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CA77" w14:textId="4F74097C" w:rsidR="00590C1B" w:rsidRPr="00C44F39" w:rsidRDefault="00590C1B" w:rsidP="00B65510">
      <w:pPr>
        <w:jc w:val="right"/>
        <w:rPr>
          <w:rFonts w:cs="Arial"/>
          <w:b/>
          <w:sz w:val="28"/>
        </w:rPr>
      </w:pPr>
      <w:bookmarkStart w:id="0" w:name="_Toc9258417"/>
      <w:r w:rsidRPr="000929F5">
        <w:rPr>
          <w:rFonts w:cs="Arial"/>
          <w:b/>
          <w:sz w:val="28"/>
        </w:rPr>
        <w:t>ATIS-</w:t>
      </w:r>
      <w:r w:rsidR="000929F5" w:rsidRPr="000929F5">
        <w:rPr>
          <w:rFonts w:cs="Arial"/>
          <w:b/>
          <w:sz w:val="28"/>
        </w:rPr>
        <w:t>10</w:t>
      </w:r>
      <w:r w:rsidRPr="000929F5">
        <w:rPr>
          <w:rFonts w:cs="Arial"/>
          <w:b/>
          <w:sz w:val="28"/>
        </w:rPr>
        <w:t>000</w:t>
      </w:r>
      <w:bookmarkEnd w:id="0"/>
      <w:r w:rsidR="000929F5" w:rsidRPr="000929F5">
        <w:rPr>
          <w:rFonts w:cs="Arial"/>
          <w:b/>
          <w:sz w:val="28"/>
        </w:rPr>
        <w:t>87</w:t>
      </w:r>
      <w:r w:rsidR="00FE6AFA">
        <w:rPr>
          <w:rFonts w:cs="Arial"/>
          <w:b/>
          <w:sz w:val="28"/>
        </w:rPr>
        <w:t>.v002</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1" w:name="_Toc9258418"/>
      <w:r>
        <w:rPr>
          <w:bCs/>
          <w:sz w:val="28"/>
        </w:rPr>
        <w:t xml:space="preserve">ATIS </w:t>
      </w:r>
      <w:r w:rsidR="00375FAC">
        <w:rPr>
          <w:bCs/>
          <w:sz w:val="28"/>
        </w:rPr>
        <w:t xml:space="preserve">Technical Report </w:t>
      </w:r>
      <w:r>
        <w:rPr>
          <w:bCs/>
          <w:sz w:val="28"/>
        </w:rPr>
        <w:t>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574A86D4" w:rsidR="00590C1B" w:rsidRPr="006F12CE" w:rsidRDefault="00C951DD" w:rsidP="006C34F1">
      <w:pPr>
        <w:jc w:val="center"/>
        <w:rPr>
          <w:rFonts w:cs="Arial"/>
          <w:b/>
          <w:bCs/>
          <w:iCs/>
          <w:sz w:val="36"/>
        </w:rPr>
      </w:pPr>
      <w:bookmarkStart w:id="2" w:name="_Toc9258419"/>
      <w:r>
        <w:rPr>
          <w:rFonts w:cs="Arial"/>
          <w:b/>
          <w:bCs/>
          <w:iCs/>
          <w:sz w:val="36"/>
        </w:rPr>
        <w:t xml:space="preserve">Mechanism </w:t>
      </w:r>
      <w:r w:rsidR="00484DC9">
        <w:rPr>
          <w:rFonts w:cs="Arial"/>
          <w:b/>
          <w:bCs/>
          <w:iCs/>
          <w:sz w:val="36"/>
        </w:rPr>
        <w:t>for</w:t>
      </w:r>
      <w:r w:rsidR="00465632">
        <w:rPr>
          <w:rFonts w:cs="Arial"/>
          <w:b/>
          <w:bCs/>
          <w:iCs/>
          <w:sz w:val="36"/>
        </w:rPr>
        <w:t xml:space="preserve"> Cross-Border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03399F7A" w:rsidR="00590C1B" w:rsidRDefault="00590C1B">
      <w:r>
        <w:t xml:space="preserve">Approved </w:t>
      </w:r>
      <w:r w:rsidR="00EB59EC">
        <w:t>December 16, 2019</w:t>
      </w:r>
    </w:p>
    <w:p w14:paraId="51E8CA88" w14:textId="77777777" w:rsidR="00590C1B" w:rsidRDefault="00590C1B">
      <w:pPr>
        <w:rPr>
          <w:b/>
        </w:rPr>
      </w:pPr>
    </w:p>
    <w:p w14:paraId="51E8CA89" w14:textId="77777777" w:rsidR="00590C1B" w:rsidRDefault="00590C1B" w:rsidP="00DE5942">
      <w:pPr>
        <w:rPr>
          <w:b/>
        </w:rPr>
      </w:pPr>
      <w:r>
        <w:rPr>
          <w:b/>
        </w:rPr>
        <w:t>Abstract</w:t>
      </w:r>
    </w:p>
    <w:p w14:paraId="752BE53F" w14:textId="3FF50A01"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w:t>
      </w:r>
      <w:r w:rsidR="0086023C">
        <w:rPr>
          <w:rFonts w:cs="Arial"/>
        </w:rPr>
        <w:t>“</w:t>
      </w:r>
      <w:r w:rsidR="009A3F3F">
        <w:rPr>
          <w:rFonts w:cs="Arial"/>
        </w:rPr>
        <w:t>ATIS</w:t>
      </w:r>
      <w:r w:rsidR="006C2382">
        <w:rPr>
          <w:rFonts w:cs="Arial"/>
        </w:rPr>
        <w:t>-1000</w:t>
      </w:r>
      <w:r w:rsidR="000B1FB5">
        <w:rPr>
          <w:rFonts w:cs="Arial"/>
        </w:rPr>
        <w:t>0</w:t>
      </w:r>
      <w:r w:rsidR="006C2382">
        <w:rPr>
          <w:rFonts w:cs="Arial"/>
        </w:rPr>
        <w:t>74</w:t>
      </w:r>
      <w:r w:rsidR="0086023C">
        <w:rPr>
          <w:rFonts w:cs="Arial"/>
        </w:rPr>
        <w:t>”</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proofErr w:type="gramStart"/>
      <w:r>
        <w:rPr>
          <w:rFonts w:cs="Arial"/>
        </w:rPr>
        <w:t>in order to</w:t>
      </w:r>
      <w:proofErr w:type="gramEnd"/>
      <w:r>
        <w:rPr>
          <w:rFonts w:cs="Arial"/>
        </w:rPr>
        <w:t xml:space="preserve">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 xml:space="preserve">alls that originate in one country and terminate in another </w:t>
      </w:r>
      <w:proofErr w:type="gramStart"/>
      <w:r w:rsidRPr="00CC08D8">
        <w:rPr>
          <w:rFonts w:cs="Arial"/>
        </w:rPr>
        <w:t>country</w:t>
      </w:r>
      <w:r>
        <w:rPr>
          <w:rFonts w:cs="Arial"/>
        </w:rPr>
        <w:t>,</w:t>
      </w:r>
      <w:proofErr w:type="gramEnd"/>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4DC6D6DF" w:rsidR="00DE5942" w:rsidRPr="00DE5942" w:rsidRDefault="00DE5942" w:rsidP="00DE5942">
      <w:pPr>
        <w:rPr>
          <w:rFonts w:cs="Arial"/>
          <w:sz w:val="18"/>
          <w:szCs w:val="18"/>
        </w:rPr>
      </w:pPr>
      <w:bookmarkStart w:id="4"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w:t>
      </w:r>
      <w:r w:rsidR="00C7631C">
        <w:rPr>
          <w:sz w:val="18"/>
          <w:szCs w:val="18"/>
        </w:rPr>
        <w:t xml:space="preserve">(SP) </w:t>
      </w:r>
      <w:r w:rsidRPr="00A63DC2">
        <w:rPr>
          <w:sz w:val="18"/>
          <w:szCs w:val="18"/>
        </w:rPr>
        <w:t xml:space="preserve">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5" w:name="_Toc48745431" w:displacedByCustomXml="next"/>
    <w:bookmarkStart w:id="6" w:name="_Toc48745177" w:displacedByCustomXml="next"/>
    <w:bookmarkStart w:id="7" w:name="_Toc48745052" w:displacedByCustomXml="next"/>
    <w:bookmarkStart w:id="8" w:name="_Toc48744941" w:displacedByCustomXml="next"/>
    <w:bookmarkStart w:id="9" w:name="_Toc48744261" w:displacedByCustomXml="next"/>
    <w:bookmarkStart w:id="10" w:name="_Toc48744141" w:displacedByCustomXml="next"/>
    <w:bookmarkStart w:id="11" w:name="_Toc48744090" w:displacedByCustomXml="next"/>
    <w:bookmarkStart w:id="12" w:name="_Toc48744060" w:displacedByCustomXml="next"/>
    <w:bookmarkStart w:id="13" w:name="_Toc48744022" w:displacedByCustomXml="next"/>
    <w:bookmarkStart w:id="14" w:name="_Toc48743957" w:displacedByCustomXml="next"/>
    <w:bookmarkStart w:id="15" w:name="_Toc48743927" w:displacedByCustomXml="next"/>
    <w:bookmarkStart w:id="16" w:name="_Toc48743888" w:displacedByCustomXml="next"/>
    <w:bookmarkStart w:id="17" w:name="_Toc48743832" w:displacedByCustomXml="next"/>
    <w:bookmarkStart w:id="18" w:name="_Toc48743656" w:displacedByCustomXml="next"/>
    <w:bookmarkStart w:id="19" w:name="_Toc48743626" w:displacedByCustomXml="next"/>
    <w:bookmarkStart w:id="20" w:name="_Toc48743550" w:displacedByCustomXml="next"/>
    <w:bookmarkStart w:id="21" w:name="_Toc48743426" w:displacedByCustomXml="next"/>
    <w:bookmarkStart w:id="22" w:name="_Toc48743361" w:displacedByCustomXml="next"/>
    <w:bookmarkStart w:id="23" w:name="_Toc48743252" w:displacedByCustomXml="next"/>
    <w:bookmarkStart w:id="24" w:name="_Toc48743221" w:displacedByCustomXml="next"/>
    <w:bookmarkStart w:id="25" w:name="_Toc48743169" w:displacedByCustomXml="next"/>
    <w:bookmarkStart w:id="26" w:name="_Toc48742550" w:displacedByCustomXml="next"/>
    <w:bookmarkStart w:id="27" w:name="_Toc48742350" w:displacedByCustomXml="next"/>
    <w:bookmarkStart w:id="28" w:name="_Toc48742267" w:displacedByCustomXml="next"/>
    <w:bookmarkStart w:id="29" w:name="_Toc48742242" w:displacedByCustomXml="next"/>
    <w:bookmarkStart w:id="30" w:name="_Toc48742216" w:displacedByCustomXml="next"/>
    <w:bookmarkStart w:id="31" w:name="_Toc48742190" w:displacedByCustomXml="next"/>
    <w:bookmarkStart w:id="32" w:name="_Toc48741750" w:displacedByCustomXml="next"/>
    <w:bookmarkStart w:id="33" w:name="_Toc48741692" w:displacedByCustomXml="next"/>
    <w:bookmarkStart w:id="34"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2A9E57FB" w14:textId="66546ED8" w:rsidR="00B42AB7" w:rsidRDefault="00A56FF1" w:rsidP="00B42AB7">
          <w:pPr>
            <w:pStyle w:val="TOC1"/>
            <w:rPr>
              <w:rFonts w:asciiTheme="minorHAnsi" w:eastAsiaTheme="minorEastAsia" w:hAnsiTheme="minorHAnsi" w:cstheme="minorBidi"/>
              <w:noProof/>
              <w:sz w:val="24"/>
            </w:rPr>
          </w:pPr>
          <w:r w:rsidRPr="00973BEF">
            <w:rPr>
              <w:rFonts w:ascii="Arial" w:hAnsi="Arial" w:cs="Arial"/>
            </w:rPr>
            <w:fldChar w:fldCharType="begin"/>
          </w:r>
          <w:r w:rsidRPr="00973BEF">
            <w:rPr>
              <w:rFonts w:ascii="Arial" w:hAnsi="Arial" w:cs="Arial"/>
            </w:rPr>
            <w:instrText xml:space="preserve"> TOC \o "1-3" \h \z \u </w:instrText>
          </w:r>
          <w:r w:rsidRPr="00973BEF">
            <w:rPr>
              <w:rFonts w:ascii="Arial" w:hAnsi="Arial" w:cs="Arial"/>
            </w:rPr>
            <w:fldChar w:fldCharType="separate"/>
          </w:r>
          <w:hyperlink w:anchor="_Toc129092182" w:history="1">
            <w:r w:rsidR="00B42AB7" w:rsidRPr="005F5BB3">
              <w:rPr>
                <w:rStyle w:val="Hyperlink"/>
                <w:noProof/>
              </w:rPr>
              <w:t>1</w:t>
            </w:r>
            <w:r w:rsidR="00B42AB7">
              <w:rPr>
                <w:rFonts w:asciiTheme="minorHAnsi" w:eastAsiaTheme="minorEastAsia" w:hAnsiTheme="minorHAnsi" w:cstheme="minorBidi"/>
                <w:noProof/>
                <w:sz w:val="24"/>
              </w:rPr>
              <w:tab/>
            </w:r>
            <w:r w:rsidR="00B42AB7" w:rsidRPr="005F5BB3">
              <w:rPr>
                <w:rStyle w:val="Hyperlink"/>
                <w:noProof/>
              </w:rPr>
              <w:t>Scope, Purpose, &amp; Application</w:t>
            </w:r>
            <w:r w:rsidR="00B42AB7">
              <w:rPr>
                <w:noProof/>
                <w:webHidden/>
              </w:rPr>
              <w:tab/>
            </w:r>
            <w:r w:rsidR="00B42AB7">
              <w:rPr>
                <w:noProof/>
                <w:webHidden/>
              </w:rPr>
              <w:fldChar w:fldCharType="begin"/>
            </w:r>
            <w:r w:rsidR="00B42AB7">
              <w:rPr>
                <w:noProof/>
                <w:webHidden/>
              </w:rPr>
              <w:instrText xml:space="preserve"> PAGEREF _Toc129092182 \h </w:instrText>
            </w:r>
            <w:r w:rsidR="00B42AB7">
              <w:rPr>
                <w:noProof/>
                <w:webHidden/>
              </w:rPr>
            </w:r>
            <w:r w:rsidR="00B42AB7">
              <w:rPr>
                <w:noProof/>
                <w:webHidden/>
              </w:rPr>
              <w:fldChar w:fldCharType="separate"/>
            </w:r>
            <w:r w:rsidR="00B42AB7">
              <w:rPr>
                <w:noProof/>
                <w:webHidden/>
              </w:rPr>
              <w:t>1</w:t>
            </w:r>
            <w:r w:rsidR="00B42AB7">
              <w:rPr>
                <w:noProof/>
                <w:webHidden/>
              </w:rPr>
              <w:fldChar w:fldCharType="end"/>
            </w:r>
          </w:hyperlink>
        </w:p>
        <w:p w14:paraId="17A1F241" w14:textId="440ACC28"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183" w:history="1">
            <w:r w:rsidRPr="005F5BB3">
              <w:rPr>
                <w:rStyle w:val="Hyperlink"/>
                <w:noProof/>
              </w:rPr>
              <w:t>1.1</w:t>
            </w:r>
            <w:r>
              <w:rPr>
                <w:rFonts w:asciiTheme="minorHAnsi" w:eastAsiaTheme="minorEastAsia" w:hAnsiTheme="minorHAnsi" w:cstheme="minorBidi"/>
                <w:smallCaps w:val="0"/>
                <w:noProof/>
                <w:sz w:val="24"/>
              </w:rPr>
              <w:tab/>
            </w:r>
            <w:r w:rsidRPr="005F5BB3">
              <w:rPr>
                <w:rStyle w:val="Hyperlink"/>
                <w:noProof/>
              </w:rPr>
              <w:t>Scope</w:t>
            </w:r>
            <w:r>
              <w:rPr>
                <w:noProof/>
                <w:webHidden/>
              </w:rPr>
              <w:tab/>
            </w:r>
            <w:r>
              <w:rPr>
                <w:noProof/>
                <w:webHidden/>
              </w:rPr>
              <w:fldChar w:fldCharType="begin"/>
            </w:r>
            <w:r>
              <w:rPr>
                <w:noProof/>
                <w:webHidden/>
              </w:rPr>
              <w:instrText xml:space="preserve"> PAGEREF _Toc129092183 \h </w:instrText>
            </w:r>
            <w:r>
              <w:rPr>
                <w:noProof/>
                <w:webHidden/>
              </w:rPr>
            </w:r>
            <w:r>
              <w:rPr>
                <w:noProof/>
                <w:webHidden/>
              </w:rPr>
              <w:fldChar w:fldCharType="separate"/>
            </w:r>
            <w:r>
              <w:rPr>
                <w:noProof/>
                <w:webHidden/>
              </w:rPr>
              <w:t>1</w:t>
            </w:r>
            <w:r>
              <w:rPr>
                <w:noProof/>
                <w:webHidden/>
              </w:rPr>
              <w:fldChar w:fldCharType="end"/>
            </w:r>
          </w:hyperlink>
        </w:p>
        <w:p w14:paraId="3AD778B0" w14:textId="75AFE48E"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184" w:history="1">
            <w:r w:rsidRPr="005F5BB3">
              <w:rPr>
                <w:rStyle w:val="Hyperlink"/>
                <w:noProof/>
              </w:rPr>
              <w:t>1.2</w:t>
            </w:r>
            <w:r>
              <w:rPr>
                <w:rFonts w:asciiTheme="minorHAnsi" w:eastAsiaTheme="minorEastAsia" w:hAnsiTheme="minorHAnsi" w:cstheme="minorBidi"/>
                <w:smallCaps w:val="0"/>
                <w:noProof/>
                <w:sz w:val="24"/>
              </w:rPr>
              <w:tab/>
            </w:r>
            <w:r w:rsidRPr="005F5BB3">
              <w:rPr>
                <w:rStyle w:val="Hyperlink"/>
                <w:noProof/>
              </w:rPr>
              <w:t>Purpose</w:t>
            </w:r>
            <w:r>
              <w:rPr>
                <w:noProof/>
                <w:webHidden/>
              </w:rPr>
              <w:tab/>
            </w:r>
            <w:r>
              <w:rPr>
                <w:noProof/>
                <w:webHidden/>
              </w:rPr>
              <w:fldChar w:fldCharType="begin"/>
            </w:r>
            <w:r>
              <w:rPr>
                <w:noProof/>
                <w:webHidden/>
              </w:rPr>
              <w:instrText xml:space="preserve"> PAGEREF _Toc129092184 \h </w:instrText>
            </w:r>
            <w:r>
              <w:rPr>
                <w:noProof/>
                <w:webHidden/>
              </w:rPr>
            </w:r>
            <w:r>
              <w:rPr>
                <w:noProof/>
                <w:webHidden/>
              </w:rPr>
              <w:fldChar w:fldCharType="separate"/>
            </w:r>
            <w:r>
              <w:rPr>
                <w:noProof/>
                <w:webHidden/>
              </w:rPr>
              <w:t>1</w:t>
            </w:r>
            <w:r>
              <w:rPr>
                <w:noProof/>
                <w:webHidden/>
              </w:rPr>
              <w:fldChar w:fldCharType="end"/>
            </w:r>
          </w:hyperlink>
        </w:p>
        <w:p w14:paraId="773DBFF1" w14:textId="20ABD1B8"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185" w:history="1">
            <w:r w:rsidRPr="005F5BB3">
              <w:rPr>
                <w:rStyle w:val="Hyperlink"/>
                <w:noProof/>
              </w:rPr>
              <w:t>1.3</w:t>
            </w:r>
            <w:r>
              <w:rPr>
                <w:rFonts w:asciiTheme="minorHAnsi" w:eastAsiaTheme="minorEastAsia" w:hAnsiTheme="minorHAnsi" w:cstheme="minorBidi"/>
                <w:smallCaps w:val="0"/>
                <w:noProof/>
                <w:sz w:val="24"/>
              </w:rPr>
              <w:tab/>
            </w:r>
            <w:r w:rsidRPr="005F5BB3">
              <w:rPr>
                <w:rStyle w:val="Hyperlink"/>
                <w:noProof/>
              </w:rPr>
              <w:t>Application</w:t>
            </w:r>
            <w:r>
              <w:rPr>
                <w:noProof/>
                <w:webHidden/>
              </w:rPr>
              <w:tab/>
            </w:r>
            <w:r>
              <w:rPr>
                <w:noProof/>
                <w:webHidden/>
              </w:rPr>
              <w:fldChar w:fldCharType="begin"/>
            </w:r>
            <w:r>
              <w:rPr>
                <w:noProof/>
                <w:webHidden/>
              </w:rPr>
              <w:instrText xml:space="preserve"> PAGEREF _Toc129092185 \h </w:instrText>
            </w:r>
            <w:r>
              <w:rPr>
                <w:noProof/>
                <w:webHidden/>
              </w:rPr>
            </w:r>
            <w:r>
              <w:rPr>
                <w:noProof/>
                <w:webHidden/>
              </w:rPr>
              <w:fldChar w:fldCharType="separate"/>
            </w:r>
            <w:r>
              <w:rPr>
                <w:noProof/>
                <w:webHidden/>
              </w:rPr>
              <w:t>1</w:t>
            </w:r>
            <w:r>
              <w:rPr>
                <w:noProof/>
                <w:webHidden/>
              </w:rPr>
              <w:fldChar w:fldCharType="end"/>
            </w:r>
          </w:hyperlink>
        </w:p>
        <w:p w14:paraId="16F96FBF" w14:textId="1E4E7E3D" w:rsidR="00B42AB7" w:rsidRDefault="00B42AB7" w:rsidP="00B42AB7">
          <w:pPr>
            <w:pStyle w:val="TOC1"/>
            <w:rPr>
              <w:rFonts w:asciiTheme="minorHAnsi" w:eastAsiaTheme="minorEastAsia" w:hAnsiTheme="minorHAnsi" w:cstheme="minorBidi"/>
              <w:noProof/>
              <w:sz w:val="24"/>
            </w:rPr>
          </w:pPr>
          <w:hyperlink w:anchor="_Toc129092186" w:history="1">
            <w:r w:rsidRPr="005F5BB3">
              <w:rPr>
                <w:rStyle w:val="Hyperlink"/>
                <w:noProof/>
              </w:rPr>
              <w:t>2</w:t>
            </w:r>
            <w:r>
              <w:rPr>
                <w:rFonts w:asciiTheme="minorHAnsi" w:eastAsiaTheme="minorEastAsia" w:hAnsiTheme="minorHAnsi" w:cstheme="minorBidi"/>
                <w:noProof/>
                <w:sz w:val="24"/>
              </w:rPr>
              <w:tab/>
            </w:r>
            <w:r w:rsidRPr="005F5BB3">
              <w:rPr>
                <w:rStyle w:val="Hyperlink"/>
                <w:noProof/>
              </w:rPr>
              <w:t>References</w:t>
            </w:r>
            <w:r>
              <w:rPr>
                <w:noProof/>
                <w:webHidden/>
              </w:rPr>
              <w:tab/>
            </w:r>
            <w:r>
              <w:rPr>
                <w:noProof/>
                <w:webHidden/>
              </w:rPr>
              <w:fldChar w:fldCharType="begin"/>
            </w:r>
            <w:r>
              <w:rPr>
                <w:noProof/>
                <w:webHidden/>
              </w:rPr>
              <w:instrText xml:space="preserve"> PAGEREF _Toc129092186 \h </w:instrText>
            </w:r>
            <w:r>
              <w:rPr>
                <w:noProof/>
                <w:webHidden/>
              </w:rPr>
            </w:r>
            <w:r>
              <w:rPr>
                <w:noProof/>
                <w:webHidden/>
              </w:rPr>
              <w:fldChar w:fldCharType="separate"/>
            </w:r>
            <w:r>
              <w:rPr>
                <w:noProof/>
                <w:webHidden/>
              </w:rPr>
              <w:t>1</w:t>
            </w:r>
            <w:r>
              <w:rPr>
                <w:noProof/>
                <w:webHidden/>
              </w:rPr>
              <w:fldChar w:fldCharType="end"/>
            </w:r>
          </w:hyperlink>
        </w:p>
        <w:p w14:paraId="7A40BB24" w14:textId="5A96E686" w:rsidR="00B42AB7" w:rsidRDefault="00B42AB7" w:rsidP="00B42AB7">
          <w:pPr>
            <w:pStyle w:val="TOC1"/>
            <w:rPr>
              <w:rFonts w:asciiTheme="minorHAnsi" w:eastAsiaTheme="minorEastAsia" w:hAnsiTheme="minorHAnsi" w:cstheme="minorBidi"/>
              <w:noProof/>
              <w:sz w:val="24"/>
            </w:rPr>
          </w:pPr>
          <w:hyperlink w:anchor="_Toc129092187" w:history="1">
            <w:r w:rsidRPr="005F5BB3">
              <w:rPr>
                <w:rStyle w:val="Hyperlink"/>
                <w:noProof/>
              </w:rPr>
              <w:t>3</w:t>
            </w:r>
            <w:r>
              <w:rPr>
                <w:rFonts w:asciiTheme="minorHAnsi" w:eastAsiaTheme="minorEastAsia" w:hAnsiTheme="minorHAnsi" w:cstheme="minorBidi"/>
                <w:noProof/>
                <w:sz w:val="24"/>
              </w:rPr>
              <w:tab/>
            </w:r>
            <w:r w:rsidRPr="005F5BB3">
              <w:rPr>
                <w:rStyle w:val="Hyperlink"/>
                <w:noProof/>
              </w:rPr>
              <w:t>Definitions, Acronyms, &amp; Abbreviations</w:t>
            </w:r>
            <w:r>
              <w:rPr>
                <w:noProof/>
                <w:webHidden/>
              </w:rPr>
              <w:tab/>
            </w:r>
            <w:r>
              <w:rPr>
                <w:noProof/>
                <w:webHidden/>
              </w:rPr>
              <w:fldChar w:fldCharType="begin"/>
            </w:r>
            <w:r>
              <w:rPr>
                <w:noProof/>
                <w:webHidden/>
              </w:rPr>
              <w:instrText xml:space="preserve"> PAGEREF _Toc129092187 \h </w:instrText>
            </w:r>
            <w:r>
              <w:rPr>
                <w:noProof/>
                <w:webHidden/>
              </w:rPr>
            </w:r>
            <w:r>
              <w:rPr>
                <w:noProof/>
                <w:webHidden/>
              </w:rPr>
              <w:fldChar w:fldCharType="separate"/>
            </w:r>
            <w:r>
              <w:rPr>
                <w:noProof/>
                <w:webHidden/>
              </w:rPr>
              <w:t>2</w:t>
            </w:r>
            <w:r>
              <w:rPr>
                <w:noProof/>
                <w:webHidden/>
              </w:rPr>
              <w:fldChar w:fldCharType="end"/>
            </w:r>
          </w:hyperlink>
        </w:p>
        <w:p w14:paraId="20583C3B" w14:textId="79F761A0"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188" w:history="1">
            <w:r w:rsidRPr="005F5BB3">
              <w:rPr>
                <w:rStyle w:val="Hyperlink"/>
                <w:noProof/>
              </w:rPr>
              <w:t>3.1</w:t>
            </w:r>
            <w:r>
              <w:rPr>
                <w:rFonts w:asciiTheme="minorHAnsi" w:eastAsiaTheme="minorEastAsia" w:hAnsiTheme="minorHAnsi" w:cstheme="minorBidi"/>
                <w:smallCaps w:val="0"/>
                <w:noProof/>
                <w:sz w:val="24"/>
              </w:rPr>
              <w:tab/>
            </w:r>
            <w:r w:rsidRPr="005F5BB3">
              <w:rPr>
                <w:rStyle w:val="Hyperlink"/>
                <w:noProof/>
              </w:rPr>
              <w:t>Definitions</w:t>
            </w:r>
            <w:r>
              <w:rPr>
                <w:noProof/>
                <w:webHidden/>
              </w:rPr>
              <w:tab/>
            </w:r>
            <w:r>
              <w:rPr>
                <w:noProof/>
                <w:webHidden/>
              </w:rPr>
              <w:fldChar w:fldCharType="begin"/>
            </w:r>
            <w:r>
              <w:rPr>
                <w:noProof/>
                <w:webHidden/>
              </w:rPr>
              <w:instrText xml:space="preserve"> PAGEREF _Toc129092188 \h </w:instrText>
            </w:r>
            <w:r>
              <w:rPr>
                <w:noProof/>
                <w:webHidden/>
              </w:rPr>
            </w:r>
            <w:r>
              <w:rPr>
                <w:noProof/>
                <w:webHidden/>
              </w:rPr>
              <w:fldChar w:fldCharType="separate"/>
            </w:r>
            <w:r>
              <w:rPr>
                <w:noProof/>
                <w:webHidden/>
              </w:rPr>
              <w:t>2</w:t>
            </w:r>
            <w:r>
              <w:rPr>
                <w:noProof/>
                <w:webHidden/>
              </w:rPr>
              <w:fldChar w:fldCharType="end"/>
            </w:r>
          </w:hyperlink>
        </w:p>
        <w:p w14:paraId="740B697D" w14:textId="21E76B18"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189" w:history="1">
            <w:r w:rsidRPr="005F5BB3">
              <w:rPr>
                <w:rStyle w:val="Hyperlink"/>
                <w:noProof/>
              </w:rPr>
              <w:t>3.2</w:t>
            </w:r>
            <w:r>
              <w:rPr>
                <w:rFonts w:asciiTheme="minorHAnsi" w:eastAsiaTheme="minorEastAsia" w:hAnsiTheme="minorHAnsi" w:cstheme="minorBidi"/>
                <w:smallCaps w:val="0"/>
                <w:noProof/>
                <w:sz w:val="24"/>
              </w:rPr>
              <w:tab/>
            </w:r>
            <w:r w:rsidRPr="005F5BB3">
              <w:rPr>
                <w:rStyle w:val="Hyperlink"/>
                <w:noProof/>
              </w:rPr>
              <w:t>Acronyms &amp; Abbreviations</w:t>
            </w:r>
            <w:r>
              <w:rPr>
                <w:noProof/>
                <w:webHidden/>
              </w:rPr>
              <w:tab/>
            </w:r>
            <w:r>
              <w:rPr>
                <w:noProof/>
                <w:webHidden/>
              </w:rPr>
              <w:fldChar w:fldCharType="begin"/>
            </w:r>
            <w:r>
              <w:rPr>
                <w:noProof/>
                <w:webHidden/>
              </w:rPr>
              <w:instrText xml:space="preserve"> PAGEREF _Toc129092189 \h </w:instrText>
            </w:r>
            <w:r>
              <w:rPr>
                <w:noProof/>
                <w:webHidden/>
              </w:rPr>
            </w:r>
            <w:r>
              <w:rPr>
                <w:noProof/>
                <w:webHidden/>
              </w:rPr>
              <w:fldChar w:fldCharType="separate"/>
            </w:r>
            <w:r>
              <w:rPr>
                <w:noProof/>
                <w:webHidden/>
              </w:rPr>
              <w:t>2</w:t>
            </w:r>
            <w:r>
              <w:rPr>
                <w:noProof/>
                <w:webHidden/>
              </w:rPr>
              <w:fldChar w:fldCharType="end"/>
            </w:r>
          </w:hyperlink>
        </w:p>
        <w:p w14:paraId="74DADA3E" w14:textId="3A815323" w:rsidR="00B42AB7" w:rsidRDefault="00B42AB7" w:rsidP="00B42AB7">
          <w:pPr>
            <w:pStyle w:val="TOC1"/>
            <w:rPr>
              <w:rFonts w:asciiTheme="minorHAnsi" w:eastAsiaTheme="minorEastAsia" w:hAnsiTheme="minorHAnsi" w:cstheme="minorBidi"/>
              <w:noProof/>
              <w:sz w:val="24"/>
            </w:rPr>
          </w:pPr>
          <w:hyperlink w:anchor="_Toc129092190" w:history="1">
            <w:r w:rsidRPr="005F5BB3">
              <w:rPr>
                <w:rStyle w:val="Hyperlink"/>
                <w:noProof/>
              </w:rPr>
              <w:t>4</w:t>
            </w:r>
            <w:r>
              <w:rPr>
                <w:rFonts w:asciiTheme="minorHAnsi" w:eastAsiaTheme="minorEastAsia" w:hAnsiTheme="minorHAnsi" w:cstheme="minorBidi"/>
                <w:noProof/>
                <w:sz w:val="24"/>
              </w:rPr>
              <w:tab/>
            </w:r>
            <w:r w:rsidRPr="005F5BB3">
              <w:rPr>
                <w:rStyle w:val="Hyperlink"/>
                <w:noProof/>
              </w:rPr>
              <w:t>Overview</w:t>
            </w:r>
            <w:r>
              <w:rPr>
                <w:noProof/>
                <w:webHidden/>
              </w:rPr>
              <w:tab/>
            </w:r>
            <w:r>
              <w:rPr>
                <w:noProof/>
                <w:webHidden/>
              </w:rPr>
              <w:fldChar w:fldCharType="begin"/>
            </w:r>
            <w:r>
              <w:rPr>
                <w:noProof/>
                <w:webHidden/>
              </w:rPr>
              <w:instrText xml:space="preserve"> PAGEREF _Toc129092190 \h </w:instrText>
            </w:r>
            <w:r>
              <w:rPr>
                <w:noProof/>
                <w:webHidden/>
              </w:rPr>
            </w:r>
            <w:r>
              <w:rPr>
                <w:noProof/>
                <w:webHidden/>
              </w:rPr>
              <w:fldChar w:fldCharType="separate"/>
            </w:r>
            <w:r>
              <w:rPr>
                <w:noProof/>
                <w:webHidden/>
              </w:rPr>
              <w:t>3</w:t>
            </w:r>
            <w:r>
              <w:rPr>
                <w:noProof/>
                <w:webHidden/>
              </w:rPr>
              <w:fldChar w:fldCharType="end"/>
            </w:r>
          </w:hyperlink>
        </w:p>
        <w:p w14:paraId="0AF363DA" w14:textId="000E1E53"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191" w:history="1">
            <w:r w:rsidRPr="005F5BB3">
              <w:rPr>
                <w:rStyle w:val="Hyperlink"/>
                <w:noProof/>
              </w:rPr>
              <w:t>4.1</w:t>
            </w:r>
            <w:r>
              <w:rPr>
                <w:rFonts w:asciiTheme="minorHAnsi" w:eastAsiaTheme="minorEastAsia" w:hAnsiTheme="minorHAnsi" w:cstheme="minorBidi"/>
                <w:smallCaps w:val="0"/>
                <w:noProof/>
                <w:sz w:val="24"/>
              </w:rPr>
              <w:tab/>
            </w:r>
            <w:r w:rsidRPr="005F5BB3">
              <w:rPr>
                <w:rStyle w:val="Hyperlink"/>
                <w:noProof/>
              </w:rPr>
              <w:t>Cross-Border Architecture</w:t>
            </w:r>
            <w:r>
              <w:rPr>
                <w:noProof/>
                <w:webHidden/>
              </w:rPr>
              <w:tab/>
            </w:r>
            <w:r>
              <w:rPr>
                <w:noProof/>
                <w:webHidden/>
              </w:rPr>
              <w:fldChar w:fldCharType="begin"/>
            </w:r>
            <w:r>
              <w:rPr>
                <w:noProof/>
                <w:webHidden/>
              </w:rPr>
              <w:instrText xml:space="preserve"> PAGEREF _Toc129092191 \h </w:instrText>
            </w:r>
            <w:r>
              <w:rPr>
                <w:noProof/>
                <w:webHidden/>
              </w:rPr>
            </w:r>
            <w:r>
              <w:rPr>
                <w:noProof/>
                <w:webHidden/>
              </w:rPr>
              <w:fldChar w:fldCharType="separate"/>
            </w:r>
            <w:r>
              <w:rPr>
                <w:noProof/>
                <w:webHidden/>
              </w:rPr>
              <w:t>4</w:t>
            </w:r>
            <w:r>
              <w:rPr>
                <w:noProof/>
                <w:webHidden/>
              </w:rPr>
              <w:fldChar w:fldCharType="end"/>
            </w:r>
          </w:hyperlink>
        </w:p>
        <w:p w14:paraId="364A6841" w14:textId="187DE66A"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192" w:history="1">
            <w:r w:rsidRPr="005F5BB3">
              <w:rPr>
                <w:rStyle w:val="Hyperlink"/>
                <w:noProof/>
              </w:rPr>
              <w:t>4.1.1</w:t>
            </w:r>
            <w:r>
              <w:rPr>
                <w:rFonts w:asciiTheme="minorHAnsi" w:eastAsiaTheme="minorEastAsia" w:hAnsiTheme="minorHAnsi" w:cstheme="minorBidi"/>
                <w:i w:val="0"/>
                <w:iCs w:val="0"/>
                <w:noProof/>
                <w:sz w:val="24"/>
              </w:rPr>
              <w:tab/>
            </w:r>
            <w:r w:rsidRPr="005F5BB3">
              <w:rPr>
                <w:rStyle w:val="Hyperlink"/>
                <w:noProof/>
              </w:rPr>
              <w:t>The Global Trust List</w:t>
            </w:r>
            <w:r>
              <w:rPr>
                <w:noProof/>
                <w:webHidden/>
              </w:rPr>
              <w:tab/>
            </w:r>
            <w:r>
              <w:rPr>
                <w:noProof/>
                <w:webHidden/>
              </w:rPr>
              <w:fldChar w:fldCharType="begin"/>
            </w:r>
            <w:r>
              <w:rPr>
                <w:noProof/>
                <w:webHidden/>
              </w:rPr>
              <w:instrText xml:space="preserve"> PAGEREF _Toc129092192 \h </w:instrText>
            </w:r>
            <w:r>
              <w:rPr>
                <w:noProof/>
                <w:webHidden/>
              </w:rPr>
            </w:r>
            <w:r>
              <w:rPr>
                <w:noProof/>
                <w:webHidden/>
              </w:rPr>
              <w:fldChar w:fldCharType="separate"/>
            </w:r>
            <w:r>
              <w:rPr>
                <w:noProof/>
                <w:webHidden/>
              </w:rPr>
              <w:t>5</w:t>
            </w:r>
            <w:r>
              <w:rPr>
                <w:noProof/>
                <w:webHidden/>
              </w:rPr>
              <w:fldChar w:fldCharType="end"/>
            </w:r>
          </w:hyperlink>
        </w:p>
        <w:p w14:paraId="5F8E5915" w14:textId="7730DAE7"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193" w:history="1">
            <w:r w:rsidRPr="005F5BB3">
              <w:rPr>
                <w:rStyle w:val="Hyperlink"/>
                <w:noProof/>
              </w:rPr>
              <w:t>4.1.2</w:t>
            </w:r>
            <w:r>
              <w:rPr>
                <w:rFonts w:asciiTheme="minorHAnsi" w:eastAsiaTheme="minorEastAsia" w:hAnsiTheme="minorHAnsi" w:cstheme="minorBidi"/>
                <w:i w:val="0"/>
                <w:iCs w:val="0"/>
                <w:noProof/>
                <w:sz w:val="24"/>
              </w:rPr>
              <w:tab/>
            </w:r>
            <w:r w:rsidRPr="005F5BB3">
              <w:rPr>
                <w:rStyle w:val="Hyperlink"/>
                <w:noProof/>
              </w:rPr>
              <w:t>The Global Trust List support of a Non-Jurisdictional STI-GA/PA</w:t>
            </w:r>
            <w:r>
              <w:rPr>
                <w:noProof/>
                <w:webHidden/>
              </w:rPr>
              <w:tab/>
            </w:r>
            <w:r>
              <w:rPr>
                <w:noProof/>
                <w:webHidden/>
              </w:rPr>
              <w:fldChar w:fldCharType="begin"/>
            </w:r>
            <w:r>
              <w:rPr>
                <w:noProof/>
                <w:webHidden/>
              </w:rPr>
              <w:instrText xml:space="preserve"> PAGEREF _Toc129092193 \h </w:instrText>
            </w:r>
            <w:r>
              <w:rPr>
                <w:noProof/>
                <w:webHidden/>
              </w:rPr>
            </w:r>
            <w:r>
              <w:rPr>
                <w:noProof/>
                <w:webHidden/>
              </w:rPr>
              <w:fldChar w:fldCharType="separate"/>
            </w:r>
            <w:r>
              <w:rPr>
                <w:noProof/>
                <w:webHidden/>
              </w:rPr>
              <w:t>7</w:t>
            </w:r>
            <w:r>
              <w:rPr>
                <w:noProof/>
                <w:webHidden/>
              </w:rPr>
              <w:fldChar w:fldCharType="end"/>
            </w:r>
          </w:hyperlink>
        </w:p>
        <w:p w14:paraId="72FC61CD" w14:textId="5BD8A0E2"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194" w:history="1">
            <w:r w:rsidRPr="005F5BB3">
              <w:rPr>
                <w:rStyle w:val="Hyperlink"/>
                <w:noProof/>
              </w:rPr>
              <w:t>4.2</w:t>
            </w:r>
            <w:r>
              <w:rPr>
                <w:rFonts w:asciiTheme="minorHAnsi" w:eastAsiaTheme="minorEastAsia" w:hAnsiTheme="minorHAnsi" w:cstheme="minorBidi"/>
                <w:smallCaps w:val="0"/>
                <w:noProof/>
                <w:sz w:val="24"/>
              </w:rPr>
              <w:tab/>
            </w:r>
            <w:r w:rsidRPr="005F5BB3">
              <w:rPr>
                <w:rStyle w:val="Hyperlink"/>
                <w:noProof/>
              </w:rPr>
              <w:t>Cross-Border Procedures</w:t>
            </w:r>
            <w:r>
              <w:rPr>
                <w:noProof/>
                <w:webHidden/>
              </w:rPr>
              <w:tab/>
            </w:r>
            <w:r>
              <w:rPr>
                <w:noProof/>
                <w:webHidden/>
              </w:rPr>
              <w:fldChar w:fldCharType="begin"/>
            </w:r>
            <w:r>
              <w:rPr>
                <w:noProof/>
                <w:webHidden/>
              </w:rPr>
              <w:instrText xml:space="preserve"> PAGEREF _Toc129092194 \h </w:instrText>
            </w:r>
            <w:r>
              <w:rPr>
                <w:noProof/>
                <w:webHidden/>
              </w:rPr>
            </w:r>
            <w:r>
              <w:rPr>
                <w:noProof/>
                <w:webHidden/>
              </w:rPr>
              <w:fldChar w:fldCharType="separate"/>
            </w:r>
            <w:r>
              <w:rPr>
                <w:noProof/>
                <w:webHidden/>
              </w:rPr>
              <w:t>9</w:t>
            </w:r>
            <w:r>
              <w:rPr>
                <w:noProof/>
                <w:webHidden/>
              </w:rPr>
              <w:fldChar w:fldCharType="end"/>
            </w:r>
          </w:hyperlink>
        </w:p>
        <w:p w14:paraId="5740FA3F" w14:textId="1E51D525"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195" w:history="1">
            <w:r w:rsidRPr="005F5BB3">
              <w:rPr>
                <w:rStyle w:val="Hyperlink"/>
                <w:noProof/>
              </w:rPr>
              <w:t>4.2.1</w:t>
            </w:r>
            <w:r>
              <w:rPr>
                <w:rFonts w:asciiTheme="minorHAnsi" w:eastAsiaTheme="minorEastAsia" w:hAnsiTheme="minorHAnsi" w:cstheme="minorBidi"/>
                <w:i w:val="0"/>
                <w:iCs w:val="0"/>
                <w:noProof/>
                <w:sz w:val="24"/>
              </w:rPr>
              <w:tab/>
            </w:r>
            <w:r w:rsidRPr="005F5BB3">
              <w:rPr>
                <w:rStyle w:val="Hyperlink"/>
                <w:noProof/>
              </w:rPr>
              <w:t>Establishing a Cross-Border SHAKEN Agreement</w:t>
            </w:r>
            <w:r>
              <w:rPr>
                <w:noProof/>
                <w:webHidden/>
              </w:rPr>
              <w:tab/>
            </w:r>
            <w:r>
              <w:rPr>
                <w:noProof/>
                <w:webHidden/>
              </w:rPr>
              <w:fldChar w:fldCharType="begin"/>
            </w:r>
            <w:r>
              <w:rPr>
                <w:noProof/>
                <w:webHidden/>
              </w:rPr>
              <w:instrText xml:space="preserve"> PAGEREF _Toc129092195 \h </w:instrText>
            </w:r>
            <w:r>
              <w:rPr>
                <w:noProof/>
                <w:webHidden/>
              </w:rPr>
            </w:r>
            <w:r>
              <w:rPr>
                <w:noProof/>
                <w:webHidden/>
              </w:rPr>
              <w:fldChar w:fldCharType="separate"/>
            </w:r>
            <w:r>
              <w:rPr>
                <w:noProof/>
                <w:webHidden/>
              </w:rPr>
              <w:t>9</w:t>
            </w:r>
            <w:r>
              <w:rPr>
                <w:noProof/>
                <w:webHidden/>
              </w:rPr>
              <w:fldChar w:fldCharType="end"/>
            </w:r>
          </w:hyperlink>
        </w:p>
        <w:p w14:paraId="72CD17A1" w14:textId="3EAB317F"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196" w:history="1">
            <w:r w:rsidRPr="005F5BB3">
              <w:rPr>
                <w:rStyle w:val="Hyperlink"/>
                <w:noProof/>
              </w:rPr>
              <w:t>4.2.2</w:t>
            </w:r>
            <w:r>
              <w:rPr>
                <w:rFonts w:asciiTheme="minorHAnsi" w:eastAsiaTheme="minorEastAsia" w:hAnsiTheme="minorHAnsi" w:cstheme="minorBidi"/>
                <w:i w:val="0"/>
                <w:iCs w:val="0"/>
                <w:noProof/>
                <w:sz w:val="24"/>
              </w:rPr>
              <w:tab/>
            </w:r>
            <w:r w:rsidRPr="005F5BB3">
              <w:rPr>
                <w:rStyle w:val="Hyperlink"/>
                <w:noProof/>
              </w:rPr>
              <w:t>Coordinating Cross-Border Information Exchange with STI-PA Certificate Lifecycle</w:t>
            </w:r>
            <w:r>
              <w:rPr>
                <w:noProof/>
                <w:webHidden/>
              </w:rPr>
              <w:tab/>
            </w:r>
            <w:r>
              <w:rPr>
                <w:noProof/>
                <w:webHidden/>
              </w:rPr>
              <w:fldChar w:fldCharType="begin"/>
            </w:r>
            <w:r>
              <w:rPr>
                <w:noProof/>
                <w:webHidden/>
              </w:rPr>
              <w:instrText xml:space="preserve"> PAGEREF _Toc129092196 \h </w:instrText>
            </w:r>
            <w:r>
              <w:rPr>
                <w:noProof/>
                <w:webHidden/>
              </w:rPr>
            </w:r>
            <w:r>
              <w:rPr>
                <w:noProof/>
                <w:webHidden/>
              </w:rPr>
              <w:fldChar w:fldCharType="separate"/>
            </w:r>
            <w:r>
              <w:rPr>
                <w:noProof/>
                <w:webHidden/>
              </w:rPr>
              <w:t>10</w:t>
            </w:r>
            <w:r>
              <w:rPr>
                <w:noProof/>
                <w:webHidden/>
              </w:rPr>
              <w:fldChar w:fldCharType="end"/>
            </w:r>
          </w:hyperlink>
        </w:p>
        <w:p w14:paraId="41106609" w14:textId="15D652A9"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197" w:history="1">
            <w:r w:rsidRPr="005F5BB3">
              <w:rPr>
                <w:rStyle w:val="Hyperlink"/>
                <w:noProof/>
              </w:rPr>
              <w:t>4.2.3</w:t>
            </w:r>
            <w:r>
              <w:rPr>
                <w:rFonts w:asciiTheme="minorHAnsi" w:eastAsiaTheme="minorEastAsia" w:hAnsiTheme="minorHAnsi" w:cstheme="minorBidi"/>
                <w:i w:val="0"/>
                <w:iCs w:val="0"/>
                <w:noProof/>
                <w:sz w:val="24"/>
              </w:rPr>
              <w:tab/>
            </w:r>
            <w:r w:rsidRPr="005F5BB3">
              <w:rPr>
                <w:rStyle w:val="Hyperlink"/>
                <w:noProof/>
              </w:rPr>
              <w:t>Terminating a Cross-Border SHAKEN Agreement</w:t>
            </w:r>
            <w:r>
              <w:rPr>
                <w:noProof/>
                <w:webHidden/>
              </w:rPr>
              <w:tab/>
            </w:r>
            <w:r>
              <w:rPr>
                <w:noProof/>
                <w:webHidden/>
              </w:rPr>
              <w:fldChar w:fldCharType="begin"/>
            </w:r>
            <w:r>
              <w:rPr>
                <w:noProof/>
                <w:webHidden/>
              </w:rPr>
              <w:instrText xml:space="preserve"> PAGEREF _Toc129092197 \h </w:instrText>
            </w:r>
            <w:r>
              <w:rPr>
                <w:noProof/>
                <w:webHidden/>
              </w:rPr>
            </w:r>
            <w:r>
              <w:rPr>
                <w:noProof/>
                <w:webHidden/>
              </w:rPr>
              <w:fldChar w:fldCharType="separate"/>
            </w:r>
            <w:r>
              <w:rPr>
                <w:noProof/>
                <w:webHidden/>
              </w:rPr>
              <w:t>12</w:t>
            </w:r>
            <w:r>
              <w:rPr>
                <w:noProof/>
                <w:webHidden/>
              </w:rPr>
              <w:fldChar w:fldCharType="end"/>
            </w:r>
          </w:hyperlink>
        </w:p>
        <w:p w14:paraId="2D274C80" w14:textId="615DB96B" w:rsidR="00B42AB7" w:rsidRDefault="00B42AB7" w:rsidP="00B42AB7">
          <w:pPr>
            <w:pStyle w:val="TOC1"/>
            <w:rPr>
              <w:rFonts w:asciiTheme="minorHAnsi" w:eastAsiaTheme="minorEastAsia" w:hAnsiTheme="minorHAnsi" w:cstheme="minorBidi"/>
              <w:noProof/>
              <w:sz w:val="24"/>
            </w:rPr>
          </w:pPr>
          <w:hyperlink w:anchor="_Toc129092198" w:history="1">
            <w:r w:rsidRPr="005F5BB3">
              <w:rPr>
                <w:rStyle w:val="Hyperlink"/>
                <w:noProof/>
              </w:rPr>
              <w:t>5</w:t>
            </w:r>
            <w:r>
              <w:rPr>
                <w:rFonts w:asciiTheme="minorHAnsi" w:eastAsiaTheme="minorEastAsia" w:hAnsiTheme="minorHAnsi" w:cstheme="minorBidi"/>
                <w:noProof/>
                <w:sz w:val="24"/>
              </w:rPr>
              <w:tab/>
            </w:r>
            <w:r w:rsidRPr="005F5BB3">
              <w:rPr>
                <w:rStyle w:val="Hyperlink"/>
                <w:noProof/>
              </w:rPr>
              <w:t>Global Trust List Data Structure</w:t>
            </w:r>
            <w:r>
              <w:rPr>
                <w:noProof/>
                <w:webHidden/>
              </w:rPr>
              <w:tab/>
            </w:r>
            <w:r>
              <w:rPr>
                <w:noProof/>
                <w:webHidden/>
              </w:rPr>
              <w:fldChar w:fldCharType="begin"/>
            </w:r>
            <w:r>
              <w:rPr>
                <w:noProof/>
                <w:webHidden/>
              </w:rPr>
              <w:instrText xml:space="preserve"> PAGEREF _Toc129092198 \h </w:instrText>
            </w:r>
            <w:r>
              <w:rPr>
                <w:noProof/>
                <w:webHidden/>
              </w:rPr>
            </w:r>
            <w:r>
              <w:rPr>
                <w:noProof/>
                <w:webHidden/>
              </w:rPr>
              <w:fldChar w:fldCharType="separate"/>
            </w:r>
            <w:r>
              <w:rPr>
                <w:noProof/>
                <w:webHidden/>
              </w:rPr>
              <w:t>13</w:t>
            </w:r>
            <w:r>
              <w:rPr>
                <w:noProof/>
                <w:webHidden/>
              </w:rPr>
              <w:fldChar w:fldCharType="end"/>
            </w:r>
          </w:hyperlink>
        </w:p>
        <w:p w14:paraId="57AE8D2F" w14:textId="194C2000" w:rsidR="00B42AB7" w:rsidRDefault="00B42AB7" w:rsidP="00B42AB7">
          <w:pPr>
            <w:pStyle w:val="TOC1"/>
            <w:rPr>
              <w:rFonts w:asciiTheme="minorHAnsi" w:eastAsiaTheme="minorEastAsia" w:hAnsiTheme="minorHAnsi" w:cstheme="minorBidi"/>
              <w:noProof/>
              <w:sz w:val="24"/>
            </w:rPr>
          </w:pPr>
          <w:hyperlink w:anchor="_Toc129092199" w:history="1">
            <w:r w:rsidRPr="005F5BB3">
              <w:rPr>
                <w:rStyle w:val="Hyperlink"/>
                <w:noProof/>
              </w:rPr>
              <w:t>6</w:t>
            </w:r>
            <w:r>
              <w:rPr>
                <w:rFonts w:asciiTheme="minorHAnsi" w:eastAsiaTheme="minorEastAsia" w:hAnsiTheme="minorHAnsi" w:cstheme="minorBidi"/>
                <w:noProof/>
                <w:sz w:val="24"/>
              </w:rPr>
              <w:tab/>
            </w:r>
            <w:r w:rsidRPr="005F5BB3">
              <w:rPr>
                <w:rStyle w:val="Hyperlink"/>
                <w:noProof/>
              </w:rPr>
              <w:t>Global Trust List Procedures</w:t>
            </w:r>
            <w:r>
              <w:rPr>
                <w:noProof/>
                <w:webHidden/>
              </w:rPr>
              <w:tab/>
            </w:r>
            <w:r>
              <w:rPr>
                <w:noProof/>
                <w:webHidden/>
              </w:rPr>
              <w:fldChar w:fldCharType="begin"/>
            </w:r>
            <w:r>
              <w:rPr>
                <w:noProof/>
                <w:webHidden/>
              </w:rPr>
              <w:instrText xml:space="preserve"> PAGEREF _Toc129092199 \h </w:instrText>
            </w:r>
            <w:r>
              <w:rPr>
                <w:noProof/>
                <w:webHidden/>
              </w:rPr>
            </w:r>
            <w:r>
              <w:rPr>
                <w:noProof/>
                <w:webHidden/>
              </w:rPr>
              <w:fldChar w:fldCharType="separate"/>
            </w:r>
            <w:r>
              <w:rPr>
                <w:noProof/>
                <w:webHidden/>
              </w:rPr>
              <w:t>14</w:t>
            </w:r>
            <w:r>
              <w:rPr>
                <w:noProof/>
                <w:webHidden/>
              </w:rPr>
              <w:fldChar w:fldCharType="end"/>
            </w:r>
          </w:hyperlink>
        </w:p>
        <w:p w14:paraId="5E6B373D" w14:textId="6AEEA29C"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200" w:history="1">
            <w:r w:rsidRPr="005F5BB3">
              <w:rPr>
                <w:rStyle w:val="Hyperlink"/>
                <w:noProof/>
              </w:rPr>
              <w:t>6.1</w:t>
            </w:r>
            <w:r>
              <w:rPr>
                <w:rFonts w:asciiTheme="minorHAnsi" w:eastAsiaTheme="minorEastAsia" w:hAnsiTheme="minorHAnsi" w:cstheme="minorBidi"/>
                <w:smallCaps w:val="0"/>
                <w:noProof/>
                <w:sz w:val="24"/>
              </w:rPr>
              <w:tab/>
            </w:r>
            <w:r w:rsidRPr="005F5BB3">
              <w:rPr>
                <w:rStyle w:val="Hyperlink"/>
                <w:noProof/>
              </w:rPr>
              <w:t>STI-PA Procedures</w:t>
            </w:r>
            <w:r>
              <w:rPr>
                <w:noProof/>
                <w:webHidden/>
              </w:rPr>
              <w:tab/>
            </w:r>
            <w:r>
              <w:rPr>
                <w:noProof/>
                <w:webHidden/>
              </w:rPr>
              <w:fldChar w:fldCharType="begin"/>
            </w:r>
            <w:r>
              <w:rPr>
                <w:noProof/>
                <w:webHidden/>
              </w:rPr>
              <w:instrText xml:space="preserve"> PAGEREF _Toc129092200 \h </w:instrText>
            </w:r>
            <w:r>
              <w:rPr>
                <w:noProof/>
                <w:webHidden/>
              </w:rPr>
            </w:r>
            <w:r>
              <w:rPr>
                <w:noProof/>
                <w:webHidden/>
              </w:rPr>
              <w:fldChar w:fldCharType="separate"/>
            </w:r>
            <w:r>
              <w:rPr>
                <w:noProof/>
                <w:webHidden/>
              </w:rPr>
              <w:t>14</w:t>
            </w:r>
            <w:r>
              <w:rPr>
                <w:noProof/>
                <w:webHidden/>
              </w:rPr>
              <w:fldChar w:fldCharType="end"/>
            </w:r>
          </w:hyperlink>
        </w:p>
        <w:p w14:paraId="5232FFF7" w14:textId="76B90E60"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201" w:history="1">
            <w:r w:rsidRPr="005F5BB3">
              <w:rPr>
                <w:rStyle w:val="Hyperlink"/>
                <w:noProof/>
              </w:rPr>
              <w:t>6.1.1</w:t>
            </w:r>
            <w:r>
              <w:rPr>
                <w:rFonts w:asciiTheme="minorHAnsi" w:eastAsiaTheme="minorEastAsia" w:hAnsiTheme="minorHAnsi" w:cstheme="minorBidi"/>
                <w:i w:val="0"/>
                <w:iCs w:val="0"/>
                <w:noProof/>
                <w:sz w:val="24"/>
              </w:rPr>
              <w:tab/>
            </w:r>
            <w:r w:rsidRPr="005F5BB3">
              <w:rPr>
                <w:rStyle w:val="Hyperlink"/>
                <w:noProof/>
              </w:rPr>
              <w:t>Generating the Global Trust List</w:t>
            </w:r>
            <w:r>
              <w:rPr>
                <w:noProof/>
                <w:webHidden/>
              </w:rPr>
              <w:tab/>
            </w:r>
            <w:r>
              <w:rPr>
                <w:noProof/>
                <w:webHidden/>
              </w:rPr>
              <w:fldChar w:fldCharType="begin"/>
            </w:r>
            <w:r>
              <w:rPr>
                <w:noProof/>
                <w:webHidden/>
              </w:rPr>
              <w:instrText xml:space="preserve"> PAGEREF _Toc129092201 \h </w:instrText>
            </w:r>
            <w:r>
              <w:rPr>
                <w:noProof/>
                <w:webHidden/>
              </w:rPr>
            </w:r>
            <w:r>
              <w:rPr>
                <w:noProof/>
                <w:webHidden/>
              </w:rPr>
              <w:fldChar w:fldCharType="separate"/>
            </w:r>
            <w:r>
              <w:rPr>
                <w:noProof/>
                <w:webHidden/>
              </w:rPr>
              <w:t>14</w:t>
            </w:r>
            <w:r>
              <w:rPr>
                <w:noProof/>
                <w:webHidden/>
              </w:rPr>
              <w:fldChar w:fldCharType="end"/>
            </w:r>
          </w:hyperlink>
        </w:p>
        <w:p w14:paraId="09929AA6" w14:textId="481E029B"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202" w:history="1">
            <w:r w:rsidRPr="005F5BB3">
              <w:rPr>
                <w:rStyle w:val="Hyperlink"/>
                <w:noProof/>
              </w:rPr>
              <w:t>6.1.2</w:t>
            </w:r>
            <w:r>
              <w:rPr>
                <w:rFonts w:asciiTheme="minorHAnsi" w:eastAsiaTheme="minorEastAsia" w:hAnsiTheme="minorHAnsi" w:cstheme="minorBidi"/>
                <w:i w:val="0"/>
                <w:iCs w:val="0"/>
                <w:noProof/>
                <w:sz w:val="24"/>
              </w:rPr>
              <w:tab/>
            </w:r>
            <w:r w:rsidRPr="005F5BB3">
              <w:rPr>
                <w:rStyle w:val="Hyperlink"/>
                <w:noProof/>
              </w:rPr>
              <w:t>Downloading the Global Trust List and its Referenced Resources</w:t>
            </w:r>
            <w:r>
              <w:rPr>
                <w:noProof/>
                <w:webHidden/>
              </w:rPr>
              <w:tab/>
            </w:r>
            <w:r>
              <w:rPr>
                <w:noProof/>
                <w:webHidden/>
              </w:rPr>
              <w:fldChar w:fldCharType="begin"/>
            </w:r>
            <w:r>
              <w:rPr>
                <w:noProof/>
                <w:webHidden/>
              </w:rPr>
              <w:instrText xml:space="preserve"> PAGEREF _Toc129092202 \h </w:instrText>
            </w:r>
            <w:r>
              <w:rPr>
                <w:noProof/>
                <w:webHidden/>
              </w:rPr>
            </w:r>
            <w:r>
              <w:rPr>
                <w:noProof/>
                <w:webHidden/>
              </w:rPr>
              <w:fldChar w:fldCharType="separate"/>
            </w:r>
            <w:r>
              <w:rPr>
                <w:noProof/>
                <w:webHidden/>
              </w:rPr>
              <w:t>15</w:t>
            </w:r>
            <w:r>
              <w:rPr>
                <w:noProof/>
                <w:webHidden/>
              </w:rPr>
              <w:fldChar w:fldCharType="end"/>
            </w:r>
          </w:hyperlink>
        </w:p>
        <w:p w14:paraId="584385B4" w14:textId="18875F76"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203" w:history="1">
            <w:r w:rsidRPr="005F5BB3">
              <w:rPr>
                <w:rStyle w:val="Hyperlink"/>
                <w:noProof/>
              </w:rPr>
              <w:t>6.1.3</w:t>
            </w:r>
            <w:r>
              <w:rPr>
                <w:rFonts w:asciiTheme="minorHAnsi" w:eastAsiaTheme="minorEastAsia" w:hAnsiTheme="minorHAnsi" w:cstheme="minorBidi"/>
                <w:i w:val="0"/>
                <w:iCs w:val="0"/>
                <w:noProof/>
                <w:sz w:val="24"/>
              </w:rPr>
              <w:tab/>
            </w:r>
            <w:r w:rsidRPr="005F5BB3">
              <w:rPr>
                <w:rStyle w:val="Hyperlink"/>
                <w:noProof/>
              </w:rPr>
              <w:t>STI-PA Certificate Rollover</w:t>
            </w:r>
            <w:r>
              <w:rPr>
                <w:noProof/>
                <w:webHidden/>
              </w:rPr>
              <w:tab/>
            </w:r>
            <w:r>
              <w:rPr>
                <w:noProof/>
                <w:webHidden/>
              </w:rPr>
              <w:fldChar w:fldCharType="begin"/>
            </w:r>
            <w:r>
              <w:rPr>
                <w:noProof/>
                <w:webHidden/>
              </w:rPr>
              <w:instrText xml:space="preserve"> PAGEREF _Toc129092203 \h </w:instrText>
            </w:r>
            <w:r>
              <w:rPr>
                <w:noProof/>
                <w:webHidden/>
              </w:rPr>
            </w:r>
            <w:r>
              <w:rPr>
                <w:noProof/>
                <w:webHidden/>
              </w:rPr>
              <w:fldChar w:fldCharType="separate"/>
            </w:r>
            <w:r>
              <w:rPr>
                <w:noProof/>
                <w:webHidden/>
              </w:rPr>
              <w:t>15</w:t>
            </w:r>
            <w:r>
              <w:rPr>
                <w:noProof/>
                <w:webHidden/>
              </w:rPr>
              <w:fldChar w:fldCharType="end"/>
            </w:r>
          </w:hyperlink>
        </w:p>
        <w:p w14:paraId="316D3B75" w14:textId="2AFBCDAC"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204" w:history="1">
            <w:r w:rsidRPr="005F5BB3">
              <w:rPr>
                <w:rStyle w:val="Hyperlink"/>
                <w:noProof/>
              </w:rPr>
              <w:t>6.1.4</w:t>
            </w:r>
            <w:r>
              <w:rPr>
                <w:rFonts w:asciiTheme="minorHAnsi" w:eastAsiaTheme="minorEastAsia" w:hAnsiTheme="minorHAnsi" w:cstheme="minorBidi"/>
                <w:i w:val="0"/>
                <w:iCs w:val="0"/>
                <w:noProof/>
                <w:sz w:val="24"/>
              </w:rPr>
              <w:tab/>
            </w:r>
            <w:r w:rsidRPr="005F5BB3">
              <w:rPr>
                <w:rStyle w:val="Hyperlink"/>
                <w:noProof/>
              </w:rPr>
              <w:t>STI-PA Resources that require Public Access</w:t>
            </w:r>
            <w:r>
              <w:rPr>
                <w:noProof/>
                <w:webHidden/>
              </w:rPr>
              <w:tab/>
            </w:r>
            <w:r>
              <w:rPr>
                <w:noProof/>
                <w:webHidden/>
              </w:rPr>
              <w:fldChar w:fldCharType="begin"/>
            </w:r>
            <w:r>
              <w:rPr>
                <w:noProof/>
                <w:webHidden/>
              </w:rPr>
              <w:instrText xml:space="preserve"> PAGEREF _Toc129092204 \h </w:instrText>
            </w:r>
            <w:r>
              <w:rPr>
                <w:noProof/>
                <w:webHidden/>
              </w:rPr>
            </w:r>
            <w:r>
              <w:rPr>
                <w:noProof/>
                <w:webHidden/>
              </w:rPr>
              <w:fldChar w:fldCharType="separate"/>
            </w:r>
            <w:r>
              <w:rPr>
                <w:noProof/>
                <w:webHidden/>
              </w:rPr>
              <w:t>15</w:t>
            </w:r>
            <w:r>
              <w:rPr>
                <w:noProof/>
                <w:webHidden/>
              </w:rPr>
              <w:fldChar w:fldCharType="end"/>
            </w:r>
          </w:hyperlink>
        </w:p>
        <w:p w14:paraId="468ED504" w14:textId="0CC0AA80" w:rsidR="00B42AB7" w:rsidRDefault="00B42AB7">
          <w:pPr>
            <w:pStyle w:val="TOC3"/>
            <w:tabs>
              <w:tab w:val="left" w:pos="1200"/>
              <w:tab w:val="right" w:leader="dot" w:pos="10070"/>
            </w:tabs>
            <w:rPr>
              <w:rFonts w:asciiTheme="minorHAnsi" w:eastAsiaTheme="minorEastAsia" w:hAnsiTheme="minorHAnsi" w:cstheme="minorBidi"/>
              <w:i w:val="0"/>
              <w:iCs w:val="0"/>
              <w:noProof/>
              <w:sz w:val="24"/>
            </w:rPr>
          </w:pPr>
          <w:hyperlink w:anchor="_Toc129092205" w:history="1">
            <w:r w:rsidRPr="005F5BB3">
              <w:rPr>
                <w:rStyle w:val="Hyperlink"/>
                <w:noProof/>
              </w:rPr>
              <w:t>6.1.5</w:t>
            </w:r>
            <w:r>
              <w:rPr>
                <w:rFonts w:asciiTheme="minorHAnsi" w:eastAsiaTheme="minorEastAsia" w:hAnsiTheme="minorHAnsi" w:cstheme="minorBidi"/>
                <w:i w:val="0"/>
                <w:iCs w:val="0"/>
                <w:noProof/>
                <w:sz w:val="24"/>
              </w:rPr>
              <w:tab/>
            </w:r>
            <w:r w:rsidRPr="005F5BB3">
              <w:rPr>
                <w:rStyle w:val="Hyperlink"/>
                <w:noProof/>
              </w:rPr>
              <w:t>STI-PA Certificate Profile</w:t>
            </w:r>
            <w:r>
              <w:rPr>
                <w:noProof/>
                <w:webHidden/>
              </w:rPr>
              <w:tab/>
            </w:r>
            <w:r>
              <w:rPr>
                <w:noProof/>
                <w:webHidden/>
              </w:rPr>
              <w:fldChar w:fldCharType="begin"/>
            </w:r>
            <w:r>
              <w:rPr>
                <w:noProof/>
                <w:webHidden/>
              </w:rPr>
              <w:instrText xml:space="preserve"> PAGEREF _Toc129092205 \h </w:instrText>
            </w:r>
            <w:r>
              <w:rPr>
                <w:noProof/>
                <w:webHidden/>
              </w:rPr>
            </w:r>
            <w:r>
              <w:rPr>
                <w:noProof/>
                <w:webHidden/>
              </w:rPr>
              <w:fldChar w:fldCharType="separate"/>
            </w:r>
            <w:r>
              <w:rPr>
                <w:noProof/>
                <w:webHidden/>
              </w:rPr>
              <w:t>16</w:t>
            </w:r>
            <w:r>
              <w:rPr>
                <w:noProof/>
                <w:webHidden/>
              </w:rPr>
              <w:fldChar w:fldCharType="end"/>
            </w:r>
          </w:hyperlink>
        </w:p>
        <w:p w14:paraId="708EC84D" w14:textId="0F9FA777"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206" w:history="1">
            <w:r w:rsidRPr="005F5BB3">
              <w:rPr>
                <w:rStyle w:val="Hyperlink"/>
                <w:noProof/>
              </w:rPr>
              <w:t>6.2</w:t>
            </w:r>
            <w:r>
              <w:rPr>
                <w:rFonts w:asciiTheme="minorHAnsi" w:eastAsiaTheme="minorEastAsia" w:hAnsiTheme="minorHAnsi" w:cstheme="minorBidi"/>
                <w:smallCaps w:val="0"/>
                <w:noProof/>
                <w:sz w:val="24"/>
              </w:rPr>
              <w:tab/>
            </w:r>
            <w:r w:rsidRPr="005F5BB3">
              <w:rPr>
                <w:rStyle w:val="Hyperlink"/>
                <w:noProof/>
              </w:rPr>
              <w:t>STI-CA Procedures</w:t>
            </w:r>
            <w:r>
              <w:rPr>
                <w:noProof/>
                <w:webHidden/>
              </w:rPr>
              <w:tab/>
            </w:r>
            <w:r>
              <w:rPr>
                <w:noProof/>
                <w:webHidden/>
              </w:rPr>
              <w:fldChar w:fldCharType="begin"/>
            </w:r>
            <w:r>
              <w:rPr>
                <w:noProof/>
                <w:webHidden/>
              </w:rPr>
              <w:instrText xml:space="preserve"> PAGEREF _Toc129092206 \h </w:instrText>
            </w:r>
            <w:r>
              <w:rPr>
                <w:noProof/>
                <w:webHidden/>
              </w:rPr>
            </w:r>
            <w:r>
              <w:rPr>
                <w:noProof/>
                <w:webHidden/>
              </w:rPr>
              <w:fldChar w:fldCharType="separate"/>
            </w:r>
            <w:r>
              <w:rPr>
                <w:noProof/>
                <w:webHidden/>
              </w:rPr>
              <w:t>16</w:t>
            </w:r>
            <w:r>
              <w:rPr>
                <w:noProof/>
                <w:webHidden/>
              </w:rPr>
              <w:fldChar w:fldCharType="end"/>
            </w:r>
          </w:hyperlink>
        </w:p>
        <w:p w14:paraId="30A7279D" w14:textId="39DD9894" w:rsidR="00B42AB7" w:rsidRDefault="00B42AB7">
          <w:pPr>
            <w:pStyle w:val="TOC2"/>
            <w:tabs>
              <w:tab w:val="left" w:pos="800"/>
              <w:tab w:val="right" w:leader="dot" w:pos="10070"/>
            </w:tabs>
            <w:rPr>
              <w:rFonts w:asciiTheme="minorHAnsi" w:eastAsiaTheme="minorEastAsia" w:hAnsiTheme="minorHAnsi" w:cstheme="minorBidi"/>
              <w:smallCaps w:val="0"/>
              <w:noProof/>
              <w:sz w:val="24"/>
            </w:rPr>
          </w:pPr>
          <w:hyperlink w:anchor="_Toc129092207" w:history="1">
            <w:r w:rsidRPr="005F5BB3">
              <w:rPr>
                <w:rStyle w:val="Hyperlink"/>
                <w:noProof/>
              </w:rPr>
              <w:t>6.3</w:t>
            </w:r>
            <w:r>
              <w:rPr>
                <w:rFonts w:asciiTheme="minorHAnsi" w:eastAsiaTheme="minorEastAsia" w:hAnsiTheme="minorHAnsi" w:cstheme="minorBidi"/>
                <w:smallCaps w:val="0"/>
                <w:noProof/>
                <w:sz w:val="24"/>
              </w:rPr>
              <w:tab/>
            </w:r>
            <w:r w:rsidRPr="005F5BB3">
              <w:rPr>
                <w:rStyle w:val="Hyperlink"/>
                <w:noProof/>
              </w:rPr>
              <w:t>Authentication and Verification Service (STI-AS/VS) Procedures</w:t>
            </w:r>
            <w:r>
              <w:rPr>
                <w:noProof/>
                <w:webHidden/>
              </w:rPr>
              <w:tab/>
            </w:r>
            <w:r>
              <w:rPr>
                <w:noProof/>
                <w:webHidden/>
              </w:rPr>
              <w:fldChar w:fldCharType="begin"/>
            </w:r>
            <w:r>
              <w:rPr>
                <w:noProof/>
                <w:webHidden/>
              </w:rPr>
              <w:instrText xml:space="preserve"> PAGEREF _Toc129092207 \h </w:instrText>
            </w:r>
            <w:r>
              <w:rPr>
                <w:noProof/>
                <w:webHidden/>
              </w:rPr>
            </w:r>
            <w:r>
              <w:rPr>
                <w:noProof/>
                <w:webHidden/>
              </w:rPr>
              <w:fldChar w:fldCharType="separate"/>
            </w:r>
            <w:r>
              <w:rPr>
                <w:noProof/>
                <w:webHidden/>
              </w:rPr>
              <w:t>16</w:t>
            </w:r>
            <w:r>
              <w:rPr>
                <w:noProof/>
                <w:webHidden/>
              </w:rPr>
              <w:fldChar w:fldCharType="end"/>
            </w:r>
          </w:hyperlink>
        </w:p>
        <w:p w14:paraId="18EA9AA4" w14:textId="05AD4B85" w:rsidR="00A56FF1" w:rsidRPr="00973BEF" w:rsidRDefault="00A56FF1">
          <w:pPr>
            <w:rPr>
              <w:rFonts w:cs="Arial"/>
            </w:rPr>
          </w:pPr>
          <w:r w:rsidRPr="00973BE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1BA1215D" w14:textId="36B123DE" w:rsidR="00B42AB7" w:rsidRDefault="00A56FF1">
      <w:pPr>
        <w:pStyle w:val="TableofFigures"/>
        <w:tabs>
          <w:tab w:val="right" w:leader="dot" w:pos="10070"/>
        </w:tabs>
        <w:rPr>
          <w:rFonts w:asciiTheme="minorHAnsi" w:eastAsiaTheme="minorEastAsia" w:hAnsiTheme="minorHAnsi" w:cstheme="minorBidi"/>
          <w:smallCaps w:val="0"/>
          <w:noProof/>
          <w:sz w:val="24"/>
        </w:rPr>
      </w:pPr>
      <w:r w:rsidRPr="00973BEF">
        <w:rPr>
          <w:rFonts w:ascii="Arial" w:hAnsi="Arial" w:cs="Arial"/>
          <w:highlight w:val="yellow"/>
        </w:rPr>
        <w:fldChar w:fldCharType="begin"/>
      </w:r>
      <w:r w:rsidRPr="00973BEF">
        <w:rPr>
          <w:rFonts w:ascii="Arial" w:hAnsi="Arial" w:cs="Arial"/>
          <w:highlight w:val="yellow"/>
        </w:rPr>
        <w:instrText xml:space="preserve"> TOC \h \z \c "Figure" </w:instrText>
      </w:r>
      <w:r w:rsidRPr="00973BEF">
        <w:rPr>
          <w:rFonts w:ascii="Arial" w:hAnsi="Arial" w:cs="Arial"/>
          <w:highlight w:val="yellow"/>
        </w:rPr>
        <w:fldChar w:fldCharType="separate"/>
      </w:r>
      <w:hyperlink w:anchor="_Toc129092208" w:history="1">
        <w:r w:rsidR="00B42AB7" w:rsidRPr="00A86361">
          <w:rPr>
            <w:rStyle w:val="Hyperlink"/>
            <w:noProof/>
          </w:rPr>
          <w:t>Figure 4</w:t>
        </w:r>
        <w:r w:rsidR="00B42AB7" w:rsidRPr="00A86361">
          <w:rPr>
            <w:rStyle w:val="Hyperlink"/>
            <w:noProof/>
          </w:rPr>
          <w:noBreakHyphen/>
          <w:t>1: SHAKEN Trust Model</w:t>
        </w:r>
        <w:r w:rsidR="00B42AB7">
          <w:rPr>
            <w:noProof/>
            <w:webHidden/>
          </w:rPr>
          <w:tab/>
        </w:r>
        <w:r w:rsidR="00B42AB7">
          <w:rPr>
            <w:noProof/>
            <w:webHidden/>
          </w:rPr>
          <w:fldChar w:fldCharType="begin"/>
        </w:r>
        <w:r w:rsidR="00B42AB7">
          <w:rPr>
            <w:noProof/>
            <w:webHidden/>
          </w:rPr>
          <w:instrText xml:space="preserve"> PAGEREF _Toc129092208 \h </w:instrText>
        </w:r>
        <w:r w:rsidR="00B42AB7">
          <w:rPr>
            <w:noProof/>
            <w:webHidden/>
          </w:rPr>
        </w:r>
        <w:r w:rsidR="00B42AB7">
          <w:rPr>
            <w:noProof/>
            <w:webHidden/>
          </w:rPr>
          <w:fldChar w:fldCharType="separate"/>
        </w:r>
        <w:r w:rsidR="00B42AB7">
          <w:rPr>
            <w:noProof/>
            <w:webHidden/>
          </w:rPr>
          <w:t>4</w:t>
        </w:r>
        <w:r w:rsidR="00B42AB7">
          <w:rPr>
            <w:noProof/>
            <w:webHidden/>
          </w:rPr>
          <w:fldChar w:fldCharType="end"/>
        </w:r>
      </w:hyperlink>
    </w:p>
    <w:p w14:paraId="0F899E64" w14:textId="5CDA6FAF" w:rsidR="00B42AB7" w:rsidRDefault="00B42AB7">
      <w:pPr>
        <w:pStyle w:val="TableofFigures"/>
        <w:tabs>
          <w:tab w:val="right" w:leader="dot" w:pos="10070"/>
        </w:tabs>
        <w:rPr>
          <w:rFonts w:asciiTheme="minorHAnsi" w:eastAsiaTheme="minorEastAsia" w:hAnsiTheme="minorHAnsi" w:cstheme="minorBidi"/>
          <w:smallCaps w:val="0"/>
          <w:noProof/>
          <w:sz w:val="24"/>
        </w:rPr>
      </w:pPr>
      <w:hyperlink w:anchor="_Toc129092209" w:history="1">
        <w:r w:rsidRPr="00A86361">
          <w:rPr>
            <w:rStyle w:val="Hyperlink"/>
            <w:noProof/>
          </w:rPr>
          <w:t>Figure 4</w:t>
        </w:r>
        <w:r w:rsidRPr="00A86361">
          <w:rPr>
            <w:rStyle w:val="Hyperlink"/>
            <w:noProof/>
          </w:rPr>
          <w:noBreakHyphen/>
          <w:t>2: List of Trusted STI-CAs Maintained by STI-PA</w:t>
        </w:r>
        <w:r>
          <w:rPr>
            <w:noProof/>
            <w:webHidden/>
          </w:rPr>
          <w:tab/>
        </w:r>
        <w:r>
          <w:rPr>
            <w:noProof/>
            <w:webHidden/>
          </w:rPr>
          <w:fldChar w:fldCharType="begin"/>
        </w:r>
        <w:r>
          <w:rPr>
            <w:noProof/>
            <w:webHidden/>
          </w:rPr>
          <w:instrText xml:space="preserve"> PAGEREF _Toc129092209 \h </w:instrText>
        </w:r>
        <w:r>
          <w:rPr>
            <w:noProof/>
            <w:webHidden/>
          </w:rPr>
        </w:r>
        <w:r>
          <w:rPr>
            <w:noProof/>
            <w:webHidden/>
          </w:rPr>
          <w:fldChar w:fldCharType="separate"/>
        </w:r>
        <w:r>
          <w:rPr>
            <w:noProof/>
            <w:webHidden/>
          </w:rPr>
          <w:t>5</w:t>
        </w:r>
        <w:r>
          <w:rPr>
            <w:noProof/>
            <w:webHidden/>
          </w:rPr>
          <w:fldChar w:fldCharType="end"/>
        </w:r>
      </w:hyperlink>
    </w:p>
    <w:p w14:paraId="2D8E1F3F" w14:textId="3DEAC3BA" w:rsidR="00B42AB7" w:rsidRDefault="00B42AB7">
      <w:pPr>
        <w:pStyle w:val="TableofFigures"/>
        <w:tabs>
          <w:tab w:val="right" w:leader="dot" w:pos="10070"/>
        </w:tabs>
        <w:rPr>
          <w:rFonts w:asciiTheme="minorHAnsi" w:eastAsiaTheme="minorEastAsia" w:hAnsiTheme="minorHAnsi" w:cstheme="minorBidi"/>
          <w:smallCaps w:val="0"/>
          <w:noProof/>
          <w:sz w:val="24"/>
        </w:rPr>
      </w:pPr>
      <w:hyperlink w:anchor="_Toc129092210" w:history="1">
        <w:r w:rsidRPr="00A86361">
          <w:rPr>
            <w:rStyle w:val="Hyperlink"/>
            <w:noProof/>
          </w:rPr>
          <w:t>Figure 4</w:t>
        </w:r>
        <w:r w:rsidRPr="00A86361">
          <w:rPr>
            <w:rStyle w:val="Hyperlink"/>
            <w:noProof/>
          </w:rPr>
          <w:noBreakHyphen/>
          <w:t>3: Independent lists of Trusted STI-CAs and CRLs</w:t>
        </w:r>
        <w:r>
          <w:rPr>
            <w:noProof/>
            <w:webHidden/>
          </w:rPr>
          <w:tab/>
        </w:r>
        <w:r>
          <w:rPr>
            <w:noProof/>
            <w:webHidden/>
          </w:rPr>
          <w:fldChar w:fldCharType="begin"/>
        </w:r>
        <w:r>
          <w:rPr>
            <w:noProof/>
            <w:webHidden/>
          </w:rPr>
          <w:instrText xml:space="preserve"> PAGEREF _Toc129092210 \h </w:instrText>
        </w:r>
        <w:r>
          <w:rPr>
            <w:noProof/>
            <w:webHidden/>
          </w:rPr>
        </w:r>
        <w:r>
          <w:rPr>
            <w:noProof/>
            <w:webHidden/>
          </w:rPr>
          <w:fldChar w:fldCharType="separate"/>
        </w:r>
        <w:r>
          <w:rPr>
            <w:noProof/>
            <w:webHidden/>
          </w:rPr>
          <w:t>5</w:t>
        </w:r>
        <w:r>
          <w:rPr>
            <w:noProof/>
            <w:webHidden/>
          </w:rPr>
          <w:fldChar w:fldCharType="end"/>
        </w:r>
      </w:hyperlink>
    </w:p>
    <w:p w14:paraId="40518137" w14:textId="55561178" w:rsidR="00B42AB7" w:rsidRDefault="00B42AB7">
      <w:pPr>
        <w:pStyle w:val="TableofFigures"/>
        <w:tabs>
          <w:tab w:val="right" w:leader="dot" w:pos="10070"/>
        </w:tabs>
        <w:rPr>
          <w:rFonts w:asciiTheme="minorHAnsi" w:eastAsiaTheme="minorEastAsia" w:hAnsiTheme="minorHAnsi" w:cstheme="minorBidi"/>
          <w:smallCaps w:val="0"/>
          <w:noProof/>
          <w:sz w:val="24"/>
        </w:rPr>
      </w:pPr>
      <w:hyperlink w:anchor="_Toc129092211" w:history="1">
        <w:r w:rsidRPr="00A86361">
          <w:rPr>
            <w:rStyle w:val="Hyperlink"/>
            <w:noProof/>
          </w:rPr>
          <w:t>Figure 4</w:t>
        </w:r>
        <w:r w:rsidRPr="00A86361">
          <w:rPr>
            <w:rStyle w:val="Hyperlink"/>
            <w:noProof/>
          </w:rPr>
          <w:noBreakHyphen/>
          <w:t>4:  Global Trust List</w:t>
        </w:r>
        <w:r>
          <w:rPr>
            <w:noProof/>
            <w:webHidden/>
          </w:rPr>
          <w:tab/>
        </w:r>
        <w:r>
          <w:rPr>
            <w:noProof/>
            <w:webHidden/>
          </w:rPr>
          <w:fldChar w:fldCharType="begin"/>
        </w:r>
        <w:r>
          <w:rPr>
            <w:noProof/>
            <w:webHidden/>
          </w:rPr>
          <w:instrText xml:space="preserve"> PAGEREF _Toc129092211 \h </w:instrText>
        </w:r>
        <w:r>
          <w:rPr>
            <w:noProof/>
            <w:webHidden/>
          </w:rPr>
        </w:r>
        <w:r>
          <w:rPr>
            <w:noProof/>
            <w:webHidden/>
          </w:rPr>
          <w:fldChar w:fldCharType="separate"/>
        </w:r>
        <w:r>
          <w:rPr>
            <w:noProof/>
            <w:webHidden/>
          </w:rPr>
          <w:t>6</w:t>
        </w:r>
        <w:r>
          <w:rPr>
            <w:noProof/>
            <w:webHidden/>
          </w:rPr>
          <w:fldChar w:fldCharType="end"/>
        </w:r>
      </w:hyperlink>
    </w:p>
    <w:p w14:paraId="11D6DFD8" w14:textId="5D803F18" w:rsidR="00B42AB7" w:rsidRDefault="00B42AB7">
      <w:pPr>
        <w:pStyle w:val="TableofFigures"/>
        <w:tabs>
          <w:tab w:val="right" w:leader="dot" w:pos="10070"/>
        </w:tabs>
        <w:rPr>
          <w:rFonts w:asciiTheme="minorHAnsi" w:eastAsiaTheme="minorEastAsia" w:hAnsiTheme="minorHAnsi" w:cstheme="minorBidi"/>
          <w:smallCaps w:val="0"/>
          <w:noProof/>
          <w:sz w:val="24"/>
        </w:rPr>
      </w:pPr>
      <w:hyperlink w:anchor="_Toc129092212" w:history="1">
        <w:r w:rsidRPr="00A86361">
          <w:rPr>
            <w:rStyle w:val="Hyperlink"/>
            <w:noProof/>
          </w:rPr>
          <w:t>Figure 4</w:t>
        </w:r>
        <w:r w:rsidRPr="00A86361">
          <w:rPr>
            <w:rStyle w:val="Hyperlink"/>
            <w:noProof/>
          </w:rPr>
          <w:noBreakHyphen/>
          <w:t>5:  Cross-Border SHAKEN</w:t>
        </w:r>
        <w:r>
          <w:rPr>
            <w:noProof/>
            <w:webHidden/>
          </w:rPr>
          <w:tab/>
        </w:r>
        <w:r>
          <w:rPr>
            <w:noProof/>
            <w:webHidden/>
          </w:rPr>
          <w:fldChar w:fldCharType="begin"/>
        </w:r>
        <w:r>
          <w:rPr>
            <w:noProof/>
            <w:webHidden/>
          </w:rPr>
          <w:instrText xml:space="preserve"> PAGEREF _Toc129092212 \h </w:instrText>
        </w:r>
        <w:r>
          <w:rPr>
            <w:noProof/>
            <w:webHidden/>
          </w:rPr>
        </w:r>
        <w:r>
          <w:rPr>
            <w:noProof/>
            <w:webHidden/>
          </w:rPr>
          <w:fldChar w:fldCharType="separate"/>
        </w:r>
        <w:r>
          <w:rPr>
            <w:noProof/>
            <w:webHidden/>
          </w:rPr>
          <w:t>7</w:t>
        </w:r>
        <w:r>
          <w:rPr>
            <w:noProof/>
            <w:webHidden/>
          </w:rPr>
          <w:fldChar w:fldCharType="end"/>
        </w:r>
      </w:hyperlink>
    </w:p>
    <w:p w14:paraId="7B56122B" w14:textId="57D1966C" w:rsidR="00B42AB7" w:rsidRDefault="00B42AB7">
      <w:pPr>
        <w:pStyle w:val="TableofFigures"/>
        <w:tabs>
          <w:tab w:val="right" w:leader="dot" w:pos="10070"/>
        </w:tabs>
        <w:rPr>
          <w:rFonts w:asciiTheme="minorHAnsi" w:eastAsiaTheme="minorEastAsia" w:hAnsiTheme="minorHAnsi" w:cstheme="minorBidi"/>
          <w:smallCaps w:val="0"/>
          <w:noProof/>
          <w:sz w:val="24"/>
        </w:rPr>
      </w:pPr>
      <w:hyperlink w:anchor="_Toc129092213" w:history="1">
        <w:r w:rsidRPr="00A86361">
          <w:rPr>
            <w:rStyle w:val="Hyperlink"/>
            <w:noProof/>
          </w:rPr>
          <w:t>Figure 4</w:t>
        </w:r>
        <w:r w:rsidRPr="00A86361">
          <w:rPr>
            <w:rStyle w:val="Hyperlink"/>
            <w:noProof/>
          </w:rPr>
          <w:noBreakHyphen/>
          <w:t>6: Support for Non-Jurisdictional STI-GA/PA</w:t>
        </w:r>
        <w:r>
          <w:rPr>
            <w:noProof/>
            <w:webHidden/>
          </w:rPr>
          <w:tab/>
        </w:r>
        <w:r>
          <w:rPr>
            <w:noProof/>
            <w:webHidden/>
          </w:rPr>
          <w:fldChar w:fldCharType="begin"/>
        </w:r>
        <w:r>
          <w:rPr>
            <w:noProof/>
            <w:webHidden/>
          </w:rPr>
          <w:instrText xml:space="preserve"> PAGEREF _Toc129092213 \h </w:instrText>
        </w:r>
        <w:r>
          <w:rPr>
            <w:noProof/>
            <w:webHidden/>
          </w:rPr>
        </w:r>
        <w:r>
          <w:rPr>
            <w:noProof/>
            <w:webHidden/>
          </w:rPr>
          <w:fldChar w:fldCharType="separate"/>
        </w:r>
        <w:r>
          <w:rPr>
            <w:noProof/>
            <w:webHidden/>
          </w:rPr>
          <w:t>8</w:t>
        </w:r>
        <w:r>
          <w:rPr>
            <w:noProof/>
            <w:webHidden/>
          </w:rPr>
          <w:fldChar w:fldCharType="end"/>
        </w:r>
      </w:hyperlink>
    </w:p>
    <w:p w14:paraId="3003FE5F" w14:textId="5D49FEDB" w:rsidR="00B42AB7" w:rsidRDefault="00B42AB7">
      <w:pPr>
        <w:pStyle w:val="TableofFigures"/>
        <w:tabs>
          <w:tab w:val="right" w:leader="dot" w:pos="10070"/>
        </w:tabs>
        <w:rPr>
          <w:rFonts w:asciiTheme="minorHAnsi" w:eastAsiaTheme="minorEastAsia" w:hAnsiTheme="minorHAnsi" w:cstheme="minorBidi"/>
          <w:smallCaps w:val="0"/>
          <w:noProof/>
          <w:sz w:val="24"/>
        </w:rPr>
      </w:pPr>
      <w:hyperlink w:anchor="_Toc129092214" w:history="1">
        <w:r w:rsidRPr="00A86361">
          <w:rPr>
            <w:rStyle w:val="Hyperlink"/>
            <w:noProof/>
          </w:rPr>
          <w:t>Figure 4</w:t>
        </w:r>
        <w:r w:rsidRPr="00A86361">
          <w:rPr>
            <w:rStyle w:val="Hyperlink"/>
            <w:noProof/>
          </w:rPr>
          <w:noBreakHyphen/>
          <w:t>7: Obtaining Cross-Border Trusted STI-CA List and CRL</w:t>
        </w:r>
        <w:r>
          <w:rPr>
            <w:noProof/>
            <w:webHidden/>
          </w:rPr>
          <w:tab/>
        </w:r>
        <w:r>
          <w:rPr>
            <w:noProof/>
            <w:webHidden/>
          </w:rPr>
          <w:fldChar w:fldCharType="begin"/>
        </w:r>
        <w:r>
          <w:rPr>
            <w:noProof/>
            <w:webHidden/>
          </w:rPr>
          <w:instrText xml:space="preserve"> PAGEREF _Toc129092214 \h </w:instrText>
        </w:r>
        <w:r>
          <w:rPr>
            <w:noProof/>
            <w:webHidden/>
          </w:rPr>
        </w:r>
        <w:r>
          <w:rPr>
            <w:noProof/>
            <w:webHidden/>
          </w:rPr>
          <w:fldChar w:fldCharType="separate"/>
        </w:r>
        <w:r>
          <w:rPr>
            <w:noProof/>
            <w:webHidden/>
          </w:rPr>
          <w:t>9</w:t>
        </w:r>
        <w:r>
          <w:rPr>
            <w:noProof/>
            <w:webHidden/>
          </w:rPr>
          <w:fldChar w:fldCharType="end"/>
        </w:r>
      </w:hyperlink>
    </w:p>
    <w:p w14:paraId="24425B01" w14:textId="5B1B1850" w:rsidR="00B42AB7" w:rsidRDefault="00B42AB7">
      <w:pPr>
        <w:pStyle w:val="TableofFigures"/>
        <w:tabs>
          <w:tab w:val="right" w:leader="dot" w:pos="10070"/>
        </w:tabs>
        <w:rPr>
          <w:rFonts w:asciiTheme="minorHAnsi" w:eastAsiaTheme="minorEastAsia" w:hAnsiTheme="minorHAnsi" w:cstheme="minorBidi"/>
          <w:smallCaps w:val="0"/>
          <w:noProof/>
          <w:sz w:val="24"/>
        </w:rPr>
      </w:pPr>
      <w:hyperlink w:anchor="_Toc129092215" w:history="1">
        <w:r w:rsidRPr="00A86361">
          <w:rPr>
            <w:rStyle w:val="Hyperlink"/>
            <w:noProof/>
          </w:rPr>
          <w:t>Figure 4</w:t>
        </w:r>
        <w:r w:rsidRPr="00A86361">
          <w:rPr>
            <w:rStyle w:val="Hyperlink"/>
            <w:noProof/>
          </w:rPr>
          <w:noBreakHyphen/>
          <w:t>8: Updating Cross-Border Information when STI-PA Root Certificate Renewed</w:t>
        </w:r>
        <w:r>
          <w:rPr>
            <w:noProof/>
            <w:webHidden/>
          </w:rPr>
          <w:tab/>
        </w:r>
        <w:r>
          <w:rPr>
            <w:noProof/>
            <w:webHidden/>
          </w:rPr>
          <w:fldChar w:fldCharType="begin"/>
        </w:r>
        <w:r>
          <w:rPr>
            <w:noProof/>
            <w:webHidden/>
          </w:rPr>
          <w:instrText xml:space="preserve"> PAGEREF _Toc129092215 \h </w:instrText>
        </w:r>
        <w:r>
          <w:rPr>
            <w:noProof/>
            <w:webHidden/>
          </w:rPr>
        </w:r>
        <w:r>
          <w:rPr>
            <w:noProof/>
            <w:webHidden/>
          </w:rPr>
          <w:fldChar w:fldCharType="separate"/>
        </w:r>
        <w:r>
          <w:rPr>
            <w:noProof/>
            <w:webHidden/>
          </w:rPr>
          <w:t>11</w:t>
        </w:r>
        <w:r>
          <w:rPr>
            <w:noProof/>
            <w:webHidden/>
          </w:rPr>
          <w:fldChar w:fldCharType="end"/>
        </w:r>
      </w:hyperlink>
    </w:p>
    <w:p w14:paraId="20A9FCB2" w14:textId="3B8CD35C" w:rsidR="00B42AB7" w:rsidRDefault="00B42AB7">
      <w:pPr>
        <w:pStyle w:val="TableofFigures"/>
        <w:tabs>
          <w:tab w:val="right" w:leader="dot" w:pos="10070"/>
        </w:tabs>
        <w:rPr>
          <w:rFonts w:asciiTheme="minorHAnsi" w:eastAsiaTheme="minorEastAsia" w:hAnsiTheme="minorHAnsi" w:cstheme="minorBidi"/>
          <w:smallCaps w:val="0"/>
          <w:noProof/>
          <w:sz w:val="24"/>
        </w:rPr>
      </w:pPr>
      <w:hyperlink w:anchor="_Toc129092216" w:history="1">
        <w:r w:rsidRPr="00A86361">
          <w:rPr>
            <w:rStyle w:val="Hyperlink"/>
            <w:noProof/>
          </w:rPr>
          <w:t>Figure 4</w:t>
        </w:r>
        <w:r w:rsidRPr="00A86361">
          <w:rPr>
            <w:rStyle w:val="Hyperlink"/>
            <w:noProof/>
          </w:rPr>
          <w:noBreakHyphen/>
          <w:t>9: Terminating a Cross-Border SHAKEN Agreement</w:t>
        </w:r>
        <w:r>
          <w:rPr>
            <w:noProof/>
            <w:webHidden/>
          </w:rPr>
          <w:tab/>
        </w:r>
        <w:r>
          <w:rPr>
            <w:noProof/>
            <w:webHidden/>
          </w:rPr>
          <w:fldChar w:fldCharType="begin"/>
        </w:r>
        <w:r>
          <w:rPr>
            <w:noProof/>
            <w:webHidden/>
          </w:rPr>
          <w:instrText xml:space="preserve"> PAGEREF _Toc129092216 \h </w:instrText>
        </w:r>
        <w:r>
          <w:rPr>
            <w:noProof/>
            <w:webHidden/>
          </w:rPr>
        </w:r>
        <w:r>
          <w:rPr>
            <w:noProof/>
            <w:webHidden/>
          </w:rPr>
          <w:fldChar w:fldCharType="separate"/>
        </w:r>
        <w:r>
          <w:rPr>
            <w:noProof/>
            <w:webHidden/>
          </w:rPr>
          <w:t>12</w:t>
        </w:r>
        <w:r>
          <w:rPr>
            <w:noProof/>
            <w:webHidden/>
          </w:rPr>
          <w:fldChar w:fldCharType="end"/>
        </w:r>
      </w:hyperlink>
    </w:p>
    <w:p w14:paraId="51E8CAAC" w14:textId="72FDB360" w:rsidR="00590C1B" w:rsidRPr="00973BEF" w:rsidRDefault="00A56FF1">
      <w:pPr>
        <w:rPr>
          <w:rFonts w:cs="Arial"/>
        </w:rPr>
      </w:pPr>
      <w:r w:rsidRPr="00973BEF">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8D3C0D">
      <w:pPr>
        <w:pStyle w:val="Heading1"/>
      </w:pPr>
      <w:bookmarkStart w:id="35" w:name="_Toc129092182"/>
      <w:r>
        <w:lastRenderedPageBreak/>
        <w:t>Scope, Purpose, &amp; Application</w:t>
      </w:r>
      <w:bookmarkEnd w:id="35"/>
    </w:p>
    <w:p w14:paraId="51E8CAB6" w14:textId="77777777" w:rsidR="00424AF1" w:rsidRDefault="00424AF1" w:rsidP="00424AF1">
      <w:pPr>
        <w:pStyle w:val="Heading2"/>
      </w:pPr>
      <w:bookmarkStart w:id="36" w:name="_Toc129092183"/>
      <w:r>
        <w:t>Scope</w:t>
      </w:r>
      <w:bookmarkEnd w:id="36"/>
    </w:p>
    <w:p w14:paraId="271240AA" w14:textId="6016C071"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2973AD">
        <w:t xml:space="preserve">detail </w:t>
      </w:r>
      <w:r w:rsidR="00F83B75">
        <w:t xml:space="preserve">how the trust environment created by </w:t>
      </w:r>
      <w:r w:rsidR="008C0567" w:rsidRPr="008C0567">
        <w:t xml:space="preserve">Signature-based Handling of Asserted information using </w:t>
      </w:r>
      <w:proofErr w:type="spellStart"/>
      <w:r w:rsidR="008C0567" w:rsidRPr="008C0567">
        <w:t>toKENs</w:t>
      </w:r>
      <w:proofErr w:type="spellEnd"/>
      <w:r w:rsidR="008C0567" w:rsidRPr="008C0567">
        <w:t xml:space="preserve">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7" w:name="_Toc129092184"/>
      <w:r>
        <w:t>Purpose</w:t>
      </w:r>
      <w:bookmarkEnd w:id="37"/>
    </w:p>
    <w:p w14:paraId="51E8CABA" w14:textId="55088674"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38" w:name="_Toc129092185"/>
      <w:r>
        <w:t>Application</w:t>
      </w:r>
      <w:bookmarkEnd w:id="38"/>
    </w:p>
    <w:p w14:paraId="51E8CABD" w14:textId="0C26F892" w:rsidR="00424AF1" w:rsidRDefault="00B7785A" w:rsidP="00424AF1">
      <w:r>
        <w:t xml:space="preserve">The mechanism specified in this </w:t>
      </w:r>
      <w:r w:rsidR="00A10B1F">
        <w:t xml:space="preserve">technical report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w:t>
      </w:r>
      <w:r w:rsidR="00D234A3">
        <w:t xml:space="preserve">, although it may be possible to extend this to include a limited number of </w:t>
      </w:r>
      <w:r w:rsidR="00C84D43">
        <w:t xml:space="preserve">additional </w:t>
      </w:r>
      <w:r w:rsidR="00D234A3">
        <w:t>countries</w:t>
      </w:r>
      <w:r w:rsidR="00B74CB3">
        <w:t>.</w:t>
      </w:r>
      <w:r w:rsidR="00301D27">
        <w:t xml:space="preserve"> </w:t>
      </w:r>
    </w:p>
    <w:p w14:paraId="51E8CABE" w14:textId="77777777" w:rsidR="00424AF1" w:rsidRDefault="00424AF1" w:rsidP="00424AF1"/>
    <w:p w14:paraId="51E8CABF" w14:textId="73F370D9" w:rsidR="00424AF1" w:rsidRDefault="00424AF1" w:rsidP="008D3C0D">
      <w:pPr>
        <w:pStyle w:val="Heading1"/>
      </w:pPr>
      <w:bookmarkStart w:id="39" w:name="_Toc129092186"/>
      <w:r>
        <w:t>References</w:t>
      </w:r>
      <w:bookmarkEnd w:id="39"/>
    </w:p>
    <w:p w14:paraId="51E8CAC0" w14:textId="4BE6F743" w:rsidR="00424AF1" w:rsidRDefault="00424AF1" w:rsidP="00424AF1">
      <w:r>
        <w:t xml:space="preserve">The following standards contain provisions which, through reference in this text, constitute provisions of this </w:t>
      </w:r>
      <w:r w:rsidR="00FC470A">
        <w:t>technical report</w:t>
      </w:r>
      <w:r>
        <w:t xml:space="preserve">. At the time of publication, the editions indicated were valid. All standards are subject to revision, and parties to agreements based on this </w:t>
      </w:r>
      <w:r w:rsidR="00FC470A">
        <w:t xml:space="preserve">technical report </w:t>
      </w:r>
      <w:r>
        <w:t>are encouraged to investigate the possibility of applying the most recent editions of the standards indicated below.</w:t>
      </w:r>
    </w:p>
    <w:p w14:paraId="51E8CAC1" w14:textId="1CFEAB2A" w:rsidR="00424AF1" w:rsidRPr="00CF4DBA" w:rsidRDefault="0001523D" w:rsidP="00424AF1">
      <w:pPr>
        <w:rPr>
          <w:i/>
          <w:iCs/>
        </w:rPr>
      </w:pPr>
      <w:r>
        <w:t xml:space="preserve">IETF RFC </w:t>
      </w:r>
      <w:r w:rsidR="00500659">
        <w:t>4648</w:t>
      </w:r>
      <w:r w:rsidR="00074705">
        <w:t xml:space="preserve">, </w:t>
      </w:r>
      <w:r w:rsidR="00A4754B">
        <w:rPr>
          <w:i/>
          <w:iCs/>
        </w:rPr>
        <w:t>The Base</w:t>
      </w:r>
      <w:r w:rsidR="008F517C">
        <w:rPr>
          <w:i/>
          <w:iCs/>
        </w:rPr>
        <w:t>16, Base32, and Base</w:t>
      </w:r>
      <w:r w:rsidR="0077405C">
        <w:rPr>
          <w:i/>
          <w:iCs/>
        </w:rPr>
        <w:t>64 Date Encodings</w:t>
      </w:r>
      <w:r w:rsidR="00A05484">
        <w:rPr>
          <w:i/>
          <w:iCs/>
        </w:rPr>
        <w:t>.</w:t>
      </w:r>
      <w:r w:rsidR="00C01EC9" w:rsidRPr="00D97DFA">
        <w:rPr>
          <w:rStyle w:val="FootnoteReference"/>
        </w:rPr>
        <w:footnoteReference w:id="2"/>
      </w:r>
    </w:p>
    <w:p w14:paraId="74D54699" w14:textId="4183DBDC" w:rsidR="00D05ED5" w:rsidRDefault="003B6C57" w:rsidP="00424AF1">
      <w:r>
        <w:t xml:space="preserve">RFC 4949, </w:t>
      </w:r>
      <w:r>
        <w:rPr>
          <w:i/>
          <w:iCs/>
        </w:rPr>
        <w:t>Internet Security Glossary, Version 2.</w:t>
      </w:r>
    </w:p>
    <w:p w14:paraId="7C807FA3" w14:textId="2483F346" w:rsidR="00B4297B" w:rsidRPr="00FA29B7" w:rsidRDefault="00B4297B" w:rsidP="00424AF1">
      <w:pPr>
        <w:rPr>
          <w:vertAlign w:val="superscript"/>
        </w:rPr>
      </w:pPr>
      <w:r>
        <w:t xml:space="preserve">RFC 5217, </w:t>
      </w:r>
      <w:r>
        <w:rPr>
          <w:i/>
          <w:iCs/>
        </w:rPr>
        <w:t>Memorandum for Multi-Domain Public Key Infrastructure Interoperability</w:t>
      </w:r>
      <w:r w:rsidR="00453BBE">
        <w:rPr>
          <w:i/>
          <w:iCs/>
        </w:rPr>
        <w:t>.</w:t>
      </w:r>
      <w:r w:rsidRPr="00FA29B7">
        <w:rPr>
          <w:vertAlign w:val="superscript"/>
        </w:rPr>
        <w:t>1</w:t>
      </w:r>
    </w:p>
    <w:p w14:paraId="44C6859C" w14:textId="7258BE9A" w:rsidR="00500659" w:rsidRPr="00CF4DBA" w:rsidRDefault="00500659" w:rsidP="00424AF1">
      <w:pPr>
        <w:rPr>
          <w:i/>
          <w:iCs/>
        </w:rPr>
      </w:pPr>
      <w:r>
        <w:t xml:space="preserve">RFC </w:t>
      </w:r>
      <w:r w:rsidR="000943E8">
        <w:t>7519</w:t>
      </w:r>
      <w:r w:rsidR="00D968E4">
        <w:t xml:space="preserve">, </w:t>
      </w:r>
      <w:r w:rsidR="00DA29AE">
        <w:rPr>
          <w:i/>
          <w:iCs/>
        </w:rPr>
        <w:t>JSON Web Token (JWT)</w:t>
      </w:r>
      <w:r w:rsidR="00453BBE">
        <w:rPr>
          <w:i/>
          <w:iCs/>
        </w:rPr>
        <w:t>.</w:t>
      </w:r>
      <w:r w:rsidR="005F54A5" w:rsidRPr="00D97DFA">
        <w:rPr>
          <w:vertAlign w:val="superscript"/>
        </w:rPr>
        <w:t>1</w:t>
      </w:r>
    </w:p>
    <w:p w14:paraId="2385260A" w14:textId="5195150D" w:rsidR="000943E8" w:rsidRPr="00CF4DBA" w:rsidRDefault="000943E8" w:rsidP="00424AF1">
      <w:pPr>
        <w:rPr>
          <w:i/>
          <w:iCs/>
        </w:rPr>
      </w:pPr>
      <w:r>
        <w:t xml:space="preserve">RFC </w:t>
      </w:r>
      <w:r w:rsidR="00AB1EF1">
        <w:t>7231</w:t>
      </w:r>
      <w:r w:rsidR="005F54A5">
        <w:t xml:space="preserve">, </w:t>
      </w:r>
      <w:r w:rsidR="0085208D">
        <w:rPr>
          <w:i/>
          <w:iCs/>
        </w:rPr>
        <w:t>Hypertext</w:t>
      </w:r>
      <w:r w:rsidR="00A5239B">
        <w:rPr>
          <w:i/>
          <w:iCs/>
        </w:rPr>
        <w:t xml:space="preserve"> Transfer Protocol (</w:t>
      </w:r>
      <w:r w:rsidR="002D6C6E">
        <w:rPr>
          <w:i/>
          <w:iCs/>
        </w:rPr>
        <w:t>HTTP/1.1)</w:t>
      </w:r>
      <w:r w:rsidR="009A3C86">
        <w:rPr>
          <w:i/>
          <w:iCs/>
        </w:rPr>
        <w:t>: Semantics and Content</w:t>
      </w:r>
      <w:r w:rsidR="00453BBE">
        <w:rPr>
          <w:i/>
          <w:iCs/>
        </w:rPr>
        <w:t>.</w:t>
      </w:r>
      <w:r w:rsidR="009A3C86" w:rsidRPr="00D97DFA">
        <w:rPr>
          <w:vertAlign w:val="superscript"/>
        </w:rPr>
        <w:t>1</w:t>
      </w:r>
    </w:p>
    <w:p w14:paraId="005FA00A" w14:textId="0EC610BA" w:rsidR="00AB1EF1" w:rsidRPr="00CF4DBA" w:rsidRDefault="00AB1EF1" w:rsidP="00424AF1">
      <w:pPr>
        <w:rPr>
          <w:i/>
          <w:iCs/>
        </w:rPr>
      </w:pPr>
      <w:r>
        <w:t xml:space="preserve">ISO </w:t>
      </w:r>
      <w:r w:rsidR="007B7881">
        <w:t>3166</w:t>
      </w:r>
      <w:r w:rsidR="00643189">
        <w:t xml:space="preserve">-1: </w:t>
      </w:r>
      <w:r w:rsidR="00A34DC0">
        <w:rPr>
          <w:i/>
          <w:iCs/>
        </w:rPr>
        <w:t>Codes for the Representation of Names of Countries and Their Subdivisions</w:t>
      </w:r>
      <w:r w:rsidR="00453BBE">
        <w:rPr>
          <w:i/>
          <w:iCs/>
        </w:rPr>
        <w:t>.</w:t>
      </w:r>
      <w:r w:rsidR="00251069" w:rsidRPr="00D97DFA">
        <w:rPr>
          <w:rStyle w:val="FootnoteReference"/>
        </w:rPr>
        <w:footnoteReference w:id="3"/>
      </w:r>
    </w:p>
    <w:p w14:paraId="02696B56" w14:textId="5F557E58" w:rsidR="003D0542" w:rsidRPr="00D97DFA" w:rsidRDefault="003D0542" w:rsidP="003D0542">
      <w:pPr>
        <w:rPr>
          <w:bCs/>
          <w:vertAlign w:val="superscript"/>
        </w:rPr>
      </w:pPr>
      <w:r w:rsidRPr="00D97DFA">
        <w:t xml:space="preserve">RFC 3326, </w:t>
      </w:r>
      <w:r w:rsidRPr="00D97DFA">
        <w:rPr>
          <w:bCs/>
          <w:i/>
        </w:rPr>
        <w:t>The Reason Header Field for the Session Initiation Protocol (SIP).</w:t>
      </w:r>
      <w:r w:rsidRPr="00D97DFA">
        <w:rPr>
          <w:bCs/>
          <w:vertAlign w:val="superscript"/>
        </w:rPr>
        <w:t>1</w:t>
      </w:r>
    </w:p>
    <w:p w14:paraId="6DEDAF73" w14:textId="6DDCE203" w:rsidR="00B26165" w:rsidRDefault="009637C1" w:rsidP="003D0542">
      <w:r>
        <w:lastRenderedPageBreak/>
        <w:t xml:space="preserve">ATIS-1000074, </w:t>
      </w:r>
      <w:r w:rsidR="00A95232" w:rsidRPr="00750A5B">
        <w:rPr>
          <w:i/>
          <w:iCs/>
        </w:rPr>
        <w:t>S</w:t>
      </w:r>
      <w:r w:rsidR="00750A5B">
        <w:rPr>
          <w:i/>
          <w:iCs/>
        </w:rPr>
        <w:t xml:space="preserve">ignature-based Handling of Asserted information using </w:t>
      </w:r>
      <w:proofErr w:type="spellStart"/>
      <w:r w:rsidR="00750A5B">
        <w:rPr>
          <w:i/>
          <w:iCs/>
        </w:rPr>
        <w:t>toKENs</w:t>
      </w:r>
      <w:proofErr w:type="spellEnd"/>
      <w:r w:rsidR="00A95232" w:rsidRPr="00750A5B">
        <w:rPr>
          <w:i/>
          <w:iCs/>
        </w:rPr>
        <w:t xml:space="preserve"> (SHAKEN)</w:t>
      </w:r>
      <w:r w:rsidR="00453BBE">
        <w:rPr>
          <w:i/>
          <w:iCs/>
        </w:rPr>
        <w:t>.</w:t>
      </w:r>
      <w:r w:rsidR="00582BA2" w:rsidRPr="00D97DFA">
        <w:rPr>
          <w:rStyle w:val="FootnoteReference"/>
          <w:i/>
        </w:rPr>
        <w:footnoteReference w:id="4"/>
      </w:r>
    </w:p>
    <w:p w14:paraId="21476370" w14:textId="4DD78A72" w:rsidR="003D0542" w:rsidRPr="00D97DFA" w:rsidRDefault="003D0542" w:rsidP="003D0542">
      <w:pPr>
        <w:rPr>
          <w:i/>
        </w:rPr>
      </w:pPr>
      <w:r w:rsidRPr="00D97DFA">
        <w:t xml:space="preserve">ATIS-1000080, </w:t>
      </w:r>
      <w:r w:rsidRPr="00D97DFA">
        <w:rPr>
          <w:i/>
        </w:rPr>
        <w:t>SHAKEN: Governance Model and Certificate Management</w:t>
      </w:r>
      <w:r w:rsidR="002A47AC">
        <w:rPr>
          <w:i/>
        </w:rPr>
        <w:t>.</w:t>
      </w:r>
      <w:r w:rsidR="002A47AC">
        <w:rPr>
          <w:i/>
          <w:vertAlign w:val="superscript"/>
        </w:rPr>
        <w:t>3</w:t>
      </w:r>
    </w:p>
    <w:p w14:paraId="4ABE8513" w14:textId="60E70CE8" w:rsidR="003D0542" w:rsidRPr="00D97DFA" w:rsidRDefault="003D0542" w:rsidP="003D0542">
      <w:pPr>
        <w:rPr>
          <w:i/>
        </w:rPr>
      </w:pPr>
      <w:r w:rsidRPr="00D97DFA">
        <w:t xml:space="preserve">ATIS-1000084, </w:t>
      </w:r>
      <w:bookmarkStart w:id="40" w:name="_Hlk9259291"/>
      <w:r w:rsidRPr="00D97DFA">
        <w:rPr>
          <w:i/>
        </w:rPr>
        <w:t>Technical Report on Operational and Management Considerations for SHAKEN STI Certification Authorities and Policy Administrators</w:t>
      </w:r>
      <w:bookmarkEnd w:id="40"/>
      <w:r w:rsidR="002A47AC">
        <w:rPr>
          <w:i/>
        </w:rPr>
        <w:t>.</w:t>
      </w:r>
      <w:r w:rsidR="002A47AC">
        <w:rPr>
          <w:i/>
          <w:vertAlign w:val="superscript"/>
        </w:rPr>
        <w:t>3</w:t>
      </w:r>
    </w:p>
    <w:p w14:paraId="2AADAE82" w14:textId="5DA5994D" w:rsidR="00AB2CE7" w:rsidRPr="00D97DFA" w:rsidRDefault="00AB2CE7" w:rsidP="00AB2CE7">
      <w:pPr>
        <w:rPr>
          <w:i/>
        </w:rPr>
      </w:pPr>
      <w:r w:rsidRPr="00D97DFA">
        <w:t>ATIS-10000</w:t>
      </w:r>
      <w:r>
        <w:t>92</w:t>
      </w:r>
      <w:r w:rsidRPr="00D97DFA">
        <w:t xml:space="preserve">, </w:t>
      </w:r>
      <w:r w:rsidR="00533EB4" w:rsidRPr="00533EB4">
        <w:rPr>
          <w:i/>
        </w:rPr>
        <w:t xml:space="preserve">Signature-based Handling of Asserted information using </w:t>
      </w:r>
      <w:proofErr w:type="spellStart"/>
      <w:r w:rsidR="00533EB4" w:rsidRPr="00533EB4">
        <w:rPr>
          <w:i/>
        </w:rPr>
        <w:t>toKENs</w:t>
      </w:r>
      <w:proofErr w:type="spellEnd"/>
      <w:r w:rsidR="00533EB4" w:rsidRPr="00533EB4">
        <w:rPr>
          <w:i/>
        </w:rPr>
        <w:t xml:space="preserve"> (SHAKEN): Delegate Certificates</w:t>
      </w:r>
      <w:r>
        <w:rPr>
          <w:i/>
        </w:rPr>
        <w:t>.</w:t>
      </w:r>
      <w:r>
        <w:rPr>
          <w:i/>
          <w:vertAlign w:val="superscript"/>
        </w:rPr>
        <w:t>3</w:t>
      </w:r>
    </w:p>
    <w:p w14:paraId="6C901A33" w14:textId="1EDAFD92" w:rsidR="006077A5" w:rsidRDefault="00A23F1B" w:rsidP="006077A5">
      <w:r>
        <w:t>CATA</w:t>
      </w:r>
      <w:r w:rsidR="006077A5">
        <w:t xml:space="preserve">-WG Report, </w:t>
      </w:r>
      <w:r w:rsidR="006077A5" w:rsidRPr="008B386C">
        <w:rPr>
          <w:i/>
          <w:iCs/>
        </w:rPr>
        <w:t>Adoption of Caller ID Authentication Technology and Other Techniques to Combat Robocalls by Policymakers and Providers in</w:t>
      </w:r>
      <w:r w:rsidR="008F0BE6" w:rsidRPr="008B386C">
        <w:rPr>
          <w:i/>
          <w:iCs/>
        </w:rPr>
        <w:t xml:space="preserve"> </w:t>
      </w:r>
      <w:r w:rsidR="006077A5" w:rsidRPr="008B386C">
        <w:rPr>
          <w:i/>
          <w:iCs/>
        </w:rPr>
        <w:t>Countries outside the United States</w:t>
      </w:r>
      <w:r w:rsidR="00AC1F90">
        <w:rPr>
          <w:i/>
          <w:iCs/>
        </w:rPr>
        <w:t xml:space="preserve"> </w:t>
      </w:r>
      <w:r w:rsidR="00AC1F90">
        <w:t>[</w:t>
      </w:r>
      <w:hyperlink r:id="rId14" w:history="1">
        <w:r w:rsidR="00AC1F90" w:rsidRPr="00184ED0">
          <w:rPr>
            <w:rStyle w:val="Hyperlink"/>
          </w:rPr>
          <w:t>link</w:t>
        </w:r>
      </w:hyperlink>
      <w:r w:rsidR="00AC1F90">
        <w:t>]</w:t>
      </w:r>
    </w:p>
    <w:p w14:paraId="523E7DF7" w14:textId="41A17AF3" w:rsidR="00377DC1" w:rsidRPr="00AC1F90" w:rsidRDefault="00377DC1" w:rsidP="006077A5">
      <w:r w:rsidRPr="00377DC1">
        <w:t xml:space="preserve">ISO 3166-1, </w:t>
      </w:r>
      <w:r w:rsidRPr="00FA29B7">
        <w:rPr>
          <w:i/>
          <w:iCs/>
        </w:rPr>
        <w:t>Codes for the Representation of Names of Countries and Their Subdivisions.</w:t>
      </w:r>
      <w:r w:rsidR="00D82B25">
        <w:rPr>
          <w:rStyle w:val="FootnoteReference"/>
          <w:i/>
          <w:iCs/>
        </w:rPr>
        <w:footnoteReference w:id="5"/>
      </w:r>
    </w:p>
    <w:p w14:paraId="202B2311" w14:textId="6F4A051E" w:rsidR="003D0542" w:rsidRDefault="003D0542" w:rsidP="00B434EC">
      <w:pPr>
        <w:suppressLineNumbers/>
      </w:pPr>
    </w:p>
    <w:p w14:paraId="51E8CAC4" w14:textId="77777777" w:rsidR="002B7015" w:rsidRDefault="002B7015" w:rsidP="00B434EC">
      <w:pPr>
        <w:suppressLineNumbers/>
      </w:pPr>
    </w:p>
    <w:p w14:paraId="51E8CAC5" w14:textId="77777777" w:rsidR="00424AF1" w:rsidRDefault="00424AF1" w:rsidP="008D3C0D">
      <w:pPr>
        <w:pStyle w:val="Heading1"/>
      </w:pPr>
      <w:bookmarkStart w:id="41" w:name="_Toc129092187"/>
      <w:r>
        <w:t>Definitions, Acronyms, &amp; Abbreviations</w:t>
      </w:r>
      <w:bookmarkEnd w:id="41"/>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2" w:name="_Toc129092188"/>
      <w:r>
        <w:t>Definitions</w:t>
      </w:r>
      <w:bookmarkEnd w:id="42"/>
    </w:p>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p w14:paraId="430B24A1" w14:textId="77777777" w:rsidR="00532652"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482428A3" w14:textId="735194CC" w:rsidR="009D2B74" w:rsidRDefault="00053806" w:rsidP="00532652">
      <w:r>
        <w:rPr>
          <w:b/>
          <w:bCs/>
        </w:rPr>
        <w:t xml:space="preserve">Global </w:t>
      </w:r>
      <w:r w:rsidR="009D2B74" w:rsidRPr="00ED76D8">
        <w:rPr>
          <w:b/>
          <w:bCs/>
        </w:rPr>
        <w:t>Trust List</w:t>
      </w:r>
      <w:r w:rsidR="009D2B74">
        <w:t>:</w:t>
      </w:r>
      <w:r w:rsidR="00725004">
        <w:t xml:space="preserve"> </w:t>
      </w:r>
      <w:r w:rsidR="0089515F">
        <w:t xml:space="preserve">A list of </w:t>
      </w:r>
      <w:r w:rsidR="00395E72">
        <w:t xml:space="preserve">the </w:t>
      </w:r>
      <w:r w:rsidR="00514B0E">
        <w:t>STI-PA</w:t>
      </w:r>
      <w:r w:rsidR="00395E72">
        <w:t xml:space="preserve"> root certificate and the </w:t>
      </w:r>
      <w:r w:rsidR="00D64B0A">
        <w:t xml:space="preserve">URLs to the Trusted STI-CA list and CRL hosted by the local STI-PA and each trusted cross-border STI-PA.  </w:t>
      </w:r>
      <w:r w:rsidR="00B62E88">
        <w:t xml:space="preserve"> </w:t>
      </w:r>
      <w:r w:rsidR="00A93C5F">
        <w:t xml:space="preserve"> </w:t>
      </w:r>
    </w:p>
    <w:p w14:paraId="22C94A16" w14:textId="567983C1" w:rsidR="008A0E69" w:rsidRDefault="00C7631C" w:rsidP="00B0051B">
      <w:pPr>
        <w:jc w:val="left"/>
        <w:rPr>
          <w:b/>
          <w:bCs/>
        </w:rPr>
      </w:pPr>
      <w:r w:rsidRPr="00976FE1">
        <w:rPr>
          <w:b/>
          <w:bCs/>
        </w:rPr>
        <w:t>Subordinate CA</w:t>
      </w:r>
      <w:r>
        <w:t>: A CA whose public-key certificate is issued by another (superior) CA [RFC 4949]. In the context of SHAKEN, a Subordinate CA is an STI-SCA or V-SCA as defined in [ATIS-1000092</w:t>
      </w:r>
      <w:proofErr w:type="gramStart"/>
      <w:r>
        <w:t>].</w:t>
      </w:r>
      <w:r w:rsidR="003447A1" w:rsidRPr="00B0051B">
        <w:rPr>
          <w:b/>
          <w:bCs/>
        </w:rPr>
        <w:t>Trusted</w:t>
      </w:r>
      <w:proofErr w:type="gramEnd"/>
      <w:r w:rsidR="003447A1" w:rsidRPr="00B0051B">
        <w:rPr>
          <w:b/>
          <w:bCs/>
        </w:rPr>
        <w:t xml:space="preserve"> CA</w:t>
      </w:r>
      <w:r w:rsidR="003447A1">
        <w:t>: A CA upon which a certificate user relies for issuing valid certificates; especially a CA that is used as</w:t>
      </w:r>
      <w:r w:rsidR="003447A1">
        <w:br/>
        <w:t>a trust anchor CA [</w:t>
      </w:r>
      <w:r w:rsidR="00F159B7">
        <w:t>RFC 4949</w:t>
      </w:r>
      <w:r w:rsidR="003447A1">
        <w:t>].</w:t>
      </w:r>
      <w:r w:rsidR="00D12975">
        <w:t xml:space="preserve"> </w:t>
      </w:r>
      <w:r w:rsidR="002C367E">
        <w:t xml:space="preserve">In the context of SHAKEN, a Trusted CA is an STI-CA and its </w:t>
      </w:r>
      <w:r w:rsidR="00836B1B">
        <w:t>S</w:t>
      </w:r>
      <w:r w:rsidR="002C367E">
        <w:t>ubordinate CAs approved to operate in the SHAKEN PKI [ATIS-1000084].</w:t>
      </w:r>
    </w:p>
    <w:p w14:paraId="537EF26E" w14:textId="0EC064D3" w:rsidR="003447A1" w:rsidRPr="00D97DFA" w:rsidRDefault="003447A1" w:rsidP="00B0051B">
      <w:pPr>
        <w:jc w:val="left"/>
      </w:pPr>
      <w:r w:rsidRPr="00B0051B">
        <w:rPr>
          <w:b/>
          <w:bCs/>
        </w:rPr>
        <w:t>Trust List</w:t>
      </w:r>
      <w:r>
        <w:t>: A set of one or more trust anchors used by a relying party to explicitly trust one or more PKIs [</w:t>
      </w:r>
      <w:r w:rsidR="00D12975">
        <w:t>RFC 5217</w:t>
      </w:r>
      <w:r>
        <w:t>].</w:t>
      </w:r>
      <w:r w:rsidR="002C367E">
        <w:t xml:space="preserve"> </w:t>
      </w:r>
      <w:r w:rsidR="002838C4">
        <w:t>The Trust List is the Trusted STI-CA List which contains the root certificates of all approved STI-CAs within a jurisdiction [ATIS-1000084].</w:t>
      </w:r>
    </w:p>
    <w:p w14:paraId="51E8CACB" w14:textId="77777777" w:rsidR="001F2162" w:rsidRDefault="001F2162" w:rsidP="001F2162"/>
    <w:p w14:paraId="51E8CACC" w14:textId="77777777" w:rsidR="001F2162" w:rsidRDefault="001F2162" w:rsidP="001F2162">
      <w:pPr>
        <w:pStyle w:val="Heading2"/>
      </w:pPr>
      <w:bookmarkStart w:id="43" w:name="_Toc129092189"/>
      <w:r>
        <w:t>Acronyms &amp; Abbreviations</w:t>
      </w:r>
      <w:bookmarkEnd w:id="43"/>
    </w:p>
    <w:p w14:paraId="51E8CACD" w14:textId="77777777" w:rsidR="001F2162" w:rsidRDefault="001F2162" w:rsidP="00B434EC">
      <w:pPr>
        <w:suppressLineNumbers/>
      </w:pPr>
    </w:p>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2C0865" w:rsidRPr="00D97DFA" w14:paraId="219E5577" w14:textId="77777777" w:rsidTr="007759BB">
        <w:tc>
          <w:tcPr>
            <w:tcW w:w="1098" w:type="dxa"/>
            <w:gridSpan w:val="2"/>
          </w:tcPr>
          <w:p w14:paraId="3393BD0A" w14:textId="60BC7AF1" w:rsidR="002C0865" w:rsidRDefault="002C0865" w:rsidP="00D96FD7">
            <w:pPr>
              <w:rPr>
                <w:sz w:val="18"/>
                <w:szCs w:val="18"/>
              </w:rPr>
            </w:pPr>
            <w:r>
              <w:rPr>
                <w:sz w:val="18"/>
                <w:szCs w:val="18"/>
              </w:rPr>
              <w:t>CC</w:t>
            </w:r>
          </w:p>
        </w:tc>
        <w:tc>
          <w:tcPr>
            <w:tcW w:w="9198" w:type="dxa"/>
            <w:gridSpan w:val="3"/>
          </w:tcPr>
          <w:p w14:paraId="45C7EB65" w14:textId="635D2967" w:rsidR="002C0865" w:rsidRDefault="00F17762" w:rsidP="00D96FD7">
            <w:pPr>
              <w:rPr>
                <w:sz w:val="18"/>
                <w:szCs w:val="18"/>
              </w:rPr>
            </w:pPr>
            <w:r>
              <w:rPr>
                <w:sz w:val="18"/>
                <w:szCs w:val="18"/>
              </w:rPr>
              <w:t>Country Code</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lastRenderedPageBreak/>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65642A" w:rsidRPr="00D97DFA" w14:paraId="5BA7F879" w14:textId="77777777" w:rsidTr="007759BB">
        <w:tc>
          <w:tcPr>
            <w:tcW w:w="1098" w:type="dxa"/>
            <w:gridSpan w:val="2"/>
          </w:tcPr>
          <w:p w14:paraId="5A9A73E1" w14:textId="3FCBF3A5" w:rsidR="0065642A" w:rsidRPr="00D97DFA" w:rsidRDefault="00E70623" w:rsidP="00D96FD7">
            <w:pPr>
              <w:rPr>
                <w:sz w:val="18"/>
                <w:szCs w:val="18"/>
              </w:rPr>
            </w:pPr>
            <w:r>
              <w:rPr>
                <w:sz w:val="18"/>
                <w:szCs w:val="18"/>
              </w:rPr>
              <w:t>SP</w:t>
            </w:r>
          </w:p>
        </w:tc>
        <w:tc>
          <w:tcPr>
            <w:tcW w:w="9198" w:type="dxa"/>
            <w:gridSpan w:val="3"/>
          </w:tcPr>
          <w:p w14:paraId="725C57FA" w14:textId="6033A2EF" w:rsidR="0065642A" w:rsidRPr="00D97DFA" w:rsidRDefault="00E70623" w:rsidP="00D96FD7">
            <w:pPr>
              <w:rPr>
                <w:sz w:val="18"/>
                <w:szCs w:val="18"/>
              </w:rPr>
            </w:pPr>
            <w:r>
              <w:rPr>
                <w:sz w:val="18"/>
                <w:szCs w:val="18"/>
              </w:rPr>
              <w:t>Service Provider</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710B46" w:rsidRPr="00D97DFA" w14:paraId="5E263E6D" w14:textId="77777777" w:rsidTr="007759BB">
        <w:tc>
          <w:tcPr>
            <w:tcW w:w="1098" w:type="dxa"/>
            <w:gridSpan w:val="2"/>
          </w:tcPr>
          <w:p w14:paraId="038D627B" w14:textId="48377A29" w:rsidR="00710B46" w:rsidRPr="00D97DFA" w:rsidRDefault="00FD28D7" w:rsidP="00D96FD7">
            <w:pPr>
              <w:rPr>
                <w:sz w:val="18"/>
                <w:szCs w:val="18"/>
              </w:rPr>
            </w:pPr>
            <w:r>
              <w:rPr>
                <w:sz w:val="18"/>
                <w:szCs w:val="18"/>
              </w:rPr>
              <w:t>URL</w:t>
            </w:r>
          </w:p>
        </w:tc>
        <w:tc>
          <w:tcPr>
            <w:tcW w:w="9198" w:type="dxa"/>
            <w:gridSpan w:val="3"/>
          </w:tcPr>
          <w:p w14:paraId="6207BE8E" w14:textId="2F5270FF" w:rsidR="00710B46" w:rsidRPr="00D97DFA" w:rsidRDefault="00FD28D7" w:rsidP="00D96FD7">
            <w:pPr>
              <w:tabs>
                <w:tab w:val="center" w:pos="4491"/>
              </w:tabs>
              <w:rPr>
                <w:sz w:val="18"/>
                <w:szCs w:val="18"/>
              </w:rPr>
            </w:pPr>
            <w:r>
              <w:rPr>
                <w:sz w:val="18"/>
                <w:szCs w:val="18"/>
              </w:rPr>
              <w:t xml:space="preserve">Uniform Resource </w:t>
            </w:r>
            <w:r w:rsidR="00C7038C">
              <w:rPr>
                <w:sz w:val="18"/>
                <w:szCs w:val="18"/>
              </w:rPr>
              <w:t>Locator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8D3C0D">
      <w:pPr>
        <w:pStyle w:val="Heading1"/>
      </w:pPr>
      <w:bookmarkStart w:id="44" w:name="_Toc129092190"/>
      <w:r>
        <w:t>Overview</w:t>
      </w:r>
      <w:bookmarkEnd w:id="44"/>
    </w:p>
    <w:p w14:paraId="17EBD5EC" w14:textId="63E5B348"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 xml:space="preserve">the respective authorities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w:t>
      </w:r>
      <w:r w:rsidR="004065F6">
        <w:rPr>
          <w:rFonts w:cs="Arial"/>
        </w:rPr>
        <w:t xml:space="preserve"> and share </w:t>
      </w:r>
      <w:r w:rsidR="00467D28">
        <w:rPr>
          <w:rFonts w:cs="Arial"/>
        </w:rPr>
        <w:t>each other’s Certificate Revocation Lists (CRL)</w:t>
      </w:r>
      <w:r w:rsidR="000D4D31">
        <w:rPr>
          <w:rFonts w:cs="Arial"/>
        </w:rPr>
        <w:t xml:space="preserve">.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w:t>
      </w:r>
      <w:r w:rsidR="00E83315">
        <w:rPr>
          <w:rFonts w:cs="Arial"/>
        </w:rPr>
        <w:t>captures</w:t>
      </w:r>
      <w:r w:rsidR="00CA5AB6">
        <w:rPr>
          <w:rFonts w:cs="Arial"/>
        </w:rPr>
        <w:t xml:space="preserve"> requirements for cross-border SHAKEN standards, and then </w:t>
      </w:r>
      <w:r w:rsidR="00374802">
        <w:rPr>
          <w:rFonts w:cs="Arial"/>
        </w:rPr>
        <w:t xml:space="preserve">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r w:rsidR="000D4D31">
        <w:rPr>
          <w:rFonts w:cs="Arial"/>
        </w:rPr>
        <w:t xml:space="preserve"> and CRLs</w:t>
      </w:r>
      <w:r w:rsidR="00F84C15">
        <w:rPr>
          <w:rFonts w:cs="Arial"/>
        </w:rPr>
        <w:t>.</w:t>
      </w:r>
    </w:p>
    <w:p w14:paraId="056B4D56" w14:textId="0668FEC2" w:rsidR="004E5FEB" w:rsidRPr="00F13DC6" w:rsidRDefault="004E5FEB" w:rsidP="0040352C">
      <w:pPr>
        <w:rPr>
          <w:rFonts w:cs="Arial"/>
        </w:rPr>
      </w:pPr>
    </w:p>
    <w:p w14:paraId="51E8CAD4" w14:textId="77777777" w:rsidR="001F2162" w:rsidRDefault="001F2162" w:rsidP="001F2162"/>
    <w:p w14:paraId="51E8CAD5" w14:textId="05020ECE" w:rsidR="001F2162" w:rsidRDefault="004D38D0" w:rsidP="001F2162">
      <w:pPr>
        <w:pStyle w:val="Heading2"/>
      </w:pPr>
      <w:bookmarkStart w:id="45" w:name="_Toc129092191"/>
      <w:r>
        <w:t>Cross-Border</w:t>
      </w:r>
      <w:r w:rsidR="00A63C19">
        <w:t xml:space="preserve"> </w:t>
      </w:r>
      <w:bookmarkEnd w:id="45"/>
      <w:r w:rsidR="00BA0DF2">
        <w:t>Requirements</w:t>
      </w:r>
    </w:p>
    <w:p w14:paraId="327C6572" w14:textId="373DFEAA" w:rsidR="00115746" w:rsidRDefault="00115746" w:rsidP="00FA29B7">
      <w:r>
        <w:t>The c</w:t>
      </w:r>
      <w:r w:rsidR="00CB7F7B">
        <w:t xml:space="preserve">ross-border </w:t>
      </w:r>
      <w:r w:rsidR="00782780">
        <w:t xml:space="preserve">architectures and </w:t>
      </w:r>
      <w:r>
        <w:t>interfaces in this document are based on the following requirements:</w:t>
      </w:r>
    </w:p>
    <w:p w14:paraId="6244120F" w14:textId="77777777" w:rsidR="00B6009F" w:rsidRPr="00FA29B7" w:rsidRDefault="00B6009F" w:rsidP="00FA29B7">
      <w:pPr>
        <w:pStyle w:val="ListParagraph"/>
        <w:numPr>
          <w:ilvl w:val="0"/>
          <w:numId w:val="68"/>
        </w:numPr>
      </w:pPr>
      <w:r w:rsidRPr="00FA29B7">
        <w:t>A terminating service provider’s STI-VS needs access to the certificate used to sign the originating call from the other country,</w:t>
      </w:r>
    </w:p>
    <w:p w14:paraId="6875AFE0" w14:textId="77777777" w:rsidR="00B6009F" w:rsidRPr="00FA29B7" w:rsidRDefault="00B6009F" w:rsidP="00FA29B7">
      <w:pPr>
        <w:pStyle w:val="ListParagraph"/>
        <w:numPr>
          <w:ilvl w:val="0"/>
          <w:numId w:val="68"/>
        </w:numPr>
      </w:pPr>
      <w:r w:rsidRPr="00FA29B7">
        <w:t>A terminating service provider’s STI-VS needs access to the approved list of STI-CAs in the other country, as maintained by their policy administrator,</w:t>
      </w:r>
    </w:p>
    <w:p w14:paraId="05E909D5" w14:textId="77777777" w:rsidR="00B6009F" w:rsidRPr="00FA29B7" w:rsidRDefault="00B6009F" w:rsidP="00FA29B7">
      <w:pPr>
        <w:pStyle w:val="ListParagraph"/>
        <w:numPr>
          <w:ilvl w:val="0"/>
          <w:numId w:val="68"/>
        </w:numPr>
      </w:pPr>
      <w:r w:rsidRPr="00FA29B7">
        <w:t>A terminating service provider’s STI-VS needs access to the indirect Certificate Revocation List (CRL) in the other country, as maintained by their policy administrator, and</w:t>
      </w:r>
    </w:p>
    <w:p w14:paraId="582AE19B" w14:textId="77777777" w:rsidR="00B6009F" w:rsidRPr="00FA29B7" w:rsidRDefault="00B6009F" w:rsidP="00FA29B7">
      <w:pPr>
        <w:pStyle w:val="ListParagraph"/>
        <w:numPr>
          <w:ilvl w:val="0"/>
          <w:numId w:val="68"/>
        </w:numPr>
      </w:pPr>
      <w:r w:rsidRPr="00FA29B7">
        <w:t>A terminating service provider’s STI-VS needs access to the root certificate used by a country’s policy administrator to sign both the approved list of STI-CAs and indirect CRL (this allows the STI-VS to validate authenticity).</w:t>
      </w:r>
    </w:p>
    <w:p w14:paraId="21D53ABA" w14:textId="799320C6" w:rsidR="00B2005E" w:rsidRPr="00FA29B7" w:rsidRDefault="00ED5156" w:rsidP="00FA29B7">
      <w:pPr>
        <w:pStyle w:val="ListParagraph"/>
        <w:numPr>
          <w:ilvl w:val="0"/>
          <w:numId w:val="68"/>
        </w:numPr>
      </w:pPr>
      <w:r>
        <w:lastRenderedPageBreak/>
        <w:t>Solutions must m</w:t>
      </w:r>
      <w:r w:rsidR="00B2005E" w:rsidRPr="00FA29B7">
        <w:t>inimize the P</w:t>
      </w:r>
      <w:r w:rsidR="009170BA">
        <w:t>ost</w:t>
      </w:r>
      <w:r w:rsidR="005C5926">
        <w:t xml:space="preserve"> </w:t>
      </w:r>
      <w:r w:rsidR="00B2005E" w:rsidRPr="00FA29B7">
        <w:t>D</w:t>
      </w:r>
      <w:r w:rsidR="005C5926">
        <w:t xml:space="preserve">ial </w:t>
      </w:r>
      <w:r w:rsidR="00B2005E" w:rsidRPr="00FA29B7">
        <w:t>D</w:t>
      </w:r>
      <w:r w:rsidR="005C5926">
        <w:t>elay (PDD)</w:t>
      </w:r>
      <w:r w:rsidR="00B2005E" w:rsidRPr="00FA29B7">
        <w:t xml:space="preserve"> caused by retrieving resources (e.g., CA lists, CRLs, etc.).</w:t>
      </w:r>
    </w:p>
    <w:p w14:paraId="0C3AC4F8" w14:textId="26B0D6E4" w:rsidR="00B2005E" w:rsidRPr="00FA29B7" w:rsidRDefault="002E06B3" w:rsidP="00FA29B7">
      <w:pPr>
        <w:pStyle w:val="ListParagraph"/>
        <w:numPr>
          <w:ilvl w:val="0"/>
          <w:numId w:val="68"/>
        </w:numPr>
      </w:pPr>
      <w:r>
        <w:t>Solutions must m</w:t>
      </w:r>
      <w:r w:rsidR="00B2005E" w:rsidRPr="00FA29B7">
        <w:t>inimize the amount of time it takes for a TSP to become aware that a certificate has been revoked.</w:t>
      </w:r>
    </w:p>
    <w:p w14:paraId="45A317F0" w14:textId="1B763530" w:rsidR="00B2005E" w:rsidRPr="00FA29B7" w:rsidRDefault="002E06B3" w:rsidP="00FA29B7">
      <w:pPr>
        <w:pStyle w:val="ListParagraph"/>
        <w:numPr>
          <w:ilvl w:val="0"/>
          <w:numId w:val="68"/>
        </w:numPr>
      </w:pPr>
      <w:r>
        <w:t>Solutions must m</w:t>
      </w:r>
      <w:r w:rsidR="00B2005E" w:rsidRPr="00FA29B7">
        <w:t>inimize the amount of time it takes for a TSP to become aware that a new root certificate has been added to a CA list.</w:t>
      </w:r>
    </w:p>
    <w:p w14:paraId="1CDA34B8" w14:textId="1E4D3BE4" w:rsidR="00B2005E" w:rsidRPr="00FA29B7" w:rsidRDefault="002E06B3" w:rsidP="00FA29B7">
      <w:pPr>
        <w:pStyle w:val="ListParagraph"/>
        <w:numPr>
          <w:ilvl w:val="0"/>
          <w:numId w:val="68"/>
        </w:numPr>
      </w:pPr>
      <w:r>
        <w:t>Solutions must m</w:t>
      </w:r>
      <w:r w:rsidR="00B2005E" w:rsidRPr="00FA29B7">
        <w:t>inimize the amount of time it takes for a TSP to become aware that a root certificate has been removed from a CA list.</w:t>
      </w:r>
    </w:p>
    <w:p w14:paraId="7A254B36" w14:textId="03543F23" w:rsidR="00B2005E" w:rsidRPr="00FA29B7" w:rsidRDefault="00A0644E" w:rsidP="00FA29B7">
      <w:pPr>
        <w:pStyle w:val="ListParagraph"/>
        <w:numPr>
          <w:ilvl w:val="0"/>
          <w:numId w:val="68"/>
        </w:numPr>
      </w:pPr>
      <w:r>
        <w:t xml:space="preserve">Solutions must </w:t>
      </w:r>
      <w:r w:rsidR="00B2005E" w:rsidRPr="00FA29B7">
        <w:t>not leverage external (e.g., TLS) PKI in the chain of trust.</w:t>
      </w:r>
    </w:p>
    <w:p w14:paraId="081C1E8F" w14:textId="77777777" w:rsidR="00A35812" w:rsidRDefault="00A17D84" w:rsidP="00115746">
      <w:pPr>
        <w:pStyle w:val="ListParagraph"/>
        <w:numPr>
          <w:ilvl w:val="0"/>
          <w:numId w:val="68"/>
        </w:numPr>
      </w:pPr>
      <w:r>
        <w:t>Information exchanged</w:t>
      </w:r>
      <w:r w:rsidR="00D15873">
        <w:t xml:space="preserve"> </w:t>
      </w:r>
      <w:r w:rsidR="00CC4206">
        <w:t>between</w:t>
      </w:r>
      <w:r w:rsidR="00844092">
        <w:t xml:space="preserve"> </w:t>
      </w:r>
      <w:r w:rsidR="0083188B">
        <w:t>STI-PA</w:t>
      </w:r>
      <w:r w:rsidR="00CC4206">
        <w:t>s</w:t>
      </w:r>
      <w:r w:rsidR="0083188B">
        <w:t xml:space="preserve"> </w:t>
      </w:r>
      <w:r w:rsidR="00CC4206">
        <w:t xml:space="preserve">to enable </w:t>
      </w:r>
      <w:r w:rsidR="0083188B">
        <w:t>cross</w:t>
      </w:r>
      <w:r w:rsidR="00CC4206">
        <w:t>-</w:t>
      </w:r>
      <w:r w:rsidR="00402952">
        <w:t>border</w:t>
      </w:r>
      <w:r w:rsidR="00CC4206">
        <w:t xml:space="preserve"> SHAKEN</w:t>
      </w:r>
      <w:r w:rsidR="008666FA">
        <w:t xml:space="preserve"> must be exchanged in a secure manner to ensure the </w:t>
      </w:r>
      <w:r w:rsidR="00026F9B">
        <w:t>information was received from a trusted sour</w:t>
      </w:r>
      <w:r w:rsidR="00736363">
        <w:t>ce and was integrity protected in transit</w:t>
      </w:r>
      <w:r w:rsidR="009D26F5">
        <w:t>.</w:t>
      </w:r>
    </w:p>
    <w:p w14:paraId="20C515E7" w14:textId="21902D86" w:rsidR="00B6009F" w:rsidRDefault="00FB2098" w:rsidP="00FA29B7">
      <w:pPr>
        <w:pStyle w:val="ListParagraph"/>
        <w:numPr>
          <w:ilvl w:val="0"/>
          <w:numId w:val="68"/>
        </w:numPr>
      </w:pPr>
      <w:r>
        <w:t>Solutions must</w:t>
      </w:r>
      <w:r w:rsidR="00371776">
        <w:t xml:space="preserve"> allow the</w:t>
      </w:r>
      <w:r w:rsidR="004A0261" w:rsidRPr="00FA29B7">
        <w:t xml:space="preserve"> STI-PA to </w:t>
      </w:r>
      <w:r w:rsidR="001D750E">
        <w:t xml:space="preserve">unambiguously identify the </w:t>
      </w:r>
      <w:r w:rsidR="004A0261" w:rsidRPr="00FA29B7">
        <w:t xml:space="preserve">STI-CAs </w:t>
      </w:r>
      <w:r w:rsidR="00BF1D99">
        <w:t>it</w:t>
      </w:r>
      <w:r w:rsidR="006C59D4">
        <w:t xml:space="preserve"> </w:t>
      </w:r>
      <w:r w:rsidR="004A0261" w:rsidRPr="00FA29B7">
        <w:t xml:space="preserve">has directly approved, </w:t>
      </w:r>
      <w:r w:rsidR="00CD5847">
        <w:t>and distinguish them from</w:t>
      </w:r>
      <w:r w:rsidR="004A0261" w:rsidRPr="00FA29B7">
        <w:t xml:space="preserve"> </w:t>
      </w:r>
      <w:r w:rsidR="00CD5847">
        <w:t>the STI-CAs</w:t>
      </w:r>
      <w:r w:rsidR="004A0261" w:rsidRPr="00FA29B7">
        <w:t xml:space="preserve"> that were approved by </w:t>
      </w:r>
      <w:r w:rsidR="006C59D4">
        <w:t xml:space="preserve">a </w:t>
      </w:r>
      <w:r w:rsidR="00967215">
        <w:t>different</w:t>
      </w:r>
      <w:r w:rsidR="004A0261" w:rsidRPr="00FA29B7">
        <w:t xml:space="preserve"> STI-PA. </w:t>
      </w:r>
      <w:r w:rsidR="00CD5847">
        <w:t>W</w:t>
      </w:r>
      <w:r w:rsidR="004A0261" w:rsidRPr="00FA29B7">
        <w:t xml:space="preserve">hen an STI-PA recognizes another STI-PA to create a “Global Trust List” it must be able to identify </w:t>
      </w:r>
      <w:r w:rsidR="00B62058">
        <w:t>which</w:t>
      </w:r>
      <w:r w:rsidR="004A0261" w:rsidRPr="00FA29B7">
        <w:t xml:space="preserve"> STI-CAs </w:t>
      </w:r>
      <w:r w:rsidR="0008593F">
        <w:t>were approved by each</w:t>
      </w:r>
      <w:r w:rsidR="004A0261" w:rsidRPr="00FA29B7">
        <w:t xml:space="preserve"> STI-PA.</w:t>
      </w:r>
    </w:p>
    <w:p w14:paraId="28EFEBEF" w14:textId="77777777" w:rsidR="00CB7F7B" w:rsidRPr="006B57CC" w:rsidRDefault="00CB7F7B" w:rsidP="00FA29B7"/>
    <w:p w14:paraId="47E46812" w14:textId="76E35436" w:rsidR="00B578AF" w:rsidRPr="00B578AF" w:rsidRDefault="00B578AF" w:rsidP="006B57CC">
      <w:pPr>
        <w:pStyle w:val="Heading2"/>
      </w:pPr>
      <w:r>
        <w:t>Cross-Border Architecture</w:t>
      </w:r>
    </w:p>
    <w:p w14:paraId="426DB3CD" w14:textId="07EDBD07" w:rsidR="00913695" w:rsidRDefault="003F578E" w:rsidP="001F2162">
      <w:r>
        <w:t>At a</w:t>
      </w:r>
      <w:r w:rsidR="003B48E0">
        <w:t xml:space="preserve"> high level</w:t>
      </w:r>
      <w:r>
        <w:t>, the</w:t>
      </w:r>
      <w:r w:rsidR="003B48E0">
        <w:t xml:space="preserve"> SHAKEN</w:t>
      </w:r>
      <w:r>
        <w:t xml:space="preserve"> trust model is illustrated </w:t>
      </w:r>
      <w:r w:rsidR="00F364D2">
        <w:t xml:space="preserve">in </w:t>
      </w:r>
      <w:r w:rsidR="00470C37">
        <w:fldChar w:fldCharType="begin"/>
      </w:r>
      <w:r w:rsidR="00470C37">
        <w:instrText xml:space="preserve"> REF _Ref129097906 \h </w:instrText>
      </w:r>
      <w:r w:rsidR="00470C37">
        <w:fldChar w:fldCharType="separate"/>
      </w:r>
      <w:r w:rsidR="00470C37">
        <w:t xml:space="preserve">Figure </w:t>
      </w:r>
      <w:r w:rsidR="00470C37">
        <w:rPr>
          <w:noProof/>
        </w:rPr>
        <w:t>4</w:t>
      </w:r>
      <w:r w:rsidR="00470C37">
        <w:noBreakHyphen/>
      </w:r>
      <w:r w:rsidR="00470C37">
        <w:rPr>
          <w:noProof/>
        </w:rPr>
        <w:t>1</w:t>
      </w:r>
      <w:r w:rsidR="00470C37">
        <w:fldChar w:fldCharType="end"/>
      </w:r>
      <w:r w:rsidR="00470C37">
        <w:t>.</w:t>
      </w:r>
      <w:r w:rsidR="00AF4162">
        <w:t xml:space="preserve"> The STI Governance Authority (STI-GA) establishes the policies within the SHAKEN PKI of a jurisdiction, and the STI Policy Administrator </w:t>
      </w:r>
      <w:r w:rsidR="00220154">
        <w:t>enforces th</w:t>
      </w:r>
      <w:r w:rsidR="00BB3F12">
        <w:t>o</w:t>
      </w:r>
      <w:r w:rsidR="00220154">
        <w:t>s</w:t>
      </w:r>
      <w:r w:rsidR="008E7221">
        <w:t xml:space="preserve">e </w:t>
      </w:r>
      <w:proofErr w:type="gramStart"/>
      <w:r w:rsidR="008E7221">
        <w:t>policies</w:t>
      </w:r>
      <w:proofErr w:type="gramEnd"/>
    </w:p>
    <w:p w14:paraId="2EF6FAD7" w14:textId="5B30D30C" w:rsidR="0073220D" w:rsidRDefault="0073220D" w:rsidP="001F2162">
      <w:r>
        <w:rPr>
          <w:noProof/>
        </w:rPr>
        <w:drawing>
          <wp:inline distT="0" distB="0" distL="0" distR="0" wp14:anchorId="2D55427F" wp14:editId="25B2E611">
            <wp:extent cx="6263640" cy="35814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3581400"/>
                    </a:xfrm>
                    <a:prstGeom prst="rect">
                      <a:avLst/>
                    </a:prstGeom>
                    <a:noFill/>
                  </pic:spPr>
                </pic:pic>
              </a:graphicData>
            </a:graphic>
          </wp:inline>
        </w:drawing>
      </w:r>
    </w:p>
    <w:p w14:paraId="6D09CEB0" w14:textId="08FCBFE8" w:rsidR="00217948" w:rsidRPr="00DB470A" w:rsidRDefault="00217948" w:rsidP="005C4079">
      <w:pPr>
        <w:pStyle w:val="Caption"/>
        <w:suppressLineNumbers/>
        <w:rPr>
          <w:noProof/>
        </w:rPr>
      </w:pPr>
      <w:bookmarkStart w:id="46" w:name="_Ref129097906"/>
      <w:bookmarkStart w:id="47" w:name="_Toc129092208"/>
      <w:r>
        <w:t xml:space="preserve">Figure </w:t>
      </w:r>
      <w:r w:rsidR="00000000">
        <w:fldChar w:fldCharType="begin"/>
      </w:r>
      <w:r w:rsidR="00000000">
        <w:instrText xml:space="preserve"> STYLEREF 1 \s </w:instrText>
      </w:r>
      <w:r w:rsidR="00000000">
        <w:fldChar w:fldCharType="separate"/>
      </w:r>
      <w:r w:rsidR="00E375F2">
        <w:rPr>
          <w:noProof/>
        </w:rPr>
        <w:t>4</w:t>
      </w:r>
      <w:r w:rsidR="00000000">
        <w:rPr>
          <w:noProof/>
        </w:rPr>
        <w:fldChar w:fldCharType="end"/>
      </w:r>
      <w:r>
        <w:noBreakHyphen/>
      </w:r>
      <w:r w:rsidR="00000000">
        <w:fldChar w:fldCharType="begin"/>
      </w:r>
      <w:r w:rsidR="00000000">
        <w:instrText xml:space="preserve"> SEQ Figure \* ARABIC \s 1 </w:instrText>
      </w:r>
      <w:r w:rsidR="00000000">
        <w:fldChar w:fldCharType="separate"/>
      </w:r>
      <w:r w:rsidR="00E375F2">
        <w:rPr>
          <w:noProof/>
        </w:rPr>
        <w:t>1</w:t>
      </w:r>
      <w:r w:rsidR="00000000">
        <w:rPr>
          <w:noProof/>
        </w:rPr>
        <w:fldChar w:fldCharType="end"/>
      </w:r>
      <w:bookmarkEnd w:id="46"/>
      <w:r>
        <w:t>: SHAKEN Trust Model</w:t>
      </w:r>
      <w:bookmarkEnd w:id="47"/>
    </w:p>
    <w:p w14:paraId="1C549B99" w14:textId="77777777" w:rsidR="00531C24" w:rsidRDefault="00531C24" w:rsidP="005C4079">
      <w:pPr>
        <w:suppressLineNumbers/>
      </w:pPr>
    </w:p>
    <w:p w14:paraId="17F39216" w14:textId="6B1483DC" w:rsidR="009E4C14" w:rsidRDefault="000A77B2" w:rsidP="001F2162">
      <w:r>
        <w:t xml:space="preserve">The STI-PA maintains two resources that are used by </w:t>
      </w:r>
      <w:r w:rsidR="009E4C14">
        <w:t>verification services during the PASSporT verification procedure</w:t>
      </w:r>
      <w:r w:rsidR="006E1E12">
        <w:t>:</w:t>
      </w:r>
    </w:p>
    <w:p w14:paraId="01C2DEAB" w14:textId="403EE51E" w:rsidR="001679C7" w:rsidRDefault="005F67D0" w:rsidP="009E4C14">
      <w:pPr>
        <w:pStyle w:val="ListParagraph"/>
        <w:numPr>
          <w:ilvl w:val="0"/>
          <w:numId w:val="41"/>
        </w:numPr>
      </w:pPr>
      <w:r>
        <w:t>A</w:t>
      </w:r>
      <w:r w:rsidR="00AE2BFA">
        <w:t xml:space="preserve"> Trusted STI-CA List </w:t>
      </w:r>
      <w:r w:rsidR="00D305A3">
        <w:t>contain</w:t>
      </w:r>
      <w:r>
        <w:t>ing</w:t>
      </w:r>
      <w:r w:rsidR="00D305A3">
        <w:t xml:space="preserve"> the root certificate of each approved STI-CA</w:t>
      </w:r>
      <w:r w:rsidR="00572243">
        <w:t xml:space="preserve"> in the local jurisdiction. This list is </w:t>
      </w:r>
      <w:r w:rsidR="00BD4BAB">
        <w:t xml:space="preserve">defined in </w:t>
      </w:r>
      <w:r w:rsidR="002D7C0A">
        <w:t>ATIS-1000084</w:t>
      </w:r>
      <w:r w:rsidR="00F5441F">
        <w:t>.</w:t>
      </w:r>
      <w:r w:rsidR="00B11C48">
        <w:t xml:space="preserve"> </w:t>
      </w:r>
    </w:p>
    <w:p w14:paraId="09AA635F" w14:textId="61423A57" w:rsidR="001679C7" w:rsidRDefault="00BD4BAB" w:rsidP="00D352A3">
      <w:pPr>
        <w:pStyle w:val="ListParagraph"/>
        <w:numPr>
          <w:ilvl w:val="0"/>
          <w:numId w:val="41"/>
        </w:numPr>
      </w:pPr>
      <w:r>
        <w:t xml:space="preserve">An indirect Certificate Revocation List (CRL) that lists </w:t>
      </w:r>
      <w:r w:rsidR="00C34690">
        <w:t>all revoked certificates issued by STI-CAs in the local jurisdiction.</w:t>
      </w:r>
      <w:r w:rsidR="00E97103">
        <w:t xml:space="preserve"> Th</w:t>
      </w:r>
      <w:r w:rsidR="0054304B">
        <w:t>e</w:t>
      </w:r>
      <w:r w:rsidR="00E97103">
        <w:t xml:space="preserve"> CRL is defined in ATIS-100008</w:t>
      </w:r>
      <w:r w:rsidR="00AC7201">
        <w:t>0.</w:t>
      </w:r>
    </w:p>
    <w:p w14:paraId="500FFE98" w14:textId="47E89653" w:rsidR="00AA281D" w:rsidRDefault="004E14C6" w:rsidP="001679C7">
      <w:r>
        <w:t>Th</w:t>
      </w:r>
      <w:r w:rsidR="001679C7">
        <w:t xml:space="preserve">e Trusted STI-CA List and CRL </w:t>
      </w:r>
      <w:r w:rsidR="00F5441F">
        <w:t xml:space="preserve">hosted by the STI-PA </w:t>
      </w:r>
      <w:r w:rsidR="001679C7">
        <w:t>are</w:t>
      </w:r>
      <w:r w:rsidR="00C45879">
        <w:t xml:space="preserve"> shown in figure </w:t>
      </w:r>
      <w:r w:rsidR="00EC339C">
        <w:t>4-2</w:t>
      </w:r>
      <w:r w:rsidR="00C45879">
        <w:t xml:space="preserve"> below. </w:t>
      </w:r>
    </w:p>
    <w:p w14:paraId="60D6066A" w14:textId="535C2D55" w:rsidR="00311F6B" w:rsidRDefault="00563DF2" w:rsidP="001F2162">
      <w:r w:rsidRPr="00563DF2">
        <w:rPr>
          <w:noProof/>
        </w:rPr>
        <w:lastRenderedPageBreak/>
        <w:t xml:space="preserve"> </w:t>
      </w:r>
      <w:r w:rsidRPr="00563DF2">
        <w:rPr>
          <w:noProof/>
        </w:rPr>
        <w:drawing>
          <wp:inline distT="0" distB="0" distL="0" distR="0" wp14:anchorId="30080221" wp14:editId="20768C1A">
            <wp:extent cx="6400800" cy="3806825"/>
            <wp:effectExtent l="0" t="0" r="0" b="3175"/>
            <wp:docPr id="15" name="Picture 15">
              <a:extLst xmlns:a="http://schemas.openxmlformats.org/drawingml/2006/main">
                <a:ext uri="{FF2B5EF4-FFF2-40B4-BE49-F238E27FC236}">
                  <a16:creationId xmlns:a16="http://schemas.microsoft.com/office/drawing/2014/main" id="{FC10835E-513F-BD19-08C2-D3A31C8FFF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C10835E-513F-BD19-08C2-D3A31C8FFF27}"/>
                        </a:ext>
                      </a:extLst>
                    </pic:cNvPr>
                    <pic:cNvPicPr>
                      <a:picLocks noChangeAspect="1"/>
                    </pic:cNvPicPr>
                  </pic:nvPicPr>
                  <pic:blipFill>
                    <a:blip r:embed="rId17"/>
                    <a:stretch>
                      <a:fillRect/>
                    </a:stretch>
                  </pic:blipFill>
                  <pic:spPr>
                    <a:xfrm>
                      <a:off x="0" y="0"/>
                      <a:ext cx="6400800" cy="3806825"/>
                    </a:xfrm>
                    <a:prstGeom prst="rect">
                      <a:avLst/>
                    </a:prstGeom>
                  </pic:spPr>
                </pic:pic>
              </a:graphicData>
            </a:graphic>
          </wp:inline>
        </w:drawing>
      </w:r>
    </w:p>
    <w:p w14:paraId="733E3231" w14:textId="20775128" w:rsidR="001C16C6" w:rsidRDefault="001C16C6" w:rsidP="005C4079">
      <w:pPr>
        <w:keepNext/>
        <w:suppressLineNumbers/>
        <w:jc w:val="left"/>
      </w:pPr>
    </w:p>
    <w:p w14:paraId="0DF96A70" w14:textId="58256A9F" w:rsidR="002D7C0A" w:rsidRDefault="00A56FF1" w:rsidP="005C4079">
      <w:pPr>
        <w:pStyle w:val="Caption"/>
        <w:suppressLineNumbers/>
      </w:pPr>
      <w:bookmarkStart w:id="48" w:name="_Toc129092209"/>
      <w:r>
        <w:t xml:space="preserve">Figure </w:t>
      </w:r>
      <w:r w:rsidR="00000000">
        <w:fldChar w:fldCharType="begin"/>
      </w:r>
      <w:r w:rsidR="00000000">
        <w:instrText xml:space="preserve"> STYLEREF 1 \s </w:instrText>
      </w:r>
      <w:r w:rsidR="00000000">
        <w:fldChar w:fldCharType="separate"/>
      </w:r>
      <w:r w:rsidR="00E375F2">
        <w:rPr>
          <w:noProof/>
        </w:rPr>
        <w:t>4</w:t>
      </w:r>
      <w:r w:rsidR="00000000">
        <w:rPr>
          <w:noProof/>
        </w:rPr>
        <w:fldChar w:fldCharType="end"/>
      </w:r>
      <w:r w:rsidR="00217948">
        <w:noBreakHyphen/>
      </w:r>
      <w:r w:rsidR="00000000">
        <w:fldChar w:fldCharType="begin"/>
      </w:r>
      <w:r w:rsidR="00000000">
        <w:instrText xml:space="preserve"> SEQ Figure \* ARABIC \s 1 </w:instrText>
      </w:r>
      <w:r w:rsidR="00000000">
        <w:fldChar w:fldCharType="separate"/>
      </w:r>
      <w:r w:rsidR="00E375F2">
        <w:rPr>
          <w:noProof/>
        </w:rPr>
        <w:t>2</w:t>
      </w:r>
      <w:r w:rsidR="00000000">
        <w:rPr>
          <w:noProof/>
        </w:rPr>
        <w:fldChar w:fldCharType="end"/>
      </w:r>
      <w:r>
        <w:t xml:space="preserve">: </w:t>
      </w:r>
      <w:r w:rsidRPr="00F522E9">
        <w:t xml:space="preserve">Trusted </w:t>
      </w:r>
      <w:r w:rsidR="00D54F47">
        <w:t>STI-</w:t>
      </w:r>
      <w:r w:rsidRPr="00F522E9">
        <w:t>CA</w:t>
      </w:r>
      <w:r w:rsidR="00B0361E">
        <w:t xml:space="preserve"> List and CRL </w:t>
      </w:r>
      <w:r w:rsidR="00962D06">
        <w:t>Maintained by STI-PA</w:t>
      </w:r>
      <w:bookmarkEnd w:id="48"/>
    </w:p>
    <w:p w14:paraId="36F00D0F" w14:textId="49140471" w:rsidR="009F3692" w:rsidRDefault="009F3692" w:rsidP="005C4079">
      <w:pPr>
        <w:suppressLineNumbers/>
      </w:pPr>
    </w:p>
    <w:p w14:paraId="72851893" w14:textId="7752E0C8" w:rsidR="00D54EF4" w:rsidRDefault="009F3692" w:rsidP="00883C97">
      <w:r>
        <w:t xml:space="preserve">The </w:t>
      </w:r>
      <w:r w:rsidR="00F31A65">
        <w:t>T</w:t>
      </w:r>
      <w:r>
        <w:t>rusted</w:t>
      </w:r>
      <w:r w:rsidR="00005FFE">
        <w:t xml:space="preserve"> </w:t>
      </w:r>
      <w:r w:rsidR="00D54F47">
        <w:t>STI-</w:t>
      </w:r>
      <w:r w:rsidR="00005FFE">
        <w:t>CA</w:t>
      </w:r>
      <w:r w:rsidR="00F31A65">
        <w:t xml:space="preserve"> List</w:t>
      </w:r>
      <w:r w:rsidR="00005FFE">
        <w:t xml:space="preserve"> in the above figure is</w:t>
      </w:r>
      <w:r w:rsidR="004E55D7">
        <w:t xml:space="preserve"> explicitly a list of the </w:t>
      </w:r>
      <w:r w:rsidR="007A74C6">
        <w:t>root certificates of STI-</w:t>
      </w:r>
      <w:r w:rsidR="004E55D7">
        <w:t xml:space="preserve">CAs that were approved and controlled by </w:t>
      </w:r>
      <w:r w:rsidR="00EC339C">
        <w:t>this</w:t>
      </w:r>
      <w:r w:rsidR="004E55D7">
        <w:t xml:space="preserve"> STI Policy Administrator, and as such, the scope of the CAs is limited to the scope of the GA/PA (e.g., a single country).</w:t>
      </w:r>
      <w:r w:rsidR="00005FFE">
        <w:t xml:space="preserve"> </w:t>
      </w:r>
      <w:r>
        <w:t xml:space="preserve"> </w:t>
      </w:r>
      <w:r w:rsidR="001A5B2A">
        <w:t xml:space="preserve">Likewise, the CRL </w:t>
      </w:r>
      <w:r w:rsidR="004C0946">
        <w:t xml:space="preserve">lists only </w:t>
      </w:r>
      <w:r w:rsidR="00DA5145">
        <w:t>revoked certificates</w:t>
      </w:r>
      <w:r w:rsidR="004C0946">
        <w:t xml:space="preserve"> that were </w:t>
      </w:r>
      <w:r w:rsidR="00DA5145">
        <w:t xml:space="preserve">issued by STI-CAs </w:t>
      </w:r>
      <w:r w:rsidR="001558C4">
        <w:t xml:space="preserve">approved by the GA/PA </w:t>
      </w:r>
      <w:r w:rsidR="00DA5145">
        <w:t>in the local jurisdiction</w:t>
      </w:r>
      <w:r w:rsidR="0078062E">
        <w:t>.</w:t>
      </w:r>
      <w:r w:rsidR="004C0946">
        <w:t xml:space="preserve"> </w:t>
      </w:r>
      <w:r w:rsidR="00335111">
        <w:t>Therefore, i</w:t>
      </w:r>
      <w:r w:rsidR="00EC664C">
        <w:t xml:space="preserve">f two countries implement SHAKEN independently, they will </w:t>
      </w:r>
      <w:r w:rsidR="003600E3">
        <w:t>have</w:t>
      </w:r>
      <w:r w:rsidR="00EC664C">
        <w:t xml:space="preserve"> </w:t>
      </w:r>
      <w:r w:rsidR="009B3E6D">
        <w:t xml:space="preserve">separate Trusted </w:t>
      </w:r>
      <w:r w:rsidR="00D54F47">
        <w:t>STI-</w:t>
      </w:r>
      <w:r w:rsidR="009B3E6D">
        <w:t xml:space="preserve">CA </w:t>
      </w:r>
      <w:r w:rsidR="00F32030">
        <w:t>L</w:t>
      </w:r>
      <w:r w:rsidR="009B3E6D">
        <w:t>ists</w:t>
      </w:r>
      <w:r w:rsidR="00A977C7">
        <w:t xml:space="preserve"> and </w:t>
      </w:r>
      <w:r w:rsidR="001558C4">
        <w:t xml:space="preserve">separate </w:t>
      </w:r>
      <w:r w:rsidR="00936DD7">
        <w:t>CRLs</w:t>
      </w:r>
      <w:r w:rsidR="009B3E6D">
        <w:t xml:space="preserve">, as shown </w:t>
      </w:r>
      <w:r w:rsidR="00DB08D1">
        <w:t xml:space="preserve">in </w:t>
      </w:r>
      <w:r w:rsidR="00DB08D1">
        <w:fldChar w:fldCharType="begin"/>
      </w:r>
      <w:r w:rsidR="00DB08D1">
        <w:instrText xml:space="preserve"> REF _Ref127204025 \h </w:instrText>
      </w:r>
      <w:r w:rsidR="00DB08D1">
        <w:fldChar w:fldCharType="separate"/>
      </w:r>
      <w:r w:rsidR="00DB08D1">
        <w:t xml:space="preserve">Figure </w:t>
      </w:r>
      <w:r w:rsidR="00DB08D1">
        <w:rPr>
          <w:noProof/>
        </w:rPr>
        <w:t>4</w:t>
      </w:r>
      <w:r w:rsidR="00DB08D1">
        <w:noBreakHyphen/>
      </w:r>
      <w:r w:rsidR="00DB08D1">
        <w:rPr>
          <w:noProof/>
        </w:rPr>
        <w:t>3</w:t>
      </w:r>
      <w:r w:rsidR="00DB08D1">
        <w:fldChar w:fldCharType="end"/>
      </w:r>
      <w:r w:rsidR="009B3E6D">
        <w:t>.</w:t>
      </w:r>
      <w:r w:rsidR="00AE6861">
        <w:t xml:space="preserve"> In th</w:t>
      </w:r>
      <w:r w:rsidR="00A35DD6">
        <w:t>e</w:t>
      </w:r>
      <w:r w:rsidR="00AE6861">
        <w:t xml:space="preserve"> </w:t>
      </w:r>
      <w:r w:rsidR="005D28E5">
        <w:t>example</w:t>
      </w:r>
      <w:r w:rsidR="00A35DD6">
        <w:t xml:space="preserve"> in </w:t>
      </w:r>
      <w:r w:rsidR="0004593E">
        <w:fldChar w:fldCharType="begin"/>
      </w:r>
      <w:r w:rsidR="0004593E">
        <w:instrText xml:space="preserve"> REF _Ref127204025 \h </w:instrText>
      </w:r>
      <w:r w:rsidR="0004593E">
        <w:fldChar w:fldCharType="separate"/>
      </w:r>
      <w:r w:rsidR="0004593E">
        <w:t xml:space="preserve">Figure </w:t>
      </w:r>
      <w:r w:rsidR="0004593E">
        <w:rPr>
          <w:noProof/>
        </w:rPr>
        <w:t>4</w:t>
      </w:r>
      <w:r w:rsidR="0004593E">
        <w:noBreakHyphen/>
      </w:r>
      <w:r w:rsidR="0004593E">
        <w:rPr>
          <w:noProof/>
        </w:rPr>
        <w:t>3</w:t>
      </w:r>
      <w:r w:rsidR="0004593E">
        <w:fldChar w:fldCharType="end"/>
      </w:r>
      <w:r w:rsidR="005D28E5">
        <w:t xml:space="preserve"> the </w:t>
      </w:r>
      <w:r w:rsidR="00BA0A89">
        <w:t>originating service provider</w:t>
      </w:r>
      <w:r w:rsidR="00A74709">
        <w:t xml:space="preserve"> (</w:t>
      </w:r>
      <w:r w:rsidR="00681F96">
        <w:t>OSP</w:t>
      </w:r>
      <w:r w:rsidR="00A74709">
        <w:t>)</w:t>
      </w:r>
      <w:r w:rsidR="005D28E5">
        <w:t xml:space="preserve"> </w:t>
      </w:r>
      <w:r w:rsidR="00CF1034">
        <w:t>generate</w:t>
      </w:r>
      <w:r w:rsidR="00CA53E7">
        <w:t>s</w:t>
      </w:r>
      <w:r w:rsidR="00CF1034">
        <w:t xml:space="preserve"> a PASSporT </w:t>
      </w:r>
      <w:r w:rsidR="00E14CD9">
        <w:t xml:space="preserve">signed with the credentials of </w:t>
      </w:r>
      <w:r w:rsidR="005D28E5">
        <w:t xml:space="preserve">an STI certificate issued </w:t>
      </w:r>
      <w:r w:rsidR="00A355B8">
        <w:t>by a</w:t>
      </w:r>
      <w:r w:rsidR="00557B71">
        <w:t>n</w:t>
      </w:r>
      <w:r w:rsidR="00A355B8">
        <w:t xml:space="preserve"> </w:t>
      </w:r>
      <w:r w:rsidR="00557B71">
        <w:t>STI-</w:t>
      </w:r>
      <w:r w:rsidR="00A355B8">
        <w:t xml:space="preserve">CA in the </w:t>
      </w:r>
      <w:r w:rsidR="00A01C8F">
        <w:t xml:space="preserve">Trusted </w:t>
      </w:r>
      <w:r w:rsidR="002A2A64">
        <w:t>STI-</w:t>
      </w:r>
      <w:r w:rsidR="00A01C8F">
        <w:t xml:space="preserve">CA </w:t>
      </w:r>
      <w:r w:rsidR="00BA19F9">
        <w:t>L</w:t>
      </w:r>
      <w:r w:rsidR="00A01C8F">
        <w:t>ist</w:t>
      </w:r>
      <w:r w:rsidR="003600E3">
        <w:t xml:space="preserve"> for </w:t>
      </w:r>
      <w:r w:rsidR="00EE7760">
        <w:t>"</w:t>
      </w:r>
      <w:r w:rsidR="003600E3">
        <w:t xml:space="preserve">country </w:t>
      </w:r>
      <w:r w:rsidR="00EE7760">
        <w:t>x”</w:t>
      </w:r>
      <w:r w:rsidR="00A01C8F">
        <w:t xml:space="preserve">, </w:t>
      </w:r>
      <w:r w:rsidR="00F166DA">
        <w:t>but when</w:t>
      </w:r>
      <w:r w:rsidR="00A01C8F">
        <w:t xml:space="preserve"> the </w:t>
      </w:r>
      <w:r w:rsidR="000D019F">
        <w:t>terminating service provider</w:t>
      </w:r>
      <w:r w:rsidR="00A01C8F">
        <w:t xml:space="preserve"> </w:t>
      </w:r>
      <w:r w:rsidR="00341640">
        <w:t xml:space="preserve">(TSP) </w:t>
      </w:r>
      <w:r w:rsidR="00F166DA">
        <w:t>verifies</w:t>
      </w:r>
      <w:r w:rsidR="00A01C8F">
        <w:t xml:space="preserve"> the </w:t>
      </w:r>
      <w:r w:rsidR="00A87186">
        <w:t>PASSporT,</w:t>
      </w:r>
      <w:r w:rsidR="00AE6861">
        <w:t xml:space="preserve"> </w:t>
      </w:r>
      <w:r w:rsidR="00C70E37">
        <w:t xml:space="preserve">it </w:t>
      </w:r>
      <w:r w:rsidR="00CD6C48">
        <w:t>use</w:t>
      </w:r>
      <w:r w:rsidR="007E4C51">
        <w:t>s</w:t>
      </w:r>
      <w:r w:rsidR="00CD6C48">
        <w:t xml:space="preserve"> the Trusted </w:t>
      </w:r>
      <w:r w:rsidR="002A2A64">
        <w:t>STI-</w:t>
      </w:r>
      <w:r w:rsidR="00CD6C48">
        <w:t xml:space="preserve">CA </w:t>
      </w:r>
      <w:r w:rsidR="002A2A64">
        <w:t>L</w:t>
      </w:r>
      <w:r w:rsidR="00CD6C48">
        <w:t>ist</w:t>
      </w:r>
      <w:r w:rsidR="00A2533B">
        <w:t xml:space="preserve"> </w:t>
      </w:r>
      <w:r w:rsidR="00144844">
        <w:t xml:space="preserve">for </w:t>
      </w:r>
      <w:r w:rsidR="00EE7760">
        <w:t>“</w:t>
      </w:r>
      <w:r w:rsidR="00144844">
        <w:t>country y</w:t>
      </w:r>
      <w:r w:rsidR="00EE7760">
        <w:t>”</w:t>
      </w:r>
      <w:r w:rsidR="00BA0A89">
        <w:t xml:space="preserve"> </w:t>
      </w:r>
      <w:r w:rsidR="00A2533B">
        <w:t>and verification fail</w:t>
      </w:r>
      <w:r w:rsidR="007E4C51">
        <w:t>s</w:t>
      </w:r>
      <w:r w:rsidR="003A40B3">
        <w:t xml:space="preserve"> for the cross</w:t>
      </w:r>
      <w:r w:rsidR="000644AD">
        <w:t>-</w:t>
      </w:r>
      <w:r w:rsidR="003A40B3">
        <w:t>border call</w:t>
      </w:r>
      <w:r w:rsidR="00A2533B">
        <w:t>.</w:t>
      </w:r>
      <w:r w:rsidR="000737B6">
        <w:t xml:space="preserve"> </w:t>
      </w:r>
    </w:p>
    <w:p w14:paraId="5C786071" w14:textId="15812989" w:rsidR="00A56FF1" w:rsidRDefault="00A56FF1" w:rsidP="005C4079">
      <w:pPr>
        <w:keepNext/>
        <w:suppressLineNumbers/>
        <w:jc w:val="left"/>
      </w:pPr>
    </w:p>
    <w:p w14:paraId="50E35AD3" w14:textId="7C8F8035" w:rsidR="007E31DE" w:rsidRDefault="007E31DE" w:rsidP="005C4079">
      <w:pPr>
        <w:keepNext/>
        <w:suppressLineNumbers/>
        <w:jc w:val="left"/>
      </w:pPr>
    </w:p>
    <w:p w14:paraId="13F0FDA4" w14:textId="69F12DEC" w:rsidR="00A24BB7" w:rsidRDefault="00A24BB7" w:rsidP="005C4079">
      <w:pPr>
        <w:keepNext/>
        <w:suppressLineNumbers/>
        <w:jc w:val="left"/>
      </w:pPr>
    </w:p>
    <w:p w14:paraId="1FF1CFBE" w14:textId="418642FB" w:rsidR="00420D77" w:rsidRDefault="00231316" w:rsidP="00FA29B7">
      <w:pPr>
        <w:keepNext/>
        <w:suppressLineNumbers/>
        <w:jc w:val="center"/>
      </w:pPr>
      <w:r w:rsidRPr="00231316">
        <w:rPr>
          <w:noProof/>
        </w:rPr>
        <w:t xml:space="preserve"> </w:t>
      </w:r>
      <w:r w:rsidRPr="00231316">
        <w:rPr>
          <w:noProof/>
        </w:rPr>
        <w:drawing>
          <wp:inline distT="0" distB="0" distL="0" distR="0" wp14:anchorId="3D33A7D2" wp14:editId="3A3AA3C7">
            <wp:extent cx="6400800" cy="2767330"/>
            <wp:effectExtent l="0" t="0" r="0" b="0"/>
            <wp:docPr id="39" name="Picture 38">
              <a:extLst xmlns:a="http://schemas.openxmlformats.org/drawingml/2006/main">
                <a:ext uri="{FF2B5EF4-FFF2-40B4-BE49-F238E27FC236}">
                  <a16:creationId xmlns:a16="http://schemas.microsoft.com/office/drawing/2014/main" id="{767EC9E9-E0DC-6CEC-63D1-1636C49D98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767EC9E9-E0DC-6CEC-63D1-1636C49D980B}"/>
                        </a:ext>
                      </a:extLst>
                    </pic:cNvPr>
                    <pic:cNvPicPr>
                      <a:picLocks noChangeAspect="1"/>
                    </pic:cNvPicPr>
                  </pic:nvPicPr>
                  <pic:blipFill>
                    <a:blip r:embed="rId18"/>
                    <a:stretch>
                      <a:fillRect/>
                    </a:stretch>
                  </pic:blipFill>
                  <pic:spPr>
                    <a:xfrm>
                      <a:off x="0" y="0"/>
                      <a:ext cx="6400800" cy="2767330"/>
                    </a:xfrm>
                    <a:prstGeom prst="rect">
                      <a:avLst/>
                    </a:prstGeom>
                  </pic:spPr>
                </pic:pic>
              </a:graphicData>
            </a:graphic>
          </wp:inline>
        </w:drawing>
      </w:r>
    </w:p>
    <w:p w14:paraId="663A53B0" w14:textId="482E2852" w:rsidR="00313711" w:rsidRPr="00313711" w:rsidRDefault="00A56FF1" w:rsidP="005C4079">
      <w:pPr>
        <w:pStyle w:val="Caption"/>
        <w:suppressLineNumbers/>
      </w:pPr>
      <w:bookmarkStart w:id="49" w:name="_Ref127204025"/>
      <w:bookmarkStart w:id="50" w:name="_Toc129092210"/>
      <w:r>
        <w:t xml:space="preserve">Figure </w:t>
      </w:r>
      <w:r w:rsidR="00000000">
        <w:fldChar w:fldCharType="begin"/>
      </w:r>
      <w:r w:rsidR="00000000">
        <w:instrText xml:space="preserve"> STYLEREF 1 \s </w:instrText>
      </w:r>
      <w:r w:rsidR="00000000">
        <w:fldChar w:fldCharType="separate"/>
      </w:r>
      <w:r w:rsidR="00E375F2">
        <w:rPr>
          <w:noProof/>
        </w:rPr>
        <w:t>4</w:t>
      </w:r>
      <w:r w:rsidR="00000000">
        <w:rPr>
          <w:noProof/>
        </w:rPr>
        <w:fldChar w:fldCharType="end"/>
      </w:r>
      <w:r w:rsidR="00217948">
        <w:noBreakHyphen/>
      </w:r>
      <w:r w:rsidR="00000000">
        <w:fldChar w:fldCharType="begin"/>
      </w:r>
      <w:r w:rsidR="00000000">
        <w:instrText xml:space="preserve"> SEQ Figure \* ARABIC \s 1 </w:instrText>
      </w:r>
      <w:r w:rsidR="00000000">
        <w:fldChar w:fldCharType="separate"/>
      </w:r>
      <w:r w:rsidR="00E375F2">
        <w:rPr>
          <w:noProof/>
        </w:rPr>
        <w:t>3</w:t>
      </w:r>
      <w:r w:rsidR="00000000">
        <w:rPr>
          <w:noProof/>
        </w:rPr>
        <w:fldChar w:fldCharType="end"/>
      </w:r>
      <w:bookmarkEnd w:id="49"/>
      <w:r>
        <w:t xml:space="preserve">: </w:t>
      </w:r>
      <w:r w:rsidRPr="00D147A4">
        <w:t xml:space="preserve">Independent lists of Trusted </w:t>
      </w:r>
      <w:r w:rsidR="00D54F47">
        <w:t>STI-</w:t>
      </w:r>
      <w:r w:rsidRPr="00D147A4">
        <w:t>CAs</w:t>
      </w:r>
      <w:r w:rsidR="00BB07A4">
        <w:t xml:space="preserve"> and CRLs</w:t>
      </w:r>
      <w:bookmarkEnd w:id="50"/>
    </w:p>
    <w:p w14:paraId="72CF9991" w14:textId="77777777" w:rsidR="00B64613" w:rsidRDefault="00B64613" w:rsidP="00B64613"/>
    <w:p w14:paraId="279802EF" w14:textId="17EDEC5C" w:rsidR="002C74DA" w:rsidRDefault="00DE2400" w:rsidP="00B64613">
      <w:r>
        <w:t>F</w:t>
      </w:r>
      <w:r w:rsidR="00A87186">
        <w:t>igure 4-2</w:t>
      </w:r>
      <w:r w:rsidR="009A5FCD">
        <w:t>, which is taken</w:t>
      </w:r>
      <w:r>
        <w:t xml:space="preserve"> from </w:t>
      </w:r>
      <w:r w:rsidR="00145220">
        <w:t>ATIS-1000084</w:t>
      </w:r>
      <w:r w:rsidR="009A5FCD">
        <w:t>,</w:t>
      </w:r>
      <w:r w:rsidR="00644895">
        <w:t xml:space="preserve"> show</w:t>
      </w:r>
      <w:r>
        <w:t>s the</w:t>
      </w:r>
      <w:r w:rsidR="00B64613">
        <w:t xml:space="preserve"> service provider directly access</w:t>
      </w:r>
      <w:r>
        <w:t>ing</w:t>
      </w:r>
      <w:r w:rsidR="00B64613">
        <w:t xml:space="preserve"> the Trusted </w:t>
      </w:r>
      <w:r w:rsidR="008B541C">
        <w:t>STI-</w:t>
      </w:r>
      <w:r w:rsidR="00B64613">
        <w:t>CA</w:t>
      </w:r>
      <w:r w:rsidR="008B541C">
        <w:t xml:space="preserve"> List</w:t>
      </w:r>
      <w:r w:rsidR="00B64613">
        <w:t xml:space="preserve"> </w:t>
      </w:r>
      <w:r w:rsidR="00567AD1">
        <w:t>hosted by</w:t>
      </w:r>
      <w:r w:rsidR="00B64613">
        <w:t xml:space="preserve"> the STI-PA using an HTTPS URL.</w:t>
      </w:r>
      <w:r w:rsidR="00257F6F">
        <w:t xml:space="preserve"> Figure 4-3 </w:t>
      </w:r>
      <w:r w:rsidR="006E1E91">
        <w:t xml:space="preserve">in this document </w:t>
      </w:r>
      <w:r w:rsidR="0052024F">
        <w:t xml:space="preserve">illustrates why this </w:t>
      </w:r>
      <w:r w:rsidR="00CB0433">
        <w:t>approach</w:t>
      </w:r>
      <w:r w:rsidR="0052024F">
        <w:t xml:space="preserve"> </w:t>
      </w:r>
      <w:r w:rsidR="003253C2">
        <w:t>does not automatically</w:t>
      </w:r>
      <w:r w:rsidR="0052024F">
        <w:t xml:space="preserve"> work for</w:t>
      </w:r>
      <w:r w:rsidR="00B64613">
        <w:t xml:space="preserve"> cross-border SHAKEN</w:t>
      </w:r>
      <w:r w:rsidR="004F4AA1">
        <w:t xml:space="preserve">. </w:t>
      </w:r>
      <w:r w:rsidR="00683A7F">
        <w:t>For</w:t>
      </w:r>
      <w:r w:rsidR="004F4AA1">
        <w:t xml:space="preserve"> verification to pass, the TSP in “country y” needs access to three country x resources; the Trusted STI-CA List, the CRL, and the STI-PA root certificate that anchors the certification path of the STI-PA certificate whose credentials were used to digitally sign the Trusted STI-CA List and CRL</w:t>
      </w:r>
      <w:r w:rsidR="00B8310D">
        <w:t xml:space="preserve"> of </w:t>
      </w:r>
      <w:r w:rsidR="00683A7F">
        <w:t>“</w:t>
      </w:r>
      <w:r w:rsidR="00B8310D">
        <w:t>country x</w:t>
      </w:r>
      <w:r w:rsidR="00683A7F">
        <w:t>”</w:t>
      </w:r>
      <w:r w:rsidR="004F4AA1">
        <w:t>.</w:t>
      </w:r>
    </w:p>
    <w:p w14:paraId="0E661DCA" w14:textId="76509DD3" w:rsidR="00956F56" w:rsidRDefault="00E813CE" w:rsidP="00FA29B7">
      <w:pPr>
        <w:pStyle w:val="Heading3"/>
      </w:pPr>
      <w:bookmarkStart w:id="51" w:name="_Toc129092192"/>
      <w:r>
        <w:t>T</w:t>
      </w:r>
      <w:r w:rsidR="00FF6377">
        <w:t>he Global Trust List</w:t>
      </w:r>
      <w:bookmarkEnd w:id="51"/>
    </w:p>
    <w:p w14:paraId="26228A7B" w14:textId="2FF541E2" w:rsidR="00B14845" w:rsidRDefault="009D29E3" w:rsidP="00B64613">
      <w:r>
        <w:t xml:space="preserve">To support cross-border SHAKEN, </w:t>
      </w:r>
      <w:r w:rsidR="00CA3D3D">
        <w:t xml:space="preserve">the STI-PA hosts </w:t>
      </w:r>
      <w:r w:rsidR="000F37F8">
        <w:t>a</w:t>
      </w:r>
      <w:r w:rsidR="00B64613">
        <w:t xml:space="preserve"> </w:t>
      </w:r>
      <w:r w:rsidR="003F25D1">
        <w:t>new</w:t>
      </w:r>
      <w:r w:rsidR="00175789">
        <w:t xml:space="preserve"> table called the </w:t>
      </w:r>
      <w:r w:rsidR="00F33441">
        <w:t xml:space="preserve">“Global </w:t>
      </w:r>
      <w:r w:rsidR="00592330">
        <w:t>T</w:t>
      </w:r>
      <w:r w:rsidR="00F33441">
        <w:t xml:space="preserve">rust </w:t>
      </w:r>
      <w:r w:rsidR="00592330">
        <w:t>L</w:t>
      </w:r>
      <w:r w:rsidR="00F33441">
        <w:t>ist”</w:t>
      </w:r>
      <w:r w:rsidR="005804DF">
        <w:t>.</w:t>
      </w:r>
      <w:r w:rsidR="00F22139">
        <w:t xml:space="preserve"> </w:t>
      </w:r>
      <w:r w:rsidR="002C74DA">
        <w:t>This table</w:t>
      </w:r>
      <w:r w:rsidR="004170FE">
        <w:t xml:space="preserve"> </w:t>
      </w:r>
      <w:r w:rsidR="00482726">
        <w:t>provide</w:t>
      </w:r>
      <w:r w:rsidR="002C74DA">
        <w:t>s</w:t>
      </w:r>
      <w:r w:rsidR="00482726">
        <w:t xml:space="preserve"> a single location </w:t>
      </w:r>
      <w:r w:rsidR="003F25D1">
        <w:t>with</w:t>
      </w:r>
      <w:r w:rsidR="002C74DA">
        <w:t>in each jurisdiction</w:t>
      </w:r>
      <w:r w:rsidR="00E17177">
        <w:t xml:space="preserve"> </w:t>
      </w:r>
      <w:r w:rsidR="00482726">
        <w:t>where</w:t>
      </w:r>
      <w:r w:rsidR="00CC0478">
        <w:t xml:space="preserve"> </w:t>
      </w:r>
      <w:r w:rsidR="002C74DA">
        <w:t>verification services</w:t>
      </w:r>
      <w:r w:rsidR="006E2D46">
        <w:t xml:space="preserve"> local to that</w:t>
      </w:r>
      <w:r w:rsidR="000E7254">
        <w:t xml:space="preserve"> jurisdiction</w:t>
      </w:r>
      <w:r w:rsidR="00CC0478">
        <w:t xml:space="preserve"> </w:t>
      </w:r>
      <w:r w:rsidR="00482726">
        <w:t>can</w:t>
      </w:r>
      <w:r w:rsidR="00CC0478">
        <w:t xml:space="preserve"> </w:t>
      </w:r>
      <w:r w:rsidR="00E248EA">
        <w:t>obtain</w:t>
      </w:r>
      <w:r w:rsidR="00CC0478">
        <w:t xml:space="preserve"> </w:t>
      </w:r>
      <w:r w:rsidR="00B14845">
        <w:t>the following information associated with each trusted cross-border jurisdiction:</w:t>
      </w:r>
    </w:p>
    <w:p w14:paraId="51D1E153" w14:textId="4833B88B" w:rsidR="00013D0E" w:rsidRPr="00C22238" w:rsidRDefault="007351C9" w:rsidP="00FA29B7">
      <w:pPr>
        <w:pStyle w:val="ListBullet2"/>
      </w:pPr>
      <w:r w:rsidRPr="00C22238">
        <w:rPr>
          <w:sz w:val="20"/>
          <w:szCs w:val="20"/>
        </w:rPr>
        <w:t>T</w:t>
      </w:r>
      <w:r w:rsidR="00482726" w:rsidRPr="00C22238">
        <w:rPr>
          <w:sz w:val="20"/>
          <w:szCs w:val="20"/>
        </w:rPr>
        <w:t xml:space="preserve">he </w:t>
      </w:r>
      <w:r w:rsidR="0037593A" w:rsidRPr="00C22238">
        <w:rPr>
          <w:sz w:val="20"/>
          <w:szCs w:val="20"/>
        </w:rPr>
        <w:t xml:space="preserve">STI-PA </w:t>
      </w:r>
      <w:r w:rsidR="00115D9B" w:rsidRPr="00C22238">
        <w:rPr>
          <w:sz w:val="20"/>
          <w:szCs w:val="20"/>
        </w:rPr>
        <w:t>root certificate of the STI-PA</w:t>
      </w:r>
      <w:r w:rsidRPr="00C22238">
        <w:rPr>
          <w:sz w:val="20"/>
          <w:szCs w:val="20"/>
        </w:rPr>
        <w:t>,</w:t>
      </w:r>
    </w:p>
    <w:p w14:paraId="3957E225" w14:textId="2987748A" w:rsidR="00D124F1" w:rsidRPr="00C22238" w:rsidRDefault="007351C9" w:rsidP="00FA29B7">
      <w:pPr>
        <w:pStyle w:val="ListBullet2"/>
      </w:pPr>
      <w:r w:rsidRPr="00C22238">
        <w:rPr>
          <w:sz w:val="20"/>
          <w:szCs w:val="20"/>
        </w:rPr>
        <w:t>T</w:t>
      </w:r>
      <w:r w:rsidR="006C046A" w:rsidRPr="00C22238">
        <w:rPr>
          <w:sz w:val="20"/>
          <w:szCs w:val="20"/>
        </w:rPr>
        <w:t xml:space="preserve">he URL reference to the </w:t>
      </w:r>
      <w:r w:rsidR="008A494D" w:rsidRPr="00C22238">
        <w:rPr>
          <w:sz w:val="20"/>
          <w:szCs w:val="20"/>
        </w:rPr>
        <w:t xml:space="preserve">Trusted </w:t>
      </w:r>
      <w:r w:rsidR="00784BA2" w:rsidRPr="00C22238">
        <w:rPr>
          <w:sz w:val="20"/>
          <w:szCs w:val="20"/>
        </w:rPr>
        <w:t>STI-</w:t>
      </w:r>
      <w:r w:rsidR="008A494D" w:rsidRPr="00C22238">
        <w:rPr>
          <w:sz w:val="20"/>
          <w:szCs w:val="20"/>
        </w:rPr>
        <w:t>CA List</w:t>
      </w:r>
      <w:r w:rsidR="000E6A59">
        <w:rPr>
          <w:sz w:val="20"/>
          <w:szCs w:val="20"/>
        </w:rPr>
        <w:t>,</w:t>
      </w:r>
      <w:r w:rsidR="001361ED" w:rsidRPr="00C22238">
        <w:rPr>
          <w:sz w:val="20"/>
          <w:szCs w:val="20"/>
        </w:rPr>
        <w:t xml:space="preserve"> </w:t>
      </w:r>
      <w:r w:rsidR="0037593A" w:rsidRPr="00C22238">
        <w:rPr>
          <w:sz w:val="20"/>
          <w:szCs w:val="20"/>
        </w:rPr>
        <w:t>and</w:t>
      </w:r>
      <w:r w:rsidR="000E7254" w:rsidRPr="00C22238">
        <w:rPr>
          <w:sz w:val="20"/>
          <w:szCs w:val="20"/>
        </w:rPr>
        <w:t xml:space="preserve"> </w:t>
      </w:r>
    </w:p>
    <w:p w14:paraId="0E026E86" w14:textId="6880A5F6" w:rsidR="00D124F1" w:rsidRPr="00C22238" w:rsidRDefault="00D124F1" w:rsidP="00FA29B7">
      <w:pPr>
        <w:pStyle w:val="ListBullet2"/>
      </w:pPr>
      <w:r w:rsidRPr="00C22238">
        <w:rPr>
          <w:sz w:val="20"/>
          <w:szCs w:val="20"/>
        </w:rPr>
        <w:t xml:space="preserve">The URL reference to the </w:t>
      </w:r>
      <w:r w:rsidR="000E7254" w:rsidRPr="00C22238">
        <w:rPr>
          <w:sz w:val="20"/>
          <w:szCs w:val="20"/>
        </w:rPr>
        <w:t>CRL</w:t>
      </w:r>
    </w:p>
    <w:p w14:paraId="44FBE5DB" w14:textId="6314AC5C" w:rsidR="00B64613" w:rsidRDefault="00E04081" w:rsidP="00D34119">
      <w:r>
        <w:t xml:space="preserve">To simplify verification service implementations, the table </w:t>
      </w:r>
      <w:r w:rsidR="00C82398">
        <w:t xml:space="preserve">also </w:t>
      </w:r>
      <w:r>
        <w:t xml:space="preserve">contains the </w:t>
      </w:r>
      <w:r w:rsidR="00C82398">
        <w:t xml:space="preserve">URL references to the local Trusted STI-CA List and CRL. </w:t>
      </w:r>
      <w:r w:rsidR="00B64613">
        <w:t>Th</w:t>
      </w:r>
      <w:r w:rsidR="00A34545">
        <w:t>e</w:t>
      </w:r>
      <w:r w:rsidR="00B64613">
        <w:t xml:space="preserve"> </w:t>
      </w:r>
      <w:r w:rsidR="00A34545">
        <w:t xml:space="preserve">Global Trust List table </w:t>
      </w:r>
      <w:r w:rsidR="00B64613">
        <w:t>is shown in figure 4</w:t>
      </w:r>
      <w:r w:rsidR="003E4243">
        <w:t>-4</w:t>
      </w:r>
      <w:r w:rsidR="00B64613">
        <w:t xml:space="preserve"> below.</w:t>
      </w:r>
      <w:r w:rsidR="00CF611B">
        <w:t xml:space="preserve">   </w:t>
      </w:r>
    </w:p>
    <w:p w14:paraId="7A46E8B9" w14:textId="344A5547" w:rsidR="000D4F52" w:rsidRDefault="000D4F52" w:rsidP="00B64613"/>
    <w:p w14:paraId="5560D0ED" w14:textId="4B8BD7DA" w:rsidR="001D60CA" w:rsidRDefault="001D60CA" w:rsidP="00B64613"/>
    <w:p w14:paraId="447C014A" w14:textId="2B252914" w:rsidR="00287505" w:rsidRDefault="00084AC2" w:rsidP="00B64613">
      <w:r w:rsidRPr="00084AC2">
        <w:rPr>
          <w:noProof/>
        </w:rPr>
        <w:lastRenderedPageBreak/>
        <w:t xml:space="preserve"> </w:t>
      </w:r>
      <w:r w:rsidR="005C1A1D" w:rsidRPr="005C1A1D">
        <w:rPr>
          <w:noProof/>
        </w:rPr>
        <w:drawing>
          <wp:inline distT="0" distB="0" distL="0" distR="0" wp14:anchorId="5A4F2D2C" wp14:editId="0DDE4FB6">
            <wp:extent cx="6400800" cy="2812415"/>
            <wp:effectExtent l="0" t="0" r="0" b="0"/>
            <wp:docPr id="46" name="Picture 45">
              <a:extLst xmlns:a="http://schemas.openxmlformats.org/drawingml/2006/main">
                <a:ext uri="{FF2B5EF4-FFF2-40B4-BE49-F238E27FC236}">
                  <a16:creationId xmlns:a16="http://schemas.microsoft.com/office/drawing/2014/main" id="{297D0E8E-441E-D503-AA5A-D8D2328EB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a16="http://schemas.microsoft.com/office/drawing/2014/main" id="{297D0E8E-441E-D503-AA5A-D8D2328EBD48}"/>
                        </a:ext>
                      </a:extLst>
                    </pic:cNvPr>
                    <pic:cNvPicPr>
                      <a:picLocks noChangeAspect="1"/>
                    </pic:cNvPicPr>
                  </pic:nvPicPr>
                  <pic:blipFill>
                    <a:blip r:embed="rId19"/>
                    <a:stretch>
                      <a:fillRect/>
                    </a:stretch>
                  </pic:blipFill>
                  <pic:spPr>
                    <a:xfrm>
                      <a:off x="0" y="0"/>
                      <a:ext cx="6400800" cy="2812415"/>
                    </a:xfrm>
                    <a:prstGeom prst="rect">
                      <a:avLst/>
                    </a:prstGeom>
                  </pic:spPr>
                </pic:pic>
              </a:graphicData>
            </a:graphic>
          </wp:inline>
        </w:drawing>
      </w:r>
    </w:p>
    <w:p w14:paraId="4D58F68D" w14:textId="4CE120E1" w:rsidR="00042C71" w:rsidRPr="00710A02" w:rsidRDefault="008E02DC" w:rsidP="00042C71">
      <w:pPr>
        <w:pStyle w:val="Caption"/>
        <w:suppressLineNumbers/>
      </w:pPr>
      <w:bookmarkStart w:id="52" w:name="_Toc129092211"/>
      <w:r>
        <w:t xml:space="preserve">Figure </w:t>
      </w:r>
      <w:fldSimple w:instr=" STYLEREF 1 \s ">
        <w:r>
          <w:rPr>
            <w:noProof/>
          </w:rPr>
          <w:t>4</w:t>
        </w:r>
      </w:fldSimple>
      <w:r>
        <w:noBreakHyphen/>
      </w:r>
      <w:fldSimple w:instr=" SEQ Figure \* ARABIC \s 1 ">
        <w:r w:rsidR="000F017F">
          <w:rPr>
            <w:noProof/>
          </w:rPr>
          <w:t>4</w:t>
        </w:r>
      </w:fldSimple>
      <w:r>
        <w:t xml:space="preserve">: </w:t>
      </w:r>
      <w:r w:rsidR="00042C71" w:rsidRPr="00710A02">
        <w:t xml:space="preserve"> </w:t>
      </w:r>
      <w:r w:rsidR="000827A6">
        <w:t xml:space="preserve">Global </w:t>
      </w:r>
      <w:r w:rsidR="00F2388B">
        <w:t>T</w:t>
      </w:r>
      <w:r w:rsidR="000827A6">
        <w:t xml:space="preserve">rust </w:t>
      </w:r>
      <w:r w:rsidR="001406DF">
        <w:t>L</w:t>
      </w:r>
      <w:r w:rsidR="000827A6">
        <w:t>ist</w:t>
      </w:r>
      <w:bookmarkEnd w:id="52"/>
    </w:p>
    <w:p w14:paraId="553F79D6" w14:textId="77777777" w:rsidR="00042C71" w:rsidRPr="000177C1" w:rsidRDefault="00042C71" w:rsidP="00B64613"/>
    <w:p w14:paraId="44CDAC90" w14:textId="414A1627" w:rsidR="000A4ED9" w:rsidRPr="000177C1" w:rsidRDefault="000A4ED9" w:rsidP="005C4079">
      <w:pPr>
        <w:suppressLineNumbers/>
      </w:pPr>
    </w:p>
    <w:p w14:paraId="69B96E5A" w14:textId="4EDD6A2A" w:rsidR="00823E51" w:rsidRPr="00FA29B7" w:rsidRDefault="00341568" w:rsidP="00FA29B7">
      <w:pPr>
        <w:pStyle w:val="Caption"/>
        <w:suppressLineNumbers/>
        <w:jc w:val="both"/>
        <w:rPr>
          <w:b w:val="0"/>
        </w:rPr>
      </w:pPr>
      <w:r>
        <w:rPr>
          <w:b w:val="0"/>
        </w:rPr>
        <w:t xml:space="preserve">As shown in </w:t>
      </w:r>
      <w:r w:rsidR="00952C76" w:rsidRPr="00BD5AE9">
        <w:rPr>
          <w:b w:val="0"/>
        </w:rPr>
        <w:fldChar w:fldCharType="begin"/>
      </w:r>
      <w:r w:rsidR="00952C76" w:rsidRPr="00BD5AE9">
        <w:rPr>
          <w:b w:val="0"/>
        </w:rPr>
        <w:instrText xml:space="preserve"> REF _Ref127515258 \h </w:instrText>
      </w:r>
      <w:r w:rsidR="00BD5AE9" w:rsidRPr="00B515C5">
        <w:rPr>
          <w:b w:val="0"/>
        </w:rPr>
        <w:instrText xml:space="preserve"> \* MERGEFORMAT </w:instrText>
      </w:r>
      <w:r w:rsidR="00952C76" w:rsidRPr="00BD5AE9">
        <w:rPr>
          <w:b w:val="0"/>
        </w:rPr>
      </w:r>
      <w:r w:rsidR="00952C76" w:rsidRPr="00BD5AE9">
        <w:rPr>
          <w:b w:val="0"/>
        </w:rPr>
        <w:fldChar w:fldCharType="separate"/>
      </w:r>
      <w:r w:rsidR="00952C76" w:rsidRPr="00B515C5">
        <w:rPr>
          <w:b w:val="0"/>
        </w:rPr>
        <w:t xml:space="preserve">Figure </w:t>
      </w:r>
      <w:r w:rsidR="00952C76" w:rsidRPr="00B515C5">
        <w:rPr>
          <w:b w:val="0"/>
          <w:noProof/>
        </w:rPr>
        <w:t>4</w:t>
      </w:r>
      <w:r w:rsidR="00952C76" w:rsidRPr="00B515C5">
        <w:rPr>
          <w:b w:val="0"/>
        </w:rPr>
        <w:noBreakHyphen/>
      </w:r>
      <w:r w:rsidR="00952C76" w:rsidRPr="00B515C5">
        <w:rPr>
          <w:b w:val="0"/>
          <w:noProof/>
        </w:rPr>
        <w:t>5</w:t>
      </w:r>
      <w:r w:rsidR="00952C76" w:rsidRPr="00BD5AE9">
        <w:rPr>
          <w:b w:val="0"/>
        </w:rPr>
        <w:fldChar w:fldCharType="end"/>
      </w:r>
      <w:r w:rsidR="0066009B" w:rsidRPr="00BD5AE9">
        <w:rPr>
          <w:b w:val="0"/>
        </w:rPr>
        <w:t xml:space="preserve">, </w:t>
      </w:r>
      <w:r w:rsidR="009626E4">
        <w:rPr>
          <w:b w:val="0"/>
        </w:rPr>
        <w:t xml:space="preserve">with the Global Trust List, </w:t>
      </w:r>
      <w:r w:rsidR="0066009B" w:rsidRPr="00BD5AE9">
        <w:rPr>
          <w:b w:val="0"/>
        </w:rPr>
        <w:t>calls</w:t>
      </w:r>
      <w:r w:rsidR="0066009B" w:rsidRPr="003F5DB1">
        <w:rPr>
          <w:b w:val="0"/>
        </w:rPr>
        <w:t xml:space="preserve"> authenticated in one </w:t>
      </w:r>
      <w:r w:rsidR="005F4278">
        <w:rPr>
          <w:b w:val="0"/>
        </w:rPr>
        <w:t>jurisdiction</w:t>
      </w:r>
      <w:r w:rsidR="005F4278" w:rsidRPr="003F5DB1">
        <w:rPr>
          <w:b w:val="0"/>
        </w:rPr>
        <w:t xml:space="preserve"> </w:t>
      </w:r>
      <w:r w:rsidR="0066009B" w:rsidRPr="003F5DB1">
        <w:rPr>
          <w:b w:val="0"/>
        </w:rPr>
        <w:t>c</w:t>
      </w:r>
      <w:r w:rsidR="0088173A">
        <w:rPr>
          <w:b w:val="0"/>
        </w:rPr>
        <w:t>an</w:t>
      </w:r>
      <w:r w:rsidR="0066009B" w:rsidRPr="003F5DB1">
        <w:rPr>
          <w:b w:val="0"/>
        </w:rPr>
        <w:t xml:space="preserve"> </w:t>
      </w:r>
      <w:r w:rsidR="00634FD8">
        <w:rPr>
          <w:b w:val="0"/>
        </w:rPr>
        <w:t xml:space="preserve">be </w:t>
      </w:r>
      <w:r w:rsidR="0066009B" w:rsidRPr="003F5DB1">
        <w:rPr>
          <w:b w:val="0"/>
        </w:rPr>
        <w:t>successfully verif</w:t>
      </w:r>
      <w:r w:rsidR="00634FD8">
        <w:rPr>
          <w:b w:val="0"/>
        </w:rPr>
        <w:t>ied</w:t>
      </w:r>
      <w:r w:rsidR="0066009B" w:rsidRPr="003F5DB1">
        <w:rPr>
          <w:b w:val="0"/>
        </w:rPr>
        <w:t xml:space="preserve"> in </w:t>
      </w:r>
      <w:r w:rsidR="005F4278">
        <w:rPr>
          <w:b w:val="0"/>
        </w:rPr>
        <w:t>an</w:t>
      </w:r>
      <w:r w:rsidR="0066009B" w:rsidRPr="003F5DB1">
        <w:rPr>
          <w:b w:val="0"/>
        </w:rPr>
        <w:t xml:space="preserve">other </w:t>
      </w:r>
      <w:r w:rsidR="005F4278">
        <w:rPr>
          <w:b w:val="0"/>
        </w:rPr>
        <w:t>jurisdiction</w:t>
      </w:r>
      <w:r w:rsidR="005F4278" w:rsidRPr="003F5DB1">
        <w:rPr>
          <w:b w:val="0"/>
        </w:rPr>
        <w:t xml:space="preserve"> </w:t>
      </w:r>
      <w:r w:rsidR="0066009B" w:rsidRPr="003F5DB1">
        <w:rPr>
          <w:b w:val="0"/>
        </w:rPr>
        <w:t xml:space="preserve">because </w:t>
      </w:r>
      <w:r w:rsidR="0084339B" w:rsidRPr="003F5DB1">
        <w:rPr>
          <w:b w:val="0"/>
        </w:rPr>
        <w:t xml:space="preserve">the </w:t>
      </w:r>
      <w:r w:rsidR="00FD558C" w:rsidRPr="003F5DB1">
        <w:rPr>
          <w:b w:val="0"/>
        </w:rPr>
        <w:t xml:space="preserve">Global </w:t>
      </w:r>
      <w:r w:rsidR="009E5F9A">
        <w:rPr>
          <w:b w:val="0"/>
        </w:rPr>
        <w:t>T</w:t>
      </w:r>
      <w:r w:rsidR="00FD558C" w:rsidRPr="003F5DB1">
        <w:rPr>
          <w:b w:val="0"/>
        </w:rPr>
        <w:t xml:space="preserve">rust </w:t>
      </w:r>
      <w:r w:rsidR="009E5F9A">
        <w:rPr>
          <w:b w:val="0"/>
        </w:rPr>
        <w:t>L</w:t>
      </w:r>
      <w:r w:rsidR="00FD558C" w:rsidRPr="003F5DB1">
        <w:rPr>
          <w:b w:val="0"/>
        </w:rPr>
        <w:t>ist</w:t>
      </w:r>
      <w:r w:rsidR="00B22F0E">
        <w:rPr>
          <w:b w:val="0"/>
        </w:rPr>
        <w:t xml:space="preserve"> </w:t>
      </w:r>
      <w:r w:rsidR="00BE53B0">
        <w:rPr>
          <w:b w:val="0"/>
        </w:rPr>
        <w:t xml:space="preserve">provides URL references </w:t>
      </w:r>
      <w:r w:rsidR="00A7134A">
        <w:rPr>
          <w:b w:val="0"/>
        </w:rPr>
        <w:t xml:space="preserve">that </w:t>
      </w:r>
      <w:r w:rsidR="00B22F0E">
        <w:rPr>
          <w:b w:val="0"/>
        </w:rPr>
        <w:t>the</w:t>
      </w:r>
      <w:r w:rsidR="00CC69D5" w:rsidRPr="003F5DB1">
        <w:rPr>
          <w:b w:val="0"/>
        </w:rPr>
        <w:t xml:space="preserve"> TSP</w:t>
      </w:r>
      <w:r w:rsidR="00945389" w:rsidRPr="00945389">
        <w:rPr>
          <w:b w:val="0"/>
        </w:rPr>
        <w:t xml:space="preserve"> </w:t>
      </w:r>
      <w:r w:rsidR="00945389">
        <w:rPr>
          <w:b w:val="0"/>
        </w:rPr>
        <w:t xml:space="preserve">verification service </w:t>
      </w:r>
      <w:r w:rsidR="00B22F0E">
        <w:rPr>
          <w:b w:val="0"/>
        </w:rPr>
        <w:t xml:space="preserve">can </w:t>
      </w:r>
      <w:r w:rsidR="00020026">
        <w:rPr>
          <w:b w:val="0"/>
        </w:rPr>
        <w:t>use</w:t>
      </w:r>
      <w:r w:rsidR="00B22F0E">
        <w:rPr>
          <w:b w:val="0"/>
        </w:rPr>
        <w:t xml:space="preserve"> to </w:t>
      </w:r>
      <w:r w:rsidR="00A7134A">
        <w:rPr>
          <w:b w:val="0"/>
        </w:rPr>
        <w:t xml:space="preserve">download </w:t>
      </w:r>
      <w:r w:rsidR="00B22F0E">
        <w:rPr>
          <w:b w:val="0"/>
        </w:rPr>
        <w:t xml:space="preserve">the Trusted STI-CA List and CRL </w:t>
      </w:r>
      <w:r w:rsidR="002F5480">
        <w:rPr>
          <w:b w:val="0"/>
        </w:rPr>
        <w:t>hosted by the cross-border STI-PA in the originating jurisdiction.</w:t>
      </w:r>
      <w:r w:rsidR="0066009B" w:rsidRPr="003F5DB1">
        <w:rPr>
          <w:b w:val="0"/>
        </w:rPr>
        <w:t xml:space="preserve">  </w:t>
      </w:r>
    </w:p>
    <w:p w14:paraId="7B896D68" w14:textId="70C49063" w:rsidR="00520497" w:rsidRPr="000177C1" w:rsidRDefault="00520497" w:rsidP="005C4079">
      <w:pPr>
        <w:suppressLineNumbers/>
      </w:pPr>
    </w:p>
    <w:p w14:paraId="64E6DE41" w14:textId="1F3EA381" w:rsidR="007B5FF8" w:rsidRDefault="00401D99" w:rsidP="005C4079">
      <w:pPr>
        <w:suppressLineNumbers/>
      </w:pPr>
      <w:r w:rsidRPr="00401D99">
        <w:rPr>
          <w:noProof/>
        </w:rPr>
        <w:lastRenderedPageBreak/>
        <w:t xml:space="preserve"> </w:t>
      </w:r>
      <w:r w:rsidR="00032DA8" w:rsidRPr="00032DA8">
        <w:rPr>
          <w:noProof/>
        </w:rPr>
        <w:drawing>
          <wp:inline distT="0" distB="0" distL="0" distR="0" wp14:anchorId="24973E3A" wp14:editId="5202DC97">
            <wp:extent cx="6400800" cy="4613275"/>
            <wp:effectExtent l="0" t="0" r="0" b="0"/>
            <wp:docPr id="102" name="Picture 101">
              <a:extLst xmlns:a="http://schemas.openxmlformats.org/drawingml/2006/main">
                <a:ext uri="{FF2B5EF4-FFF2-40B4-BE49-F238E27FC236}">
                  <a16:creationId xmlns:a16="http://schemas.microsoft.com/office/drawing/2014/main" id="{35FE1170-A213-4304-F9F6-D8AA9025B3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1">
                      <a:extLst>
                        <a:ext uri="{FF2B5EF4-FFF2-40B4-BE49-F238E27FC236}">
                          <a16:creationId xmlns:a16="http://schemas.microsoft.com/office/drawing/2014/main" id="{35FE1170-A213-4304-F9F6-D8AA9025B355}"/>
                        </a:ext>
                      </a:extLst>
                    </pic:cNvPr>
                    <pic:cNvPicPr>
                      <a:picLocks noChangeAspect="1"/>
                    </pic:cNvPicPr>
                  </pic:nvPicPr>
                  <pic:blipFill>
                    <a:blip r:embed="rId20"/>
                    <a:stretch>
                      <a:fillRect/>
                    </a:stretch>
                  </pic:blipFill>
                  <pic:spPr>
                    <a:xfrm>
                      <a:off x="0" y="0"/>
                      <a:ext cx="6400800" cy="4613275"/>
                    </a:xfrm>
                    <a:prstGeom prst="rect">
                      <a:avLst/>
                    </a:prstGeom>
                  </pic:spPr>
                </pic:pic>
              </a:graphicData>
            </a:graphic>
          </wp:inline>
        </w:drawing>
      </w:r>
    </w:p>
    <w:p w14:paraId="395CB1E5" w14:textId="7DB9D326" w:rsidR="005F31DE" w:rsidRDefault="008E02DC" w:rsidP="00FA29B7">
      <w:pPr>
        <w:pStyle w:val="Caption"/>
        <w:suppressLineNumbers/>
      </w:pPr>
      <w:bookmarkStart w:id="53" w:name="_Ref127515258"/>
      <w:bookmarkStart w:id="54" w:name="_Toc129092212"/>
      <w:r>
        <w:t xml:space="preserve">Figure </w:t>
      </w:r>
      <w:fldSimple w:instr=" STYLEREF 1 \s ">
        <w:r>
          <w:rPr>
            <w:noProof/>
          </w:rPr>
          <w:t>4</w:t>
        </w:r>
      </w:fldSimple>
      <w:r>
        <w:noBreakHyphen/>
      </w:r>
      <w:fldSimple w:instr=" SEQ Figure \* ARABIC \s 1 ">
        <w:r w:rsidR="000F017F">
          <w:rPr>
            <w:noProof/>
          </w:rPr>
          <w:t>5</w:t>
        </w:r>
      </w:fldSimple>
      <w:bookmarkEnd w:id="53"/>
      <w:r>
        <w:t xml:space="preserve">: </w:t>
      </w:r>
      <w:r w:rsidR="005F31DE" w:rsidRPr="00710A02">
        <w:t xml:space="preserve"> </w:t>
      </w:r>
      <w:r w:rsidR="005F31DE">
        <w:t>Cross-Border SHAKEN</w:t>
      </w:r>
      <w:bookmarkEnd w:id="54"/>
    </w:p>
    <w:p w14:paraId="195694D8" w14:textId="68E2A1A8" w:rsidR="00A56FF1" w:rsidRDefault="00C447A6" w:rsidP="00357A6D">
      <w:r w:rsidRPr="0057092F">
        <w:t xml:space="preserve">The format of the Trusted </w:t>
      </w:r>
      <w:r w:rsidR="007B3E7F">
        <w:t>STI-</w:t>
      </w:r>
      <w:r w:rsidRPr="0057092F">
        <w:t xml:space="preserve">CA </w:t>
      </w:r>
      <w:r w:rsidR="007B3E7F">
        <w:t>L</w:t>
      </w:r>
      <w:r w:rsidRPr="0057092F">
        <w:t xml:space="preserve">ist </w:t>
      </w:r>
      <w:r w:rsidR="00560230">
        <w:t>and the C</w:t>
      </w:r>
      <w:r w:rsidR="00634FD8">
        <w:t>L</w:t>
      </w:r>
      <w:r w:rsidR="00560230">
        <w:t xml:space="preserve">R hosted by </w:t>
      </w:r>
      <w:r w:rsidRPr="0057092F">
        <w:t>the STI-PA remains as specified in ATIS-100008</w:t>
      </w:r>
      <w:r w:rsidR="002F5480">
        <w:t>4</w:t>
      </w:r>
      <w:r w:rsidR="00560230">
        <w:t xml:space="preserve"> and ATIS-1000080 respectively</w:t>
      </w:r>
      <w:r w:rsidR="0035122E">
        <w:t>.</w:t>
      </w:r>
      <w:r w:rsidRPr="0057092F">
        <w:t xml:space="preserve"> No changes to the existing SHAKEN specifications </w:t>
      </w:r>
      <w:r w:rsidR="00135912">
        <w:t>are</w:t>
      </w:r>
      <w:r w:rsidRPr="0057092F">
        <w:t xml:space="preserve"> required. However, </w:t>
      </w:r>
      <w:r w:rsidR="00314C36">
        <w:t xml:space="preserve">to enable support for cross-border SHAKEN, </w:t>
      </w:r>
      <w:r w:rsidR="00E57639">
        <w:t xml:space="preserve">verification services will need to </w:t>
      </w:r>
      <w:r w:rsidR="00954091">
        <w:t xml:space="preserve">be updated to download </w:t>
      </w:r>
      <w:r w:rsidRPr="0057092F">
        <w:t xml:space="preserve">the </w:t>
      </w:r>
      <w:r w:rsidR="00FD558C">
        <w:t xml:space="preserve">“Global </w:t>
      </w:r>
      <w:r w:rsidR="006A55EA">
        <w:t>T</w:t>
      </w:r>
      <w:r w:rsidR="00FD558C">
        <w:t xml:space="preserve">rust </w:t>
      </w:r>
      <w:r w:rsidR="006A55EA">
        <w:t>L</w:t>
      </w:r>
      <w:r w:rsidR="00FD558C">
        <w:t>ist”</w:t>
      </w:r>
      <w:r w:rsidRPr="0057092F">
        <w:t xml:space="preserve"> </w:t>
      </w:r>
      <w:r w:rsidR="006F0F7E">
        <w:t>hosted by the local STI-PA</w:t>
      </w:r>
      <w:r w:rsidR="00314C36">
        <w:t xml:space="preserve">, </w:t>
      </w:r>
      <w:r w:rsidR="006276F3">
        <w:t xml:space="preserve">and </w:t>
      </w:r>
      <w:r w:rsidR="00314C36">
        <w:t xml:space="preserve">then </w:t>
      </w:r>
      <w:r w:rsidR="00F21081">
        <w:t xml:space="preserve">download the Trusted STI-CA List and CRL of each jurisdiction </w:t>
      </w:r>
      <w:r w:rsidR="0094692A">
        <w:t>listed in the Global Trust List.</w:t>
      </w:r>
      <w:r w:rsidRPr="0057092F">
        <w:t xml:space="preserve"> The additional functionality is discussed in </w:t>
      </w:r>
      <w:proofErr w:type="gramStart"/>
      <w:r w:rsidRPr="0057092F">
        <w:t xml:space="preserve">the </w:t>
      </w:r>
      <w:r w:rsidR="006A55EA">
        <w:t>clause</w:t>
      </w:r>
      <w:proofErr w:type="gramEnd"/>
      <w:r w:rsidR="006A55EA">
        <w:t xml:space="preserve"> 4.2</w:t>
      </w:r>
      <w:r w:rsidRPr="0057092F">
        <w:t>.</w:t>
      </w:r>
    </w:p>
    <w:p w14:paraId="739D0144" w14:textId="4AFDEB43" w:rsidR="00671487" w:rsidRDefault="00D142F5" w:rsidP="00FA29B7">
      <w:pPr>
        <w:pStyle w:val="Heading3"/>
      </w:pPr>
      <w:bookmarkStart w:id="55" w:name="_Toc129092193"/>
      <w:r>
        <w:t>T</w:t>
      </w:r>
      <w:r w:rsidR="00AE4592">
        <w:t>he Global Trust List</w:t>
      </w:r>
      <w:r>
        <w:t xml:space="preserve"> </w:t>
      </w:r>
      <w:r w:rsidR="00A334C3">
        <w:t>support of a</w:t>
      </w:r>
      <w:r>
        <w:t xml:space="preserve"> Non-Jurisdictional </w:t>
      </w:r>
      <w:r w:rsidR="00764F9D">
        <w:t>STI-GA/PA</w:t>
      </w:r>
      <w:bookmarkEnd w:id="55"/>
    </w:p>
    <w:p w14:paraId="79079DE3" w14:textId="6B4EE509" w:rsidR="00C84C47" w:rsidRDefault="00BF1C47" w:rsidP="00034546">
      <w:r>
        <w:t>The</w:t>
      </w:r>
      <w:r w:rsidR="009F2AFD">
        <w:t xml:space="preserve"> previous diagrams all show </w:t>
      </w:r>
      <w:r w:rsidR="002015CC">
        <w:t>Trusted CA Lists for STI-PAs associated with a</w:t>
      </w:r>
      <w:r w:rsidR="00EC3153">
        <w:t>n</w:t>
      </w:r>
      <w:r w:rsidR="002015CC">
        <w:t xml:space="preserve"> </w:t>
      </w:r>
      <w:r w:rsidR="009C6048">
        <w:t>individual</w:t>
      </w:r>
      <w:r w:rsidR="002015CC">
        <w:t xml:space="preserve"> countr</w:t>
      </w:r>
      <w:r w:rsidR="00406EA5">
        <w:t>y</w:t>
      </w:r>
      <w:r w:rsidR="00CB3FB6">
        <w:t xml:space="preserve"> (e.g., one </w:t>
      </w:r>
      <w:r w:rsidR="00406EA5">
        <w:t>STI-</w:t>
      </w:r>
      <w:r w:rsidR="00CB3FB6">
        <w:t>CA list for “country x” and another for “country y”)</w:t>
      </w:r>
      <w:r w:rsidR="002015CC">
        <w:t>, but the CATA</w:t>
      </w:r>
      <w:r w:rsidR="00034546">
        <w:t xml:space="preserve"> WG</w:t>
      </w:r>
      <w:r w:rsidR="002015CC">
        <w:t xml:space="preserve"> report</w:t>
      </w:r>
      <w:r w:rsidR="00034546">
        <w:t xml:space="preserve"> </w:t>
      </w:r>
      <w:r w:rsidR="00034546" w:rsidRPr="00034546">
        <w:rPr>
          <w:i/>
          <w:iCs/>
        </w:rPr>
        <w:t>Adoption of Caller ID Authentication Technology and Other Techniques to Combat Robocalls by Policymakers and Providers in Countries outside the United States</w:t>
      </w:r>
      <w:r w:rsidR="002015CC">
        <w:t xml:space="preserve"> [</w:t>
      </w:r>
      <w:proofErr w:type="spellStart"/>
      <w:r w:rsidR="002015CC">
        <w:t>re</w:t>
      </w:r>
      <w:r w:rsidR="00E33CCE">
        <w:t>f:xxx</w:t>
      </w:r>
      <w:proofErr w:type="spellEnd"/>
      <w:r w:rsidR="00E33CCE">
        <w:t xml:space="preserve">] </w:t>
      </w:r>
      <w:r w:rsidR="004B78F8">
        <w:t xml:space="preserve">also </w:t>
      </w:r>
      <w:r w:rsidR="00187134">
        <w:t>recognizes the possibility of an STI-GA/PA that is not limited to a single country (i.e., a non</w:t>
      </w:r>
      <w:r w:rsidR="00E970A4">
        <w:t>-jurisdictional STI-GA/PA). Th</w:t>
      </w:r>
      <w:r w:rsidR="00034546">
        <w:t>e</w:t>
      </w:r>
      <w:r w:rsidR="00E970A4">
        <w:t xml:space="preserve"> mechanism</w:t>
      </w:r>
      <w:r w:rsidR="00034546">
        <w:t xml:space="preserve"> described in this document</w:t>
      </w:r>
      <w:r w:rsidR="00E970A4">
        <w:t xml:space="preserve"> </w:t>
      </w:r>
      <w:r w:rsidR="00A91CCC">
        <w:t>can</w:t>
      </w:r>
      <w:r w:rsidR="00E970A4">
        <w:t xml:space="preserve"> support</w:t>
      </w:r>
      <w:r w:rsidR="00DE62D9">
        <w:t xml:space="preserve"> </w:t>
      </w:r>
      <w:r w:rsidR="00A91CCC">
        <w:t xml:space="preserve">a combination of </w:t>
      </w:r>
      <w:r w:rsidR="00DE62D9">
        <w:t>Trusted CA Lists from</w:t>
      </w:r>
      <w:r w:rsidR="00A91CCC">
        <w:t xml:space="preserve"> </w:t>
      </w:r>
      <w:r w:rsidR="00511D44">
        <w:t>several individual</w:t>
      </w:r>
      <w:r w:rsidR="00A87C69">
        <w:t xml:space="preserve"> countries</w:t>
      </w:r>
      <w:r w:rsidR="0014709E">
        <w:t xml:space="preserve"> or groups of countries</w:t>
      </w:r>
      <w:r w:rsidR="00A87C69">
        <w:t xml:space="preserve"> (i.e., “jurisdictional STI-PAs)</w:t>
      </w:r>
      <w:r w:rsidR="001F0AED">
        <w:t xml:space="preserve"> as well as</w:t>
      </w:r>
      <w:r w:rsidR="00E970A4">
        <w:t xml:space="preserve"> non-jurisdictional </w:t>
      </w:r>
      <w:r w:rsidR="00DE62D9">
        <w:t>STI-PA</w:t>
      </w:r>
      <w:r w:rsidR="001F0AED">
        <w:t>(s)</w:t>
      </w:r>
      <w:r w:rsidR="00DE62D9">
        <w:t xml:space="preserve">, as shown </w:t>
      </w:r>
      <w:r w:rsidR="00643027">
        <w:t xml:space="preserve">in </w:t>
      </w:r>
      <w:r w:rsidR="0070691B">
        <w:fldChar w:fldCharType="begin"/>
      </w:r>
      <w:r w:rsidR="0070691B">
        <w:instrText xml:space="preserve"> REF _Ref127273537 \h </w:instrText>
      </w:r>
      <w:r w:rsidR="0070691B">
        <w:fldChar w:fldCharType="separate"/>
      </w:r>
      <w:r w:rsidR="0070691B">
        <w:t xml:space="preserve">Figure </w:t>
      </w:r>
      <w:r w:rsidR="0070691B">
        <w:rPr>
          <w:noProof/>
        </w:rPr>
        <w:t>4</w:t>
      </w:r>
      <w:r w:rsidR="0070691B">
        <w:noBreakHyphen/>
      </w:r>
      <w:r w:rsidR="0070691B">
        <w:rPr>
          <w:noProof/>
        </w:rPr>
        <w:t>6</w:t>
      </w:r>
      <w:r w:rsidR="0070691B">
        <w:fldChar w:fldCharType="end"/>
      </w:r>
      <w:r w:rsidR="0070691B">
        <w:t xml:space="preserve"> </w:t>
      </w:r>
      <w:r w:rsidR="00DE62D9">
        <w:t>below.</w:t>
      </w:r>
    </w:p>
    <w:p w14:paraId="40A2810D" w14:textId="68BD38F5" w:rsidR="007E65F3" w:rsidRDefault="007E65F3" w:rsidP="00034546"/>
    <w:p w14:paraId="45A8BBB5" w14:textId="4CB57FE8" w:rsidR="0003205F" w:rsidRDefault="0008660D" w:rsidP="00FA29B7">
      <w:pPr>
        <w:jc w:val="center"/>
      </w:pPr>
      <w:r w:rsidRPr="0008660D">
        <w:rPr>
          <w:noProof/>
        </w:rPr>
        <w:lastRenderedPageBreak/>
        <w:t xml:space="preserve"> </w:t>
      </w:r>
      <w:r w:rsidR="00461964" w:rsidRPr="00461964">
        <w:rPr>
          <w:noProof/>
        </w:rPr>
        <w:drawing>
          <wp:inline distT="0" distB="0" distL="0" distR="0" wp14:anchorId="722D2330" wp14:editId="5FFA137D">
            <wp:extent cx="4623869" cy="4311941"/>
            <wp:effectExtent l="0" t="0" r="0" b="0"/>
            <wp:docPr id="8" name="Picture 2">
              <a:extLst xmlns:a="http://schemas.openxmlformats.org/drawingml/2006/main">
                <a:ext uri="{FF2B5EF4-FFF2-40B4-BE49-F238E27FC236}">
                  <a16:creationId xmlns:a16="http://schemas.microsoft.com/office/drawing/2014/main" id="{30B2FEA4-8418-A10C-AC3E-770FC19D5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0B2FEA4-8418-A10C-AC3E-770FC19D56E4}"/>
                        </a:ext>
                      </a:extLst>
                    </pic:cNvPr>
                    <pic:cNvPicPr>
                      <a:picLocks noChangeAspect="1"/>
                    </pic:cNvPicPr>
                  </pic:nvPicPr>
                  <pic:blipFill>
                    <a:blip r:embed="rId21"/>
                    <a:stretch>
                      <a:fillRect/>
                    </a:stretch>
                  </pic:blipFill>
                  <pic:spPr>
                    <a:xfrm>
                      <a:off x="0" y="0"/>
                      <a:ext cx="4639707" cy="4326711"/>
                    </a:xfrm>
                    <a:prstGeom prst="rect">
                      <a:avLst/>
                    </a:prstGeom>
                  </pic:spPr>
                </pic:pic>
              </a:graphicData>
            </a:graphic>
          </wp:inline>
        </w:drawing>
      </w:r>
    </w:p>
    <w:p w14:paraId="788DEDE6" w14:textId="574B306F" w:rsidR="009C704C" w:rsidRDefault="00A56FF1" w:rsidP="005C4079">
      <w:pPr>
        <w:pStyle w:val="Caption"/>
        <w:suppressLineNumbers/>
      </w:pPr>
      <w:bookmarkStart w:id="56" w:name="_Ref127273537"/>
      <w:bookmarkStart w:id="57" w:name="_Toc129092213"/>
      <w:r>
        <w:t xml:space="preserve">Figure </w:t>
      </w:r>
      <w:r w:rsidR="00000000">
        <w:fldChar w:fldCharType="begin"/>
      </w:r>
      <w:r w:rsidR="00000000">
        <w:instrText xml:space="preserve"> STYLEREF 1 \s </w:instrText>
      </w:r>
      <w:r w:rsidR="00000000">
        <w:fldChar w:fldCharType="separate"/>
      </w:r>
      <w:r w:rsidR="00E375F2">
        <w:rPr>
          <w:noProof/>
        </w:rPr>
        <w:t>4</w:t>
      </w:r>
      <w:r w:rsidR="00000000">
        <w:rPr>
          <w:noProof/>
        </w:rPr>
        <w:fldChar w:fldCharType="end"/>
      </w:r>
      <w:r w:rsidR="00217948">
        <w:noBreakHyphen/>
      </w:r>
      <w:r w:rsidR="00000000">
        <w:fldChar w:fldCharType="begin"/>
      </w:r>
      <w:r w:rsidR="00000000">
        <w:instrText xml:space="preserve"> SEQ Figure \* ARABIC \s 1 </w:instrText>
      </w:r>
      <w:r w:rsidR="00000000">
        <w:fldChar w:fldCharType="separate"/>
      </w:r>
      <w:r w:rsidR="000F017F">
        <w:rPr>
          <w:noProof/>
        </w:rPr>
        <w:t>6</w:t>
      </w:r>
      <w:r w:rsidR="00000000">
        <w:rPr>
          <w:noProof/>
        </w:rPr>
        <w:fldChar w:fldCharType="end"/>
      </w:r>
      <w:bookmarkEnd w:id="56"/>
      <w:r>
        <w:t xml:space="preserve">: </w:t>
      </w:r>
      <w:r w:rsidR="00F43E82">
        <w:t xml:space="preserve">Support for </w:t>
      </w:r>
      <w:r w:rsidR="008A6A8C">
        <w:t>Non-Jurisdictional STI-GA/PA</w:t>
      </w:r>
      <w:bookmarkEnd w:id="57"/>
    </w:p>
    <w:p w14:paraId="5AB1A4FA" w14:textId="78950AAE" w:rsidR="00573830" w:rsidRDefault="00573830" w:rsidP="005C4079">
      <w:pPr>
        <w:suppressLineNumbers/>
      </w:pPr>
    </w:p>
    <w:p w14:paraId="3B2F2BEB" w14:textId="77777777" w:rsidR="00F25D10" w:rsidRDefault="00F25D10">
      <w:pPr>
        <w:spacing w:before="0" w:after="0"/>
        <w:jc w:val="left"/>
        <w:rPr>
          <w:b/>
          <w:i/>
          <w:sz w:val="28"/>
        </w:rPr>
      </w:pPr>
      <w:r>
        <w:br w:type="page"/>
      </w:r>
    </w:p>
    <w:p w14:paraId="3B44BECA" w14:textId="015F2C32" w:rsidR="00C66D66" w:rsidRDefault="00C66D66" w:rsidP="00C66D66">
      <w:pPr>
        <w:pStyle w:val="Heading2"/>
      </w:pPr>
      <w:bookmarkStart w:id="58" w:name="_Toc129092194"/>
      <w:r>
        <w:lastRenderedPageBreak/>
        <w:t>Cross-Border Procedures</w:t>
      </w:r>
      <w:bookmarkEnd w:id="58"/>
    </w:p>
    <w:p w14:paraId="01DEC5C9" w14:textId="48E080F0" w:rsidR="008768EF" w:rsidRDefault="008768EF" w:rsidP="00FA29B7">
      <w:pPr>
        <w:pStyle w:val="Heading3"/>
      </w:pPr>
      <w:bookmarkStart w:id="59" w:name="_Toc129092195"/>
      <w:r>
        <w:t xml:space="preserve">Establishing a Cross-Border </w:t>
      </w:r>
      <w:r w:rsidR="00427C7E">
        <w:t xml:space="preserve">SHAKEN </w:t>
      </w:r>
      <w:r>
        <w:t>Ag</w:t>
      </w:r>
      <w:r w:rsidR="0095545C">
        <w:t>r</w:t>
      </w:r>
      <w:r>
        <w:t>eeme</w:t>
      </w:r>
      <w:r w:rsidR="0095545C">
        <w:t>nt</w:t>
      </w:r>
      <w:bookmarkEnd w:id="59"/>
    </w:p>
    <w:p w14:paraId="2707EDEE" w14:textId="1F3F8DAE" w:rsidR="00C66D66" w:rsidRDefault="00497390" w:rsidP="00C66D66">
      <w:r>
        <w:fldChar w:fldCharType="begin"/>
      </w:r>
      <w:r>
        <w:instrText xml:space="preserve"> REF _Ref127282072 \h </w:instrText>
      </w:r>
      <w:r>
        <w:fldChar w:fldCharType="separate"/>
      </w:r>
      <w:r>
        <w:t xml:space="preserve">Figure </w:t>
      </w:r>
      <w:r>
        <w:rPr>
          <w:noProof/>
        </w:rPr>
        <w:t>4</w:t>
      </w:r>
      <w:r>
        <w:noBreakHyphen/>
      </w:r>
      <w:r>
        <w:rPr>
          <w:noProof/>
        </w:rPr>
        <w:t>7</w:t>
      </w:r>
      <w:r>
        <w:fldChar w:fldCharType="end"/>
      </w:r>
      <w:r>
        <w:t xml:space="preserve"> </w:t>
      </w:r>
      <w:r w:rsidR="00D55984">
        <w:t xml:space="preserve">shows the procedure </w:t>
      </w:r>
      <w:r w:rsidR="00DE4E81">
        <w:t>for</w:t>
      </w:r>
      <w:r w:rsidR="004757FC">
        <w:t xml:space="preserve"> establishing a cross</w:t>
      </w:r>
      <w:r w:rsidR="008347AB">
        <w:t xml:space="preserve">-border SHAKEN agreement between two </w:t>
      </w:r>
      <w:r w:rsidR="00DF2B46">
        <w:t>countries:</w:t>
      </w:r>
      <w:r w:rsidR="008347AB">
        <w:t xml:space="preserve"> Countr</w:t>
      </w:r>
      <w:r w:rsidR="00AE7198">
        <w:t>y-x and Country-y.</w:t>
      </w:r>
      <w:r w:rsidR="00BF56F2">
        <w:t xml:space="preserve"> For simplicity, the diagram shows</w:t>
      </w:r>
      <w:r w:rsidR="00051F03">
        <w:t xml:space="preserve"> </w:t>
      </w:r>
      <w:r w:rsidR="00BF56F2">
        <w:t>the information flow</w:t>
      </w:r>
      <w:r w:rsidR="00051F03">
        <w:t xml:space="preserve"> only</w:t>
      </w:r>
      <w:r w:rsidR="00BF56F2">
        <w:t xml:space="preserve"> from Country-x to Country-y. </w:t>
      </w:r>
      <w:r w:rsidR="00051F03">
        <w:t>Since these are bi-lateral agreements, the information flow from Country-y to Country</w:t>
      </w:r>
      <w:r w:rsidR="00AA146E">
        <w:t>-x would be symmetrical.</w:t>
      </w:r>
    </w:p>
    <w:p w14:paraId="1E9CADC8" w14:textId="44CD23F0" w:rsidR="00DC060C" w:rsidRDefault="00DC060C" w:rsidP="00C66D66"/>
    <w:p w14:paraId="0CE88149" w14:textId="64AADA45" w:rsidR="00DC060C" w:rsidRPr="00C66D66" w:rsidRDefault="00DB351F" w:rsidP="00FA29B7">
      <w:pPr>
        <w:jc w:val="center"/>
      </w:pPr>
      <w:r w:rsidRPr="00DB351F">
        <w:rPr>
          <w:noProof/>
        </w:rPr>
        <w:drawing>
          <wp:inline distT="0" distB="0" distL="0" distR="0" wp14:anchorId="098480BB" wp14:editId="0AA57AC7">
            <wp:extent cx="6400800" cy="4702810"/>
            <wp:effectExtent l="0" t="0" r="0" b="0"/>
            <wp:docPr id="13" name="Picture 12">
              <a:extLst xmlns:a="http://schemas.openxmlformats.org/drawingml/2006/main">
                <a:ext uri="{FF2B5EF4-FFF2-40B4-BE49-F238E27FC236}">
                  <a16:creationId xmlns:a16="http://schemas.microsoft.com/office/drawing/2014/main" id="{2FB6D6BB-FB68-5DC3-5244-C591FC1738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2FB6D6BB-FB68-5DC3-5244-C591FC1738D1}"/>
                        </a:ext>
                      </a:extLst>
                    </pic:cNvPr>
                    <pic:cNvPicPr>
                      <a:picLocks noChangeAspect="1"/>
                    </pic:cNvPicPr>
                  </pic:nvPicPr>
                  <pic:blipFill>
                    <a:blip r:embed="rId22"/>
                    <a:stretch>
                      <a:fillRect/>
                    </a:stretch>
                  </pic:blipFill>
                  <pic:spPr>
                    <a:xfrm>
                      <a:off x="0" y="0"/>
                      <a:ext cx="6400800" cy="4702810"/>
                    </a:xfrm>
                    <a:prstGeom prst="rect">
                      <a:avLst/>
                    </a:prstGeom>
                  </pic:spPr>
                </pic:pic>
              </a:graphicData>
            </a:graphic>
          </wp:inline>
        </w:drawing>
      </w:r>
    </w:p>
    <w:p w14:paraId="1DB6617F" w14:textId="2913083A" w:rsidR="00427C7E" w:rsidRDefault="00427C7E" w:rsidP="00427C7E">
      <w:pPr>
        <w:pStyle w:val="Caption"/>
        <w:suppressLineNumbers/>
      </w:pPr>
      <w:bookmarkStart w:id="60" w:name="_Ref127282072"/>
      <w:bookmarkStart w:id="61" w:name="_Toc129092214"/>
      <w:r>
        <w:t xml:space="preserve">Figure </w:t>
      </w:r>
      <w:fldSimple w:instr=" STYLEREF 1 \s ">
        <w:r w:rsidR="00BA22DB">
          <w:rPr>
            <w:noProof/>
          </w:rPr>
          <w:t>4</w:t>
        </w:r>
      </w:fldSimple>
      <w:r>
        <w:noBreakHyphen/>
      </w:r>
      <w:fldSimple w:instr=" SEQ Figure \* ARABIC \s 1 ">
        <w:r w:rsidR="00BA22DB">
          <w:rPr>
            <w:noProof/>
          </w:rPr>
          <w:t>7</w:t>
        </w:r>
      </w:fldSimple>
      <w:bookmarkEnd w:id="60"/>
      <w:r>
        <w:t xml:space="preserve">: </w:t>
      </w:r>
      <w:r w:rsidR="001A02FF">
        <w:t>Obtaining Cross-Border Trusted STI-CA List and CRL</w:t>
      </w:r>
      <w:bookmarkEnd w:id="61"/>
    </w:p>
    <w:p w14:paraId="3240BE50" w14:textId="7793CC33" w:rsidR="00955F04" w:rsidRDefault="00955F04">
      <w:r>
        <w:t>The procedure is as follows:</w:t>
      </w:r>
    </w:p>
    <w:p w14:paraId="4C42FE8E" w14:textId="351A61F9" w:rsidR="00F91A2B" w:rsidRDefault="0036556D" w:rsidP="00E06FE5">
      <w:pPr>
        <w:pStyle w:val="ListParagraph"/>
        <w:numPr>
          <w:ilvl w:val="0"/>
          <w:numId w:val="51"/>
        </w:numPr>
      </w:pPr>
      <w:r>
        <w:t>The SPs</w:t>
      </w:r>
      <w:r w:rsidR="00951FD5">
        <w:t xml:space="preserve"> </w:t>
      </w:r>
      <w:r w:rsidR="00DE6776">
        <w:t xml:space="preserve">in the jurisdiction of Country-y </w:t>
      </w:r>
      <w:r w:rsidR="00951FD5">
        <w:t>obtain</w:t>
      </w:r>
      <w:r w:rsidR="0086614B">
        <w:t xml:space="preserve"> the </w:t>
      </w:r>
      <w:r w:rsidR="002C2982">
        <w:t xml:space="preserve">STI-PA-y </w:t>
      </w:r>
      <w:r w:rsidR="0086614B">
        <w:t>root certificate</w:t>
      </w:r>
      <w:r w:rsidR="009B23F7">
        <w:t>(s)</w:t>
      </w:r>
      <w:r w:rsidR="0086614B">
        <w:t xml:space="preserve"> </w:t>
      </w:r>
      <w:r w:rsidR="00A476CC">
        <w:t xml:space="preserve">needed for path validation </w:t>
      </w:r>
      <w:r w:rsidR="00A333A7">
        <w:t>of the</w:t>
      </w:r>
      <w:r w:rsidR="00951FD5">
        <w:t xml:space="preserve"> </w:t>
      </w:r>
      <w:r w:rsidR="00A333A7">
        <w:t>end-entity certificate(s)</w:t>
      </w:r>
      <w:r w:rsidR="00A476CC">
        <w:t xml:space="preserve"> </w:t>
      </w:r>
      <w:r w:rsidR="00E220E1">
        <w:t xml:space="preserve">used to sign </w:t>
      </w:r>
      <w:r w:rsidR="00A97891">
        <w:t xml:space="preserve">the </w:t>
      </w:r>
      <w:r w:rsidR="003B3430">
        <w:t xml:space="preserve">in-jurisdiction </w:t>
      </w:r>
      <w:r w:rsidR="00A97891">
        <w:t>Trusted STI-CA List, CRL, and Global Trust List hosted by STI-PA-y.</w:t>
      </w:r>
    </w:p>
    <w:p w14:paraId="35AB284F" w14:textId="758BBD10" w:rsidR="00AD2838" w:rsidRDefault="00E06FE5" w:rsidP="00955F04">
      <w:pPr>
        <w:pStyle w:val="ListParagraph"/>
        <w:numPr>
          <w:ilvl w:val="0"/>
          <w:numId w:val="51"/>
        </w:numPr>
      </w:pPr>
      <w:r>
        <w:t xml:space="preserve">When the cross-border SHAKEN agreement is established between Country-x and Country-y, </w:t>
      </w:r>
      <w:r w:rsidR="00AD2838">
        <w:t xml:space="preserve">STI-PA-x provides </w:t>
      </w:r>
      <w:r w:rsidR="00374963">
        <w:t xml:space="preserve">the URL references to its Trusted STI-CA List and CRL </w:t>
      </w:r>
      <w:r w:rsidR="00C56900">
        <w:t xml:space="preserve">to STI-PA-y, along with the root certificate </w:t>
      </w:r>
      <w:r w:rsidR="007E1760">
        <w:t xml:space="preserve">needed for path validation of </w:t>
      </w:r>
      <w:r w:rsidR="00406529">
        <w:t xml:space="preserve">the </w:t>
      </w:r>
      <w:r w:rsidR="006F7FA8">
        <w:t>end-entity certificate</w:t>
      </w:r>
      <w:r w:rsidR="00921B12">
        <w:t>(s)</w:t>
      </w:r>
      <w:r w:rsidR="006F7FA8">
        <w:t xml:space="preserve"> used to sign these two lists. </w:t>
      </w:r>
    </w:p>
    <w:p w14:paraId="7882A764" w14:textId="5DA4BE60" w:rsidR="00D0494C" w:rsidRDefault="00D0494C" w:rsidP="00955F04">
      <w:pPr>
        <w:pStyle w:val="ListParagraph"/>
        <w:numPr>
          <w:ilvl w:val="0"/>
          <w:numId w:val="51"/>
        </w:numPr>
      </w:pPr>
      <w:r>
        <w:t xml:space="preserve">STI-PA-y </w:t>
      </w:r>
      <w:r w:rsidR="00C823AA">
        <w:t>adds</w:t>
      </w:r>
      <w:r w:rsidR="003E3FBF">
        <w:t xml:space="preserve"> an entry for Country-x </w:t>
      </w:r>
      <w:r w:rsidR="00914D64">
        <w:t>to</w:t>
      </w:r>
      <w:r w:rsidR="003E3FBF">
        <w:t xml:space="preserve"> its Global Trust List</w:t>
      </w:r>
      <w:r w:rsidR="00C823AA">
        <w:t>, based on the information received in step-</w:t>
      </w:r>
      <w:r w:rsidR="00A85F6B">
        <w:t>2</w:t>
      </w:r>
      <w:r w:rsidR="00697702">
        <w:t xml:space="preserve">, and signs the </w:t>
      </w:r>
      <w:r w:rsidR="00BB05BC">
        <w:t>list with the credentials of an end-entity certificate whose certification path</w:t>
      </w:r>
      <w:r w:rsidR="007739E1">
        <w:t xml:space="preserve"> chains to</w:t>
      </w:r>
      <w:r w:rsidR="00BB05BC">
        <w:t xml:space="preserve"> one of the root </w:t>
      </w:r>
      <w:r w:rsidR="005438BE">
        <w:t>certificates</w:t>
      </w:r>
      <w:r w:rsidR="00BB05BC">
        <w:t xml:space="preserve"> </w:t>
      </w:r>
      <w:r w:rsidR="0055676B">
        <w:t>conveyed to SP</w:t>
      </w:r>
      <w:r w:rsidR="00E31201">
        <w:t>-</w:t>
      </w:r>
      <w:r w:rsidR="00C03AA7">
        <w:t>y</w:t>
      </w:r>
      <w:r w:rsidR="0055676B">
        <w:t xml:space="preserve"> i</w:t>
      </w:r>
      <w:r w:rsidR="00BB05BC">
        <w:t>n step-1.</w:t>
      </w:r>
    </w:p>
    <w:p w14:paraId="2FE0BE55" w14:textId="7A802BAA" w:rsidR="008B5F1F" w:rsidRDefault="00C03AA7" w:rsidP="008B5F1F">
      <w:pPr>
        <w:pStyle w:val="ListParagraph"/>
        <w:numPr>
          <w:ilvl w:val="0"/>
          <w:numId w:val="51"/>
        </w:numPr>
      </w:pPr>
      <w:r>
        <w:t>SP-y</w:t>
      </w:r>
      <w:r w:rsidR="008B5F1F" w:rsidRPr="008B5F1F">
        <w:t xml:space="preserve"> in Country-y downloads a new version of STI-PA-y's Global Trust List</w:t>
      </w:r>
      <w:r w:rsidR="004F3E4B">
        <w:t xml:space="preserve"> </w:t>
      </w:r>
      <w:r w:rsidR="00C45B5C">
        <w:t>at some short interval before the current version of the list expires (this document recommends</w:t>
      </w:r>
      <w:r w:rsidR="008A72AF">
        <w:t xml:space="preserve"> a Global Trust List </w:t>
      </w:r>
      <w:r w:rsidR="006421A7">
        <w:t>l</w:t>
      </w:r>
      <w:r w:rsidR="008A72AF">
        <w:t xml:space="preserve">ifetime of 24 hours). </w:t>
      </w:r>
    </w:p>
    <w:p w14:paraId="09CCF7A4" w14:textId="68F50E9C" w:rsidR="00010E66" w:rsidRDefault="00C03AA7" w:rsidP="00FA29B7">
      <w:pPr>
        <w:pStyle w:val="ListParagraph"/>
        <w:numPr>
          <w:ilvl w:val="0"/>
          <w:numId w:val="51"/>
        </w:numPr>
      </w:pPr>
      <w:r>
        <w:t>SP-y</w:t>
      </w:r>
      <w:r w:rsidR="00010E66">
        <w:t xml:space="preserve"> </w:t>
      </w:r>
      <w:r w:rsidR="005418B0">
        <w:t xml:space="preserve">verifies the </w:t>
      </w:r>
      <w:r w:rsidR="006F3C2F">
        <w:t>Global Trust List</w:t>
      </w:r>
      <w:r w:rsidR="00280D7F">
        <w:t xml:space="preserve">, including </w:t>
      </w:r>
      <w:r w:rsidR="00A1260A">
        <w:t xml:space="preserve">validation </w:t>
      </w:r>
      <w:r w:rsidR="006A4C55">
        <w:t xml:space="preserve">that the </w:t>
      </w:r>
      <w:r w:rsidR="006421A7">
        <w:t xml:space="preserve">certification path of the </w:t>
      </w:r>
      <w:r w:rsidR="00B5005C">
        <w:t xml:space="preserve">signing </w:t>
      </w:r>
      <w:r w:rsidR="006421A7">
        <w:t xml:space="preserve">certificate </w:t>
      </w:r>
      <w:r w:rsidR="00751464">
        <w:t>chains to</w:t>
      </w:r>
      <w:r w:rsidR="00EA3740">
        <w:t xml:space="preserve"> a trusted </w:t>
      </w:r>
      <w:r w:rsidR="00DD3F92">
        <w:t xml:space="preserve">STI-PA </w:t>
      </w:r>
      <w:r w:rsidR="00EA3740">
        <w:t>root certificate obtained in step-1.</w:t>
      </w:r>
    </w:p>
    <w:p w14:paraId="2E460216" w14:textId="6ECC822E" w:rsidR="00B14966" w:rsidRDefault="00480A8C" w:rsidP="00FA29B7">
      <w:pPr>
        <w:pStyle w:val="ListParagraph"/>
        <w:numPr>
          <w:ilvl w:val="0"/>
          <w:numId w:val="51"/>
        </w:numPr>
      </w:pPr>
      <w:r>
        <w:lastRenderedPageBreak/>
        <w:t xml:space="preserve">If the </w:t>
      </w:r>
      <w:r w:rsidR="00D37220">
        <w:t xml:space="preserve">Global Trust List is valid, then </w:t>
      </w:r>
      <w:r w:rsidR="00C03AA7">
        <w:t>SP-y</w:t>
      </w:r>
      <w:r w:rsidR="00D37220">
        <w:t xml:space="preserve"> </w:t>
      </w:r>
      <w:r w:rsidR="00733EB3">
        <w:t xml:space="preserve">uses the URL references for Country-x to </w:t>
      </w:r>
      <w:r w:rsidR="00D37220">
        <w:t>download the Trusted STI</w:t>
      </w:r>
      <w:r w:rsidR="0083768D">
        <w:t>-CA List and CRL from STI-PA-x</w:t>
      </w:r>
      <w:r w:rsidR="00733EB3">
        <w:t>.</w:t>
      </w:r>
    </w:p>
    <w:p w14:paraId="6B3DFC24" w14:textId="298C3FD8" w:rsidR="00065C6F" w:rsidRDefault="00C03AA7" w:rsidP="005A143A">
      <w:pPr>
        <w:pStyle w:val="ListParagraph"/>
        <w:numPr>
          <w:ilvl w:val="0"/>
          <w:numId w:val="51"/>
        </w:numPr>
      </w:pPr>
      <w:r>
        <w:t>SP-y</w:t>
      </w:r>
      <w:r w:rsidR="00377511">
        <w:t xml:space="preserve"> verifies the two lists </w:t>
      </w:r>
      <w:r w:rsidR="00395002">
        <w:t>are valid</w:t>
      </w:r>
      <w:r w:rsidR="007B2503">
        <w:t>, including</w:t>
      </w:r>
      <w:r w:rsidR="00E671BD">
        <w:t xml:space="preserve"> validation</w:t>
      </w:r>
      <w:r w:rsidR="00DE7E53">
        <w:t xml:space="preserve"> </w:t>
      </w:r>
      <w:r w:rsidR="007B2503">
        <w:t>that</w:t>
      </w:r>
      <w:r w:rsidR="00E671BD">
        <w:t xml:space="preserve"> the </w:t>
      </w:r>
      <w:r w:rsidR="00F43F2E">
        <w:t xml:space="preserve">certification path of the </w:t>
      </w:r>
      <w:r w:rsidR="00E671BD">
        <w:t>signing certificate</w:t>
      </w:r>
      <w:r w:rsidR="00615038">
        <w:t xml:space="preserve"> of each list</w:t>
      </w:r>
      <w:r w:rsidR="00DE7E53">
        <w:t xml:space="preserve"> </w:t>
      </w:r>
      <w:r w:rsidR="0014309E">
        <w:t>chains to</w:t>
      </w:r>
      <w:r w:rsidR="00DE7E53">
        <w:t xml:space="preserve"> the root certificate </w:t>
      </w:r>
      <w:r w:rsidR="00147594">
        <w:t>identified for Country-x in the Global Trust List.</w:t>
      </w:r>
      <w:r w:rsidR="007A3DDE">
        <w:t xml:space="preserve"> </w:t>
      </w:r>
      <w:r w:rsidR="000902F8">
        <w:t xml:space="preserve">If </w:t>
      </w:r>
      <w:r w:rsidR="0020078B">
        <w:t>both</w:t>
      </w:r>
      <w:r w:rsidR="000902F8">
        <w:t xml:space="preserve"> lists are valid, then </w:t>
      </w:r>
      <w:r>
        <w:t>SP-y</w:t>
      </w:r>
      <w:r w:rsidR="000902F8">
        <w:t xml:space="preserve"> </w:t>
      </w:r>
      <w:r w:rsidR="00A063EB">
        <w:t xml:space="preserve">incorporates the information </w:t>
      </w:r>
      <w:r w:rsidR="00864B65">
        <w:t xml:space="preserve">contained </w:t>
      </w:r>
      <w:r w:rsidR="00A063EB">
        <w:t>on the l</w:t>
      </w:r>
      <w:r w:rsidR="00864B65">
        <w:t>ists into its PASSporT</w:t>
      </w:r>
      <w:r w:rsidR="00894732">
        <w:t xml:space="preserve"> verification procedures, as follows:</w:t>
      </w:r>
    </w:p>
    <w:p w14:paraId="53C4A123" w14:textId="4EBFC80E" w:rsidR="00065C6F" w:rsidRDefault="003755B4" w:rsidP="00CB6E54">
      <w:pPr>
        <w:pStyle w:val="ListParagraph"/>
        <w:numPr>
          <w:ilvl w:val="1"/>
          <w:numId w:val="51"/>
        </w:numPr>
      </w:pPr>
      <w:r>
        <w:t>SP-y</w:t>
      </w:r>
      <w:r w:rsidR="00C33818">
        <w:t xml:space="preserve"> adds</w:t>
      </w:r>
      <w:r w:rsidR="000902F8">
        <w:t xml:space="preserve"> the </w:t>
      </w:r>
      <w:r w:rsidR="00924ED9">
        <w:t xml:space="preserve">root certificates from the </w:t>
      </w:r>
      <w:r w:rsidR="00037F3E">
        <w:t xml:space="preserve">STI-PA-x </w:t>
      </w:r>
      <w:r w:rsidR="00924ED9">
        <w:t>Trusted STI-CA List to its local trusted root store,</w:t>
      </w:r>
    </w:p>
    <w:p w14:paraId="70B03F6B" w14:textId="65D1742D" w:rsidR="00147594" w:rsidRDefault="003755B4" w:rsidP="00CB6E54">
      <w:pPr>
        <w:pStyle w:val="ListParagraph"/>
        <w:numPr>
          <w:ilvl w:val="1"/>
          <w:numId w:val="51"/>
        </w:numPr>
      </w:pPr>
      <w:r>
        <w:t>SP-y</w:t>
      </w:r>
      <w:r w:rsidR="00D06174">
        <w:t xml:space="preserve"> PASSporT verification service </w:t>
      </w:r>
      <w:r w:rsidR="0053206D">
        <w:t>uses</w:t>
      </w:r>
      <w:r w:rsidR="00533C2A">
        <w:t xml:space="preserve"> the STI-PA-x</w:t>
      </w:r>
      <w:r w:rsidR="00107152">
        <w:t xml:space="preserve"> </w:t>
      </w:r>
      <w:r w:rsidR="00533C2A">
        <w:t>CRL</w:t>
      </w:r>
      <w:r w:rsidR="00107152">
        <w:t xml:space="preserve"> </w:t>
      </w:r>
      <w:r w:rsidR="0053206D">
        <w:t>during</w:t>
      </w:r>
      <w:r w:rsidR="00533C2A">
        <w:t xml:space="preserve"> its certificate revocation </w:t>
      </w:r>
      <w:r w:rsidR="006F5C46">
        <w:t xml:space="preserve">checking </w:t>
      </w:r>
      <w:r w:rsidR="004A7F15">
        <w:t>procedure</w:t>
      </w:r>
      <w:r w:rsidR="006F5C46">
        <w:t xml:space="preserve">. </w:t>
      </w:r>
      <w:r w:rsidR="00CB6C61">
        <w:t>Specifically</w:t>
      </w:r>
      <w:r w:rsidR="00A30265">
        <w:t>,</w:t>
      </w:r>
      <w:r w:rsidR="00CB6C61">
        <w:t xml:space="preserve"> if a certificate on the</w:t>
      </w:r>
      <w:r w:rsidR="00840A39">
        <w:t xml:space="preserve"> certification path referenced by the</w:t>
      </w:r>
      <w:r w:rsidR="00CB6C61">
        <w:t xml:space="preserve"> </w:t>
      </w:r>
      <w:proofErr w:type="spellStart"/>
      <w:r w:rsidR="00CB6C61">
        <w:t>PASSporT</w:t>
      </w:r>
      <w:r w:rsidR="00840A39">
        <w:t>’</w:t>
      </w:r>
      <w:r w:rsidR="00CB6C61">
        <w:t>s</w:t>
      </w:r>
      <w:proofErr w:type="spellEnd"/>
      <w:r w:rsidR="00840A39">
        <w:t xml:space="preserve"> "x5u" URL</w:t>
      </w:r>
      <w:r w:rsidR="00A30265">
        <w:t xml:space="preserve"> </w:t>
      </w:r>
      <w:r w:rsidR="009F1CBE">
        <w:t xml:space="preserve">contains </w:t>
      </w:r>
      <w:r w:rsidR="003E3199">
        <w:t xml:space="preserve">a CRL Distribution Point extension that references the </w:t>
      </w:r>
      <w:r w:rsidR="001629D6">
        <w:t>STI-PA</w:t>
      </w:r>
      <w:r w:rsidR="003E3199">
        <w:t>-x CRL</w:t>
      </w:r>
      <w:r w:rsidR="009F1CBE">
        <w:t xml:space="preserve">, then </w:t>
      </w:r>
      <w:r w:rsidR="00276329">
        <w:t xml:space="preserve">the verification service </w:t>
      </w:r>
      <w:r w:rsidR="009F1CBE">
        <w:t>check</w:t>
      </w:r>
      <w:r w:rsidR="00276329">
        <w:t>s</w:t>
      </w:r>
      <w:r w:rsidR="009F1CBE">
        <w:t xml:space="preserve"> the certificate’s revocation status against </w:t>
      </w:r>
      <w:r w:rsidR="00276329">
        <w:t>that</w:t>
      </w:r>
      <w:r w:rsidR="009F1CBE">
        <w:t xml:space="preserve"> CRL.</w:t>
      </w:r>
    </w:p>
    <w:p w14:paraId="2F62BFA2" w14:textId="1913E265" w:rsidR="00894164" w:rsidRDefault="00D46D2D" w:rsidP="00FA29B7">
      <w:r>
        <w:t xml:space="preserve">The Global Trust List, Trusted STI-CA List and CRL are digitally signed with the credentials of an STI-PA end-entity certificate that </w:t>
      </w:r>
      <w:proofErr w:type="gramStart"/>
      <w:r>
        <w:t>chains</w:t>
      </w:r>
      <w:proofErr w:type="gramEnd"/>
      <w:r>
        <w:t xml:space="preserve"> to a trusted STI-PA root certificate. This enables Service Providers to verify that a downloaded list came from a trusted source and was integrity protected </w:t>
      </w:r>
      <w:proofErr w:type="spellStart"/>
      <w:r>
        <w:t>en</w:t>
      </w:r>
      <w:proofErr w:type="spellEnd"/>
      <w:r>
        <w:t xml:space="preserve"> route.</w:t>
      </w:r>
      <w:r w:rsidR="002B2171">
        <w:t xml:space="preserve"> </w:t>
      </w:r>
      <w:r w:rsidR="00DE512E">
        <w:t xml:space="preserve">Before </w:t>
      </w:r>
      <w:r w:rsidR="007C71E9">
        <w:t xml:space="preserve">an SP can verify </w:t>
      </w:r>
      <w:r w:rsidR="00462A4F">
        <w:t xml:space="preserve">one of these signed lists, it needs to be in possession of the </w:t>
      </w:r>
      <w:r w:rsidR="00347B3C">
        <w:t>root certificate anchor of the local or cross-border STI-PA c</w:t>
      </w:r>
      <w:r w:rsidR="00724CAE">
        <w:t>e</w:t>
      </w:r>
      <w:r w:rsidR="00347B3C">
        <w:t>rtificate</w:t>
      </w:r>
      <w:r w:rsidR="00724CAE">
        <w:t xml:space="preserve"> whose cre</w:t>
      </w:r>
      <w:r w:rsidR="00192F9F">
        <w:t>den</w:t>
      </w:r>
      <w:r w:rsidR="00724CAE">
        <w:t xml:space="preserve">tials were used to sign the list. </w:t>
      </w:r>
      <w:r>
        <w:t>Th</w:t>
      </w:r>
      <w:r w:rsidR="000E17D9">
        <w:t>is</w:t>
      </w:r>
      <w:r>
        <w:t xml:space="preserve"> exchange of STI-PA root certificates between two STI-PAs, or the distribution of an STI-PA root certificate to its in-jurisdiction Service Providers cannot be similarly protected since the STI-PA root certificate serves as the trust anchor within each jurisdiction (i.e., there is no “higher authority” to serve as a trust anchor for secure exchange of th</w:t>
      </w:r>
      <w:r w:rsidR="00C24FCC">
        <w:t>e</w:t>
      </w:r>
      <w:r w:rsidR="00511B1C">
        <w:t xml:space="preserve"> STI-PA root certificate </w:t>
      </w:r>
      <w:r w:rsidR="003044DA">
        <w:t>in these cases</w:t>
      </w:r>
      <w:r>
        <w:t xml:space="preserve">). Therefore, the exchange of STI-PA root certificates between cross-border STI-PAs, and </w:t>
      </w:r>
      <w:r w:rsidR="00F26B8C">
        <w:t>the distribution of an</w:t>
      </w:r>
      <w:r>
        <w:t xml:space="preserve"> STI-PA </w:t>
      </w:r>
      <w:r w:rsidR="00F26B8C">
        <w:t xml:space="preserve">root certificate </w:t>
      </w:r>
      <w:r>
        <w:t>to its in-jurisdiction SPs must be done via a secure manual process</w:t>
      </w:r>
      <w:r w:rsidR="00E55F0D">
        <w:t xml:space="preserve"> (e.g., </w:t>
      </w:r>
      <w:r w:rsidR="00104D77">
        <w:t xml:space="preserve">steps 1 and 2 in </w:t>
      </w:r>
      <w:r w:rsidR="00104D77">
        <w:fldChar w:fldCharType="begin"/>
      </w:r>
      <w:r w:rsidR="00104D77">
        <w:instrText xml:space="preserve"> REF _Ref127282072 \h </w:instrText>
      </w:r>
      <w:r w:rsidR="00104D77">
        <w:fldChar w:fldCharType="separate"/>
      </w:r>
      <w:r w:rsidR="00104D77">
        <w:t xml:space="preserve">Figure </w:t>
      </w:r>
      <w:r w:rsidR="00104D77">
        <w:rPr>
          <w:noProof/>
        </w:rPr>
        <w:t>4</w:t>
      </w:r>
      <w:r w:rsidR="00104D77">
        <w:noBreakHyphen/>
      </w:r>
      <w:r w:rsidR="00104D77">
        <w:rPr>
          <w:noProof/>
        </w:rPr>
        <w:t>7</w:t>
      </w:r>
      <w:r w:rsidR="00104D77">
        <w:fldChar w:fldCharType="end"/>
      </w:r>
      <w:r w:rsidR="00104D77">
        <w:t>)</w:t>
      </w:r>
      <w:r>
        <w:t xml:space="preserve">. </w:t>
      </w:r>
    </w:p>
    <w:p w14:paraId="22B3945D" w14:textId="3E503F75" w:rsidR="00037C20" w:rsidRDefault="0034019C" w:rsidP="00037C20">
      <w:pPr>
        <w:pStyle w:val="Heading3"/>
      </w:pPr>
      <w:bookmarkStart w:id="62" w:name="_Ref128556406"/>
      <w:bookmarkStart w:id="63" w:name="_Toc129092196"/>
      <w:r>
        <w:t xml:space="preserve">Coordinating </w:t>
      </w:r>
      <w:r w:rsidR="00A334C3">
        <w:t xml:space="preserve">Cross-Border Information Exchange with </w:t>
      </w:r>
      <w:r>
        <w:t>STI-PA Certificate Lifecycle</w:t>
      </w:r>
      <w:bookmarkEnd w:id="62"/>
      <w:bookmarkEnd w:id="63"/>
    </w:p>
    <w:p w14:paraId="2FBB6F69" w14:textId="0564C2FF" w:rsidR="000E2545" w:rsidRDefault="004C1DD3" w:rsidP="004505C0">
      <w:r>
        <w:t xml:space="preserve">As part of normal </w:t>
      </w:r>
      <w:r w:rsidR="00DB7A5E">
        <w:t>certificate life</w:t>
      </w:r>
      <w:r w:rsidR="0034019C">
        <w:t xml:space="preserve">cycle </w:t>
      </w:r>
      <w:r w:rsidR="006B5CAD">
        <w:t>procedures</w:t>
      </w:r>
      <w:r>
        <w:t>, a</w:t>
      </w:r>
      <w:r w:rsidR="00627106">
        <w:t xml:space="preserve"> new</w:t>
      </w:r>
      <w:r>
        <w:t xml:space="preserve"> STI-PA root certificate must be </w:t>
      </w:r>
      <w:r w:rsidR="00627106">
        <w:t>issued</w:t>
      </w:r>
      <w:r>
        <w:t xml:space="preserve"> </w:t>
      </w:r>
      <w:r w:rsidR="00380DAD">
        <w:t xml:space="preserve">at </w:t>
      </w:r>
      <w:r w:rsidR="009F495B">
        <w:t xml:space="preserve">some interval before the current </w:t>
      </w:r>
      <w:r w:rsidR="00533E53">
        <w:t xml:space="preserve">STI-PA </w:t>
      </w:r>
      <w:r w:rsidR="009F495B">
        <w:t xml:space="preserve">root certificate expires. </w:t>
      </w:r>
      <w:r w:rsidR="00C03CA8">
        <w:t xml:space="preserve">STI certificates </w:t>
      </w:r>
      <w:r w:rsidR="00955E0D">
        <w:t xml:space="preserve">(used to sign PASSporTs) </w:t>
      </w:r>
      <w:r w:rsidR="00C03CA8">
        <w:t xml:space="preserve">contain a CRL Distribution Point extension </w:t>
      </w:r>
      <w:r w:rsidR="00351628">
        <w:t xml:space="preserve">that references the </w:t>
      </w:r>
      <w:r w:rsidR="00CA3ECC">
        <w:t xml:space="preserve">in-jurisdiction </w:t>
      </w:r>
      <w:r w:rsidR="00351628">
        <w:t>CRL</w:t>
      </w:r>
      <w:r w:rsidR="00CA3ECC">
        <w:t xml:space="preserve"> hosted by the STI-PA</w:t>
      </w:r>
      <w:r w:rsidR="007F3F5B">
        <w:t>.</w:t>
      </w:r>
      <w:r w:rsidR="000D564A">
        <w:t xml:space="preserve"> Therefore, as the </w:t>
      </w:r>
      <w:r w:rsidR="00B35E4D">
        <w:t>expiration date</w:t>
      </w:r>
      <w:r w:rsidR="000D564A">
        <w:t xml:space="preserve"> of </w:t>
      </w:r>
      <w:r w:rsidR="00E9395B">
        <w:t xml:space="preserve">the STI-PA root certificate approaches, the STI-PA must </w:t>
      </w:r>
      <w:r w:rsidR="007C32D6">
        <w:t>perform the following procedure:</w:t>
      </w:r>
    </w:p>
    <w:p w14:paraId="42421E70" w14:textId="76D31B4D" w:rsidR="000E2545" w:rsidRDefault="000E2545" w:rsidP="00FA29B7">
      <w:pPr>
        <w:pStyle w:val="ListParagraph"/>
        <w:numPr>
          <w:ilvl w:val="0"/>
          <w:numId w:val="58"/>
        </w:numPr>
      </w:pPr>
      <w:r>
        <w:t>I</w:t>
      </w:r>
      <w:r w:rsidR="00E9395B">
        <w:t xml:space="preserve">ssue a new </w:t>
      </w:r>
      <w:r w:rsidR="007C32D6">
        <w:t xml:space="preserve">STI-PA </w:t>
      </w:r>
      <w:r w:rsidR="00AF4FC5">
        <w:t xml:space="preserve">root certificate, </w:t>
      </w:r>
    </w:p>
    <w:p w14:paraId="19AF3DE3" w14:textId="5B2760B9" w:rsidR="00CA3ECC" w:rsidRDefault="000E2545" w:rsidP="00FA29B7">
      <w:pPr>
        <w:pStyle w:val="ListParagraph"/>
        <w:numPr>
          <w:ilvl w:val="0"/>
          <w:numId w:val="58"/>
        </w:numPr>
      </w:pPr>
      <w:r>
        <w:t>C</w:t>
      </w:r>
      <w:r w:rsidR="00AF4FC5">
        <w:t>reate a new CRL that is signed with the credentials of an STI-PA end-entity certificate with a certification path that is anchored at the newly issued root certificate</w:t>
      </w:r>
      <w:r>
        <w:t>,</w:t>
      </w:r>
    </w:p>
    <w:p w14:paraId="10B692AC" w14:textId="6F380140" w:rsidR="000E2545" w:rsidRDefault="002311C0" w:rsidP="00B54717">
      <w:pPr>
        <w:pStyle w:val="ListParagraph"/>
        <w:numPr>
          <w:ilvl w:val="0"/>
          <w:numId w:val="58"/>
        </w:numPr>
      </w:pPr>
      <w:r>
        <w:t>Distribute the new CRL URL to</w:t>
      </w:r>
      <w:r w:rsidR="00E24FF4">
        <w:t xml:space="preserve"> in-jurisdiction Service Providers (in the SPC Token response) so that </w:t>
      </w:r>
      <w:r w:rsidR="00555731">
        <w:t xml:space="preserve">the CRL Distribution Point extension of </w:t>
      </w:r>
      <w:r w:rsidR="000C6949">
        <w:t>newly issued STI certificates references the new CRL URL.</w:t>
      </w:r>
    </w:p>
    <w:p w14:paraId="5294DE0C" w14:textId="5E80FF20" w:rsidR="001F1BB2" w:rsidRDefault="001F1BB2" w:rsidP="00FA29B7">
      <w:pPr>
        <w:pStyle w:val="ListParagraph"/>
        <w:numPr>
          <w:ilvl w:val="0"/>
          <w:numId w:val="58"/>
        </w:numPr>
      </w:pPr>
      <w:r>
        <w:t xml:space="preserve">Distribute the new root certificate and CRL </w:t>
      </w:r>
      <w:r w:rsidR="008B7D19">
        <w:t xml:space="preserve">URL </w:t>
      </w:r>
      <w:r>
        <w:t xml:space="preserve">to cross-border STI-PAs so </w:t>
      </w:r>
      <w:r w:rsidR="00684269">
        <w:t>cross-border verification services can validate STI certificates that reference the new CRL.</w:t>
      </w:r>
      <w:r w:rsidR="00A22BF8">
        <w:t xml:space="preserve"> </w:t>
      </w:r>
      <w:r w:rsidR="00A43221">
        <w:t xml:space="preserve">(The </w:t>
      </w:r>
      <w:r w:rsidR="00174D11">
        <w:t xml:space="preserve">STI-PA </w:t>
      </w:r>
      <w:r w:rsidR="00E25B87">
        <w:t>also</w:t>
      </w:r>
      <w:r w:rsidR="00174D11">
        <w:t xml:space="preserve"> create</w:t>
      </w:r>
      <w:r w:rsidR="00E25B87">
        <w:t>s</w:t>
      </w:r>
      <w:r w:rsidR="00EF045B">
        <w:t xml:space="preserve"> </w:t>
      </w:r>
      <w:r w:rsidR="00174D11">
        <w:t>a new Trusted STI-CA List</w:t>
      </w:r>
      <w:r w:rsidR="00EF045B">
        <w:t xml:space="preserve"> signed with credentials </w:t>
      </w:r>
      <w:r w:rsidR="00E25B87">
        <w:t>that</w:t>
      </w:r>
      <w:r w:rsidR="00EF045B">
        <w:t xml:space="preserve"> chain to the new root </w:t>
      </w:r>
      <w:proofErr w:type="gramStart"/>
      <w:r w:rsidR="00EF045B">
        <w:t>certificate</w:t>
      </w:r>
      <w:r w:rsidR="00E25B87">
        <w:t>,</w:t>
      </w:r>
      <w:r w:rsidR="00EF045B">
        <w:t xml:space="preserve"> and</w:t>
      </w:r>
      <w:proofErr w:type="gramEnd"/>
      <w:r w:rsidR="00EF045B">
        <w:t xml:space="preserve"> provide</w:t>
      </w:r>
      <w:r w:rsidR="00776ADC">
        <w:t>s</w:t>
      </w:r>
      <w:r w:rsidR="00EF045B">
        <w:t xml:space="preserve"> </w:t>
      </w:r>
      <w:r w:rsidR="004D2018">
        <w:t xml:space="preserve">a URL to this </w:t>
      </w:r>
      <w:r w:rsidR="00776ADC">
        <w:t>list to its trusted cross-border STI-PAs.)</w:t>
      </w:r>
    </w:p>
    <w:p w14:paraId="0E90F5B7" w14:textId="366B98AE" w:rsidR="00117B91" w:rsidRDefault="00BC54B7" w:rsidP="00D554A8">
      <w:r>
        <w:t>At th</w:t>
      </w:r>
      <w:r w:rsidR="009104D3">
        <w:t>e completion of this process,</w:t>
      </w:r>
      <w:r>
        <w:t xml:space="preserve"> there </w:t>
      </w:r>
      <w:r w:rsidR="00C35E3D">
        <w:t>would</w:t>
      </w:r>
      <w:r>
        <w:t xml:space="preserve"> still</w:t>
      </w:r>
      <w:r w:rsidR="00C35E3D">
        <w:t xml:space="preserve"> be</w:t>
      </w:r>
      <w:r>
        <w:t xml:space="preserve"> many </w:t>
      </w:r>
      <w:r w:rsidR="0038655B">
        <w:t xml:space="preserve">valid </w:t>
      </w:r>
      <w:r>
        <w:t>in-jurisdiction STI certificates referencing the old CRL.</w:t>
      </w:r>
      <w:r w:rsidR="0038655B">
        <w:t xml:space="preserve"> Therefore, the STI-PA </w:t>
      </w:r>
      <w:r w:rsidR="00332A8E">
        <w:t xml:space="preserve">must </w:t>
      </w:r>
      <w:r w:rsidR="00FD0479">
        <w:t xml:space="preserve">select the </w:t>
      </w:r>
      <w:r w:rsidR="00A66AEF">
        <w:t>ti</w:t>
      </w:r>
      <w:r w:rsidR="00FD0479">
        <w:t xml:space="preserve">ming </w:t>
      </w:r>
      <w:r w:rsidR="00AF5DC7">
        <w:t xml:space="preserve">at which </w:t>
      </w:r>
      <w:r w:rsidR="0038655B">
        <w:t xml:space="preserve">the above procedure </w:t>
      </w:r>
      <w:r w:rsidR="00AF5DC7">
        <w:t xml:space="preserve">is executed </w:t>
      </w:r>
      <w:r w:rsidR="00DB1A72">
        <w:t>t</w:t>
      </w:r>
      <w:r w:rsidR="00F72BE5">
        <w:t>o ensure that the old root certificate does</w:t>
      </w:r>
      <w:r w:rsidR="00CD2D01">
        <w:t xml:space="preserve"> not</w:t>
      </w:r>
      <w:r w:rsidR="00F72BE5">
        <w:t xml:space="preserve"> expire before any in-jurisdiction STI certificate referencing the old CRL expires.</w:t>
      </w:r>
      <w:r w:rsidR="00C94815">
        <w:t xml:space="preserve"> </w:t>
      </w:r>
      <w:r w:rsidR="007B5E60">
        <w:t xml:space="preserve">The </w:t>
      </w:r>
      <w:r w:rsidR="00991B99">
        <w:t xml:space="preserve">SHAKEN </w:t>
      </w:r>
      <w:r w:rsidR="007B5E60">
        <w:t>Certificate Policy administered</w:t>
      </w:r>
      <w:r w:rsidR="001C303B">
        <w:t xml:space="preserve"> b</w:t>
      </w:r>
      <w:r w:rsidR="007B5E60">
        <w:t xml:space="preserve">y the STI-PA stipulates </w:t>
      </w:r>
      <w:r w:rsidR="000D1F94">
        <w:t xml:space="preserve">a maximum lifetime of </w:t>
      </w:r>
      <w:r w:rsidR="00523C24">
        <w:t>3</w:t>
      </w:r>
      <w:r w:rsidR="000D1F94">
        <w:t xml:space="preserve"> years for</w:t>
      </w:r>
      <w:r w:rsidR="007B5E60">
        <w:t xml:space="preserve"> </w:t>
      </w:r>
      <w:r w:rsidR="00B219A9">
        <w:t xml:space="preserve">STI certificates issued by the STI-CA. </w:t>
      </w:r>
      <w:r w:rsidR="000D1F94">
        <w:t>STI-C</w:t>
      </w:r>
      <w:r w:rsidR="00B219A9">
        <w:t>A.</w:t>
      </w:r>
      <w:r w:rsidR="000D1F94">
        <w:t xml:space="preserve"> </w:t>
      </w:r>
      <w:r w:rsidR="00F23220">
        <w:t>This would require the</w:t>
      </w:r>
      <w:r w:rsidR="00C94815">
        <w:t xml:space="preserve"> STI-PA </w:t>
      </w:r>
      <w:r w:rsidR="00F23220">
        <w:t>to</w:t>
      </w:r>
      <w:r w:rsidR="00044964">
        <w:t xml:space="preserve"> perform the above procedure </w:t>
      </w:r>
      <w:r w:rsidR="00040AAB">
        <w:t>3</w:t>
      </w:r>
      <w:r w:rsidR="000921F0">
        <w:t xml:space="preserve"> year</w:t>
      </w:r>
      <w:r w:rsidR="00362EF9">
        <w:t>s</w:t>
      </w:r>
      <w:r w:rsidR="000921F0">
        <w:t xml:space="preserve"> (plus a grace period) before the current </w:t>
      </w:r>
      <w:r w:rsidR="00347C08">
        <w:t xml:space="preserve">STI-PA </w:t>
      </w:r>
      <w:r w:rsidR="000921F0">
        <w:t>root certificate</w:t>
      </w:r>
      <w:r w:rsidR="00A34077">
        <w:t>’s expiry date.</w:t>
      </w:r>
      <w:r w:rsidR="00347C08">
        <w:t xml:space="preserve"> </w:t>
      </w:r>
    </w:p>
    <w:p w14:paraId="3D870B11" w14:textId="5FD1376E" w:rsidR="00C46A8F" w:rsidRDefault="00915BD7" w:rsidP="00882313">
      <w:pPr>
        <w:ind w:left="720"/>
        <w:rPr>
          <w:sz w:val="18"/>
          <w:szCs w:val="18"/>
        </w:rPr>
      </w:pPr>
      <w:r>
        <w:rPr>
          <w:sz w:val="18"/>
          <w:szCs w:val="18"/>
        </w:rPr>
        <w:t xml:space="preserve">Note: As stated in clause </w:t>
      </w:r>
      <w:r w:rsidR="000F6616">
        <w:rPr>
          <w:sz w:val="18"/>
          <w:szCs w:val="18"/>
        </w:rPr>
        <w:fldChar w:fldCharType="begin"/>
      </w:r>
      <w:r w:rsidR="000F6616">
        <w:rPr>
          <w:sz w:val="18"/>
          <w:szCs w:val="18"/>
        </w:rPr>
        <w:instrText xml:space="preserve"> REF _Ref129085214 \r \h </w:instrText>
      </w:r>
      <w:r w:rsidR="000F6616">
        <w:rPr>
          <w:sz w:val="18"/>
          <w:szCs w:val="18"/>
        </w:rPr>
      </w:r>
      <w:r w:rsidR="000F6616">
        <w:rPr>
          <w:sz w:val="18"/>
          <w:szCs w:val="18"/>
        </w:rPr>
        <w:fldChar w:fldCharType="separate"/>
      </w:r>
      <w:r w:rsidR="000F6616">
        <w:rPr>
          <w:sz w:val="18"/>
          <w:szCs w:val="18"/>
        </w:rPr>
        <w:t>6.2</w:t>
      </w:r>
      <w:r w:rsidR="000F6616">
        <w:rPr>
          <w:sz w:val="18"/>
          <w:szCs w:val="18"/>
        </w:rPr>
        <w:fldChar w:fldCharType="end"/>
      </w:r>
      <w:r w:rsidR="000F6616">
        <w:rPr>
          <w:sz w:val="18"/>
          <w:szCs w:val="18"/>
        </w:rPr>
        <w:t xml:space="preserve">, </w:t>
      </w:r>
      <w:r w:rsidR="00BB7CDD">
        <w:rPr>
          <w:sz w:val="18"/>
          <w:szCs w:val="18"/>
        </w:rPr>
        <w:t xml:space="preserve">all </w:t>
      </w:r>
      <w:r w:rsidR="00A27D0A">
        <w:rPr>
          <w:sz w:val="18"/>
          <w:szCs w:val="18"/>
        </w:rPr>
        <w:t>end-entity</w:t>
      </w:r>
      <w:r w:rsidR="005E555C">
        <w:rPr>
          <w:sz w:val="18"/>
          <w:szCs w:val="18"/>
        </w:rPr>
        <w:t xml:space="preserve"> and intermediate</w:t>
      </w:r>
      <w:r w:rsidR="00A27D0A">
        <w:rPr>
          <w:sz w:val="18"/>
          <w:szCs w:val="18"/>
        </w:rPr>
        <w:t xml:space="preserve"> </w:t>
      </w:r>
      <w:r w:rsidR="00DF2BA8">
        <w:rPr>
          <w:sz w:val="18"/>
          <w:szCs w:val="18"/>
        </w:rPr>
        <w:t xml:space="preserve">certificates in the certification path </w:t>
      </w:r>
      <w:r w:rsidR="00C46A8F">
        <w:rPr>
          <w:sz w:val="18"/>
          <w:szCs w:val="18"/>
        </w:rPr>
        <w:t xml:space="preserve">of an issued </w:t>
      </w:r>
      <w:r w:rsidR="009F7946">
        <w:rPr>
          <w:sz w:val="18"/>
          <w:szCs w:val="18"/>
        </w:rPr>
        <w:t xml:space="preserve">STI </w:t>
      </w:r>
      <w:r w:rsidR="00C46A8F">
        <w:rPr>
          <w:sz w:val="18"/>
          <w:szCs w:val="18"/>
        </w:rPr>
        <w:t xml:space="preserve">certificate </w:t>
      </w:r>
      <w:r w:rsidR="00B256F7">
        <w:rPr>
          <w:sz w:val="18"/>
          <w:szCs w:val="18"/>
        </w:rPr>
        <w:t>must contain the same URL value in th</w:t>
      </w:r>
      <w:r w:rsidR="00C25255">
        <w:rPr>
          <w:sz w:val="18"/>
          <w:szCs w:val="18"/>
        </w:rPr>
        <w:t>e</w:t>
      </w:r>
      <w:r w:rsidR="000D364B">
        <w:rPr>
          <w:sz w:val="18"/>
          <w:szCs w:val="18"/>
        </w:rPr>
        <w:t>ir</w:t>
      </w:r>
      <w:r w:rsidR="00B256F7">
        <w:rPr>
          <w:sz w:val="18"/>
          <w:szCs w:val="18"/>
        </w:rPr>
        <w:t xml:space="preserve"> CRL Distribution Point extension. </w:t>
      </w:r>
      <w:r w:rsidR="00CE6040">
        <w:rPr>
          <w:sz w:val="18"/>
          <w:szCs w:val="18"/>
        </w:rPr>
        <w:t>This</w:t>
      </w:r>
      <w:r w:rsidR="00F32C7D">
        <w:rPr>
          <w:sz w:val="18"/>
          <w:szCs w:val="18"/>
        </w:rPr>
        <w:t xml:space="preserve"> </w:t>
      </w:r>
      <w:r w:rsidR="0062683E">
        <w:rPr>
          <w:sz w:val="18"/>
          <w:szCs w:val="18"/>
        </w:rPr>
        <w:t>means that</w:t>
      </w:r>
      <w:r w:rsidR="00F32C7D">
        <w:rPr>
          <w:sz w:val="18"/>
          <w:szCs w:val="18"/>
        </w:rPr>
        <w:t xml:space="preserve"> that once all </w:t>
      </w:r>
      <w:r w:rsidR="0062683E">
        <w:rPr>
          <w:sz w:val="18"/>
          <w:szCs w:val="18"/>
        </w:rPr>
        <w:t xml:space="preserve">issued </w:t>
      </w:r>
      <w:r w:rsidR="00F32C7D">
        <w:rPr>
          <w:sz w:val="18"/>
          <w:szCs w:val="18"/>
        </w:rPr>
        <w:t xml:space="preserve">STI </w:t>
      </w:r>
      <w:r w:rsidR="00FD1923">
        <w:rPr>
          <w:sz w:val="18"/>
          <w:szCs w:val="18"/>
        </w:rPr>
        <w:t xml:space="preserve">certificates </w:t>
      </w:r>
      <w:r w:rsidR="00291D59">
        <w:rPr>
          <w:sz w:val="18"/>
          <w:szCs w:val="18"/>
        </w:rPr>
        <w:t>referencing</w:t>
      </w:r>
      <w:r w:rsidR="00687FBB">
        <w:rPr>
          <w:sz w:val="18"/>
          <w:szCs w:val="18"/>
        </w:rPr>
        <w:t xml:space="preserve"> the old CRL </w:t>
      </w:r>
      <w:r w:rsidR="0062683E">
        <w:rPr>
          <w:sz w:val="18"/>
          <w:szCs w:val="18"/>
        </w:rPr>
        <w:t>expire (</w:t>
      </w:r>
      <w:r w:rsidR="003B6741">
        <w:rPr>
          <w:sz w:val="18"/>
          <w:szCs w:val="18"/>
        </w:rPr>
        <w:t>maximum 3 years)</w:t>
      </w:r>
      <w:r w:rsidR="00687FBB">
        <w:rPr>
          <w:sz w:val="18"/>
          <w:szCs w:val="18"/>
        </w:rPr>
        <w:t xml:space="preserve">, verifiers will </w:t>
      </w:r>
      <w:r w:rsidR="00202C8D">
        <w:rPr>
          <w:sz w:val="18"/>
          <w:szCs w:val="18"/>
        </w:rPr>
        <w:t>no longe</w:t>
      </w:r>
      <w:r w:rsidR="00291D59">
        <w:rPr>
          <w:sz w:val="18"/>
          <w:szCs w:val="18"/>
        </w:rPr>
        <w:t>r</w:t>
      </w:r>
      <w:r w:rsidR="00202C8D">
        <w:rPr>
          <w:sz w:val="18"/>
          <w:szCs w:val="18"/>
        </w:rPr>
        <w:t xml:space="preserve"> encounter STI certificates referencing the old CRL.</w:t>
      </w:r>
    </w:p>
    <w:p w14:paraId="453103FA" w14:textId="6A678C10" w:rsidR="004505C0" w:rsidRDefault="00B773BB" w:rsidP="00AD5900">
      <w:r>
        <w:fldChar w:fldCharType="begin"/>
      </w:r>
      <w:r>
        <w:instrText xml:space="preserve"> REF _Ref127449724 \h </w:instrText>
      </w:r>
      <w:r>
        <w:fldChar w:fldCharType="separate"/>
      </w:r>
      <w:r>
        <w:t xml:space="preserve">Figure </w:t>
      </w:r>
      <w:r>
        <w:rPr>
          <w:noProof/>
        </w:rPr>
        <w:t>4</w:t>
      </w:r>
      <w:r>
        <w:noBreakHyphen/>
      </w:r>
      <w:r>
        <w:rPr>
          <w:noProof/>
        </w:rPr>
        <w:t>8</w:t>
      </w:r>
      <w:r>
        <w:fldChar w:fldCharType="end"/>
      </w:r>
      <w:r>
        <w:t xml:space="preserve"> </w:t>
      </w:r>
      <w:r w:rsidR="00A81087">
        <w:t xml:space="preserve">describes the </w:t>
      </w:r>
      <w:r w:rsidR="00AD5900">
        <w:t xml:space="preserve">above procedure in more detail. </w:t>
      </w:r>
      <w:r w:rsidR="00F87B5C">
        <w:t xml:space="preserve">The </w:t>
      </w:r>
      <w:r w:rsidR="009D5185">
        <w:t xml:space="preserve">initial conditions of this diagram are the final conditions of </w:t>
      </w:r>
      <w:r w:rsidR="009D5185">
        <w:fldChar w:fldCharType="begin"/>
      </w:r>
      <w:r w:rsidR="009D5185">
        <w:instrText xml:space="preserve"> REF _Ref127282072 \h </w:instrText>
      </w:r>
      <w:r w:rsidR="009D5185">
        <w:fldChar w:fldCharType="separate"/>
      </w:r>
      <w:r w:rsidR="009D5185">
        <w:t xml:space="preserve">Figure </w:t>
      </w:r>
      <w:r w:rsidR="009D5185">
        <w:rPr>
          <w:noProof/>
        </w:rPr>
        <w:t>4</w:t>
      </w:r>
      <w:r w:rsidR="009D5185">
        <w:noBreakHyphen/>
      </w:r>
      <w:r w:rsidR="009D5185">
        <w:rPr>
          <w:noProof/>
        </w:rPr>
        <w:t>7</w:t>
      </w:r>
      <w:r w:rsidR="009D5185">
        <w:fldChar w:fldCharType="end"/>
      </w:r>
      <w:r w:rsidR="009D5185">
        <w:t xml:space="preserve">, where </w:t>
      </w:r>
      <w:r w:rsidR="00A44290">
        <w:t xml:space="preserve">SP-y has local verified copies of the </w:t>
      </w:r>
      <w:r w:rsidR="00D6027F">
        <w:t>Global Trust List from STI-PA-y and</w:t>
      </w:r>
      <w:r w:rsidR="00AC68A0">
        <w:t xml:space="preserve"> the </w:t>
      </w:r>
      <w:r w:rsidR="00A44290">
        <w:t>Trusted STI-CA List and CRL from STI-PA-x.</w:t>
      </w:r>
      <w:r w:rsidR="00C46865">
        <w:t xml:space="preserve"> </w:t>
      </w:r>
    </w:p>
    <w:p w14:paraId="0C68C277" w14:textId="29F91285" w:rsidR="00FA7775" w:rsidRDefault="00FA7775" w:rsidP="004505C0"/>
    <w:p w14:paraId="53483023" w14:textId="6A529794" w:rsidR="00FA7775" w:rsidRDefault="005E4ED6" w:rsidP="00FA29B7">
      <w:pPr>
        <w:jc w:val="center"/>
      </w:pPr>
      <w:r w:rsidRPr="005E4ED6">
        <w:rPr>
          <w:noProof/>
        </w:rPr>
        <w:lastRenderedPageBreak/>
        <w:drawing>
          <wp:inline distT="0" distB="0" distL="0" distR="0" wp14:anchorId="7D8E078A" wp14:editId="474FD438">
            <wp:extent cx="6400800" cy="4806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4806950"/>
                    </a:xfrm>
                    <a:prstGeom prst="rect">
                      <a:avLst/>
                    </a:prstGeom>
                  </pic:spPr>
                </pic:pic>
              </a:graphicData>
            </a:graphic>
          </wp:inline>
        </w:drawing>
      </w:r>
    </w:p>
    <w:p w14:paraId="58140AEA" w14:textId="226F13D6" w:rsidR="00FA7775" w:rsidRDefault="00FA7775" w:rsidP="00FA7775">
      <w:pPr>
        <w:pStyle w:val="Caption"/>
        <w:suppressLineNumbers/>
      </w:pPr>
      <w:bookmarkStart w:id="64" w:name="_Ref127449724"/>
      <w:bookmarkStart w:id="65" w:name="_Toc129092215"/>
      <w:r>
        <w:t xml:space="preserve">Figure </w:t>
      </w:r>
      <w:fldSimple w:instr=" STYLEREF 1 \s ">
        <w:r>
          <w:rPr>
            <w:noProof/>
          </w:rPr>
          <w:t>4</w:t>
        </w:r>
      </w:fldSimple>
      <w:r>
        <w:noBreakHyphen/>
      </w:r>
      <w:fldSimple w:instr=" SEQ Figure \* ARABIC \s 1 ">
        <w:r>
          <w:rPr>
            <w:noProof/>
          </w:rPr>
          <w:t>8</w:t>
        </w:r>
      </w:fldSimple>
      <w:bookmarkEnd w:id="64"/>
      <w:r>
        <w:t>:</w:t>
      </w:r>
      <w:r w:rsidR="00BF752C">
        <w:t xml:space="preserve"> Updating Cross-Border Informa</w:t>
      </w:r>
      <w:r w:rsidR="000071BE">
        <w:t>t</w:t>
      </w:r>
      <w:r w:rsidR="00BF752C">
        <w:t xml:space="preserve">ion when </w:t>
      </w:r>
      <w:r w:rsidR="000071BE">
        <w:t>STI-PA Root Certificate Renewed</w:t>
      </w:r>
      <w:bookmarkEnd w:id="65"/>
    </w:p>
    <w:p w14:paraId="13F391DF" w14:textId="77777777" w:rsidR="00FA7775" w:rsidRDefault="00FA7775" w:rsidP="00FA7775">
      <w:r>
        <w:t>The procedure is as follows:</w:t>
      </w:r>
    </w:p>
    <w:p w14:paraId="022FC9D8" w14:textId="01B6FA9C" w:rsidR="00FA7775" w:rsidRDefault="00B104CB" w:rsidP="00FA7775">
      <w:pPr>
        <w:pStyle w:val="ListParagraph"/>
        <w:numPr>
          <w:ilvl w:val="0"/>
          <w:numId w:val="55"/>
        </w:numPr>
      </w:pPr>
      <w:r>
        <w:t>A new root certificate is issued for STI-PA-1</w:t>
      </w:r>
      <w:r w:rsidR="00DA287E">
        <w:t xml:space="preserve">. </w:t>
      </w:r>
      <w:r w:rsidR="000515A5">
        <w:t>STI-PA</w:t>
      </w:r>
      <w:r w:rsidR="00F04C09">
        <w:t>-1</w:t>
      </w:r>
      <w:r w:rsidR="000515A5">
        <w:t xml:space="preserve"> </w:t>
      </w:r>
      <w:r w:rsidR="00A24834">
        <w:t>creates</w:t>
      </w:r>
      <w:r w:rsidR="000515A5">
        <w:t xml:space="preserve"> a new Trusted STI-CA List and a new CRL that have the same </w:t>
      </w:r>
      <w:r w:rsidR="007A6380">
        <w:t xml:space="preserve">contents as the </w:t>
      </w:r>
      <w:r w:rsidR="006B4AA5">
        <w:t xml:space="preserve">old </w:t>
      </w:r>
      <w:r w:rsidR="00067CCA">
        <w:t>lists but</w:t>
      </w:r>
      <w:r w:rsidR="002439F2">
        <w:t xml:space="preserve"> are signed with an STI-PA certificate that chains to the new root certificate. The STI-PA assigns new </w:t>
      </w:r>
      <w:r w:rsidR="00FB2DA0">
        <w:t>URLs to the</w:t>
      </w:r>
      <w:r w:rsidR="00907711">
        <w:t xml:space="preserve"> </w:t>
      </w:r>
      <w:r w:rsidR="00FB2DA0">
        <w:t xml:space="preserve">stores holding the </w:t>
      </w:r>
      <w:r w:rsidR="00994D83">
        <w:t xml:space="preserve">new </w:t>
      </w:r>
      <w:r w:rsidR="00FB2DA0">
        <w:t xml:space="preserve">lists and their signing certificates. </w:t>
      </w:r>
    </w:p>
    <w:p w14:paraId="7E5F0EEC" w14:textId="6954BAD0" w:rsidR="00FA7775" w:rsidRDefault="00907711" w:rsidP="00FA7775">
      <w:pPr>
        <w:pStyle w:val="ListParagraph"/>
        <w:numPr>
          <w:ilvl w:val="0"/>
          <w:numId w:val="55"/>
        </w:numPr>
      </w:pPr>
      <w:r>
        <w:t xml:space="preserve">STI-PA-1 </w:t>
      </w:r>
      <w:r w:rsidR="004A54C5">
        <w:t>provides</w:t>
      </w:r>
      <w:r w:rsidR="00994D83">
        <w:t xml:space="preserve"> two sets of cross-border information to STI-PA-y, one set for the old root certificate and one for the new root certificate.</w:t>
      </w:r>
      <w:r w:rsidR="00FA7775">
        <w:t xml:space="preserve"> </w:t>
      </w:r>
      <w:r w:rsidR="00637693">
        <w:t>STI-PA-y updates its Global Trust Table with the new information.</w:t>
      </w:r>
    </w:p>
    <w:p w14:paraId="728FA0D7" w14:textId="3059252E" w:rsidR="0056225E" w:rsidRDefault="0061530B" w:rsidP="00FA7775">
      <w:pPr>
        <w:pStyle w:val="ListParagraph"/>
        <w:numPr>
          <w:ilvl w:val="0"/>
          <w:numId w:val="55"/>
        </w:numPr>
      </w:pPr>
      <w:r>
        <w:t>After</w:t>
      </w:r>
      <w:r w:rsidR="00DB583C">
        <w:t xml:space="preserve"> it has </w:t>
      </w:r>
      <w:r w:rsidR="00764646">
        <w:t xml:space="preserve">passed its new SHAKEN information to all cross-border </w:t>
      </w:r>
      <w:r w:rsidR="00344EC4">
        <w:t>STI-PAs</w:t>
      </w:r>
      <w:r w:rsidR="00764646">
        <w:t xml:space="preserve">, STI-PA-x </w:t>
      </w:r>
      <w:r w:rsidR="00F83070">
        <w:t xml:space="preserve">continues to return the old CRL URL in the SPC Token response </w:t>
      </w:r>
      <w:r w:rsidR="00997E38">
        <w:t xml:space="preserve">to local SPs </w:t>
      </w:r>
      <w:r w:rsidR="00F83070">
        <w:t>for a period of 24 hours</w:t>
      </w:r>
      <w:r w:rsidR="00997E38">
        <w:t xml:space="preserve">. </w:t>
      </w:r>
      <w:r w:rsidR="000A7C98">
        <w:t>Once 24 hours ha</w:t>
      </w:r>
      <w:r w:rsidR="00A24BB6">
        <w:t>ve</w:t>
      </w:r>
      <w:r w:rsidR="000A7C98">
        <w:t xml:space="preserve"> elapsed, STI-PA-x begin</w:t>
      </w:r>
      <w:r w:rsidR="00F1795E">
        <w:t>s</w:t>
      </w:r>
      <w:r w:rsidR="000A7C98">
        <w:t xml:space="preserve"> distributing the new CRL URL to </w:t>
      </w:r>
      <w:r w:rsidR="006C49A9">
        <w:t xml:space="preserve">local </w:t>
      </w:r>
      <w:r w:rsidR="000A7C98">
        <w:t>STI-CAs and SPs, so that going forward all newly issued STI certificates will reference the new CRL.</w:t>
      </w:r>
      <w:r w:rsidR="000465E7">
        <w:t xml:space="preserve"> This 24-hour delay ensure</w:t>
      </w:r>
      <w:r w:rsidR="009052FA">
        <w:t>s</w:t>
      </w:r>
      <w:r w:rsidR="000465E7">
        <w:t xml:space="preserve"> that </w:t>
      </w:r>
      <w:r w:rsidR="009052FA">
        <w:t xml:space="preserve">all </w:t>
      </w:r>
      <w:r w:rsidR="000465E7">
        <w:t xml:space="preserve">local and cross-border verification services are in possession of the new STI-PA-x root certificate </w:t>
      </w:r>
      <w:r w:rsidR="001553E4">
        <w:t xml:space="preserve">before it is needed </w:t>
      </w:r>
      <w:r w:rsidR="000465E7">
        <w:t xml:space="preserve">to support </w:t>
      </w:r>
      <w:r w:rsidR="00C51FE5">
        <w:t>validation</w:t>
      </w:r>
      <w:r w:rsidR="000465E7">
        <w:t xml:space="preserve"> of STI certificates referencing the new CRL.</w:t>
      </w:r>
    </w:p>
    <w:p w14:paraId="53CD2C5C" w14:textId="03A2E429" w:rsidR="00637693" w:rsidRDefault="00423F02" w:rsidP="00423F02">
      <w:pPr>
        <w:ind w:left="360"/>
      </w:pPr>
      <w:r>
        <w:t>4), 5)</w:t>
      </w:r>
      <w:r w:rsidR="00DB583C">
        <w:t>, 6)</w:t>
      </w:r>
      <w:r w:rsidR="00F5171D">
        <w:t xml:space="preserve"> and </w:t>
      </w:r>
      <w:r w:rsidR="00DB583C">
        <w:t>7</w:t>
      </w:r>
      <w:r w:rsidR="00120C58">
        <w:t>)</w:t>
      </w:r>
      <w:r>
        <w:t xml:space="preserve"> </w:t>
      </w:r>
      <w:r w:rsidR="002C68E4">
        <w:t>SP-y downloads</w:t>
      </w:r>
      <w:r>
        <w:t xml:space="preserve"> and verifies</w:t>
      </w:r>
      <w:r w:rsidR="002C68E4">
        <w:t xml:space="preserve"> </w:t>
      </w:r>
      <w:r w:rsidR="00C85C90">
        <w:t xml:space="preserve">a new copy of the </w:t>
      </w:r>
      <w:r w:rsidR="002C68E4">
        <w:t>Global Trust List</w:t>
      </w:r>
      <w:r>
        <w:t xml:space="preserve">, and </w:t>
      </w:r>
      <w:r w:rsidR="00A75B7A">
        <w:t xml:space="preserve">based on the new information contained on the list, downloads and verifies two sets of </w:t>
      </w:r>
      <w:r w:rsidR="00D041AE">
        <w:t xml:space="preserve">the </w:t>
      </w:r>
      <w:r w:rsidR="00A12E72">
        <w:t xml:space="preserve">Trusted STI-CA List and CRL from </w:t>
      </w:r>
      <w:r w:rsidR="00D4641A">
        <w:t>STI-PA-x.</w:t>
      </w:r>
    </w:p>
    <w:p w14:paraId="09328750" w14:textId="360B694A" w:rsidR="00D4641A" w:rsidRDefault="000D54EB" w:rsidP="00FA29B7">
      <w:pPr>
        <w:ind w:left="360"/>
      </w:pPr>
      <w:r>
        <w:t xml:space="preserve">8) </w:t>
      </w:r>
      <w:r w:rsidR="004A47EE">
        <w:t xml:space="preserve">and 9) </w:t>
      </w:r>
      <w:r w:rsidR="00120C58">
        <w:t>At this point, SP-y could receive a</w:t>
      </w:r>
      <w:r w:rsidR="0033290A">
        <w:t xml:space="preserve"> signed</w:t>
      </w:r>
      <w:r w:rsidR="0020502E">
        <w:t xml:space="preserve"> </w:t>
      </w:r>
      <w:r w:rsidR="00120C58">
        <w:t>INVITE from SP-x in Country-</w:t>
      </w:r>
      <w:r w:rsidR="00DA017A">
        <w:t>x</w:t>
      </w:r>
      <w:r w:rsidR="0033290A">
        <w:t xml:space="preserve">. </w:t>
      </w:r>
      <w:r w:rsidR="00B33B6B">
        <w:t xml:space="preserve">During PASSporT verification, SP-y must </w:t>
      </w:r>
      <w:r w:rsidR="0029249B">
        <w:t xml:space="preserve">select either the old or new CRL </w:t>
      </w:r>
      <w:r w:rsidR="00D051D5">
        <w:t xml:space="preserve">previously downloaded </w:t>
      </w:r>
      <w:r w:rsidR="0029249B">
        <w:t>from STI-PA-x, based on the contents of the</w:t>
      </w:r>
      <w:r w:rsidR="0002668A">
        <w:t xml:space="preserve"> CRL Distribution point</w:t>
      </w:r>
      <w:r w:rsidR="006C20BE">
        <w:t xml:space="preserve"> extension of the STI certificates in </w:t>
      </w:r>
      <w:r w:rsidR="003113AE">
        <w:t xml:space="preserve">the certification path </w:t>
      </w:r>
      <w:r w:rsidR="00C81098">
        <w:t xml:space="preserve">referenced by </w:t>
      </w:r>
      <w:r w:rsidR="0002668A">
        <w:t>the</w:t>
      </w:r>
      <w:r w:rsidR="0029249B">
        <w:t xml:space="preserve"> </w:t>
      </w:r>
      <w:proofErr w:type="spellStart"/>
      <w:r w:rsidR="007A7125">
        <w:t>PASSporT’s</w:t>
      </w:r>
      <w:proofErr w:type="spellEnd"/>
      <w:r w:rsidR="007A7125">
        <w:t xml:space="preserve"> </w:t>
      </w:r>
      <w:r w:rsidR="0002668A">
        <w:t xml:space="preserve">"x5u" </w:t>
      </w:r>
      <w:r w:rsidR="00C81098">
        <w:t>parameter</w:t>
      </w:r>
      <w:r w:rsidR="0002668A">
        <w:t>.</w:t>
      </w:r>
      <w:r w:rsidR="005048AA">
        <w:t xml:space="preserve"> </w:t>
      </w:r>
    </w:p>
    <w:p w14:paraId="08AC25F8" w14:textId="388AA255" w:rsidR="006A12B3" w:rsidRDefault="00631C63" w:rsidP="00FA29B7">
      <w:pPr>
        <w:pStyle w:val="ListParagraph"/>
        <w:numPr>
          <w:ilvl w:val="0"/>
          <w:numId w:val="59"/>
        </w:numPr>
      </w:pPr>
      <w:r>
        <w:lastRenderedPageBreak/>
        <w:t xml:space="preserve">Once all in-jurisdiction STI certificates referencing the old CRL have expired, </w:t>
      </w:r>
      <w:r w:rsidR="00DA4773">
        <w:t>S</w:t>
      </w:r>
      <w:r w:rsidR="005D765B">
        <w:t xml:space="preserve">TI-PA-x </w:t>
      </w:r>
      <w:r w:rsidR="00DA4773">
        <w:t xml:space="preserve">deletes the old root certificate and </w:t>
      </w:r>
      <w:r w:rsidR="00B24E1D">
        <w:t>lists and</w:t>
      </w:r>
      <w:r w:rsidR="00DA4773">
        <w:t xml:space="preserve"> provides </w:t>
      </w:r>
      <w:r w:rsidR="003728BE">
        <w:t xml:space="preserve">STI-PA-y with </w:t>
      </w:r>
      <w:r w:rsidR="00FD1264">
        <w:t xml:space="preserve">a single set of cross-border information </w:t>
      </w:r>
      <w:r w:rsidR="0021077A">
        <w:t>associated with the new root certificate.</w:t>
      </w:r>
    </w:p>
    <w:p w14:paraId="5A82BBEC" w14:textId="1D889C11" w:rsidR="00693ED7" w:rsidRDefault="004A47EE" w:rsidP="001F2162">
      <w:r>
        <w:t xml:space="preserve">The above procedure applies to the </w:t>
      </w:r>
      <w:r w:rsidR="00F70C5C">
        <w:t xml:space="preserve">“graceful” </w:t>
      </w:r>
      <w:r w:rsidR="00062A3E">
        <w:t xml:space="preserve">root certificate renewal </w:t>
      </w:r>
      <w:r w:rsidR="00BB77A2">
        <w:t xml:space="preserve">case where a new STI-PA root certificate is issued </w:t>
      </w:r>
      <w:r w:rsidR="004F6E4A">
        <w:t xml:space="preserve">because the current root certificate is approaching end-of life. </w:t>
      </w:r>
      <w:r w:rsidR="005C41C0">
        <w:t>For c</w:t>
      </w:r>
      <w:r w:rsidR="00443578">
        <w:t>a</w:t>
      </w:r>
      <w:r w:rsidR="005C41C0">
        <w:t xml:space="preserve">ses where a new STI-PA root certificate is issued because the </w:t>
      </w:r>
      <w:r w:rsidR="00443578">
        <w:t xml:space="preserve">current root certificate </w:t>
      </w:r>
      <w:r w:rsidR="008D7D94">
        <w:t>has been</w:t>
      </w:r>
      <w:r w:rsidR="00443578">
        <w:t xml:space="preserve"> compromised (e.g., </w:t>
      </w:r>
      <w:r w:rsidR="00930E83">
        <w:t>private key was leaked),</w:t>
      </w:r>
      <w:r w:rsidR="000D4C5F">
        <w:t xml:space="preserve"> </w:t>
      </w:r>
      <w:r w:rsidR="000C105A">
        <w:t>t</w:t>
      </w:r>
      <w:r w:rsidR="001D5FDA">
        <w:t xml:space="preserve">he </w:t>
      </w:r>
      <w:r w:rsidR="00930E83">
        <w:t xml:space="preserve">STI-PA will </w:t>
      </w:r>
      <w:r w:rsidR="00BA4F99">
        <w:t xml:space="preserve">create a new Trusted STI-CA List and CRL signed with an end-entity certificate chained to the new </w:t>
      </w:r>
      <w:r w:rsidR="006140E1">
        <w:t>root certificate</w:t>
      </w:r>
      <w:r w:rsidR="00E60912">
        <w:t>,</w:t>
      </w:r>
      <w:r w:rsidR="006140E1">
        <w:t xml:space="preserve"> as described above. However, there will be no </w:t>
      </w:r>
      <w:r w:rsidR="00BA759F">
        <w:t xml:space="preserve">grace period where both the old and new root certificates </w:t>
      </w:r>
      <w:r w:rsidR="00C37F6A">
        <w:t xml:space="preserve">and CRLs </w:t>
      </w:r>
      <w:r w:rsidR="00BA759F">
        <w:t xml:space="preserve">co-exist. </w:t>
      </w:r>
      <w:r w:rsidR="00224A44">
        <w:t xml:space="preserve">Instead, the STI-PA will </w:t>
      </w:r>
      <w:r w:rsidR="000D4C5F">
        <w:t xml:space="preserve">immediately update its </w:t>
      </w:r>
      <w:r w:rsidR="004176E8">
        <w:t xml:space="preserve">cross-border </w:t>
      </w:r>
      <w:r w:rsidR="000D4C5F">
        <w:t xml:space="preserve">SHAKEN information </w:t>
      </w:r>
      <w:r w:rsidR="004176E8">
        <w:t>to remove all</w:t>
      </w:r>
      <w:r w:rsidR="00510083">
        <w:t xml:space="preserve"> data</w:t>
      </w:r>
      <w:r w:rsidR="004176E8">
        <w:t xml:space="preserve"> associated with the </w:t>
      </w:r>
      <w:r w:rsidR="008D703D">
        <w:t xml:space="preserve">compromised root certificate. </w:t>
      </w:r>
      <w:r w:rsidR="0080313B">
        <w:t xml:space="preserve">The STI-PA will also inform all in-jurisdiction STI-CAs and Service Providers </w:t>
      </w:r>
      <w:r w:rsidR="00426DA0">
        <w:t>to</w:t>
      </w:r>
      <w:r w:rsidR="002A5025">
        <w:t xml:space="preserve"> </w:t>
      </w:r>
      <w:r w:rsidR="00351A66">
        <w:t xml:space="preserve">replace </w:t>
      </w:r>
      <w:r w:rsidR="00F53434">
        <w:t>their</w:t>
      </w:r>
      <w:r w:rsidR="00351A66">
        <w:t xml:space="preserve"> existing STI certificates with new </w:t>
      </w:r>
      <w:r w:rsidR="00B23F58">
        <w:t xml:space="preserve">STI </w:t>
      </w:r>
      <w:r w:rsidR="00351A66">
        <w:t xml:space="preserve">certificates that reference the new CRL. </w:t>
      </w:r>
    </w:p>
    <w:p w14:paraId="4DBF3FC2" w14:textId="3C9F5E13" w:rsidR="008D3C0D" w:rsidRDefault="00B11636" w:rsidP="008D3C0D">
      <w:pPr>
        <w:pStyle w:val="Heading3"/>
      </w:pPr>
      <w:bookmarkStart w:id="66" w:name="_Toc129092197"/>
      <w:r>
        <w:t>Terminating</w:t>
      </w:r>
      <w:r w:rsidR="008D3C0D">
        <w:t xml:space="preserve"> a Cross-Border SHAKEN Agreement</w:t>
      </w:r>
      <w:bookmarkEnd w:id="66"/>
    </w:p>
    <w:p w14:paraId="7E18F4BF" w14:textId="69D48D32" w:rsidR="00693ED7" w:rsidRDefault="005F7089" w:rsidP="001F2162">
      <w:r>
        <w:fldChar w:fldCharType="begin"/>
      </w:r>
      <w:r>
        <w:instrText xml:space="preserve"> REF _Ref128554567 \h </w:instrText>
      </w:r>
      <w:r>
        <w:fldChar w:fldCharType="separate"/>
      </w:r>
      <w:r>
        <w:t xml:space="preserve">Figure </w:t>
      </w:r>
      <w:r>
        <w:rPr>
          <w:noProof/>
        </w:rPr>
        <w:t>4</w:t>
      </w:r>
      <w:r>
        <w:noBreakHyphen/>
      </w:r>
      <w:r>
        <w:rPr>
          <w:noProof/>
        </w:rPr>
        <w:t>9</w:t>
      </w:r>
      <w:r>
        <w:fldChar w:fldCharType="end"/>
      </w:r>
      <w:r>
        <w:t xml:space="preserve"> </w:t>
      </w:r>
      <w:r w:rsidR="00EB5650">
        <w:t xml:space="preserve">shows the procedure for </w:t>
      </w:r>
      <w:r>
        <w:t>terminating</w:t>
      </w:r>
      <w:r w:rsidR="00EB5650">
        <w:t xml:space="preserve"> a cross-border SHAKEN agreemen</w:t>
      </w:r>
      <w:r w:rsidR="00883A14">
        <w:t>t.</w:t>
      </w:r>
    </w:p>
    <w:p w14:paraId="01A4AABC" w14:textId="023EF795" w:rsidR="008D3C0D" w:rsidRDefault="00D70FEB" w:rsidP="00FA29B7">
      <w:pPr>
        <w:jc w:val="center"/>
      </w:pPr>
      <w:r w:rsidRPr="00D70FEB">
        <w:rPr>
          <w:noProof/>
        </w:rPr>
        <w:drawing>
          <wp:inline distT="0" distB="0" distL="0" distR="0" wp14:anchorId="44ACB365" wp14:editId="7BD9877B">
            <wp:extent cx="5630369" cy="3865851"/>
            <wp:effectExtent l="0" t="0" r="0" b="0"/>
            <wp:docPr id="14" name="Picture 13">
              <a:extLst xmlns:a="http://schemas.openxmlformats.org/drawingml/2006/main">
                <a:ext uri="{FF2B5EF4-FFF2-40B4-BE49-F238E27FC236}">
                  <a16:creationId xmlns:a16="http://schemas.microsoft.com/office/drawing/2014/main" id="{81FDB210-9A05-573C-0760-4EC3549B75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81FDB210-9A05-573C-0760-4EC3549B75C9}"/>
                        </a:ext>
                      </a:extLst>
                    </pic:cNvPr>
                    <pic:cNvPicPr>
                      <a:picLocks noChangeAspect="1"/>
                    </pic:cNvPicPr>
                  </pic:nvPicPr>
                  <pic:blipFill>
                    <a:blip r:embed="rId24"/>
                    <a:stretch>
                      <a:fillRect/>
                    </a:stretch>
                  </pic:blipFill>
                  <pic:spPr>
                    <a:xfrm>
                      <a:off x="0" y="0"/>
                      <a:ext cx="5651578" cy="3880413"/>
                    </a:xfrm>
                    <a:prstGeom prst="rect">
                      <a:avLst/>
                    </a:prstGeom>
                  </pic:spPr>
                </pic:pic>
              </a:graphicData>
            </a:graphic>
          </wp:inline>
        </w:drawing>
      </w:r>
    </w:p>
    <w:p w14:paraId="5D5D2372" w14:textId="485F2F1D" w:rsidR="008B3EF5" w:rsidRDefault="008B3EF5" w:rsidP="008B3EF5">
      <w:pPr>
        <w:pStyle w:val="Caption"/>
        <w:suppressLineNumbers/>
      </w:pPr>
      <w:bookmarkStart w:id="67" w:name="_Ref128554567"/>
      <w:bookmarkStart w:id="68" w:name="_Toc129092216"/>
      <w:r>
        <w:t xml:space="preserve">Figure </w:t>
      </w:r>
      <w:fldSimple w:instr=" STYLEREF 1 \s ">
        <w:r>
          <w:rPr>
            <w:noProof/>
          </w:rPr>
          <w:t>4</w:t>
        </w:r>
      </w:fldSimple>
      <w:r>
        <w:noBreakHyphen/>
      </w:r>
      <w:fldSimple w:instr=" SEQ Figure \* ARABIC \s 1 ">
        <w:r>
          <w:rPr>
            <w:noProof/>
          </w:rPr>
          <w:t>9</w:t>
        </w:r>
      </w:fldSimple>
      <w:bookmarkEnd w:id="67"/>
      <w:r>
        <w:t xml:space="preserve">: Terminating a </w:t>
      </w:r>
      <w:r w:rsidR="00B11636">
        <w:t>Cross-Border SHAKEN Agreement</w:t>
      </w:r>
      <w:bookmarkEnd w:id="68"/>
    </w:p>
    <w:p w14:paraId="0235A164" w14:textId="77777777" w:rsidR="00E3303E" w:rsidRDefault="00883A14" w:rsidP="00E3303E">
      <w:r>
        <w:t>The procedure is as follows:</w:t>
      </w:r>
    </w:p>
    <w:p w14:paraId="3DE2E3D8" w14:textId="72CA8202" w:rsidR="008D3C0D" w:rsidRDefault="008930DE" w:rsidP="00FA29B7">
      <w:pPr>
        <w:pStyle w:val="ListParagraph"/>
        <w:numPr>
          <w:ilvl w:val="0"/>
          <w:numId w:val="66"/>
        </w:numPr>
      </w:pPr>
      <w:r>
        <w:t>If</w:t>
      </w:r>
      <w:r w:rsidR="0017672F">
        <w:t xml:space="preserve"> </w:t>
      </w:r>
      <w:r w:rsidR="00AB26C3">
        <w:t>Country-y</w:t>
      </w:r>
      <w:r w:rsidR="0017672F">
        <w:t xml:space="preserve"> decid</w:t>
      </w:r>
      <w:r>
        <w:t>es</w:t>
      </w:r>
      <w:r w:rsidR="0017672F">
        <w:t xml:space="preserve"> to </w:t>
      </w:r>
      <w:r w:rsidR="0013348D">
        <w:t xml:space="preserve">terminate its cross-border SHAKEN agreement with Country-x, </w:t>
      </w:r>
      <w:r>
        <w:t xml:space="preserve">then </w:t>
      </w:r>
      <w:r w:rsidR="00AD5164">
        <w:t>STI-PA-y</w:t>
      </w:r>
      <w:r w:rsidR="0013348D">
        <w:t xml:space="preserve"> removes </w:t>
      </w:r>
      <w:r w:rsidR="00497EF6">
        <w:t>all entries associated with Country-x from its Global Trust List.</w:t>
      </w:r>
    </w:p>
    <w:p w14:paraId="11206CE9" w14:textId="68F99EE2" w:rsidR="002D2FB5" w:rsidRDefault="00C307CC" w:rsidP="00FA29B7">
      <w:pPr>
        <w:pStyle w:val="ListParagraph"/>
        <w:numPr>
          <w:ilvl w:val="0"/>
          <w:numId w:val="66"/>
        </w:numPr>
      </w:pPr>
      <w:r>
        <w:t>and</w:t>
      </w:r>
      <w:r w:rsidR="00DC5DA2">
        <w:t xml:space="preserve"> 3</w:t>
      </w:r>
      <w:r w:rsidR="00B5173B">
        <w:t xml:space="preserve">) </w:t>
      </w:r>
      <w:r w:rsidR="006C769C">
        <w:t>On its next 24-hour polling interval, SP-y downloads and verifies the Global Trust Lis</w:t>
      </w:r>
      <w:r w:rsidR="00AD5164">
        <w:t xml:space="preserve">t. </w:t>
      </w:r>
    </w:p>
    <w:p w14:paraId="3628817A" w14:textId="39669725" w:rsidR="00693ED7" w:rsidRDefault="00B36411" w:rsidP="00FA29B7">
      <w:pPr>
        <w:pStyle w:val="ListParagraph"/>
        <w:numPr>
          <w:ilvl w:val="0"/>
          <w:numId w:val="63"/>
        </w:numPr>
      </w:pPr>
      <w:r>
        <w:t>SP-y refreshes its Local STI-CA Root Certif</w:t>
      </w:r>
      <w:r w:rsidR="009460D0">
        <w:t xml:space="preserve">icate Store based on the </w:t>
      </w:r>
      <w:r w:rsidR="00335391">
        <w:t xml:space="preserve">CA List URLs </w:t>
      </w:r>
      <w:r w:rsidR="00C307CC">
        <w:t xml:space="preserve">contained </w:t>
      </w:r>
      <w:r w:rsidR="00335391">
        <w:t xml:space="preserve">in the </w:t>
      </w:r>
      <w:r w:rsidR="00C307CC">
        <w:t xml:space="preserve">newly downloaded </w:t>
      </w:r>
      <w:r w:rsidR="00335391">
        <w:t xml:space="preserve">Global Trust List. </w:t>
      </w:r>
      <w:r w:rsidR="00B77CDF">
        <w:t>Since there are no entries associated with Country-x on the Global Trust List</w:t>
      </w:r>
      <w:r w:rsidR="00335391">
        <w:t>, all STI-CA root certificates associated with Country-x are removed</w:t>
      </w:r>
      <w:r w:rsidR="001D2B58">
        <w:t xml:space="preserve"> from </w:t>
      </w:r>
      <w:r w:rsidR="00F129B1">
        <w:t>SP-y’s</w:t>
      </w:r>
      <w:r w:rsidR="001D2B58">
        <w:t xml:space="preserve"> Local STI-CA Root Certificate Store.</w:t>
      </w:r>
    </w:p>
    <w:p w14:paraId="5B4653A1" w14:textId="77777777" w:rsidR="00693ED7" w:rsidRDefault="00693ED7">
      <w:pPr>
        <w:spacing w:before="0" w:after="0"/>
        <w:jc w:val="left"/>
        <w:rPr>
          <w:b/>
          <w:sz w:val="32"/>
        </w:rPr>
      </w:pPr>
      <w:bookmarkStart w:id="69" w:name="_Toc11424228"/>
      <w:bookmarkEnd w:id="69"/>
      <w:r>
        <w:br w:type="page"/>
      </w:r>
    </w:p>
    <w:p w14:paraId="44B385E4" w14:textId="60D80BB7" w:rsidR="00EC6F30" w:rsidRDefault="00620F54" w:rsidP="00FA29B7">
      <w:pPr>
        <w:pStyle w:val="Heading1"/>
      </w:pPr>
      <w:bookmarkStart w:id="70" w:name="_Toc129092198"/>
      <w:r>
        <w:lastRenderedPageBreak/>
        <w:t xml:space="preserve">Global Trust List </w:t>
      </w:r>
      <w:r w:rsidR="00B110AA">
        <w:t>Data Structure</w:t>
      </w:r>
      <w:bookmarkEnd w:id="70"/>
    </w:p>
    <w:p w14:paraId="7EDB37C4" w14:textId="05F63A1A" w:rsidR="00912265" w:rsidRDefault="007E5ED3" w:rsidP="00912265">
      <w:r>
        <w:t xml:space="preserve">The Global Trust List shall be </w:t>
      </w:r>
      <w:r w:rsidR="004C7556">
        <w:t xml:space="preserve">encoded as a </w:t>
      </w:r>
      <w:r w:rsidR="004C7556" w:rsidRPr="008B6AF8">
        <w:t xml:space="preserve">JSON Web Token (JWT) [Ref </w:t>
      </w:r>
      <w:r w:rsidR="00315687">
        <w:t>xx</w:t>
      </w:r>
      <w:r w:rsidR="004C7556" w:rsidRPr="008B6AF8">
        <w:t>]</w:t>
      </w:r>
      <w:r w:rsidR="00F2078F">
        <w:t xml:space="preserve">, with the following </w:t>
      </w:r>
      <w:r w:rsidR="00315687">
        <w:t xml:space="preserve">Protected Header </w:t>
      </w:r>
      <w:r w:rsidR="00F2078F">
        <w:t>fields:</w:t>
      </w:r>
      <w:r w:rsidR="00912265">
        <w:t xml:space="preserve"> </w:t>
      </w:r>
    </w:p>
    <w:p w14:paraId="3AF7620C" w14:textId="1D3DB082" w:rsidR="00912265" w:rsidRDefault="00B56BE2" w:rsidP="00FA29B7">
      <w:pPr>
        <w:pStyle w:val="ListParagraph"/>
        <w:numPr>
          <w:ilvl w:val="0"/>
          <w:numId w:val="38"/>
        </w:numPr>
      </w:pPr>
      <w:r>
        <w:t>"</w:t>
      </w:r>
      <w:proofErr w:type="spellStart"/>
      <w:r w:rsidR="00912265">
        <w:t>alg</w:t>
      </w:r>
      <w:proofErr w:type="spellEnd"/>
      <w:r>
        <w:t>"</w:t>
      </w:r>
      <w:r w:rsidR="00912265">
        <w:t xml:space="preserve">: </w:t>
      </w:r>
      <w:r w:rsidR="00F33188">
        <w:t>Identifies t</w:t>
      </w:r>
      <w:r w:rsidR="009F452D">
        <w:t>he a</w:t>
      </w:r>
      <w:r w:rsidR="00912265">
        <w:t xml:space="preserve">lgorithm used </w:t>
      </w:r>
      <w:r w:rsidR="009F452D">
        <w:t>to generate the JWT signature</w:t>
      </w:r>
      <w:r w:rsidR="000B7A0F">
        <w:t xml:space="preserve">. </w:t>
      </w:r>
      <w:r w:rsidR="007A685C">
        <w:t>Algorithm "E</w:t>
      </w:r>
      <w:r w:rsidR="00912265">
        <w:t>S256</w:t>
      </w:r>
      <w:r w:rsidR="007A685C">
        <w:t>" shall be used</w:t>
      </w:r>
      <w:r w:rsidR="00912265">
        <w:t xml:space="preserve">. </w:t>
      </w:r>
    </w:p>
    <w:p w14:paraId="3F794C56" w14:textId="50B325A3" w:rsidR="00912265" w:rsidRDefault="00B56BE2" w:rsidP="00FA29B7">
      <w:pPr>
        <w:pStyle w:val="ListParagraph"/>
        <w:numPr>
          <w:ilvl w:val="0"/>
          <w:numId w:val="38"/>
        </w:numPr>
      </w:pPr>
      <w:r>
        <w:t>"</w:t>
      </w:r>
      <w:proofErr w:type="spellStart"/>
      <w:r w:rsidR="00912265">
        <w:t>typ</w:t>
      </w:r>
      <w:proofErr w:type="spellEnd"/>
      <w:r>
        <w:t>"</w:t>
      </w:r>
      <w:r w:rsidR="00912265">
        <w:t xml:space="preserve">: </w:t>
      </w:r>
      <w:r w:rsidR="00F33188">
        <w:t xml:space="preserve">Identifies the </w:t>
      </w:r>
      <w:r w:rsidR="00D95609">
        <w:t xml:space="preserve">object type. </w:t>
      </w:r>
      <w:r w:rsidR="00A37DE9">
        <w:t xml:space="preserve">Value </w:t>
      </w:r>
      <w:r w:rsidR="00250BF7">
        <w:t>"</w:t>
      </w:r>
      <w:proofErr w:type="spellStart"/>
      <w:r w:rsidR="00912265">
        <w:t>jwt</w:t>
      </w:r>
      <w:proofErr w:type="spellEnd"/>
      <w:r w:rsidR="00250BF7">
        <w:t>"</w:t>
      </w:r>
      <w:r w:rsidR="00A37DE9">
        <w:t xml:space="preserve"> shall be used</w:t>
      </w:r>
      <w:r w:rsidR="00912265">
        <w:t xml:space="preserve">. </w:t>
      </w:r>
    </w:p>
    <w:p w14:paraId="2B726140" w14:textId="5E6CB317" w:rsidR="00912265" w:rsidRDefault="00601622" w:rsidP="00FA29B7">
      <w:pPr>
        <w:pStyle w:val="ListParagraph"/>
        <w:numPr>
          <w:ilvl w:val="0"/>
          <w:numId w:val="38"/>
        </w:numPr>
      </w:pPr>
      <w:r>
        <w:t>"</w:t>
      </w:r>
      <w:r w:rsidR="00912265">
        <w:t>x5u</w:t>
      </w:r>
      <w:r>
        <w:t>"</w:t>
      </w:r>
      <w:r w:rsidR="00912265">
        <w:t xml:space="preserve">: </w:t>
      </w:r>
      <w:r w:rsidR="00A37DE9">
        <w:t>Identifies t</w:t>
      </w:r>
      <w:r w:rsidR="00912265">
        <w:t>he URL</w:t>
      </w:r>
      <w:r w:rsidR="00A37DE9">
        <w:t xml:space="preserve"> </w:t>
      </w:r>
      <w:r w:rsidR="00912265">
        <w:t xml:space="preserve">of the STI-PA certificate </w:t>
      </w:r>
      <w:r w:rsidR="00447B69">
        <w:t xml:space="preserve">whose credentials were used </w:t>
      </w:r>
      <w:r w:rsidR="00626C4B">
        <w:t>to generate</w:t>
      </w:r>
      <w:r w:rsidR="00912265">
        <w:t xml:space="preserve"> the signature of the </w:t>
      </w:r>
      <w:r w:rsidR="00250BF7">
        <w:t xml:space="preserve">Global Trust List </w:t>
      </w:r>
      <w:r w:rsidR="00912265">
        <w:t xml:space="preserve">JWT. The URL shall have a protocol of </w:t>
      </w:r>
      <w:r w:rsidR="001C0434">
        <w:t>“</w:t>
      </w:r>
      <w:r w:rsidR="00912265">
        <w:t>https</w:t>
      </w:r>
      <w:r w:rsidR="001C0434">
        <w:t>”</w:t>
      </w:r>
      <w:r w:rsidR="00912265">
        <w:t xml:space="preserve">. The URL shall either not contain a port or contain a port of </w:t>
      </w:r>
      <w:r w:rsidR="001C0434">
        <w:t>“</w:t>
      </w:r>
      <w:r w:rsidR="00912265">
        <w:t>443</w:t>
      </w:r>
      <w:r w:rsidR="001C0434">
        <w:t>”</w:t>
      </w:r>
      <w:r w:rsidR="00912265">
        <w:t xml:space="preserve">. The URL shall not contain a </w:t>
      </w:r>
      <w:proofErr w:type="spellStart"/>
      <w:r w:rsidR="00912265">
        <w:t>userinfo</w:t>
      </w:r>
      <w:proofErr w:type="spellEnd"/>
      <w:r w:rsidR="00912265">
        <w:t xml:space="preserve"> subcomponent, query component, or fragment identifier component as described in [RFC 3986]. The URL path shall end with </w:t>
      </w:r>
      <w:proofErr w:type="gramStart"/>
      <w:r w:rsidR="001C0434">
        <w:t>“</w:t>
      </w:r>
      <w:r w:rsidR="00912265">
        <w:t>.</w:t>
      </w:r>
      <w:proofErr w:type="spellStart"/>
      <w:r w:rsidR="00912265">
        <w:t>pem</w:t>
      </w:r>
      <w:proofErr w:type="spellEnd"/>
      <w:proofErr w:type="gramEnd"/>
      <w:r w:rsidR="001C0434">
        <w:t>”</w:t>
      </w:r>
      <w:r w:rsidR="00912265">
        <w:t>.</w:t>
      </w:r>
    </w:p>
    <w:p w14:paraId="32071572" w14:textId="06295632" w:rsidR="00912265" w:rsidRDefault="00912265" w:rsidP="00912265">
      <w:r>
        <w:t xml:space="preserve">The </w:t>
      </w:r>
      <w:r w:rsidR="00407C40">
        <w:t>Glob</w:t>
      </w:r>
      <w:r w:rsidR="00E7558D">
        <w:t xml:space="preserve">al Trust List </w:t>
      </w:r>
      <w:r w:rsidR="000F7451">
        <w:t xml:space="preserve">JWT </w:t>
      </w:r>
      <w:r>
        <w:t xml:space="preserve">payload </w:t>
      </w:r>
      <w:r w:rsidR="000F7451">
        <w:t xml:space="preserve">shall </w:t>
      </w:r>
      <w:r>
        <w:t xml:space="preserve">contain the following </w:t>
      </w:r>
      <w:r w:rsidR="00790384">
        <w:t>claims</w:t>
      </w:r>
      <w:r>
        <w:t xml:space="preserve">: </w:t>
      </w:r>
    </w:p>
    <w:p w14:paraId="54CE871C" w14:textId="3A254BFF" w:rsidR="00912265" w:rsidRDefault="0023249E" w:rsidP="000F7451">
      <w:pPr>
        <w:pStyle w:val="ListParagraph"/>
        <w:numPr>
          <w:ilvl w:val="0"/>
          <w:numId w:val="38"/>
        </w:numPr>
      </w:pPr>
      <w:r>
        <w:t>"</w:t>
      </w:r>
      <w:r w:rsidR="00912265">
        <w:t>version</w:t>
      </w:r>
      <w:r>
        <w:t>"</w:t>
      </w:r>
      <w:r w:rsidR="00912265">
        <w:t xml:space="preserve"> (string): Version number </w:t>
      </w:r>
      <w:r w:rsidR="00BF42DB">
        <w:t>of</w:t>
      </w:r>
      <w:r w:rsidR="00912265">
        <w:t xml:space="preserve"> this list format.</w:t>
      </w:r>
      <w:r w:rsidR="00B9595F">
        <w:t xml:space="preserve"> </w:t>
      </w:r>
      <w:r w:rsidR="00E671EC">
        <w:t xml:space="preserve">Global </w:t>
      </w:r>
      <w:r w:rsidR="00CA2303">
        <w:t xml:space="preserve">Trust </w:t>
      </w:r>
      <w:r w:rsidR="00B958E3">
        <w:t xml:space="preserve">Lists compliant with this </w:t>
      </w:r>
      <w:r w:rsidR="00B9595F">
        <w:t>specification</w:t>
      </w:r>
      <w:r w:rsidR="00B958E3">
        <w:t xml:space="preserve"> shall have a version number of </w:t>
      </w:r>
      <w:r w:rsidR="001C0434">
        <w:t>“</w:t>
      </w:r>
      <w:r w:rsidR="00B958E3">
        <w:t>1.</w:t>
      </w:r>
      <w:r w:rsidR="00006298">
        <w:t>0</w:t>
      </w:r>
      <w:r w:rsidR="001C0434">
        <w:t>”</w:t>
      </w:r>
      <w:r w:rsidR="00B958E3">
        <w:t xml:space="preserve">. </w:t>
      </w:r>
      <w:r w:rsidR="005F1C9B">
        <w:t xml:space="preserve">Subsequent specifications that </w:t>
      </w:r>
      <w:r w:rsidR="009F3126">
        <w:t xml:space="preserve">change or extend the Global Trust List JWT shall </w:t>
      </w:r>
      <w:r w:rsidR="00CA2303">
        <w:t>update the version number accordingly</w:t>
      </w:r>
      <w:r w:rsidR="008B75CF">
        <w:t xml:space="preserve">. </w:t>
      </w:r>
      <w:r w:rsidR="00912265">
        <w:t xml:space="preserve"> </w:t>
      </w:r>
    </w:p>
    <w:p w14:paraId="3D23A06E" w14:textId="4B7F2701" w:rsidR="00CA2544" w:rsidRDefault="00CA2544" w:rsidP="00FA29B7">
      <w:pPr>
        <w:ind w:left="360"/>
      </w:pPr>
      <w:r>
        <w:t xml:space="preserve">The next three </w:t>
      </w:r>
      <w:r w:rsidR="00790384">
        <w:t>claims</w:t>
      </w:r>
      <w:r>
        <w:t xml:space="preserve"> </w:t>
      </w:r>
      <w:r w:rsidR="000B4BE4">
        <w:t>c</w:t>
      </w:r>
      <w:r w:rsidR="00721EEB">
        <w:t xml:space="preserve">ontain a </w:t>
      </w:r>
      <w:r w:rsidR="00D54F29">
        <w:t xml:space="preserve">timestamp encoded </w:t>
      </w:r>
      <w:r w:rsidR="00C35757">
        <w:t xml:space="preserve">in </w:t>
      </w:r>
      <w:proofErr w:type="spellStart"/>
      <w:r w:rsidR="00C35757" w:rsidRPr="00C35757">
        <w:t>NumericDate</w:t>
      </w:r>
      <w:proofErr w:type="spellEnd"/>
      <w:r w:rsidR="00C35757" w:rsidRPr="00C35757">
        <w:t xml:space="preserve"> format as defined in [RFC7519]</w:t>
      </w:r>
      <w:r w:rsidR="005801F5">
        <w:t>:</w:t>
      </w:r>
    </w:p>
    <w:p w14:paraId="12222F11" w14:textId="553F2855" w:rsidR="00912265" w:rsidRDefault="005222B1" w:rsidP="000F7451">
      <w:pPr>
        <w:pStyle w:val="ListParagraph"/>
        <w:numPr>
          <w:ilvl w:val="0"/>
          <w:numId w:val="38"/>
        </w:numPr>
      </w:pPr>
      <w:r>
        <w:t>"</w:t>
      </w:r>
      <w:r w:rsidR="00912265">
        <w:t>exp</w:t>
      </w:r>
      <w:r>
        <w:t>"</w:t>
      </w:r>
      <w:r w:rsidR="00912265">
        <w:t xml:space="preserve">: </w:t>
      </w:r>
      <w:r w:rsidR="007C0DA7">
        <w:t>T</w:t>
      </w:r>
      <w:r w:rsidR="00912265">
        <w:t>imestamp after which th</w:t>
      </w:r>
      <w:r w:rsidR="005801F5">
        <w:t xml:space="preserve">is </w:t>
      </w:r>
      <w:r w:rsidR="009C65EF">
        <w:t xml:space="preserve">JWT </w:t>
      </w:r>
      <w:r w:rsidR="005801F5">
        <w:t>is</w:t>
      </w:r>
      <w:r w:rsidR="00912265">
        <w:t xml:space="preserve"> no longer valid. </w:t>
      </w:r>
    </w:p>
    <w:p w14:paraId="36F79AD9" w14:textId="7025D64E" w:rsidR="00CF03F6" w:rsidRDefault="005222B1" w:rsidP="000F7451">
      <w:pPr>
        <w:pStyle w:val="ListParagraph"/>
        <w:numPr>
          <w:ilvl w:val="0"/>
          <w:numId w:val="38"/>
        </w:numPr>
      </w:pPr>
      <w:r>
        <w:t>"</w:t>
      </w:r>
      <w:proofErr w:type="spellStart"/>
      <w:r w:rsidR="00CF03F6">
        <w:t>iat</w:t>
      </w:r>
      <w:proofErr w:type="spellEnd"/>
      <w:r w:rsidR="00121C33">
        <w:t>"</w:t>
      </w:r>
      <w:r w:rsidR="00CF03F6">
        <w:t xml:space="preserve">:  </w:t>
      </w:r>
      <w:r w:rsidR="007C0DA7">
        <w:t>T</w:t>
      </w:r>
      <w:r w:rsidR="00CF03F6">
        <w:t xml:space="preserve">imestamp at which this </w:t>
      </w:r>
      <w:r w:rsidR="00157DB8">
        <w:t>JWT</w:t>
      </w:r>
      <w:r w:rsidR="00CF03F6">
        <w:t xml:space="preserve"> was generated.</w:t>
      </w:r>
    </w:p>
    <w:p w14:paraId="6E3533BF" w14:textId="20DDF0CF" w:rsidR="00CF03F6" w:rsidRDefault="00790384" w:rsidP="003E1F07">
      <w:pPr>
        <w:pStyle w:val="ListParagraph"/>
        <w:numPr>
          <w:ilvl w:val="0"/>
          <w:numId w:val="38"/>
        </w:numPr>
      </w:pPr>
      <w:r>
        <w:t>"</w:t>
      </w:r>
      <w:proofErr w:type="spellStart"/>
      <w:r w:rsidR="005772CB">
        <w:t>nbf</w:t>
      </w:r>
      <w:proofErr w:type="spellEnd"/>
      <w:r>
        <w:t>"</w:t>
      </w:r>
      <w:r w:rsidR="005772CB">
        <w:t xml:space="preserve">: </w:t>
      </w:r>
      <w:r w:rsidR="001E7A02">
        <w:t>Timestamp</w:t>
      </w:r>
      <w:r w:rsidR="00EB7028">
        <w:t xml:space="preserve"> </w:t>
      </w:r>
      <w:r w:rsidR="00A3519F">
        <w:t xml:space="preserve">before </w:t>
      </w:r>
      <w:r w:rsidR="00E12787">
        <w:t>which th</w:t>
      </w:r>
      <w:r w:rsidR="00A3519F">
        <w:t>is</w:t>
      </w:r>
      <w:r w:rsidR="00E12787">
        <w:t xml:space="preserve"> JWT</w:t>
      </w:r>
      <w:r w:rsidR="003E1F07">
        <w:t xml:space="preserve"> shall not </w:t>
      </w:r>
      <w:r w:rsidR="00E12787">
        <w:t>be accepted for processing.</w:t>
      </w:r>
    </w:p>
    <w:p w14:paraId="7D6BF7E2" w14:textId="77777777" w:rsidR="00F23122" w:rsidRDefault="00F23122" w:rsidP="00FA29B7">
      <w:pPr>
        <w:pStyle w:val="ListParagraph"/>
        <w:ind w:left="1080"/>
      </w:pPr>
    </w:p>
    <w:p w14:paraId="44745640" w14:textId="5857F4BA" w:rsidR="00912265" w:rsidRDefault="0023249E" w:rsidP="00FA29B7">
      <w:pPr>
        <w:pStyle w:val="ListParagraph"/>
        <w:numPr>
          <w:ilvl w:val="0"/>
          <w:numId w:val="38"/>
        </w:numPr>
      </w:pPr>
      <w:r>
        <w:t>"</w:t>
      </w:r>
      <w:r w:rsidR="000E7E4D">
        <w:t>s</w:t>
      </w:r>
      <w:r w:rsidR="00912265">
        <w:t>equence</w:t>
      </w:r>
      <w:r>
        <w:t>"</w:t>
      </w:r>
      <w:r w:rsidR="00912265">
        <w:t xml:space="preserve"> (int): </w:t>
      </w:r>
      <w:r w:rsidR="007C0DA7">
        <w:t>S</w:t>
      </w:r>
      <w:r w:rsidR="00912265">
        <w:t xml:space="preserve">equence number is incremented by one each time a new list is provided by the STI-PA.  A 64-bit integer is recommended. </w:t>
      </w:r>
    </w:p>
    <w:p w14:paraId="503E7385" w14:textId="5C796425" w:rsidR="00085302" w:rsidRDefault="00790384" w:rsidP="000F7451">
      <w:pPr>
        <w:pStyle w:val="ListParagraph"/>
        <w:numPr>
          <w:ilvl w:val="0"/>
          <w:numId w:val="38"/>
        </w:numPr>
      </w:pPr>
      <w:r>
        <w:t>"</w:t>
      </w:r>
      <w:proofErr w:type="spellStart"/>
      <w:r w:rsidR="00912265">
        <w:t>trustList</w:t>
      </w:r>
      <w:proofErr w:type="spellEnd"/>
      <w:r>
        <w:t>"</w:t>
      </w:r>
      <w:r w:rsidR="00912265">
        <w:t xml:space="preserve">: </w:t>
      </w:r>
      <w:r w:rsidR="0047250B">
        <w:t>A</w:t>
      </w:r>
      <w:r w:rsidR="00912265">
        <w:t xml:space="preserve"> JSON array</w:t>
      </w:r>
      <w:r w:rsidR="00AD4574">
        <w:t xml:space="preserve">. The first array entry contains information associated with the local jurisdiction. </w:t>
      </w:r>
      <w:r w:rsidR="004479F8">
        <w:t xml:space="preserve">Each subsequent array entry contains information associated with a trusted cross-border jurisdiction. </w:t>
      </w:r>
      <w:r w:rsidR="00912265">
        <w:t xml:space="preserve">Each </w:t>
      </w:r>
      <w:r w:rsidR="00F13329">
        <w:t>array</w:t>
      </w:r>
      <w:r w:rsidR="00912265">
        <w:t xml:space="preserve"> </w:t>
      </w:r>
      <w:r w:rsidR="00085302">
        <w:t>entry conta</w:t>
      </w:r>
      <w:r w:rsidR="00F13329">
        <w:t>i</w:t>
      </w:r>
      <w:r w:rsidR="00085302">
        <w:t>ns the following key/value pairs:</w:t>
      </w:r>
    </w:p>
    <w:p w14:paraId="1CE05B76" w14:textId="0C4CF39F" w:rsidR="002513C0" w:rsidRDefault="00D173A3" w:rsidP="00DC6194">
      <w:pPr>
        <w:pStyle w:val="ListParagraph"/>
        <w:numPr>
          <w:ilvl w:val="1"/>
          <w:numId w:val="38"/>
        </w:numPr>
      </w:pPr>
      <w:r>
        <w:t>"country"</w:t>
      </w:r>
      <w:r w:rsidR="008F2746">
        <w:t xml:space="preserve">: </w:t>
      </w:r>
      <w:r w:rsidR="0005630E" w:rsidRPr="0005630E">
        <w:t>an array of strings where each string is an ISO 3166-1 alpha-2 country code [ISO 3166-1, Codes for the Representation of Names of Countries and Their Subdivisions</w:t>
      </w:r>
      <w:r w:rsidR="000B5201">
        <w:t>]</w:t>
      </w:r>
      <w:r w:rsidR="001F381E">
        <w:t>.</w:t>
      </w:r>
      <w:r w:rsidR="00AF629C">
        <w:t xml:space="preserve"> </w:t>
      </w:r>
      <w:r w:rsidR="00B11A9F">
        <w:t xml:space="preserve">When the STI-PA associated with </w:t>
      </w:r>
      <w:r w:rsidR="0023553F">
        <w:t>a "</w:t>
      </w:r>
      <w:proofErr w:type="spellStart"/>
      <w:r w:rsidR="0023553F">
        <w:t>trustList</w:t>
      </w:r>
      <w:proofErr w:type="spellEnd"/>
      <w:r w:rsidR="0023553F">
        <w:t>"</w:t>
      </w:r>
      <w:r w:rsidR="00037B10">
        <w:t xml:space="preserve"> array </w:t>
      </w:r>
      <w:r w:rsidR="00AF629C">
        <w:t>entry</w:t>
      </w:r>
      <w:r w:rsidR="00037B10">
        <w:t xml:space="preserve"> </w:t>
      </w:r>
      <w:r w:rsidR="00B11A9F">
        <w:t>serves</w:t>
      </w:r>
      <w:r w:rsidR="001467CD">
        <w:t xml:space="preserve"> multiple countries</w:t>
      </w:r>
      <w:r w:rsidR="00405C5A">
        <w:t xml:space="preserve">, the "country" array </w:t>
      </w:r>
      <w:proofErr w:type="gramStart"/>
      <w:r w:rsidR="00405C5A">
        <w:t>c</w:t>
      </w:r>
      <w:r w:rsidR="002513C0">
        <w:t>ontain</w:t>
      </w:r>
      <w:proofErr w:type="gramEnd"/>
      <w:r w:rsidR="002513C0">
        <w:t xml:space="preserve"> multiple entries identifying those countries. </w:t>
      </w:r>
    </w:p>
    <w:p w14:paraId="5DAD2666" w14:textId="5C7EC2A4" w:rsidR="001F381E" w:rsidRDefault="001F381E" w:rsidP="00DC6194">
      <w:pPr>
        <w:pStyle w:val="ListParagraph"/>
        <w:numPr>
          <w:ilvl w:val="1"/>
          <w:numId w:val="38"/>
        </w:numPr>
      </w:pPr>
      <w:r>
        <w:t>"</w:t>
      </w:r>
      <w:proofErr w:type="spellStart"/>
      <w:r>
        <w:t>stiPaRootCert</w:t>
      </w:r>
      <w:proofErr w:type="spellEnd"/>
      <w:r>
        <w:t xml:space="preserve">": a </w:t>
      </w:r>
      <w:proofErr w:type="spellStart"/>
      <w:r>
        <w:t>pem</w:t>
      </w:r>
      <w:proofErr w:type="spellEnd"/>
      <w:r w:rsidR="00A52EA3">
        <w:t>-encoded root certificate of the STI-PA</w:t>
      </w:r>
      <w:r w:rsidR="005F7E5E">
        <w:t xml:space="preserve"> </w:t>
      </w:r>
      <w:r w:rsidR="0023553F">
        <w:t>associated with th</w:t>
      </w:r>
      <w:r w:rsidR="001F31DB">
        <w:t>is "</w:t>
      </w:r>
      <w:proofErr w:type="spellStart"/>
      <w:r w:rsidR="001F31DB">
        <w:t>trustList</w:t>
      </w:r>
      <w:proofErr w:type="spellEnd"/>
      <w:r w:rsidR="001F31DB">
        <w:t>" array entry</w:t>
      </w:r>
      <w:r w:rsidR="005D618D">
        <w:t>.</w:t>
      </w:r>
      <w:r w:rsidR="001F31DB">
        <w:t xml:space="preserve"> </w:t>
      </w:r>
    </w:p>
    <w:p w14:paraId="44EF688B" w14:textId="701DDC23" w:rsidR="005F7E5E" w:rsidRDefault="001F31DB" w:rsidP="00DC6194">
      <w:pPr>
        <w:pStyle w:val="ListParagraph"/>
        <w:numPr>
          <w:ilvl w:val="1"/>
          <w:numId w:val="38"/>
        </w:numPr>
      </w:pPr>
      <w:r>
        <w:t>"</w:t>
      </w:r>
      <w:proofErr w:type="spellStart"/>
      <w:r>
        <w:t>caList</w:t>
      </w:r>
      <w:r w:rsidR="008F3227">
        <w:t>Url</w:t>
      </w:r>
      <w:proofErr w:type="spellEnd"/>
      <w:r>
        <w:t xml:space="preserve">": </w:t>
      </w:r>
      <w:r w:rsidR="00041731">
        <w:t>a URL reference to the</w:t>
      </w:r>
      <w:r w:rsidR="006D206A">
        <w:t xml:space="preserve"> </w:t>
      </w:r>
      <w:r w:rsidR="00041731">
        <w:t xml:space="preserve">Trusted </w:t>
      </w:r>
      <w:r w:rsidR="006D206A">
        <w:t xml:space="preserve">STI-CA </w:t>
      </w:r>
      <w:r w:rsidR="00041731">
        <w:t>List of the STI-PA associated with this "</w:t>
      </w:r>
      <w:proofErr w:type="spellStart"/>
      <w:r w:rsidR="00041731">
        <w:t>trustList</w:t>
      </w:r>
      <w:proofErr w:type="spellEnd"/>
      <w:r w:rsidR="00041731">
        <w:t>" array entry</w:t>
      </w:r>
      <w:r w:rsidR="005D618D">
        <w:t>.</w:t>
      </w:r>
    </w:p>
    <w:p w14:paraId="171EA3C9" w14:textId="6F900DCB" w:rsidR="00D62E8F" w:rsidRDefault="00041731" w:rsidP="00DC6194">
      <w:pPr>
        <w:pStyle w:val="ListParagraph"/>
        <w:numPr>
          <w:ilvl w:val="1"/>
          <w:numId w:val="38"/>
        </w:numPr>
      </w:pPr>
      <w:r>
        <w:t>"</w:t>
      </w:r>
      <w:proofErr w:type="spellStart"/>
      <w:r>
        <w:t>crl</w:t>
      </w:r>
      <w:r w:rsidR="008F3227">
        <w:t>Url</w:t>
      </w:r>
      <w:proofErr w:type="spellEnd"/>
      <w:r>
        <w:t xml:space="preserve">": a URL reference to the </w:t>
      </w:r>
      <w:r w:rsidR="006D206A">
        <w:t xml:space="preserve">CRL </w:t>
      </w:r>
      <w:r>
        <w:t>of the STI-PA associated with this "</w:t>
      </w:r>
      <w:proofErr w:type="spellStart"/>
      <w:r>
        <w:t>trustList</w:t>
      </w:r>
      <w:proofErr w:type="spellEnd"/>
      <w:r>
        <w:t>" array entry</w:t>
      </w:r>
      <w:r w:rsidR="005D618D">
        <w:t>.</w:t>
      </w:r>
      <w:r w:rsidR="0076002A">
        <w:t xml:space="preserve"> </w:t>
      </w:r>
      <w:r w:rsidR="003A76E9">
        <w:t xml:space="preserve">This URL shall match the URL </w:t>
      </w:r>
      <w:r w:rsidR="004C2467">
        <w:t xml:space="preserve">identified by the </w:t>
      </w:r>
      <w:r w:rsidR="003A76E9">
        <w:t xml:space="preserve">CRL Distribution Point extension </w:t>
      </w:r>
      <w:r w:rsidR="004C2467">
        <w:t xml:space="preserve">of certificates issued </w:t>
      </w:r>
      <w:r w:rsidR="00D62E8F">
        <w:t>by STI-CAs in the jurisdiction associated with this "</w:t>
      </w:r>
      <w:proofErr w:type="spellStart"/>
      <w:r w:rsidR="00D62E8F">
        <w:t>trustList</w:t>
      </w:r>
      <w:proofErr w:type="spellEnd"/>
      <w:r w:rsidR="00D62E8F">
        <w:t xml:space="preserve">" </w:t>
      </w:r>
      <w:r w:rsidR="00C413AB">
        <w:t xml:space="preserve">array </w:t>
      </w:r>
      <w:r w:rsidR="00D62E8F">
        <w:t>entry.</w:t>
      </w:r>
    </w:p>
    <w:p w14:paraId="572289D6" w14:textId="2DA5DB40" w:rsidR="00081843" w:rsidRDefault="0019243E" w:rsidP="002A6B2B">
      <w:r>
        <w:t>An example HTTP request/response to obtain the</w:t>
      </w:r>
      <w:r w:rsidR="004E30ED">
        <w:t xml:space="preserve"> </w:t>
      </w:r>
      <w:r w:rsidR="00081843">
        <w:t>Glo</w:t>
      </w:r>
      <w:r w:rsidR="00D0000E">
        <w:t>b</w:t>
      </w:r>
      <w:r w:rsidR="00081843">
        <w:t xml:space="preserve">al </w:t>
      </w:r>
      <w:r w:rsidR="003B7438">
        <w:t>T</w:t>
      </w:r>
      <w:r w:rsidR="00081843">
        <w:t xml:space="preserve">rust </w:t>
      </w:r>
      <w:r w:rsidR="003B7438">
        <w:t>Li</w:t>
      </w:r>
      <w:r w:rsidR="00081843">
        <w:t xml:space="preserve">st from the STI-PA in the local jurisdiction </w:t>
      </w:r>
      <w:r w:rsidR="00BE1EE1">
        <w:t>is as follows</w:t>
      </w:r>
      <w:r w:rsidR="00081843">
        <w:t>:</w:t>
      </w:r>
    </w:p>
    <w:p w14:paraId="46CAC6C9" w14:textId="06A39739" w:rsidR="00E11F73" w:rsidRDefault="00182E95" w:rsidP="00A33881">
      <w:pPr>
        <w:ind w:left="720"/>
        <w:rPr>
          <w:rFonts w:ascii="Courier New" w:hAnsi="Courier New" w:cs="Courier New"/>
        </w:rPr>
      </w:pPr>
      <w:r>
        <w:rPr>
          <w:rFonts w:ascii="Courier New" w:hAnsi="Courier New" w:cs="Courier New"/>
        </w:rPr>
        <w:t>GET</w:t>
      </w:r>
      <w:r w:rsidRPr="00182E95">
        <w:rPr>
          <w:rFonts w:ascii="Courier New" w:hAnsi="Courier New" w:cs="Courier New"/>
        </w:rPr>
        <w:t xml:space="preserve"> /</w:t>
      </w:r>
      <w:proofErr w:type="spellStart"/>
      <w:r w:rsidR="00580683">
        <w:rPr>
          <w:rFonts w:ascii="Courier New" w:hAnsi="Courier New" w:cs="Courier New"/>
        </w:rPr>
        <w:t>g</w:t>
      </w:r>
      <w:r w:rsidR="004A2473">
        <w:rPr>
          <w:rFonts w:ascii="Courier New" w:hAnsi="Courier New" w:cs="Courier New"/>
        </w:rPr>
        <w:t>lobalTrustList</w:t>
      </w:r>
      <w:proofErr w:type="spellEnd"/>
      <w:r w:rsidRPr="00182E95">
        <w:rPr>
          <w:rFonts w:ascii="Courier New" w:hAnsi="Courier New" w:cs="Courier New"/>
        </w:rPr>
        <w:t xml:space="preserve"> HTTP/1.1 </w:t>
      </w:r>
    </w:p>
    <w:p w14:paraId="348C172D" w14:textId="0FF98156" w:rsidR="00182E95" w:rsidRPr="00182E95" w:rsidRDefault="00182E95" w:rsidP="00FA29B7">
      <w:pPr>
        <w:ind w:left="720"/>
        <w:rPr>
          <w:rFonts w:ascii="Courier New" w:hAnsi="Courier New" w:cs="Courier New"/>
        </w:rPr>
      </w:pPr>
      <w:r w:rsidRPr="00182E95">
        <w:rPr>
          <w:rFonts w:ascii="Courier New" w:hAnsi="Courier New" w:cs="Courier New"/>
        </w:rPr>
        <w:t xml:space="preserve">Host: </w:t>
      </w:r>
      <w:r w:rsidR="00E11F73" w:rsidRPr="00E11F73">
        <w:rPr>
          <w:rFonts w:ascii="Courier New" w:hAnsi="Courier New" w:cs="Courier New"/>
        </w:rPr>
        <w:t>https://example-</w:t>
      </w:r>
      <w:r w:rsidR="00BE1EE1">
        <w:rPr>
          <w:rFonts w:ascii="Courier New" w:hAnsi="Courier New" w:cs="Courier New"/>
        </w:rPr>
        <w:t>us</w:t>
      </w:r>
      <w:r w:rsidR="00E11F73" w:rsidRPr="00E11F73">
        <w:rPr>
          <w:rFonts w:ascii="Courier New" w:hAnsi="Courier New" w:cs="Courier New"/>
        </w:rPr>
        <w:t>.sti-pa.com</w:t>
      </w:r>
    </w:p>
    <w:p w14:paraId="2F096926" w14:textId="0DD686DB" w:rsidR="00182E95" w:rsidRPr="00182E95" w:rsidRDefault="00182E95" w:rsidP="00FA29B7">
      <w:pPr>
        <w:ind w:left="720"/>
        <w:rPr>
          <w:rFonts w:ascii="Courier New" w:hAnsi="Courier New" w:cs="Courier New"/>
        </w:rPr>
      </w:pPr>
      <w:r w:rsidRPr="00182E95">
        <w:rPr>
          <w:rFonts w:ascii="Courier New" w:hAnsi="Courier New" w:cs="Courier New"/>
        </w:rPr>
        <w:t>Accept: application/</w:t>
      </w:r>
      <w:proofErr w:type="spellStart"/>
      <w:r w:rsidR="005A4589">
        <w:rPr>
          <w:rFonts w:ascii="Courier New" w:hAnsi="Courier New" w:cs="Courier New"/>
        </w:rPr>
        <w:t>jo</w:t>
      </w:r>
      <w:r w:rsidR="00C31B60">
        <w:rPr>
          <w:rFonts w:ascii="Courier New" w:hAnsi="Courier New" w:cs="Courier New"/>
        </w:rPr>
        <w:t>se+</w:t>
      </w:r>
      <w:r w:rsidR="00E80BF2">
        <w:rPr>
          <w:rFonts w:ascii="Courier New" w:hAnsi="Courier New" w:cs="Courier New"/>
        </w:rPr>
        <w:t>json</w:t>
      </w:r>
      <w:proofErr w:type="spellEnd"/>
      <w:r w:rsidRPr="00182E95">
        <w:rPr>
          <w:rFonts w:ascii="Courier New" w:hAnsi="Courier New" w:cs="Courier New"/>
        </w:rPr>
        <w:t xml:space="preserve"> </w:t>
      </w:r>
    </w:p>
    <w:p w14:paraId="50D23CEB" w14:textId="77777777" w:rsidR="00182E95" w:rsidRPr="00182E95" w:rsidRDefault="00182E95" w:rsidP="00FA29B7">
      <w:pPr>
        <w:ind w:left="720"/>
        <w:rPr>
          <w:rFonts w:ascii="Courier New" w:hAnsi="Courier New" w:cs="Courier New"/>
        </w:rPr>
      </w:pPr>
    </w:p>
    <w:p w14:paraId="2C77D51F" w14:textId="77777777" w:rsidR="00182E95" w:rsidRPr="00182E95" w:rsidRDefault="00182E95" w:rsidP="00FA29B7">
      <w:pPr>
        <w:ind w:left="720"/>
        <w:rPr>
          <w:rFonts w:ascii="Courier New" w:hAnsi="Courier New" w:cs="Courier New"/>
        </w:rPr>
      </w:pPr>
      <w:r w:rsidRPr="00182E95">
        <w:rPr>
          <w:rFonts w:ascii="Courier New" w:hAnsi="Courier New" w:cs="Courier New"/>
        </w:rPr>
        <w:t>HTTP/1.1 200 OK</w:t>
      </w:r>
    </w:p>
    <w:p w14:paraId="4270A72A" w14:textId="0C1905B9" w:rsidR="00182E95" w:rsidRDefault="00182E95" w:rsidP="00A33881">
      <w:pPr>
        <w:ind w:left="720"/>
        <w:rPr>
          <w:rFonts w:ascii="Courier New" w:hAnsi="Courier New" w:cs="Courier New"/>
        </w:rPr>
      </w:pPr>
      <w:r w:rsidRPr="00182E95">
        <w:rPr>
          <w:rFonts w:ascii="Courier New" w:hAnsi="Courier New" w:cs="Courier New"/>
        </w:rPr>
        <w:t>Content-Type: application</w:t>
      </w:r>
      <w:r w:rsidR="00E80BF2">
        <w:rPr>
          <w:rFonts w:ascii="Courier New" w:hAnsi="Courier New" w:cs="Courier New"/>
        </w:rPr>
        <w:t>/</w:t>
      </w:r>
      <w:proofErr w:type="spellStart"/>
      <w:r w:rsidR="00D04CFE">
        <w:rPr>
          <w:rFonts w:ascii="Courier New" w:hAnsi="Courier New" w:cs="Courier New"/>
        </w:rPr>
        <w:t>jose+</w:t>
      </w:r>
      <w:r w:rsidR="00E80BF2">
        <w:rPr>
          <w:rFonts w:ascii="Courier New" w:hAnsi="Courier New" w:cs="Courier New"/>
        </w:rPr>
        <w:t>json</w:t>
      </w:r>
      <w:proofErr w:type="spellEnd"/>
    </w:p>
    <w:p w14:paraId="686801AF" w14:textId="67DFD316" w:rsidR="00B63C49" w:rsidRDefault="00B63C49" w:rsidP="00A33881">
      <w:pPr>
        <w:ind w:left="720"/>
        <w:rPr>
          <w:rFonts w:ascii="Courier New" w:hAnsi="Courier New" w:cs="Courier New"/>
        </w:rPr>
      </w:pPr>
    </w:p>
    <w:p w14:paraId="5498DE1E" w14:textId="5BA215B0" w:rsidR="00FC211A" w:rsidRPr="00FC211A" w:rsidRDefault="00FC211A" w:rsidP="009D4D4B">
      <w:pPr>
        <w:ind w:left="720"/>
        <w:rPr>
          <w:rFonts w:ascii="Courier New" w:hAnsi="Courier New" w:cs="Courier New"/>
        </w:rPr>
      </w:pPr>
      <w:r w:rsidRPr="00FC211A">
        <w:rPr>
          <w:rFonts w:ascii="Courier New" w:hAnsi="Courier New" w:cs="Courier New"/>
        </w:rPr>
        <w:t>{"protected": base64</w:t>
      </w:r>
      <w:proofErr w:type="gramStart"/>
      <w:r w:rsidRPr="00FC211A">
        <w:rPr>
          <w:rFonts w:ascii="Courier New" w:hAnsi="Courier New" w:cs="Courier New"/>
        </w:rPr>
        <w:t>url(</w:t>
      </w:r>
      <w:proofErr w:type="gramEnd"/>
      <w:r w:rsidRPr="00FC211A">
        <w:rPr>
          <w:rFonts w:ascii="Courier New" w:hAnsi="Courier New" w:cs="Courier New"/>
        </w:rPr>
        <w:t>{</w:t>
      </w:r>
    </w:p>
    <w:p w14:paraId="078DFC7E" w14:textId="1C479EF9" w:rsidR="00FC211A" w:rsidRPr="00FC211A" w:rsidRDefault="00066C65" w:rsidP="00FC211A">
      <w:pPr>
        <w:ind w:left="720"/>
        <w:rPr>
          <w:rFonts w:ascii="Courier New" w:hAnsi="Courier New" w:cs="Courier New"/>
        </w:rPr>
      </w:pPr>
      <w:r>
        <w:rPr>
          <w:rFonts w:ascii="Courier New" w:hAnsi="Courier New" w:cs="Courier New"/>
        </w:rPr>
        <w:t xml:space="preserve">   </w:t>
      </w:r>
      <w:r w:rsidR="00FC211A" w:rsidRPr="00FC211A">
        <w:rPr>
          <w:rFonts w:ascii="Courier New" w:hAnsi="Courier New" w:cs="Courier New"/>
        </w:rPr>
        <w:t>"</w:t>
      </w:r>
      <w:proofErr w:type="spellStart"/>
      <w:r w:rsidR="00FC211A" w:rsidRPr="00FC211A">
        <w:rPr>
          <w:rFonts w:ascii="Courier New" w:hAnsi="Courier New" w:cs="Courier New"/>
        </w:rPr>
        <w:t>alg</w:t>
      </w:r>
      <w:proofErr w:type="spellEnd"/>
      <w:r w:rsidR="00FC211A" w:rsidRPr="00FC211A">
        <w:rPr>
          <w:rFonts w:ascii="Courier New" w:hAnsi="Courier New" w:cs="Courier New"/>
        </w:rPr>
        <w:t>": "ES256",</w:t>
      </w:r>
    </w:p>
    <w:p w14:paraId="6D1C2E36" w14:textId="6035D238" w:rsidR="00FC211A" w:rsidRPr="00FC211A" w:rsidRDefault="00066C65" w:rsidP="00FC211A">
      <w:pPr>
        <w:ind w:left="720"/>
        <w:rPr>
          <w:rFonts w:ascii="Courier New" w:hAnsi="Courier New" w:cs="Courier New"/>
        </w:rPr>
      </w:pPr>
      <w:r>
        <w:rPr>
          <w:rFonts w:ascii="Courier New" w:hAnsi="Courier New" w:cs="Courier New"/>
        </w:rPr>
        <w:t xml:space="preserve">   </w:t>
      </w:r>
      <w:r w:rsidR="00FC211A" w:rsidRPr="00FC211A">
        <w:rPr>
          <w:rFonts w:ascii="Courier New" w:hAnsi="Courier New" w:cs="Courier New"/>
        </w:rPr>
        <w:t>"</w:t>
      </w:r>
      <w:proofErr w:type="spellStart"/>
      <w:r w:rsidR="00FC211A" w:rsidRPr="00FC211A">
        <w:rPr>
          <w:rFonts w:ascii="Courier New" w:hAnsi="Courier New" w:cs="Courier New"/>
        </w:rPr>
        <w:t>typ</w:t>
      </w:r>
      <w:proofErr w:type="spellEnd"/>
      <w:r w:rsidR="00FC211A" w:rsidRPr="00FC211A">
        <w:rPr>
          <w:rFonts w:ascii="Courier New" w:hAnsi="Courier New" w:cs="Courier New"/>
        </w:rPr>
        <w:t>": "JWT",</w:t>
      </w:r>
    </w:p>
    <w:p w14:paraId="59CC7748" w14:textId="0271B5C3" w:rsidR="00FC211A" w:rsidRPr="00FC211A" w:rsidRDefault="00066C65" w:rsidP="00EF3B53">
      <w:pPr>
        <w:ind w:left="720"/>
        <w:rPr>
          <w:rFonts w:ascii="Courier New" w:hAnsi="Courier New" w:cs="Courier New"/>
        </w:rPr>
      </w:pPr>
      <w:r>
        <w:rPr>
          <w:rFonts w:ascii="Courier New" w:hAnsi="Courier New" w:cs="Courier New"/>
        </w:rPr>
        <w:t xml:space="preserve">   </w:t>
      </w:r>
      <w:r w:rsidR="00FC211A" w:rsidRPr="00FC211A">
        <w:rPr>
          <w:rFonts w:ascii="Courier New" w:hAnsi="Courier New" w:cs="Courier New"/>
        </w:rPr>
        <w:t>"x5u": " https://sti-pa.com/</w:t>
      </w:r>
      <w:r w:rsidR="00411CE5">
        <w:rPr>
          <w:rFonts w:ascii="Courier New" w:hAnsi="Courier New" w:cs="Courier New"/>
        </w:rPr>
        <w:t>global-</w:t>
      </w:r>
      <w:r w:rsidR="00AC1A0F">
        <w:rPr>
          <w:rFonts w:ascii="Courier New" w:hAnsi="Courier New" w:cs="Courier New"/>
        </w:rPr>
        <w:t>t</w:t>
      </w:r>
      <w:r w:rsidR="006A304C">
        <w:rPr>
          <w:rFonts w:ascii="Courier New" w:hAnsi="Courier New" w:cs="Courier New"/>
        </w:rPr>
        <w:t>rust-list</w:t>
      </w:r>
      <w:r w:rsidR="00FC211A" w:rsidRPr="00FC211A">
        <w:rPr>
          <w:rFonts w:ascii="Courier New" w:hAnsi="Courier New" w:cs="Courier New"/>
        </w:rPr>
        <w:t>/cert.</w:t>
      </w:r>
      <w:r w:rsidR="00897CE8">
        <w:rPr>
          <w:rFonts w:ascii="Courier New" w:hAnsi="Courier New" w:cs="Courier New"/>
        </w:rPr>
        <w:t>pem</w:t>
      </w:r>
      <w:r w:rsidR="00FC211A" w:rsidRPr="00FC211A">
        <w:rPr>
          <w:rFonts w:ascii="Courier New" w:hAnsi="Courier New" w:cs="Courier New"/>
        </w:rPr>
        <w:t>"})</w:t>
      </w:r>
    </w:p>
    <w:p w14:paraId="1408F4E1" w14:textId="54D7BDA2" w:rsidR="00FC211A" w:rsidRPr="00FC211A" w:rsidRDefault="006A304C" w:rsidP="00FC211A">
      <w:pPr>
        <w:ind w:left="720"/>
        <w:rPr>
          <w:rFonts w:ascii="Courier New" w:hAnsi="Courier New" w:cs="Courier New"/>
        </w:rPr>
      </w:pPr>
      <w:r>
        <w:rPr>
          <w:rFonts w:ascii="Courier New" w:hAnsi="Courier New" w:cs="Courier New"/>
        </w:rPr>
        <w:lastRenderedPageBreak/>
        <w:t xml:space="preserve"> </w:t>
      </w:r>
      <w:r w:rsidR="00FC211A" w:rsidRPr="00FC211A">
        <w:rPr>
          <w:rFonts w:ascii="Courier New" w:hAnsi="Courier New" w:cs="Courier New"/>
        </w:rPr>
        <w:t>"payload": base64</w:t>
      </w:r>
      <w:proofErr w:type="gramStart"/>
      <w:r w:rsidR="00FC211A" w:rsidRPr="00FC211A">
        <w:rPr>
          <w:rFonts w:ascii="Courier New" w:hAnsi="Courier New" w:cs="Courier New"/>
        </w:rPr>
        <w:t>url(</w:t>
      </w:r>
      <w:proofErr w:type="gramEnd"/>
      <w:r w:rsidR="00FC211A" w:rsidRPr="00FC211A">
        <w:rPr>
          <w:rFonts w:ascii="Courier New" w:hAnsi="Courier New" w:cs="Courier New"/>
        </w:rPr>
        <w:t>{</w:t>
      </w:r>
    </w:p>
    <w:p w14:paraId="36A7088C" w14:textId="68311690" w:rsidR="00FC211A" w:rsidRPr="00FC211A" w:rsidRDefault="006A304C" w:rsidP="00FC211A">
      <w:pPr>
        <w:ind w:left="720"/>
        <w:rPr>
          <w:rFonts w:ascii="Courier New" w:hAnsi="Courier New" w:cs="Courier New"/>
        </w:rPr>
      </w:pPr>
      <w:r>
        <w:rPr>
          <w:rFonts w:ascii="Courier New" w:hAnsi="Courier New" w:cs="Courier New"/>
        </w:rPr>
        <w:t xml:space="preserve">   </w:t>
      </w:r>
      <w:r w:rsidR="00FC211A" w:rsidRPr="00FC211A">
        <w:rPr>
          <w:rFonts w:ascii="Courier New" w:hAnsi="Courier New" w:cs="Courier New"/>
        </w:rPr>
        <w:t>"version": 1.0,</w:t>
      </w:r>
    </w:p>
    <w:p w14:paraId="40FFAE2A" w14:textId="569846E1" w:rsidR="00FC211A" w:rsidRPr="00FC211A" w:rsidRDefault="006A304C" w:rsidP="00FC211A">
      <w:pPr>
        <w:ind w:left="720"/>
        <w:rPr>
          <w:rFonts w:ascii="Courier New" w:hAnsi="Courier New" w:cs="Courier New"/>
        </w:rPr>
      </w:pPr>
      <w:r>
        <w:rPr>
          <w:rFonts w:ascii="Courier New" w:hAnsi="Courier New" w:cs="Courier New"/>
        </w:rPr>
        <w:t xml:space="preserve">   </w:t>
      </w:r>
      <w:r w:rsidR="00FC211A" w:rsidRPr="00FC211A">
        <w:rPr>
          <w:rFonts w:ascii="Courier New" w:hAnsi="Courier New" w:cs="Courier New"/>
        </w:rPr>
        <w:t>"sequence": 1,</w:t>
      </w:r>
    </w:p>
    <w:p w14:paraId="10B1D4DA" w14:textId="55BC8A9F" w:rsidR="00C31B60" w:rsidRDefault="006A304C" w:rsidP="00FC211A">
      <w:pPr>
        <w:ind w:left="720"/>
        <w:rPr>
          <w:rFonts w:ascii="Courier New" w:hAnsi="Courier New" w:cs="Courier New"/>
        </w:rPr>
      </w:pPr>
      <w:r>
        <w:rPr>
          <w:rFonts w:ascii="Courier New" w:hAnsi="Courier New" w:cs="Courier New"/>
        </w:rPr>
        <w:t xml:space="preserve">   </w:t>
      </w:r>
      <w:r w:rsidR="00FC211A" w:rsidRPr="00FC211A">
        <w:rPr>
          <w:rFonts w:ascii="Courier New" w:hAnsi="Courier New" w:cs="Courier New"/>
        </w:rPr>
        <w:t>"exp": 1300819380,</w:t>
      </w:r>
    </w:p>
    <w:p w14:paraId="3D1EE182" w14:textId="4FA9062C" w:rsidR="00305A8B" w:rsidRDefault="00305A8B" w:rsidP="00FC211A">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iat</w:t>
      </w:r>
      <w:proofErr w:type="spellEnd"/>
      <w:r>
        <w:rPr>
          <w:rFonts w:ascii="Courier New" w:hAnsi="Courier New" w:cs="Courier New"/>
        </w:rPr>
        <w:t>"</w:t>
      </w:r>
      <w:r w:rsidR="00A63733">
        <w:rPr>
          <w:rFonts w:ascii="Courier New" w:hAnsi="Courier New" w:cs="Courier New"/>
        </w:rPr>
        <w:t xml:space="preserve">: </w:t>
      </w:r>
      <w:r w:rsidR="004520A7" w:rsidRPr="00FC211A">
        <w:rPr>
          <w:rFonts w:ascii="Courier New" w:hAnsi="Courier New" w:cs="Courier New"/>
        </w:rPr>
        <w:t>1300819380</w:t>
      </w:r>
      <w:r w:rsidR="00F651CC">
        <w:rPr>
          <w:rFonts w:ascii="Courier New" w:hAnsi="Courier New" w:cs="Courier New"/>
        </w:rPr>
        <w:t>,</w:t>
      </w:r>
    </w:p>
    <w:p w14:paraId="181A90AB" w14:textId="571A7413" w:rsidR="00A63733" w:rsidRDefault="00A63733" w:rsidP="00FC211A">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nbf</w:t>
      </w:r>
      <w:proofErr w:type="spellEnd"/>
      <w:r>
        <w:rPr>
          <w:rFonts w:ascii="Courier New" w:hAnsi="Courier New" w:cs="Courier New"/>
        </w:rPr>
        <w:t xml:space="preserve">": </w:t>
      </w:r>
      <w:r w:rsidR="004520A7" w:rsidRPr="00FC211A">
        <w:rPr>
          <w:rFonts w:ascii="Courier New" w:hAnsi="Courier New" w:cs="Courier New"/>
        </w:rPr>
        <w:t>1300819380</w:t>
      </w:r>
      <w:r w:rsidR="00F651CC">
        <w:rPr>
          <w:rFonts w:ascii="Courier New" w:hAnsi="Courier New" w:cs="Courier New"/>
        </w:rPr>
        <w:t>,</w:t>
      </w:r>
    </w:p>
    <w:p w14:paraId="11BE08F6" w14:textId="305DD60B" w:rsidR="0087133B" w:rsidRPr="0087133B" w:rsidRDefault="0087133B" w:rsidP="00FA29B7">
      <w:pPr>
        <w:ind w:left="720"/>
        <w:rPr>
          <w:rFonts w:ascii="Courier New" w:hAnsi="Courier New" w:cs="Courier New"/>
        </w:rPr>
      </w:pPr>
      <w:r w:rsidRPr="0087133B">
        <w:rPr>
          <w:rFonts w:ascii="Courier New" w:hAnsi="Courier New" w:cs="Courier New"/>
        </w:rPr>
        <w:t xml:space="preserve">  </w:t>
      </w:r>
      <w:r w:rsidR="00721B08">
        <w:rPr>
          <w:rFonts w:ascii="Courier New" w:hAnsi="Courier New" w:cs="Courier New"/>
        </w:rPr>
        <w:t xml:space="preserve"> </w:t>
      </w:r>
      <w:r w:rsidRPr="0087133B">
        <w:rPr>
          <w:rFonts w:ascii="Courier New" w:hAnsi="Courier New" w:cs="Courier New"/>
        </w:rPr>
        <w:t>"</w:t>
      </w:r>
      <w:proofErr w:type="spellStart"/>
      <w:r w:rsidRPr="0087133B">
        <w:rPr>
          <w:rFonts w:ascii="Courier New" w:hAnsi="Courier New" w:cs="Courier New"/>
        </w:rPr>
        <w:t>trustList</w:t>
      </w:r>
      <w:proofErr w:type="spellEnd"/>
      <w:r w:rsidRPr="0087133B">
        <w:rPr>
          <w:rFonts w:ascii="Courier New" w:hAnsi="Courier New" w:cs="Courier New"/>
        </w:rPr>
        <w:t>": [</w:t>
      </w:r>
    </w:p>
    <w:p w14:paraId="426A70E7" w14:textId="7777777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
    <w:p w14:paraId="087A15DA" w14:textId="7ED46C0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r>
        <w:rPr>
          <w:rFonts w:ascii="Courier New" w:hAnsi="Courier New" w:cs="Courier New"/>
        </w:rPr>
        <w:t>"</w:t>
      </w:r>
      <w:r w:rsidRPr="0087133B">
        <w:rPr>
          <w:rFonts w:ascii="Courier New" w:hAnsi="Courier New" w:cs="Courier New"/>
        </w:rPr>
        <w:t>country</w:t>
      </w:r>
      <w:r>
        <w:rPr>
          <w:rFonts w:ascii="Courier New" w:hAnsi="Courier New" w:cs="Courier New"/>
        </w:rPr>
        <w:t>"</w:t>
      </w:r>
      <w:r w:rsidRPr="0087133B">
        <w:rPr>
          <w:rFonts w:ascii="Courier New" w:hAnsi="Courier New" w:cs="Courier New"/>
        </w:rPr>
        <w:t xml:space="preserve">: </w:t>
      </w:r>
      <w:r w:rsidR="004E0AE1">
        <w:rPr>
          <w:rFonts w:ascii="Courier New" w:hAnsi="Courier New" w:cs="Courier New"/>
        </w:rPr>
        <w:t>[</w:t>
      </w:r>
      <w:r>
        <w:rPr>
          <w:rFonts w:ascii="Courier New" w:hAnsi="Courier New" w:cs="Courier New"/>
        </w:rPr>
        <w:t>"</w:t>
      </w:r>
      <w:r w:rsidR="00181091">
        <w:rPr>
          <w:rFonts w:ascii="Courier New" w:hAnsi="Courier New" w:cs="Courier New"/>
        </w:rPr>
        <w:t>US</w:t>
      </w:r>
      <w:r>
        <w:rPr>
          <w:rFonts w:ascii="Courier New" w:hAnsi="Courier New" w:cs="Courier New"/>
        </w:rPr>
        <w:t>"</w:t>
      </w:r>
      <w:r w:rsidR="004E0AE1">
        <w:rPr>
          <w:rFonts w:ascii="Courier New" w:hAnsi="Courier New" w:cs="Courier New"/>
        </w:rPr>
        <w:t>]</w:t>
      </w:r>
      <w:r w:rsidRPr="0087133B">
        <w:rPr>
          <w:rFonts w:ascii="Courier New" w:hAnsi="Courier New" w:cs="Courier New"/>
        </w:rPr>
        <w:t>,</w:t>
      </w:r>
    </w:p>
    <w:p w14:paraId="4EA50E0F" w14:textId="7777777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roofErr w:type="spellStart"/>
      <w:r w:rsidRPr="0087133B">
        <w:rPr>
          <w:rFonts w:ascii="Courier New" w:hAnsi="Courier New" w:cs="Courier New"/>
        </w:rPr>
        <w:t>stiPaRoot</w:t>
      </w:r>
      <w:proofErr w:type="spellEnd"/>
      <w:r w:rsidRPr="0087133B">
        <w:rPr>
          <w:rFonts w:ascii="Courier New" w:hAnsi="Courier New" w:cs="Courier New"/>
        </w:rPr>
        <w:t>": "PEM_UNITED_STATES_STI-PA_ROOT_CERTIFICATE_HERE",</w:t>
      </w:r>
    </w:p>
    <w:p w14:paraId="2D192254" w14:textId="1EF3704F"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roofErr w:type="spellStart"/>
      <w:r w:rsidRPr="0087133B">
        <w:rPr>
          <w:rFonts w:ascii="Courier New" w:hAnsi="Courier New" w:cs="Courier New"/>
        </w:rPr>
        <w:t>caList</w:t>
      </w:r>
      <w:r w:rsidR="008F3227">
        <w:rPr>
          <w:rFonts w:ascii="Courier New" w:hAnsi="Courier New" w:cs="Courier New"/>
        </w:rPr>
        <w:t>Url</w:t>
      </w:r>
      <w:proofErr w:type="spellEnd"/>
      <w:r w:rsidRPr="0087133B">
        <w:rPr>
          <w:rFonts w:ascii="Courier New" w:hAnsi="Courier New" w:cs="Courier New"/>
        </w:rPr>
        <w:t>": "https://example-us-sti-pa.com/</w:t>
      </w:r>
      <w:proofErr w:type="spellStart"/>
      <w:r w:rsidRPr="0087133B">
        <w:rPr>
          <w:rFonts w:ascii="Courier New" w:hAnsi="Courier New" w:cs="Courier New"/>
        </w:rPr>
        <w:t>caList.</w:t>
      </w:r>
      <w:r w:rsidR="009428F2">
        <w:rPr>
          <w:rFonts w:ascii="Courier New" w:hAnsi="Courier New" w:cs="Courier New"/>
        </w:rPr>
        <w:t>pem</w:t>
      </w:r>
      <w:proofErr w:type="spellEnd"/>
      <w:r w:rsidRPr="0087133B">
        <w:rPr>
          <w:rFonts w:ascii="Courier New" w:hAnsi="Courier New" w:cs="Courier New"/>
        </w:rPr>
        <w:t>",</w:t>
      </w:r>
    </w:p>
    <w:p w14:paraId="3846B1EE" w14:textId="530C120C"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roofErr w:type="spellStart"/>
      <w:r w:rsidRPr="0087133B">
        <w:rPr>
          <w:rFonts w:ascii="Courier New" w:hAnsi="Courier New" w:cs="Courier New"/>
        </w:rPr>
        <w:t>crl</w:t>
      </w:r>
      <w:r w:rsidR="003A26E4">
        <w:rPr>
          <w:rFonts w:ascii="Courier New" w:hAnsi="Courier New" w:cs="Courier New"/>
        </w:rPr>
        <w:t>Url</w:t>
      </w:r>
      <w:proofErr w:type="spellEnd"/>
      <w:r w:rsidRPr="0087133B">
        <w:rPr>
          <w:rFonts w:ascii="Courier New" w:hAnsi="Courier New" w:cs="Courier New"/>
        </w:rPr>
        <w:t>": "https://example-us-sti-pa.com/</w:t>
      </w:r>
      <w:proofErr w:type="spellStart"/>
      <w:r w:rsidRPr="0087133B">
        <w:rPr>
          <w:rFonts w:ascii="Courier New" w:hAnsi="Courier New" w:cs="Courier New"/>
        </w:rPr>
        <w:t>crl.pem</w:t>
      </w:r>
      <w:proofErr w:type="spellEnd"/>
      <w:r w:rsidRPr="0087133B">
        <w:rPr>
          <w:rFonts w:ascii="Courier New" w:hAnsi="Courier New" w:cs="Courier New"/>
        </w:rPr>
        <w:t>"</w:t>
      </w:r>
    </w:p>
    <w:p w14:paraId="0B24C0E5" w14:textId="7777777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
    <w:p w14:paraId="1C08C4F8" w14:textId="7777777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
    <w:p w14:paraId="17792547" w14:textId="15F997A0" w:rsidR="0087133B" w:rsidRPr="0087133B" w:rsidRDefault="0087133B" w:rsidP="00FA29B7">
      <w:pPr>
        <w:ind w:left="720"/>
        <w:rPr>
          <w:rFonts w:ascii="Courier New" w:hAnsi="Courier New" w:cs="Courier New"/>
        </w:rPr>
      </w:pPr>
      <w:r w:rsidRPr="0087133B">
        <w:rPr>
          <w:rFonts w:ascii="Courier New" w:hAnsi="Courier New" w:cs="Courier New"/>
        </w:rPr>
        <w:t xml:space="preserve">      </w:t>
      </w:r>
      <w:r w:rsidR="0074382D">
        <w:rPr>
          <w:rFonts w:ascii="Courier New" w:hAnsi="Courier New" w:cs="Courier New"/>
        </w:rPr>
        <w:t>"</w:t>
      </w:r>
      <w:r w:rsidRPr="0087133B">
        <w:rPr>
          <w:rFonts w:ascii="Courier New" w:hAnsi="Courier New" w:cs="Courier New"/>
        </w:rPr>
        <w:t>country</w:t>
      </w:r>
      <w:r w:rsidR="0074382D">
        <w:rPr>
          <w:rFonts w:ascii="Courier New" w:hAnsi="Courier New" w:cs="Courier New"/>
        </w:rPr>
        <w:t>"</w:t>
      </w:r>
      <w:r w:rsidRPr="0087133B">
        <w:rPr>
          <w:rFonts w:ascii="Courier New" w:hAnsi="Courier New" w:cs="Courier New"/>
        </w:rPr>
        <w:t xml:space="preserve">: </w:t>
      </w:r>
      <w:r w:rsidR="00B904D1">
        <w:rPr>
          <w:rFonts w:ascii="Courier New" w:hAnsi="Courier New" w:cs="Courier New"/>
        </w:rPr>
        <w:t>[</w:t>
      </w:r>
      <w:r w:rsidR="0074382D">
        <w:rPr>
          <w:rFonts w:ascii="Courier New" w:hAnsi="Courier New" w:cs="Courier New"/>
        </w:rPr>
        <w:t>"</w:t>
      </w:r>
      <w:r w:rsidR="00181091">
        <w:rPr>
          <w:rFonts w:ascii="Courier New" w:hAnsi="Courier New" w:cs="Courier New"/>
        </w:rPr>
        <w:t>CA</w:t>
      </w:r>
      <w:r w:rsidR="0074382D">
        <w:rPr>
          <w:rFonts w:ascii="Courier New" w:hAnsi="Courier New" w:cs="Courier New"/>
        </w:rPr>
        <w:t>"</w:t>
      </w:r>
      <w:r w:rsidR="00B904D1">
        <w:rPr>
          <w:rFonts w:ascii="Courier New" w:hAnsi="Courier New" w:cs="Courier New"/>
        </w:rPr>
        <w:t>]</w:t>
      </w:r>
    </w:p>
    <w:p w14:paraId="1D97DDB3" w14:textId="7777777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roofErr w:type="spellStart"/>
      <w:r w:rsidRPr="0087133B">
        <w:rPr>
          <w:rFonts w:ascii="Courier New" w:hAnsi="Courier New" w:cs="Courier New"/>
        </w:rPr>
        <w:t>stiPaRoot</w:t>
      </w:r>
      <w:proofErr w:type="spellEnd"/>
      <w:r w:rsidRPr="0087133B">
        <w:rPr>
          <w:rFonts w:ascii="Courier New" w:hAnsi="Courier New" w:cs="Courier New"/>
        </w:rPr>
        <w:t>": "PEM_CANADA_STI-PA_ROOT_CERTIFICATE_HERE",</w:t>
      </w:r>
    </w:p>
    <w:p w14:paraId="6620EBC0" w14:textId="7C284D4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roofErr w:type="spellStart"/>
      <w:r w:rsidRPr="0087133B">
        <w:rPr>
          <w:rFonts w:ascii="Courier New" w:hAnsi="Courier New" w:cs="Courier New"/>
        </w:rPr>
        <w:t>caList</w:t>
      </w:r>
      <w:r w:rsidR="003A26E4">
        <w:rPr>
          <w:rFonts w:ascii="Courier New" w:hAnsi="Courier New" w:cs="Courier New"/>
        </w:rPr>
        <w:t>Url</w:t>
      </w:r>
      <w:proofErr w:type="spellEnd"/>
      <w:r w:rsidRPr="0087133B">
        <w:rPr>
          <w:rFonts w:ascii="Courier New" w:hAnsi="Courier New" w:cs="Courier New"/>
        </w:rPr>
        <w:t>": "https://example-ca-sti-pa.com/</w:t>
      </w:r>
      <w:proofErr w:type="spellStart"/>
      <w:r w:rsidRPr="0087133B">
        <w:rPr>
          <w:rFonts w:ascii="Courier New" w:hAnsi="Courier New" w:cs="Courier New"/>
        </w:rPr>
        <w:t>caList.</w:t>
      </w:r>
      <w:r w:rsidR="0048393C">
        <w:rPr>
          <w:rFonts w:ascii="Courier New" w:hAnsi="Courier New" w:cs="Courier New"/>
        </w:rPr>
        <w:t>pem</w:t>
      </w:r>
      <w:proofErr w:type="spellEnd"/>
      <w:r w:rsidRPr="0087133B">
        <w:rPr>
          <w:rFonts w:ascii="Courier New" w:hAnsi="Courier New" w:cs="Courier New"/>
        </w:rPr>
        <w:t>",</w:t>
      </w:r>
    </w:p>
    <w:p w14:paraId="180108C8" w14:textId="4B5FECE3"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roofErr w:type="spellStart"/>
      <w:r w:rsidRPr="0087133B">
        <w:rPr>
          <w:rFonts w:ascii="Courier New" w:hAnsi="Courier New" w:cs="Courier New"/>
        </w:rPr>
        <w:t>crl</w:t>
      </w:r>
      <w:r w:rsidR="003A26E4">
        <w:rPr>
          <w:rFonts w:ascii="Courier New" w:hAnsi="Courier New" w:cs="Courier New"/>
        </w:rPr>
        <w:t>Url</w:t>
      </w:r>
      <w:proofErr w:type="spellEnd"/>
      <w:r w:rsidRPr="0087133B">
        <w:rPr>
          <w:rFonts w:ascii="Courier New" w:hAnsi="Courier New" w:cs="Courier New"/>
        </w:rPr>
        <w:t>": "https://example-ca-sti-pa.com/</w:t>
      </w:r>
      <w:proofErr w:type="spellStart"/>
      <w:r w:rsidRPr="0087133B">
        <w:rPr>
          <w:rFonts w:ascii="Courier New" w:hAnsi="Courier New" w:cs="Courier New"/>
        </w:rPr>
        <w:t>crl.pem</w:t>
      </w:r>
      <w:proofErr w:type="spellEnd"/>
      <w:r w:rsidRPr="0087133B">
        <w:rPr>
          <w:rFonts w:ascii="Courier New" w:hAnsi="Courier New" w:cs="Courier New"/>
        </w:rPr>
        <w:t>"</w:t>
      </w:r>
    </w:p>
    <w:p w14:paraId="7ABAA6F0" w14:textId="7777777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
    <w:p w14:paraId="65A32D90" w14:textId="7777777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
    <w:p w14:paraId="4017C833" w14:textId="57435E71" w:rsidR="0087133B" w:rsidRPr="0087133B" w:rsidRDefault="0087133B" w:rsidP="00FA29B7">
      <w:pPr>
        <w:ind w:left="720"/>
        <w:rPr>
          <w:rFonts w:ascii="Courier New" w:hAnsi="Courier New" w:cs="Courier New"/>
        </w:rPr>
      </w:pPr>
      <w:r w:rsidRPr="0087133B">
        <w:rPr>
          <w:rFonts w:ascii="Courier New" w:hAnsi="Courier New" w:cs="Courier New"/>
        </w:rPr>
        <w:t xml:space="preserve">      </w:t>
      </w:r>
      <w:r w:rsidR="0074382D">
        <w:rPr>
          <w:rFonts w:ascii="Courier New" w:hAnsi="Courier New" w:cs="Courier New"/>
        </w:rPr>
        <w:t>"</w:t>
      </w:r>
      <w:r w:rsidRPr="0087133B">
        <w:rPr>
          <w:rFonts w:ascii="Courier New" w:hAnsi="Courier New" w:cs="Courier New"/>
        </w:rPr>
        <w:t>country</w:t>
      </w:r>
      <w:r w:rsidR="0074382D">
        <w:rPr>
          <w:rFonts w:ascii="Courier New" w:hAnsi="Courier New" w:cs="Courier New"/>
        </w:rPr>
        <w:t>"</w:t>
      </w:r>
      <w:r w:rsidRPr="0087133B">
        <w:rPr>
          <w:rFonts w:ascii="Courier New" w:hAnsi="Courier New" w:cs="Courier New"/>
        </w:rPr>
        <w:t xml:space="preserve">: </w:t>
      </w:r>
      <w:r w:rsidR="004E0AE1">
        <w:rPr>
          <w:rFonts w:ascii="Courier New" w:hAnsi="Courier New" w:cs="Courier New"/>
        </w:rPr>
        <w:t>["IT", "VA"]</w:t>
      </w:r>
    </w:p>
    <w:p w14:paraId="6B683307" w14:textId="292929F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roofErr w:type="spellStart"/>
      <w:r w:rsidRPr="0087133B">
        <w:rPr>
          <w:rFonts w:ascii="Courier New" w:hAnsi="Courier New" w:cs="Courier New"/>
        </w:rPr>
        <w:t>stiPaRoot</w:t>
      </w:r>
      <w:proofErr w:type="spellEnd"/>
      <w:r w:rsidRPr="0087133B">
        <w:rPr>
          <w:rFonts w:ascii="Courier New" w:hAnsi="Courier New" w:cs="Courier New"/>
        </w:rPr>
        <w:t>": "PEM_</w:t>
      </w:r>
      <w:r w:rsidR="00F06683">
        <w:rPr>
          <w:rFonts w:ascii="Courier New" w:hAnsi="Courier New" w:cs="Courier New"/>
        </w:rPr>
        <w:t>ITALY</w:t>
      </w:r>
      <w:r w:rsidRPr="0087133B">
        <w:rPr>
          <w:rFonts w:ascii="Courier New" w:hAnsi="Courier New" w:cs="Courier New"/>
        </w:rPr>
        <w:t>_STI-PA_ROOT_CERTIFICATE_HERE",</w:t>
      </w:r>
    </w:p>
    <w:p w14:paraId="177A7FF8" w14:textId="3129A10B"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roofErr w:type="spellStart"/>
      <w:r w:rsidRPr="0087133B">
        <w:rPr>
          <w:rFonts w:ascii="Courier New" w:hAnsi="Courier New" w:cs="Courier New"/>
        </w:rPr>
        <w:t>caList</w:t>
      </w:r>
      <w:r w:rsidR="003A26E4">
        <w:rPr>
          <w:rFonts w:ascii="Courier New" w:hAnsi="Courier New" w:cs="Courier New"/>
        </w:rPr>
        <w:t>Url</w:t>
      </w:r>
      <w:proofErr w:type="spellEnd"/>
      <w:r w:rsidRPr="0087133B">
        <w:rPr>
          <w:rFonts w:ascii="Courier New" w:hAnsi="Courier New" w:cs="Courier New"/>
        </w:rPr>
        <w:t>": "https://example-</w:t>
      </w:r>
      <w:r w:rsidR="0080014C">
        <w:rPr>
          <w:rFonts w:ascii="Courier New" w:hAnsi="Courier New" w:cs="Courier New"/>
        </w:rPr>
        <w:t>it</w:t>
      </w:r>
      <w:r w:rsidRPr="0087133B">
        <w:rPr>
          <w:rFonts w:ascii="Courier New" w:hAnsi="Courier New" w:cs="Courier New"/>
        </w:rPr>
        <w:t>-sti-pa.com/</w:t>
      </w:r>
      <w:proofErr w:type="spellStart"/>
      <w:r w:rsidRPr="0087133B">
        <w:rPr>
          <w:rFonts w:ascii="Courier New" w:hAnsi="Courier New" w:cs="Courier New"/>
        </w:rPr>
        <w:t>caList.</w:t>
      </w:r>
      <w:r w:rsidR="00655EB8">
        <w:rPr>
          <w:rFonts w:ascii="Courier New" w:hAnsi="Courier New" w:cs="Courier New"/>
        </w:rPr>
        <w:t>pem</w:t>
      </w:r>
      <w:proofErr w:type="spellEnd"/>
      <w:r w:rsidRPr="0087133B">
        <w:rPr>
          <w:rFonts w:ascii="Courier New" w:hAnsi="Courier New" w:cs="Courier New"/>
        </w:rPr>
        <w:t>",</w:t>
      </w:r>
    </w:p>
    <w:p w14:paraId="518BFA46" w14:textId="4B776486"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roofErr w:type="spellStart"/>
      <w:r w:rsidRPr="0087133B">
        <w:rPr>
          <w:rFonts w:ascii="Courier New" w:hAnsi="Courier New" w:cs="Courier New"/>
        </w:rPr>
        <w:t>crl</w:t>
      </w:r>
      <w:r w:rsidR="003A26E4">
        <w:rPr>
          <w:rFonts w:ascii="Courier New" w:hAnsi="Courier New" w:cs="Courier New"/>
        </w:rPr>
        <w:t>Url</w:t>
      </w:r>
      <w:proofErr w:type="spellEnd"/>
      <w:r w:rsidRPr="0087133B">
        <w:rPr>
          <w:rFonts w:ascii="Courier New" w:hAnsi="Courier New" w:cs="Courier New"/>
        </w:rPr>
        <w:t>": "https://example-</w:t>
      </w:r>
      <w:r w:rsidR="00F06683">
        <w:rPr>
          <w:rFonts w:ascii="Courier New" w:hAnsi="Courier New" w:cs="Courier New"/>
        </w:rPr>
        <w:t>it</w:t>
      </w:r>
      <w:r w:rsidRPr="0087133B">
        <w:rPr>
          <w:rFonts w:ascii="Courier New" w:hAnsi="Courier New" w:cs="Courier New"/>
        </w:rPr>
        <w:t>-sti-pa.com/</w:t>
      </w:r>
      <w:proofErr w:type="spellStart"/>
      <w:r w:rsidRPr="0087133B">
        <w:rPr>
          <w:rFonts w:ascii="Courier New" w:hAnsi="Courier New" w:cs="Courier New"/>
        </w:rPr>
        <w:t>crl.pem</w:t>
      </w:r>
      <w:proofErr w:type="spellEnd"/>
      <w:r w:rsidRPr="0087133B">
        <w:rPr>
          <w:rFonts w:ascii="Courier New" w:hAnsi="Courier New" w:cs="Courier New"/>
        </w:rPr>
        <w:t>"</w:t>
      </w:r>
    </w:p>
    <w:p w14:paraId="020D3D94" w14:textId="77777777" w:rsidR="0087133B" w:rsidRPr="0087133B" w:rsidRDefault="0087133B" w:rsidP="00FA29B7">
      <w:pPr>
        <w:ind w:left="720"/>
        <w:rPr>
          <w:rFonts w:ascii="Courier New" w:hAnsi="Courier New" w:cs="Courier New"/>
        </w:rPr>
      </w:pPr>
      <w:r w:rsidRPr="0087133B">
        <w:rPr>
          <w:rFonts w:ascii="Courier New" w:hAnsi="Courier New" w:cs="Courier New"/>
        </w:rPr>
        <w:t xml:space="preserve">    }</w:t>
      </w:r>
    </w:p>
    <w:p w14:paraId="1EB8FAB1" w14:textId="6C11A3F4" w:rsidR="00153539" w:rsidRDefault="0087133B">
      <w:pPr>
        <w:ind w:left="720"/>
        <w:rPr>
          <w:rFonts w:ascii="Courier New" w:hAnsi="Courier New" w:cs="Courier New"/>
        </w:rPr>
      </w:pPr>
      <w:r w:rsidRPr="0087133B">
        <w:rPr>
          <w:rFonts w:ascii="Courier New" w:hAnsi="Courier New" w:cs="Courier New"/>
        </w:rPr>
        <w:t xml:space="preserve">  </w:t>
      </w:r>
      <w:r w:rsidR="00721B08">
        <w:rPr>
          <w:rFonts w:ascii="Courier New" w:hAnsi="Courier New" w:cs="Courier New"/>
        </w:rPr>
        <w:t xml:space="preserve"> </w:t>
      </w:r>
      <w:r w:rsidRPr="0087133B">
        <w:rPr>
          <w:rFonts w:ascii="Courier New" w:hAnsi="Courier New" w:cs="Courier New"/>
        </w:rPr>
        <w:t>]</w:t>
      </w:r>
    </w:p>
    <w:p w14:paraId="7BCBBEC6" w14:textId="0B4F9D39" w:rsidR="002D6477" w:rsidRDefault="004057CE">
      <w:pPr>
        <w:ind w:left="720"/>
        <w:rPr>
          <w:rFonts w:ascii="Courier New" w:hAnsi="Courier New" w:cs="Courier New"/>
        </w:rPr>
      </w:pPr>
      <w:r>
        <w:rPr>
          <w:rFonts w:ascii="Courier New" w:hAnsi="Courier New" w:cs="Courier New"/>
        </w:rPr>
        <w:t>})</w:t>
      </w:r>
    </w:p>
    <w:p w14:paraId="051D2FCA" w14:textId="40A3A955" w:rsidR="00DA4582" w:rsidRPr="00DA4582" w:rsidRDefault="00DA4582" w:rsidP="00DA4582">
      <w:pPr>
        <w:ind w:left="720"/>
        <w:rPr>
          <w:rFonts w:ascii="Courier New" w:hAnsi="Courier New" w:cs="Courier New"/>
        </w:rPr>
      </w:pPr>
      <w:r w:rsidRPr="00DA4582">
        <w:rPr>
          <w:rFonts w:ascii="Courier New" w:hAnsi="Courier New" w:cs="Courier New"/>
        </w:rPr>
        <w:t xml:space="preserve">"signature": /* signed using </w:t>
      </w:r>
      <w:r>
        <w:rPr>
          <w:rFonts w:ascii="Courier New" w:hAnsi="Courier New" w:cs="Courier New"/>
        </w:rPr>
        <w:t xml:space="preserve">STI-PA end-entity </w:t>
      </w:r>
      <w:r w:rsidR="009D5D34">
        <w:rPr>
          <w:rFonts w:ascii="Courier New" w:hAnsi="Courier New" w:cs="Courier New"/>
        </w:rPr>
        <w:t>certificate</w:t>
      </w:r>
      <w:r w:rsidRPr="00DA4582">
        <w:rPr>
          <w:rFonts w:ascii="Courier New" w:hAnsi="Courier New" w:cs="Courier New"/>
        </w:rPr>
        <w:t xml:space="preserve"> private key */</w:t>
      </w:r>
    </w:p>
    <w:p w14:paraId="084F50A1" w14:textId="4BBF0856" w:rsidR="004057CE" w:rsidRPr="00FA29B7" w:rsidRDefault="00DA4582" w:rsidP="00FA29B7">
      <w:pPr>
        <w:ind w:left="720"/>
        <w:rPr>
          <w:rFonts w:ascii="Courier New" w:hAnsi="Courier New" w:cs="Courier New"/>
        </w:rPr>
      </w:pPr>
      <w:r w:rsidRPr="00DA4582">
        <w:rPr>
          <w:rFonts w:ascii="Courier New" w:hAnsi="Courier New" w:cs="Courier New"/>
        </w:rPr>
        <w:t>}</w:t>
      </w:r>
    </w:p>
    <w:p w14:paraId="6BF32D71" w14:textId="6F3899D1" w:rsidR="004F6EAA" w:rsidRDefault="004F6EAA" w:rsidP="008D3C0D">
      <w:pPr>
        <w:pStyle w:val="Heading1"/>
      </w:pPr>
      <w:bookmarkStart w:id="71" w:name="_Toc129092199"/>
      <w:r>
        <w:t>Global Trust List Procedures</w:t>
      </w:r>
      <w:bookmarkEnd w:id="71"/>
    </w:p>
    <w:p w14:paraId="4DE9D23B" w14:textId="5B039764" w:rsidR="00A034D6" w:rsidRPr="00A034D6" w:rsidRDefault="00A034D6" w:rsidP="00FA29B7">
      <w:r>
        <w:t xml:space="preserve">This section </w:t>
      </w:r>
      <w:r w:rsidR="00D23208">
        <w:t>describes</w:t>
      </w:r>
      <w:r>
        <w:t xml:space="preserve"> the </w:t>
      </w:r>
      <w:r w:rsidR="00572DB6">
        <w:t xml:space="preserve">normative requirements that must be supported by an </w:t>
      </w:r>
      <w:r w:rsidR="002A37BF">
        <w:t>STI-PA</w:t>
      </w:r>
      <w:r w:rsidR="0095277C">
        <w:t>,</w:t>
      </w:r>
      <w:r w:rsidR="002A37BF">
        <w:t xml:space="preserve"> </w:t>
      </w:r>
      <w:r w:rsidR="0095277C">
        <w:t xml:space="preserve">STI-AS and </w:t>
      </w:r>
      <w:r w:rsidR="002A37BF">
        <w:t>STI-VS</w:t>
      </w:r>
      <w:r w:rsidR="00D23208">
        <w:t xml:space="preserve"> </w:t>
      </w:r>
      <w:r w:rsidR="005B535F">
        <w:t xml:space="preserve">to </w:t>
      </w:r>
      <w:r w:rsidR="00A33F7D">
        <w:t>enable</w:t>
      </w:r>
      <w:r w:rsidR="005B535F">
        <w:t xml:space="preserve"> cross-border STIR/SHAKEN.</w:t>
      </w:r>
    </w:p>
    <w:p w14:paraId="44B87BA4" w14:textId="71D71E36" w:rsidR="00F02F4E" w:rsidRDefault="00964895" w:rsidP="00582B4F">
      <w:pPr>
        <w:pStyle w:val="Heading2"/>
      </w:pPr>
      <w:bookmarkStart w:id="72" w:name="_Toc129092200"/>
      <w:r>
        <w:t>STI-</w:t>
      </w:r>
      <w:r w:rsidR="00E56EF1">
        <w:t>P</w:t>
      </w:r>
      <w:r>
        <w:t>A Procedures</w:t>
      </w:r>
      <w:bookmarkEnd w:id="72"/>
    </w:p>
    <w:p w14:paraId="643E6664" w14:textId="29BC8A6B" w:rsidR="000B1D1E" w:rsidRDefault="000B1D1E" w:rsidP="00FA29B7">
      <w:pPr>
        <w:pStyle w:val="Heading3"/>
      </w:pPr>
      <w:bookmarkStart w:id="73" w:name="_Toc129092201"/>
      <w:r>
        <w:t>Generating the Global Trust List</w:t>
      </w:r>
      <w:bookmarkEnd w:id="73"/>
    </w:p>
    <w:p w14:paraId="1A1C9AA6" w14:textId="5FBA51D8" w:rsidR="00680840" w:rsidRDefault="00391105" w:rsidP="00E56EF1">
      <w:r>
        <w:t xml:space="preserve">The STI-PA shall </w:t>
      </w:r>
      <w:r w:rsidR="00DE3B38">
        <w:t xml:space="preserve">host the Global Trust List </w:t>
      </w:r>
      <w:r w:rsidR="008D2FBA">
        <w:t>defined in clause 4.2</w:t>
      </w:r>
      <w:r w:rsidR="002C3961">
        <w:t xml:space="preserve">. </w:t>
      </w:r>
      <w:r w:rsidR="00E515E2">
        <w:t>The "</w:t>
      </w:r>
      <w:proofErr w:type="spellStart"/>
      <w:r w:rsidR="00E515E2">
        <w:t>iat</w:t>
      </w:r>
      <w:proofErr w:type="spellEnd"/>
      <w:r w:rsidR="00D8561E">
        <w:t>"</w:t>
      </w:r>
      <w:r w:rsidR="00E515E2">
        <w:t xml:space="preserve"> cla</w:t>
      </w:r>
      <w:r w:rsidR="00D8561E">
        <w:t>i</w:t>
      </w:r>
      <w:r w:rsidR="00E515E2">
        <w:t xml:space="preserve">m shall be </w:t>
      </w:r>
      <w:r w:rsidR="00D8561E">
        <w:t xml:space="preserve">populated with a timestamp value for the current time. </w:t>
      </w:r>
      <w:r w:rsidR="00854ACC">
        <w:t xml:space="preserve">The </w:t>
      </w:r>
      <w:r w:rsidR="00FA7063">
        <w:t xml:space="preserve">"exp" </w:t>
      </w:r>
      <w:r w:rsidR="007F6EAE">
        <w:t xml:space="preserve">claim shall be </w:t>
      </w:r>
      <w:r w:rsidR="003D76BD">
        <w:t xml:space="preserve">populated with a timestamp value that is </w:t>
      </w:r>
      <w:r w:rsidR="00554E84">
        <w:t>24 hours later that the times</w:t>
      </w:r>
      <w:r w:rsidR="00BD4825">
        <w:t>tamp value of the "</w:t>
      </w:r>
      <w:proofErr w:type="spellStart"/>
      <w:r w:rsidR="00BD4825">
        <w:t>iat</w:t>
      </w:r>
      <w:proofErr w:type="spellEnd"/>
      <w:r w:rsidR="00BD4825">
        <w:t xml:space="preserve">" claim. </w:t>
      </w:r>
      <w:r w:rsidR="00115E8C">
        <w:t>The "</w:t>
      </w:r>
      <w:proofErr w:type="spellStart"/>
      <w:r w:rsidR="00115E8C">
        <w:t>nbf</w:t>
      </w:r>
      <w:proofErr w:type="spellEnd"/>
      <w:r w:rsidR="00115E8C">
        <w:t xml:space="preserve">" claim shall be populated </w:t>
      </w:r>
      <w:r w:rsidR="00860AA9">
        <w:t xml:space="preserve">with a timestamp value that </w:t>
      </w:r>
      <w:r w:rsidR="00D1408D">
        <w:t xml:space="preserve">indicates the time before which the information in this </w:t>
      </w:r>
      <w:r w:rsidR="00EC4AE2">
        <w:t>Global Trust List</w:t>
      </w:r>
      <w:r w:rsidR="006C2DBC">
        <w:t xml:space="preserve"> should not be used.</w:t>
      </w:r>
    </w:p>
    <w:p w14:paraId="24B04B08" w14:textId="462B335D" w:rsidR="00154D53" w:rsidRDefault="00A7747B" w:rsidP="00E56EF1">
      <w:r>
        <w:t xml:space="preserve">The STI-PA shall populate the first array entry of the </w:t>
      </w:r>
      <w:r w:rsidR="008D044E">
        <w:t>"</w:t>
      </w:r>
      <w:proofErr w:type="spellStart"/>
      <w:r w:rsidR="000F6464">
        <w:t>trustList</w:t>
      </w:r>
      <w:proofErr w:type="spellEnd"/>
      <w:r w:rsidR="000F6464">
        <w:t xml:space="preserve">" claim with information </w:t>
      </w:r>
      <w:r w:rsidR="008D044E">
        <w:t xml:space="preserve">related to the STI-PA itself. The STI-PA shall populate </w:t>
      </w:r>
      <w:r w:rsidR="007B7BDC">
        <w:t>additional "</w:t>
      </w:r>
      <w:proofErr w:type="spellStart"/>
      <w:r w:rsidR="007B7BDC">
        <w:t>trustList</w:t>
      </w:r>
      <w:proofErr w:type="spellEnd"/>
      <w:r w:rsidR="007B7BDC">
        <w:t>" array entr</w:t>
      </w:r>
      <w:r w:rsidR="003775B1">
        <w:t>ies</w:t>
      </w:r>
      <w:r w:rsidR="007B7BDC">
        <w:t xml:space="preserve"> </w:t>
      </w:r>
      <w:r w:rsidR="00BE65A7">
        <w:t>with inform</w:t>
      </w:r>
      <w:r w:rsidR="006E1C37">
        <w:t>a</w:t>
      </w:r>
      <w:r w:rsidR="00BE65A7">
        <w:t>tion received fro</w:t>
      </w:r>
      <w:r w:rsidR="006E1C37">
        <w:t>m</w:t>
      </w:r>
      <w:r w:rsidR="00BE65A7">
        <w:t xml:space="preserve"> its</w:t>
      </w:r>
      <w:r w:rsidR="006E1C37">
        <w:t xml:space="preserve"> trusted</w:t>
      </w:r>
      <w:r w:rsidR="007B7BDC">
        <w:t xml:space="preserve"> cross-border </w:t>
      </w:r>
      <w:r w:rsidR="007B7BDC">
        <w:lastRenderedPageBreak/>
        <w:t>STI-PA</w:t>
      </w:r>
      <w:r w:rsidR="00785ADF">
        <w:t>s</w:t>
      </w:r>
      <w:r w:rsidR="007B7BDC">
        <w:t xml:space="preserve">. </w:t>
      </w:r>
      <w:r w:rsidR="00C92DF6">
        <w:t xml:space="preserve">The </w:t>
      </w:r>
      <w:r w:rsidR="006E1C37">
        <w:t xml:space="preserve">STI-PA shall </w:t>
      </w:r>
      <w:r w:rsidR="00C92DF6">
        <w:t xml:space="preserve">obtain this information from </w:t>
      </w:r>
      <w:r w:rsidR="00B360FA">
        <w:t>each</w:t>
      </w:r>
      <w:r w:rsidR="00C92DF6">
        <w:t xml:space="preserve"> </w:t>
      </w:r>
      <w:r w:rsidR="00BD4E3D">
        <w:t xml:space="preserve">trusted </w:t>
      </w:r>
      <w:r w:rsidR="00C92DF6">
        <w:t xml:space="preserve">cross-border STI-PA </w:t>
      </w:r>
      <w:r w:rsidR="000162E1">
        <w:t>using a secure manual process.</w:t>
      </w:r>
    </w:p>
    <w:p w14:paraId="46B74729" w14:textId="51CA5DAF" w:rsidR="008C035C" w:rsidRDefault="008C035C" w:rsidP="00E56EF1">
      <w:r>
        <w:t xml:space="preserve">The list shall be signed with the credentials of an STI-PA end-entity certificate </w:t>
      </w:r>
      <w:r w:rsidR="00AA7589">
        <w:t xml:space="preserve">whose certification path is anchored at </w:t>
      </w:r>
      <w:r>
        <w:t>the root certificate of the STI-PA.</w:t>
      </w:r>
      <w:r w:rsidR="001A359C">
        <w:t xml:space="preserve"> </w:t>
      </w:r>
    </w:p>
    <w:p w14:paraId="2A0F9C88" w14:textId="10B8DD05" w:rsidR="00F91403" w:rsidRDefault="00B76DB5" w:rsidP="00FA29B7">
      <w:pPr>
        <w:pStyle w:val="Heading3"/>
      </w:pPr>
      <w:bookmarkStart w:id="74" w:name="_Toc129092202"/>
      <w:r>
        <w:t>Downloading</w:t>
      </w:r>
      <w:r w:rsidR="00F91403">
        <w:t xml:space="preserve"> the Global Trust List</w:t>
      </w:r>
      <w:r w:rsidR="008B75FC">
        <w:t xml:space="preserve"> and its </w:t>
      </w:r>
      <w:r w:rsidR="006E29AA">
        <w:t xml:space="preserve">Referenced </w:t>
      </w:r>
      <w:r w:rsidR="008B75FC">
        <w:t>Resources</w:t>
      </w:r>
      <w:bookmarkEnd w:id="74"/>
    </w:p>
    <w:p w14:paraId="60A28350" w14:textId="13E6A564" w:rsidR="0065506E" w:rsidRDefault="00A97B0D" w:rsidP="00AD1B9A">
      <w:r>
        <w:t xml:space="preserve">The </w:t>
      </w:r>
      <w:r w:rsidR="004C3BFD">
        <w:t>Global Trust L</w:t>
      </w:r>
      <w:r>
        <w:t xml:space="preserve">ist shall be distributed using HTTPS. </w:t>
      </w:r>
      <w:r w:rsidR="00C4648A">
        <w:t xml:space="preserve">The STI-PA shall make the URL reference to the list available to </w:t>
      </w:r>
      <w:r w:rsidR="000C2DC8">
        <w:t xml:space="preserve">in-jurisdiction </w:t>
      </w:r>
      <w:r w:rsidR="00C4648A">
        <w:t>verification services by posting the URL on the STI-PA web site</w:t>
      </w:r>
      <w:r w:rsidR="00465504">
        <w:t>.</w:t>
      </w:r>
      <w:r w:rsidRPr="00A97B0D">
        <w:t xml:space="preserve"> </w:t>
      </w:r>
      <w:r w:rsidRPr="008B6AF8">
        <w:t xml:space="preserve">Access to the list </w:t>
      </w:r>
      <w:r>
        <w:t xml:space="preserve">shall </w:t>
      </w:r>
      <w:r w:rsidRPr="008B6AF8">
        <w:t>not require an account with the STI-PA</w:t>
      </w:r>
      <w:r>
        <w:t xml:space="preserve">. </w:t>
      </w:r>
      <w:r w:rsidR="00465504">
        <w:t xml:space="preserve"> </w:t>
      </w:r>
    </w:p>
    <w:p w14:paraId="76188A79" w14:textId="5E7E99B4" w:rsidR="00AD1B9A" w:rsidRDefault="006F293F" w:rsidP="00AD1B9A">
      <w:r>
        <w:t>An</w:t>
      </w:r>
      <w:r w:rsidR="00AD1B9A">
        <w:t xml:space="preserve"> </w:t>
      </w:r>
      <w:r w:rsidR="00260777">
        <w:t xml:space="preserve">in-jurisdiction or cross-border </w:t>
      </w:r>
      <w:r w:rsidR="00AD1B9A">
        <w:t xml:space="preserve">STI-PA shall respond to </w:t>
      </w:r>
      <w:r w:rsidR="00095E66">
        <w:t xml:space="preserve">HTTPS </w:t>
      </w:r>
      <w:r w:rsidR="00AD1B9A">
        <w:t xml:space="preserve">requests </w:t>
      </w:r>
      <w:r w:rsidR="00BB7965">
        <w:t>to</w:t>
      </w:r>
      <w:r w:rsidR="00AD1B9A">
        <w:t xml:space="preserve"> the Global Trust List "</w:t>
      </w:r>
      <w:proofErr w:type="spellStart"/>
      <w:r w:rsidR="00AD1B9A">
        <w:t>trustList</w:t>
      </w:r>
      <w:proofErr w:type="spellEnd"/>
      <w:r w:rsidR="007C253D">
        <w:t>"</w:t>
      </w:r>
      <w:r w:rsidR="00AD1B9A">
        <w:t xml:space="preserve"> claim "</w:t>
      </w:r>
      <w:proofErr w:type="spellStart"/>
      <w:r w:rsidR="00AD1B9A">
        <w:t>caList</w:t>
      </w:r>
      <w:r w:rsidR="008430DD">
        <w:t>Url</w:t>
      </w:r>
      <w:proofErr w:type="spellEnd"/>
      <w:r w:rsidR="00AD1B9A">
        <w:t xml:space="preserve">" URL as specified in ATIS-1000084, where only root certificates for </w:t>
      </w:r>
      <w:r w:rsidR="00C64D9B">
        <w:t xml:space="preserve">SHAKEN-approved </w:t>
      </w:r>
      <w:r w:rsidR="00AD1B9A">
        <w:t xml:space="preserve">STI-CAs </w:t>
      </w:r>
      <w:r w:rsidR="008F3E53">
        <w:t xml:space="preserve">local to that STI-PA </w:t>
      </w:r>
      <w:r w:rsidR="00B61CAE">
        <w:t>are</w:t>
      </w:r>
      <w:r w:rsidR="00AD1B9A">
        <w:t xml:space="preserve"> included in the</w:t>
      </w:r>
      <w:r w:rsidR="002A085A">
        <w:t xml:space="preserve"> </w:t>
      </w:r>
      <w:r w:rsidR="005022F1">
        <w:t xml:space="preserve">Trusted STI-CA List </w:t>
      </w:r>
      <w:r w:rsidR="000D1BD5">
        <w:t>returned in the</w:t>
      </w:r>
      <w:r w:rsidR="003A150A">
        <w:t xml:space="preserve"> </w:t>
      </w:r>
      <w:r w:rsidR="00AD1B9A">
        <w:t xml:space="preserve">response. Likewise, the STI-PA shall respond to </w:t>
      </w:r>
      <w:r w:rsidR="003A150A">
        <w:t xml:space="preserve">HTTPS </w:t>
      </w:r>
      <w:r w:rsidR="00AD1B9A">
        <w:t>requests to the "</w:t>
      </w:r>
      <w:proofErr w:type="spellStart"/>
      <w:r w:rsidR="00AD1B9A">
        <w:t>trustList</w:t>
      </w:r>
      <w:proofErr w:type="spellEnd"/>
      <w:r w:rsidR="007C253D">
        <w:t>"</w:t>
      </w:r>
      <w:r w:rsidR="00AD1B9A">
        <w:t xml:space="preserve"> claim "</w:t>
      </w:r>
      <w:proofErr w:type="spellStart"/>
      <w:r w:rsidR="00AD1B9A">
        <w:t>crl</w:t>
      </w:r>
      <w:r w:rsidR="008430DD">
        <w:t>Url</w:t>
      </w:r>
      <w:proofErr w:type="spellEnd"/>
      <w:r w:rsidR="00AD1B9A">
        <w:t>" URL as specified in ATIS-1000080</w:t>
      </w:r>
      <w:r w:rsidR="00BB7965">
        <w:t>,</w:t>
      </w:r>
      <w:r w:rsidR="00AD1B9A">
        <w:t xml:space="preserve"> where only revoked certificates issued by STI-CAs </w:t>
      </w:r>
      <w:r w:rsidR="007023BA">
        <w:t xml:space="preserve">local to the responding STI-PA </w:t>
      </w:r>
      <w:r w:rsidR="00AD1B9A">
        <w:t xml:space="preserve">are included in the </w:t>
      </w:r>
      <w:r w:rsidR="000F6721">
        <w:t xml:space="preserve">CRL returned in the </w:t>
      </w:r>
      <w:r w:rsidR="00AD1B9A">
        <w:t>response.</w:t>
      </w:r>
      <w:r w:rsidR="00723B05">
        <w:t xml:space="preserve"> </w:t>
      </w:r>
    </w:p>
    <w:p w14:paraId="74B74019" w14:textId="4395F225" w:rsidR="00E641C8" w:rsidRDefault="002D65D9" w:rsidP="00E56EF1">
      <w:r>
        <w:t>An</w:t>
      </w:r>
      <w:r w:rsidR="00647256">
        <w:t xml:space="preserve"> STI-PA shall not include its root certificate in the certification path that is provided to </w:t>
      </w:r>
      <w:r w:rsidR="00BF3503">
        <w:t xml:space="preserve">local or cross-border </w:t>
      </w:r>
      <w:r w:rsidR="00A070B6">
        <w:t>verification services</w:t>
      </w:r>
      <w:r w:rsidR="00647256">
        <w:t xml:space="preserve"> dereferencing the </w:t>
      </w:r>
      <w:r w:rsidR="00EF634A">
        <w:t xml:space="preserve">Trusted STI-CA List </w:t>
      </w:r>
      <w:r w:rsidR="00E641C8">
        <w:t>"</w:t>
      </w:r>
      <w:r w:rsidR="00673A3E">
        <w:t xml:space="preserve">x5u" URL or the CRL </w:t>
      </w:r>
      <w:r w:rsidR="003159B9">
        <w:t>Authority Information Access URL</w:t>
      </w:r>
      <w:r w:rsidR="00E641C8">
        <w:t>.</w:t>
      </w:r>
      <w:r w:rsidR="00511A94">
        <w:t xml:space="preserve"> An STI-PA shall not include its root certificate in the certification path that is provided to local verification services dereferencing the Global Trust List "x5u" URL.</w:t>
      </w:r>
    </w:p>
    <w:p w14:paraId="3C00BD4D" w14:textId="063AB026" w:rsidR="00BE2976" w:rsidRDefault="007C0FA1" w:rsidP="00FA29B7">
      <w:pPr>
        <w:pStyle w:val="Heading3"/>
      </w:pPr>
      <w:bookmarkStart w:id="75" w:name="_Toc129092203"/>
      <w:r>
        <w:t>STI-PA Certificate Rollover</w:t>
      </w:r>
      <w:bookmarkEnd w:id="75"/>
    </w:p>
    <w:p w14:paraId="0476B172" w14:textId="4E09598C" w:rsidR="009B293D" w:rsidRDefault="00F80FF1" w:rsidP="00E56EF1">
      <w:r>
        <w:t xml:space="preserve">When </w:t>
      </w:r>
      <w:r w:rsidR="00FD2434">
        <w:t>a new</w:t>
      </w:r>
      <w:r w:rsidR="00A569D0">
        <w:t xml:space="preserve"> </w:t>
      </w:r>
      <w:r w:rsidR="00F47D7C">
        <w:t xml:space="preserve">STI-PA root certificate is </w:t>
      </w:r>
      <w:r w:rsidR="00FD2434">
        <w:t>issued</w:t>
      </w:r>
      <w:r w:rsidR="00D9577B">
        <w:t xml:space="preserve"> because the current root certificate is approaching its expiration date</w:t>
      </w:r>
      <w:r w:rsidR="00A569D0">
        <w:t xml:space="preserve">, </w:t>
      </w:r>
      <w:r w:rsidR="009518D9">
        <w:t>t</w:t>
      </w:r>
      <w:r w:rsidR="00F47D7C">
        <w:t xml:space="preserve">he STI-PA </w:t>
      </w:r>
      <w:r w:rsidR="00E01617">
        <w:t>shall</w:t>
      </w:r>
      <w:r w:rsidR="00F47D7C">
        <w:t xml:space="preserve"> </w:t>
      </w:r>
      <w:r w:rsidR="00DD4E3F">
        <w:t>construct</w:t>
      </w:r>
      <w:r w:rsidR="00086791">
        <w:t xml:space="preserve"> a new CRL signed with the credenti</w:t>
      </w:r>
      <w:r w:rsidR="003C2DD5">
        <w:t>als of a</w:t>
      </w:r>
      <w:r w:rsidR="00507590">
        <w:t>n</w:t>
      </w:r>
      <w:r w:rsidR="003C2DD5">
        <w:t xml:space="preserve"> end</w:t>
      </w:r>
      <w:r w:rsidR="00FD2434">
        <w:t>-</w:t>
      </w:r>
      <w:r w:rsidR="003C2DD5">
        <w:t>entity certificate</w:t>
      </w:r>
      <w:r w:rsidR="009C7A18">
        <w:t xml:space="preserve"> w</w:t>
      </w:r>
      <w:r w:rsidR="00493C44">
        <w:t>hose</w:t>
      </w:r>
      <w:r w:rsidR="009C7A18">
        <w:t xml:space="preserve"> certification</w:t>
      </w:r>
      <w:r w:rsidR="00E01617">
        <w:t xml:space="preserve"> </w:t>
      </w:r>
      <w:r w:rsidR="009C7A18">
        <w:t xml:space="preserve">path is anchored at </w:t>
      </w:r>
      <w:r w:rsidR="00E01617">
        <w:t>the new</w:t>
      </w:r>
      <w:r w:rsidR="00C964DD">
        <w:t xml:space="preserve"> </w:t>
      </w:r>
      <w:r w:rsidR="00E01617">
        <w:t xml:space="preserve">root certificate. </w:t>
      </w:r>
      <w:r w:rsidR="00077E93">
        <w:t xml:space="preserve">The STI-PA shall </w:t>
      </w:r>
      <w:r w:rsidR="000F06D4">
        <w:t>perform a similar proc</w:t>
      </w:r>
      <w:r w:rsidR="0038119C">
        <w:t>edure for the T</w:t>
      </w:r>
      <w:r w:rsidR="00A81E35">
        <w:t>r</w:t>
      </w:r>
      <w:r w:rsidR="0038119C">
        <w:t xml:space="preserve">usted STI-CA </w:t>
      </w:r>
      <w:proofErr w:type="gramStart"/>
      <w:r w:rsidR="0038119C">
        <w:t>List</w:t>
      </w:r>
      <w:r w:rsidR="00DD4E3F">
        <w:t>;</w:t>
      </w:r>
      <w:proofErr w:type="gramEnd"/>
      <w:r w:rsidR="00DD4E3F">
        <w:t xml:space="preserve"> i.e., construct a new </w:t>
      </w:r>
      <w:r w:rsidR="007E27D0">
        <w:t>CA t</w:t>
      </w:r>
      <w:r w:rsidR="008F3465">
        <w:t xml:space="preserve">rust </w:t>
      </w:r>
      <w:r w:rsidR="00DD4E3F">
        <w:t xml:space="preserve">list </w:t>
      </w:r>
      <w:r w:rsidR="00C24511">
        <w:t>signed with the credentials of a</w:t>
      </w:r>
      <w:r w:rsidR="00582B02">
        <w:t>n</w:t>
      </w:r>
      <w:r w:rsidR="00C24511">
        <w:t xml:space="preserve"> end-entity certificate</w:t>
      </w:r>
      <w:r w:rsidR="008B7115">
        <w:t xml:space="preserve"> that chains to</w:t>
      </w:r>
      <w:r w:rsidR="00A81E35">
        <w:t xml:space="preserve"> the </w:t>
      </w:r>
      <w:r w:rsidR="008F3465">
        <w:t>new</w:t>
      </w:r>
      <w:r w:rsidR="00EA3473" w:rsidRPr="00EA3473">
        <w:t xml:space="preserve"> </w:t>
      </w:r>
      <w:r w:rsidR="004B096C">
        <w:t xml:space="preserve">STI-PA </w:t>
      </w:r>
      <w:r w:rsidR="00EA3473" w:rsidRPr="00EA3473">
        <w:t>root certificate</w:t>
      </w:r>
      <w:r w:rsidR="008F3465">
        <w:t xml:space="preserve">. </w:t>
      </w:r>
      <w:r w:rsidR="00CE1AA9">
        <w:t xml:space="preserve">The STI-PA shall </w:t>
      </w:r>
      <w:r w:rsidR="00B25ED4">
        <w:t>store the</w:t>
      </w:r>
      <w:r w:rsidR="00BD1B92">
        <w:t xml:space="preserve"> newly created </w:t>
      </w:r>
      <w:r w:rsidR="00476334">
        <w:t xml:space="preserve">CRL and </w:t>
      </w:r>
      <w:r w:rsidR="00BD1B92">
        <w:t>Trusted</w:t>
      </w:r>
      <w:r w:rsidR="00B25ED4">
        <w:t xml:space="preserve"> </w:t>
      </w:r>
      <w:r w:rsidR="00BD1B92">
        <w:t xml:space="preserve">STI-CA </w:t>
      </w:r>
      <w:r w:rsidR="001C3C27">
        <w:t xml:space="preserve">List </w:t>
      </w:r>
      <w:r w:rsidR="00B25ED4">
        <w:t>in</w:t>
      </w:r>
      <w:r w:rsidR="00802228">
        <w:t xml:space="preserve"> </w:t>
      </w:r>
      <w:r w:rsidR="00094ACB">
        <w:t xml:space="preserve">publicly accessible </w:t>
      </w:r>
      <w:r w:rsidR="00E53085">
        <w:t>repositor</w:t>
      </w:r>
      <w:r w:rsidR="00802228">
        <w:t>ies</w:t>
      </w:r>
      <w:r w:rsidR="00422412">
        <w:t>. The</w:t>
      </w:r>
      <w:r w:rsidR="003F51FD">
        <w:t xml:space="preserve"> STI-PA shall ensure that the</w:t>
      </w:r>
      <w:r w:rsidR="00422412">
        <w:t xml:space="preserve"> </w:t>
      </w:r>
      <w:r w:rsidR="00CC7F56">
        <w:t xml:space="preserve">URL </w:t>
      </w:r>
      <w:r w:rsidR="00483B40">
        <w:t>reference</w:t>
      </w:r>
      <w:r w:rsidR="00E152E2">
        <w:t>s</w:t>
      </w:r>
      <w:r w:rsidR="00483B40">
        <w:t xml:space="preserve"> to</w:t>
      </w:r>
      <w:r w:rsidR="00CC7F56">
        <w:t xml:space="preserve"> these two </w:t>
      </w:r>
      <w:r w:rsidR="00C20958">
        <w:t xml:space="preserve">new </w:t>
      </w:r>
      <w:r w:rsidR="00CC7F56">
        <w:t xml:space="preserve">lists and their signing certificates </w:t>
      </w:r>
      <w:r w:rsidR="00E152E2">
        <w:t>are</w:t>
      </w:r>
      <w:r w:rsidR="007430BD">
        <w:t xml:space="preserve"> different than the set of URL references to the </w:t>
      </w:r>
      <w:r w:rsidR="00EC021E">
        <w:t xml:space="preserve">lists and signing certificates associated with the old root certificate. </w:t>
      </w:r>
    </w:p>
    <w:p w14:paraId="2B134449" w14:textId="75A95E52" w:rsidR="00F83E18" w:rsidRDefault="00A576F1" w:rsidP="00E56EF1">
      <w:r>
        <w:t>Once the new Trusted STI-</w:t>
      </w:r>
      <w:r w:rsidR="000716FE">
        <w:t>C</w:t>
      </w:r>
      <w:r>
        <w:t xml:space="preserve">A List and CRL are </w:t>
      </w:r>
      <w:r w:rsidR="000C290C">
        <w:t>uploaded to their local repositories, the</w:t>
      </w:r>
      <w:r w:rsidR="00AA10A6">
        <w:t xml:space="preserve"> STI-PA shall include </w:t>
      </w:r>
      <w:r w:rsidR="007D5116">
        <w:t>two</w:t>
      </w:r>
      <w:r w:rsidR="00AA10A6">
        <w:t xml:space="preserve"> entries in the "</w:t>
      </w:r>
      <w:proofErr w:type="spellStart"/>
      <w:r w:rsidR="00AA10A6">
        <w:t>trustList</w:t>
      </w:r>
      <w:proofErr w:type="spellEnd"/>
      <w:r w:rsidR="00AA10A6">
        <w:t xml:space="preserve">" </w:t>
      </w:r>
      <w:r w:rsidR="00617003">
        <w:t xml:space="preserve">claim </w:t>
      </w:r>
      <w:r w:rsidR="007D5116">
        <w:t>of the Global Trust List sent to in-jurisdiction verification services</w:t>
      </w:r>
      <w:r w:rsidR="006A49FC">
        <w:t xml:space="preserve">, one containing the old </w:t>
      </w:r>
      <w:r w:rsidR="00F73AA3">
        <w:t xml:space="preserve">STI-PA </w:t>
      </w:r>
      <w:r w:rsidR="006A49FC">
        <w:t xml:space="preserve">root certificate and </w:t>
      </w:r>
      <w:r w:rsidR="00F12541">
        <w:t xml:space="preserve">CRL and CA trust </w:t>
      </w:r>
      <w:r w:rsidR="006A49FC">
        <w:t xml:space="preserve">lists, and one containing the new </w:t>
      </w:r>
      <w:r w:rsidR="00507394">
        <w:t>root certificate and lists</w:t>
      </w:r>
      <w:r w:rsidR="00423829">
        <w:rPr>
          <w:rStyle w:val="FootnoteReference"/>
        </w:rPr>
        <w:footnoteReference w:id="6"/>
      </w:r>
      <w:r w:rsidR="00507394">
        <w:t xml:space="preserve">. </w:t>
      </w:r>
      <w:r w:rsidR="00E131CD">
        <w:t>Likewise,</w:t>
      </w:r>
      <w:r w:rsidR="00B116A7">
        <w:t xml:space="preserve"> the STI-PA will convey two sets of STI-PA root </w:t>
      </w:r>
      <w:r w:rsidR="00665191">
        <w:t>certificates, and two sets of lists to its trusted cross-border STI-PAs.</w:t>
      </w:r>
      <w:r w:rsidR="00BC1DBB">
        <w:t xml:space="preserve"> </w:t>
      </w:r>
      <w:r w:rsidR="00F83E18">
        <w:t xml:space="preserve">The STI-PA shall continue to </w:t>
      </w:r>
      <w:r w:rsidR="00E16EB6">
        <w:t>provide</w:t>
      </w:r>
      <w:r w:rsidR="00981CCB">
        <w:t xml:space="preserve"> the old root certificate and lists </w:t>
      </w:r>
      <w:r w:rsidR="00E16EB6">
        <w:t xml:space="preserve">(along with the new root certificate and lists) to </w:t>
      </w:r>
      <w:r w:rsidR="00F83E18">
        <w:t>in-jurisdiction verification services and cross-border STI-PAs until all in-jurisdiction STI certificates referencing the old CRL expire</w:t>
      </w:r>
      <w:r w:rsidR="00D23F98">
        <w:t xml:space="preserve">, </w:t>
      </w:r>
      <w:r w:rsidR="00741C83">
        <w:t xml:space="preserve">at which point </w:t>
      </w:r>
      <w:r w:rsidR="00D23F98">
        <w:t xml:space="preserve">the STI-PA shall stop </w:t>
      </w:r>
      <w:r w:rsidR="00A0598F">
        <w:t>distributing</w:t>
      </w:r>
      <w:r w:rsidR="00D23F98">
        <w:t xml:space="preserve"> the </w:t>
      </w:r>
      <w:r w:rsidR="000144CF">
        <w:t>old root certificate and lists</w:t>
      </w:r>
      <w:r w:rsidR="00375143">
        <w:t>.</w:t>
      </w:r>
    </w:p>
    <w:p w14:paraId="31CB518A" w14:textId="0BACEBB2" w:rsidR="00020FCF" w:rsidRDefault="00F3566C" w:rsidP="00E56EF1">
      <w:r>
        <w:t xml:space="preserve">As specified in ATIS-1000080, the STI-PA </w:t>
      </w:r>
      <w:r w:rsidR="00F937B6">
        <w:t>distributes</w:t>
      </w:r>
      <w:r w:rsidR="00D00D94">
        <w:t xml:space="preserve"> a</w:t>
      </w:r>
      <w:r>
        <w:t xml:space="preserve"> CRL URL </w:t>
      </w:r>
      <w:r w:rsidR="00F937B6">
        <w:t>to in-jurisdiction STI-CAs and SP</w:t>
      </w:r>
      <w:r w:rsidR="00691F81">
        <w:t xml:space="preserve"> authentication services</w:t>
      </w:r>
      <w:r w:rsidR="00294C51">
        <w:t xml:space="preserve"> (</w:t>
      </w:r>
      <w:r w:rsidR="00415930">
        <w:t xml:space="preserve">for example, </w:t>
      </w:r>
      <w:r w:rsidR="00294C51">
        <w:t xml:space="preserve">the URL is passed to SP </w:t>
      </w:r>
      <w:r w:rsidR="00362BD5">
        <w:t xml:space="preserve">authentication services </w:t>
      </w:r>
      <w:r w:rsidR="00294C51">
        <w:t>in the SPC Token response</w:t>
      </w:r>
      <w:r w:rsidR="004C6FB6">
        <w:t xml:space="preserve"> from the STI-PA</w:t>
      </w:r>
      <w:r w:rsidR="00294C51">
        <w:t>)</w:t>
      </w:r>
      <w:r w:rsidR="00F937B6">
        <w:t xml:space="preserve">. </w:t>
      </w:r>
      <w:r w:rsidR="00362BD5">
        <w:t>STI-CAs and SPs use this URL</w:t>
      </w:r>
      <w:r w:rsidR="00D00D94">
        <w:t xml:space="preserve"> to populate the </w:t>
      </w:r>
      <w:r w:rsidR="00C93396">
        <w:t xml:space="preserve">CRL Distribution Point extension </w:t>
      </w:r>
      <w:r w:rsidR="00FA5785">
        <w:t xml:space="preserve">of STI end-entity and intermediate certificates. </w:t>
      </w:r>
      <w:r w:rsidR="00EC5140">
        <w:t xml:space="preserve">When a new CRL is created during STI-PA root certificate renewal, </w:t>
      </w:r>
      <w:r w:rsidR="00294C51">
        <w:t>t</w:t>
      </w:r>
      <w:r w:rsidR="00F009F3">
        <w:t xml:space="preserve">he STI-PA shall </w:t>
      </w:r>
      <w:r w:rsidR="00C73C83">
        <w:t xml:space="preserve">continue to </w:t>
      </w:r>
      <w:r w:rsidR="00E04EDD">
        <w:t>distribute</w:t>
      </w:r>
      <w:r w:rsidR="00C73C83">
        <w:t xml:space="preserve"> the URL for the old CRL </w:t>
      </w:r>
      <w:r w:rsidR="00AB3BE6">
        <w:t>to in-jurisdiction STI-CAs and SP</w:t>
      </w:r>
      <w:r w:rsidR="00BD1640">
        <w:t xml:space="preserve"> authentication service</w:t>
      </w:r>
      <w:r w:rsidR="00AB3BE6">
        <w:t xml:space="preserve">s for </w:t>
      </w:r>
      <w:r w:rsidR="00940167">
        <w:t xml:space="preserve">a duration of </w:t>
      </w:r>
      <w:r w:rsidR="00D00D94">
        <w:t>24 hours</w:t>
      </w:r>
      <w:r w:rsidR="00621281">
        <w:t xml:space="preserve"> after the</w:t>
      </w:r>
      <w:r w:rsidR="00774420">
        <w:t xml:space="preserve"> STI-PA </w:t>
      </w:r>
      <w:r w:rsidR="00D617B6">
        <w:t>ha</w:t>
      </w:r>
      <w:r w:rsidR="00327B51">
        <w:t>s</w:t>
      </w:r>
      <w:r w:rsidR="00D617B6">
        <w:t xml:space="preserve"> completed </w:t>
      </w:r>
      <w:r w:rsidR="00E9330F">
        <w:t>providing</w:t>
      </w:r>
      <w:r w:rsidR="00782CFB">
        <w:t xml:space="preserve"> its </w:t>
      </w:r>
      <w:r w:rsidR="00774420">
        <w:t>root certificate and list informatio</w:t>
      </w:r>
      <w:r w:rsidR="00782CFB">
        <w:t xml:space="preserve">n </w:t>
      </w:r>
      <w:r w:rsidR="0003546E">
        <w:t>to</w:t>
      </w:r>
      <w:r w:rsidR="00782CFB">
        <w:t xml:space="preserve"> all</w:t>
      </w:r>
      <w:r w:rsidR="00774420">
        <w:t xml:space="preserve"> trusted cross-border STI-PA</w:t>
      </w:r>
      <w:r w:rsidR="00782CFB">
        <w:t>s</w:t>
      </w:r>
      <w:r w:rsidR="00774420">
        <w:t>.</w:t>
      </w:r>
      <w:r w:rsidR="00901851">
        <w:t xml:space="preserve"> </w:t>
      </w:r>
      <w:r w:rsidR="000849B7">
        <w:t>Once</w:t>
      </w:r>
      <w:r w:rsidR="006352B6">
        <w:t xml:space="preserve"> this </w:t>
      </w:r>
      <w:r w:rsidR="00765259">
        <w:t>24-hour</w:t>
      </w:r>
      <w:r w:rsidR="006352B6">
        <w:t xml:space="preserve"> interval</w:t>
      </w:r>
      <w:r w:rsidR="000849B7">
        <w:t xml:space="preserve"> has ended, </w:t>
      </w:r>
      <w:r w:rsidR="006352B6">
        <w:t xml:space="preserve">the STI-PA shall </w:t>
      </w:r>
      <w:r w:rsidR="00D71A4D">
        <w:t>start distributing</w:t>
      </w:r>
      <w:r w:rsidR="00547B54">
        <w:t xml:space="preserve"> the new CRL URL to </w:t>
      </w:r>
      <w:r w:rsidR="003C7854">
        <w:t>in-jurisdic</w:t>
      </w:r>
      <w:r w:rsidR="00912428">
        <w:t xml:space="preserve">tion </w:t>
      </w:r>
      <w:r w:rsidR="00D71A4D">
        <w:t xml:space="preserve">STI-CAs and </w:t>
      </w:r>
      <w:r w:rsidR="00547B54">
        <w:t>SP authentication services.</w:t>
      </w:r>
      <w:r w:rsidR="00285E9D">
        <w:t xml:space="preserve"> </w:t>
      </w:r>
      <w:r w:rsidR="00E45438">
        <w:t xml:space="preserve">Inserting a </w:t>
      </w:r>
      <w:r w:rsidR="00765259">
        <w:t>24-hour</w:t>
      </w:r>
      <w:r w:rsidR="0005124B">
        <w:t xml:space="preserve"> delay before</w:t>
      </w:r>
      <w:r w:rsidR="00B12DC0">
        <w:t xml:space="preserve"> the new CRL URL</w:t>
      </w:r>
      <w:r w:rsidR="00285E9D">
        <w:t xml:space="preserve"> </w:t>
      </w:r>
      <w:r w:rsidR="0005124B">
        <w:t xml:space="preserve">is referenced in STI </w:t>
      </w:r>
      <w:r w:rsidR="00C81E3F">
        <w:t>certificates will</w:t>
      </w:r>
      <w:r w:rsidR="00285E9D">
        <w:t xml:space="preserve"> </w:t>
      </w:r>
      <w:r w:rsidR="00B12DC0">
        <w:t>ensure that l</w:t>
      </w:r>
      <w:r w:rsidR="004106BF">
        <w:t xml:space="preserve">ocal and </w:t>
      </w:r>
      <w:r w:rsidR="00B12DC0">
        <w:t>cross-border</w:t>
      </w:r>
      <w:r w:rsidR="004106BF">
        <w:t xml:space="preserve"> verification services </w:t>
      </w:r>
      <w:r w:rsidR="00751570">
        <w:t>are in possession of the new STI-PA root certificate</w:t>
      </w:r>
      <w:r w:rsidR="00882907">
        <w:t xml:space="preserve"> </w:t>
      </w:r>
      <w:r w:rsidR="00CE57A3">
        <w:t>which is required</w:t>
      </w:r>
      <w:r w:rsidR="00882907">
        <w:t xml:space="preserve"> for certificate path validation of the </w:t>
      </w:r>
      <w:r w:rsidR="008F285A">
        <w:t>certi</w:t>
      </w:r>
      <w:r w:rsidR="00765259">
        <w:t xml:space="preserve">ficate referenced by the </w:t>
      </w:r>
      <w:r w:rsidR="008F285A">
        <w:t>Authority Information Access</w:t>
      </w:r>
      <w:r w:rsidR="00765259">
        <w:t xml:space="preserve"> extension</w:t>
      </w:r>
      <w:r w:rsidR="001F018D">
        <w:t xml:space="preserve"> of the </w:t>
      </w:r>
      <w:r w:rsidR="00A92E7D">
        <w:t xml:space="preserve">new </w:t>
      </w:r>
      <w:r w:rsidR="001F018D">
        <w:t>CRL</w:t>
      </w:r>
      <w:r w:rsidR="00765259">
        <w:t>.</w:t>
      </w:r>
    </w:p>
    <w:p w14:paraId="33AAFABD" w14:textId="580F9C48" w:rsidR="00F77097" w:rsidRDefault="00F77097" w:rsidP="00FA29B7">
      <w:pPr>
        <w:pStyle w:val="Heading3"/>
      </w:pPr>
      <w:bookmarkStart w:id="76" w:name="_Toc129092204"/>
      <w:r>
        <w:t xml:space="preserve">STI-PA </w:t>
      </w:r>
      <w:r w:rsidR="000B0F6F">
        <w:t>Resource</w:t>
      </w:r>
      <w:r w:rsidR="00B76DB5">
        <w:t>s</w:t>
      </w:r>
      <w:r w:rsidR="00226802">
        <w:t xml:space="preserve"> that require Public Access</w:t>
      </w:r>
      <w:bookmarkEnd w:id="76"/>
    </w:p>
    <w:p w14:paraId="582089B0" w14:textId="7BD5E45A" w:rsidR="00CF1111" w:rsidRDefault="00816071" w:rsidP="00CF1111">
      <w:r>
        <w:t>The STI-PA shall make the following resources publicly accessible (i.e.,</w:t>
      </w:r>
      <w:r w:rsidR="009E5AF0">
        <w:t xml:space="preserve"> </w:t>
      </w:r>
      <w:r w:rsidR="007C643B">
        <w:t xml:space="preserve">the STI-PA shall </w:t>
      </w:r>
      <w:r w:rsidR="00B8218F">
        <w:t>not require</w:t>
      </w:r>
      <w:r>
        <w:t xml:space="preserve"> </w:t>
      </w:r>
      <w:r w:rsidR="00BE22B6">
        <w:t xml:space="preserve">authentication or </w:t>
      </w:r>
      <w:r w:rsidR="007C643B">
        <w:t xml:space="preserve">apply </w:t>
      </w:r>
      <w:r w:rsidR="00A34F7E">
        <w:t>access control</w:t>
      </w:r>
      <w:r w:rsidR="006F70B7">
        <w:t>s</w:t>
      </w:r>
      <w:r w:rsidR="00FB341E">
        <w:t xml:space="preserve"> </w:t>
      </w:r>
      <w:r w:rsidR="006F6B7A">
        <w:t xml:space="preserve">to </w:t>
      </w:r>
      <w:r w:rsidR="007C643B">
        <w:t>enti</w:t>
      </w:r>
      <w:r w:rsidR="009E5AF0">
        <w:t>ties requesting</w:t>
      </w:r>
      <w:r w:rsidR="00FB341E">
        <w:t xml:space="preserve"> information from these resources</w:t>
      </w:r>
      <w:r w:rsidR="009E5AF0">
        <w:t>)</w:t>
      </w:r>
      <w:r w:rsidR="00A34F7E">
        <w:t>:</w:t>
      </w:r>
    </w:p>
    <w:p w14:paraId="734F1986" w14:textId="2F422584" w:rsidR="00CF1111" w:rsidRDefault="00715F86" w:rsidP="00FA29B7">
      <w:pPr>
        <w:pStyle w:val="ListParagraph"/>
        <w:numPr>
          <w:ilvl w:val="0"/>
          <w:numId w:val="42"/>
        </w:numPr>
      </w:pPr>
      <w:r>
        <w:t xml:space="preserve">The </w:t>
      </w:r>
      <w:r w:rsidR="00CF1111">
        <w:t>Global Trust List URL (response is a JWT)</w:t>
      </w:r>
    </w:p>
    <w:p w14:paraId="3C931BCC" w14:textId="5D619E3D" w:rsidR="00CF1111" w:rsidRDefault="00715F86" w:rsidP="00FA29B7">
      <w:pPr>
        <w:pStyle w:val="ListParagraph"/>
        <w:numPr>
          <w:ilvl w:val="0"/>
          <w:numId w:val="42"/>
        </w:numPr>
      </w:pPr>
      <w:r>
        <w:t xml:space="preserve">The </w:t>
      </w:r>
      <w:r w:rsidR="00CF1111">
        <w:t>Global Trust List certificate URL (the URL includ</w:t>
      </w:r>
      <w:r w:rsidR="00595341">
        <w:t>ed</w:t>
      </w:r>
      <w:r w:rsidR="00CF1111">
        <w:t xml:space="preserve"> in the x5u claim of the Global Trust List JWT)</w:t>
      </w:r>
    </w:p>
    <w:p w14:paraId="729E2D29" w14:textId="4D78C2FA" w:rsidR="00CF1111" w:rsidRDefault="00715F86" w:rsidP="00FA29B7">
      <w:pPr>
        <w:pStyle w:val="ListParagraph"/>
        <w:numPr>
          <w:ilvl w:val="0"/>
          <w:numId w:val="42"/>
        </w:numPr>
      </w:pPr>
      <w:r>
        <w:lastRenderedPageBreak/>
        <w:t xml:space="preserve">The </w:t>
      </w:r>
      <w:r w:rsidR="00CF1111">
        <w:t>CRL URL (response is a PEM CRL)</w:t>
      </w:r>
    </w:p>
    <w:p w14:paraId="393765BF" w14:textId="067AA191" w:rsidR="00CF1111" w:rsidRDefault="00BE22B6" w:rsidP="00FA29B7">
      <w:pPr>
        <w:pStyle w:val="ListParagraph"/>
        <w:numPr>
          <w:ilvl w:val="0"/>
          <w:numId w:val="42"/>
        </w:numPr>
      </w:pPr>
      <w:r>
        <w:t xml:space="preserve">The </w:t>
      </w:r>
      <w:r w:rsidR="00CF1111">
        <w:t>CRL certificate URL (the URL included in the Authority Information Access extension of the CRL)</w:t>
      </w:r>
    </w:p>
    <w:p w14:paraId="1D4720F0" w14:textId="2DDD903A" w:rsidR="00CF1111" w:rsidRDefault="00BE22B6" w:rsidP="00FA29B7">
      <w:pPr>
        <w:pStyle w:val="ListParagraph"/>
        <w:numPr>
          <w:ilvl w:val="0"/>
          <w:numId w:val="42"/>
        </w:numPr>
      </w:pPr>
      <w:r>
        <w:t>The Trusted STI-</w:t>
      </w:r>
      <w:r w:rsidR="00CF1111">
        <w:t>CA List URL (response is a JWT)</w:t>
      </w:r>
    </w:p>
    <w:p w14:paraId="7CAACC0A" w14:textId="6C61539C" w:rsidR="00A34F7E" w:rsidRDefault="00BE22B6" w:rsidP="00CF1111">
      <w:pPr>
        <w:pStyle w:val="ListParagraph"/>
        <w:numPr>
          <w:ilvl w:val="0"/>
          <w:numId w:val="42"/>
        </w:numPr>
      </w:pPr>
      <w:r>
        <w:t>The Trusted STI-</w:t>
      </w:r>
      <w:r w:rsidR="00CF1111">
        <w:t xml:space="preserve">CA List certificate URL (the URL including in the </w:t>
      </w:r>
      <w:r>
        <w:t>"</w:t>
      </w:r>
      <w:r w:rsidR="00CF1111">
        <w:t>x5u</w:t>
      </w:r>
      <w:r>
        <w:t>"</w:t>
      </w:r>
      <w:r w:rsidR="00CF1111">
        <w:t xml:space="preserve"> claim of the </w:t>
      </w:r>
      <w:r>
        <w:t>Trusted STI-</w:t>
      </w:r>
      <w:r w:rsidR="00CF1111">
        <w:t>CA List JWT)</w:t>
      </w:r>
    </w:p>
    <w:p w14:paraId="57F6D017" w14:textId="62242C29" w:rsidR="00422470" w:rsidRDefault="00422470" w:rsidP="00582B4F">
      <w:pPr>
        <w:pStyle w:val="Heading3"/>
      </w:pPr>
      <w:bookmarkStart w:id="77" w:name="_Toc129092205"/>
      <w:r>
        <w:t xml:space="preserve">STI-PA </w:t>
      </w:r>
      <w:r w:rsidR="00F77097">
        <w:t>Certificate Profile</w:t>
      </w:r>
      <w:bookmarkEnd w:id="77"/>
    </w:p>
    <w:p w14:paraId="6CD18181" w14:textId="7092E2C7" w:rsidR="00D647EC" w:rsidRDefault="009B5780" w:rsidP="00D647EC">
      <w:r>
        <w:t>STI-PA root certificate</w:t>
      </w:r>
      <w:r w:rsidR="00803F59">
        <w:t>s</w:t>
      </w:r>
      <w:r w:rsidR="00EC3F74">
        <w:t xml:space="preserve"> </w:t>
      </w:r>
      <w:r w:rsidR="005E4358">
        <w:t xml:space="preserve">shall </w:t>
      </w:r>
      <w:r w:rsidR="00D735CE">
        <w:t xml:space="preserve">support the following </w:t>
      </w:r>
      <w:r w:rsidR="00EC3F74">
        <w:t xml:space="preserve">X.509 </w:t>
      </w:r>
      <w:r w:rsidR="00D735CE">
        <w:t>certificate profile:</w:t>
      </w:r>
    </w:p>
    <w:p w14:paraId="6AB62228" w14:textId="71D7EC18" w:rsidR="005A03DF" w:rsidRPr="005A03DF" w:rsidRDefault="00EC3F74" w:rsidP="005A03DF">
      <w:pPr>
        <w:numPr>
          <w:ilvl w:val="0"/>
          <w:numId w:val="44"/>
        </w:numPr>
        <w:spacing w:before="0" w:after="0"/>
        <w:jc w:val="left"/>
        <w:rPr>
          <w:rFonts w:ascii="Calibri" w:hAnsi="Calibri" w:cs="Calibri"/>
          <w:color w:val="212121"/>
        </w:rPr>
      </w:pPr>
      <w:r>
        <w:rPr>
          <w:rFonts w:ascii="Calibri" w:hAnsi="Calibri" w:cs="Calibri"/>
          <w:color w:val="212121"/>
          <w:sz w:val="22"/>
          <w:szCs w:val="22"/>
        </w:rPr>
        <w:t>Shall include a</w:t>
      </w:r>
      <w:r w:rsidR="005A03DF">
        <w:rPr>
          <w:rFonts w:ascii="Calibri" w:hAnsi="Calibri" w:cs="Calibri"/>
          <w:color w:val="212121"/>
          <w:sz w:val="22"/>
          <w:szCs w:val="22"/>
        </w:rPr>
        <w:t xml:space="preserve"> </w:t>
      </w:r>
      <w:r w:rsidR="005A03DF" w:rsidRPr="005A03DF">
        <w:rPr>
          <w:rFonts w:ascii="Calibri" w:hAnsi="Calibri" w:cs="Calibri"/>
          <w:color w:val="212121"/>
          <w:sz w:val="22"/>
          <w:szCs w:val="22"/>
        </w:rPr>
        <w:t xml:space="preserve">Basic Constraints extension </w:t>
      </w:r>
      <w:r w:rsidR="00733A0D">
        <w:rPr>
          <w:rFonts w:ascii="Calibri" w:hAnsi="Calibri" w:cs="Calibri"/>
          <w:color w:val="212121"/>
          <w:sz w:val="22"/>
          <w:szCs w:val="22"/>
        </w:rPr>
        <w:t xml:space="preserve">with </w:t>
      </w:r>
      <w:r w:rsidR="005A03DF" w:rsidRPr="005A03DF">
        <w:rPr>
          <w:rFonts w:ascii="Calibri" w:hAnsi="Calibri" w:cs="Calibri"/>
          <w:color w:val="212121"/>
          <w:sz w:val="22"/>
          <w:szCs w:val="22"/>
        </w:rPr>
        <w:t xml:space="preserve">CA attribute set to </w:t>
      </w:r>
      <w:proofErr w:type="gramStart"/>
      <w:r w:rsidR="005A03DF" w:rsidRPr="005A03DF">
        <w:rPr>
          <w:rFonts w:ascii="Calibri" w:hAnsi="Calibri" w:cs="Calibri"/>
          <w:color w:val="212121"/>
          <w:sz w:val="22"/>
          <w:szCs w:val="22"/>
        </w:rPr>
        <w:t>true</w:t>
      </w:r>
      <w:proofErr w:type="gramEnd"/>
    </w:p>
    <w:p w14:paraId="68493909" w14:textId="05E52E10" w:rsidR="005A03DF" w:rsidRPr="005A03DF" w:rsidRDefault="00EC3F74" w:rsidP="005A03DF">
      <w:pPr>
        <w:numPr>
          <w:ilvl w:val="0"/>
          <w:numId w:val="44"/>
        </w:numPr>
        <w:spacing w:before="0" w:after="0"/>
        <w:jc w:val="left"/>
        <w:rPr>
          <w:rFonts w:ascii="Calibri" w:hAnsi="Calibri" w:cs="Calibri"/>
          <w:color w:val="212121"/>
        </w:rPr>
      </w:pPr>
      <w:r>
        <w:rPr>
          <w:rFonts w:ascii="Calibri" w:hAnsi="Calibri" w:cs="Calibri"/>
          <w:color w:val="212121"/>
          <w:sz w:val="22"/>
          <w:szCs w:val="22"/>
        </w:rPr>
        <w:t>Shall include a</w:t>
      </w:r>
      <w:r w:rsidR="005A03DF">
        <w:rPr>
          <w:rFonts w:ascii="Calibri" w:hAnsi="Calibri" w:cs="Calibri"/>
          <w:color w:val="212121"/>
          <w:sz w:val="22"/>
          <w:szCs w:val="22"/>
        </w:rPr>
        <w:t xml:space="preserve"> </w:t>
      </w:r>
      <w:r w:rsidR="005A03DF" w:rsidRPr="005A03DF">
        <w:rPr>
          <w:rFonts w:ascii="Calibri" w:hAnsi="Calibri" w:cs="Calibri"/>
          <w:color w:val="212121"/>
          <w:sz w:val="22"/>
          <w:szCs w:val="22"/>
        </w:rPr>
        <w:t xml:space="preserve">Key Usage extension set to Certificate Sign and CRL Sign </w:t>
      </w:r>
      <w:proofErr w:type="gramStart"/>
      <w:r w:rsidR="005A03DF" w:rsidRPr="005A03DF">
        <w:rPr>
          <w:rFonts w:ascii="Calibri" w:hAnsi="Calibri" w:cs="Calibri"/>
          <w:color w:val="212121"/>
          <w:sz w:val="22"/>
          <w:szCs w:val="22"/>
        </w:rPr>
        <w:t>only</w:t>
      </w:r>
      <w:proofErr w:type="gramEnd"/>
    </w:p>
    <w:p w14:paraId="5C1E0CAC" w14:textId="453C8E9D" w:rsidR="005A03DF" w:rsidRPr="00297A76" w:rsidRDefault="00EC3F74" w:rsidP="00297A76">
      <w:pPr>
        <w:numPr>
          <w:ilvl w:val="0"/>
          <w:numId w:val="44"/>
        </w:numPr>
        <w:spacing w:before="0" w:after="0"/>
        <w:jc w:val="left"/>
        <w:rPr>
          <w:rFonts w:ascii="Calibri" w:hAnsi="Calibri" w:cs="Calibri"/>
          <w:color w:val="212121"/>
        </w:rPr>
      </w:pPr>
      <w:r>
        <w:rPr>
          <w:rFonts w:ascii="Calibri" w:hAnsi="Calibri" w:cs="Calibri"/>
          <w:color w:val="212121"/>
          <w:sz w:val="22"/>
          <w:szCs w:val="22"/>
        </w:rPr>
        <w:t>Shall</w:t>
      </w:r>
      <w:r w:rsidR="003F5CEB">
        <w:rPr>
          <w:rFonts w:ascii="Calibri" w:hAnsi="Calibri" w:cs="Calibri"/>
          <w:color w:val="212121"/>
          <w:sz w:val="22"/>
          <w:szCs w:val="22"/>
        </w:rPr>
        <w:t xml:space="preserve"> not</w:t>
      </w:r>
      <w:r>
        <w:rPr>
          <w:rFonts w:ascii="Calibri" w:hAnsi="Calibri" w:cs="Calibri"/>
          <w:color w:val="212121"/>
          <w:sz w:val="22"/>
          <w:szCs w:val="22"/>
        </w:rPr>
        <w:t xml:space="preserve"> include a Certificate Policy</w:t>
      </w:r>
      <w:r w:rsidR="005A03DF" w:rsidRPr="005A03DF">
        <w:rPr>
          <w:rFonts w:ascii="Calibri" w:hAnsi="Calibri" w:cs="Calibri"/>
          <w:color w:val="212121"/>
          <w:sz w:val="22"/>
          <w:szCs w:val="22"/>
        </w:rPr>
        <w:t xml:space="preserve"> extension</w:t>
      </w:r>
      <w:r w:rsidR="00297A76">
        <w:rPr>
          <w:rFonts w:ascii="Calibri" w:hAnsi="Calibri" w:cs="Calibri"/>
          <w:color w:val="212121"/>
          <w:sz w:val="22"/>
          <w:szCs w:val="22"/>
        </w:rPr>
        <w:t xml:space="preserve"> identifying the OID of the Certificate Policy supported by the STI-PA CA</w:t>
      </w:r>
    </w:p>
    <w:p w14:paraId="3DAEF163" w14:textId="50782EF9" w:rsidR="005E4358" w:rsidRPr="00FA29B7" w:rsidRDefault="00EC3F74" w:rsidP="00EC3F74">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not include a </w:t>
      </w:r>
      <w:r w:rsidR="005A03DF" w:rsidRPr="005A03DF">
        <w:rPr>
          <w:rFonts w:ascii="Calibri" w:hAnsi="Calibri" w:cs="Calibri"/>
          <w:color w:val="212121"/>
          <w:sz w:val="22"/>
          <w:szCs w:val="22"/>
        </w:rPr>
        <w:t>CRL D</w:t>
      </w:r>
      <w:r>
        <w:rPr>
          <w:rFonts w:ascii="Calibri" w:hAnsi="Calibri" w:cs="Calibri"/>
          <w:color w:val="212121"/>
          <w:sz w:val="22"/>
          <w:szCs w:val="22"/>
        </w:rPr>
        <w:t xml:space="preserve">istribution </w:t>
      </w:r>
      <w:r w:rsidR="005A03DF" w:rsidRPr="005A03DF">
        <w:rPr>
          <w:rFonts w:ascii="Calibri" w:hAnsi="Calibri" w:cs="Calibri"/>
          <w:color w:val="212121"/>
          <w:sz w:val="22"/>
          <w:szCs w:val="22"/>
        </w:rPr>
        <w:t>P</w:t>
      </w:r>
      <w:r>
        <w:rPr>
          <w:rFonts w:ascii="Calibri" w:hAnsi="Calibri" w:cs="Calibri"/>
          <w:color w:val="212121"/>
          <w:sz w:val="22"/>
          <w:szCs w:val="22"/>
        </w:rPr>
        <w:t>oint</w:t>
      </w:r>
      <w:r w:rsidR="005A03DF" w:rsidRPr="005A03DF">
        <w:rPr>
          <w:rFonts w:ascii="Calibri" w:hAnsi="Calibri" w:cs="Calibri"/>
          <w:color w:val="212121"/>
          <w:sz w:val="22"/>
          <w:szCs w:val="22"/>
        </w:rPr>
        <w:t xml:space="preserve"> </w:t>
      </w:r>
      <w:proofErr w:type="gramStart"/>
      <w:r w:rsidR="005A03DF" w:rsidRPr="005A03DF">
        <w:rPr>
          <w:rFonts w:ascii="Calibri" w:hAnsi="Calibri" w:cs="Calibri"/>
          <w:color w:val="212121"/>
          <w:sz w:val="22"/>
          <w:szCs w:val="22"/>
        </w:rPr>
        <w:t>extension</w:t>
      </w:r>
      <w:proofErr w:type="gramEnd"/>
    </w:p>
    <w:p w14:paraId="0A85C5AF" w14:textId="77777777" w:rsidR="00733A0D" w:rsidRDefault="00733A0D" w:rsidP="00EC3F74"/>
    <w:p w14:paraId="7C980764" w14:textId="776C22F3" w:rsidR="00EC3F74" w:rsidRDefault="00EC3F74" w:rsidP="00EC3F74">
      <w:r>
        <w:t>STI-PA intermediate certificates shall support the following X.509 certificate profile:</w:t>
      </w:r>
    </w:p>
    <w:p w14:paraId="6F608488" w14:textId="38972BAA" w:rsidR="00EC3F74" w:rsidRPr="005A03DF" w:rsidRDefault="00EC3F74" w:rsidP="00EC3F74">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include a </w:t>
      </w:r>
      <w:r w:rsidRPr="005A03DF">
        <w:rPr>
          <w:rFonts w:ascii="Calibri" w:hAnsi="Calibri" w:cs="Calibri"/>
          <w:color w:val="212121"/>
          <w:sz w:val="22"/>
          <w:szCs w:val="22"/>
        </w:rPr>
        <w:t xml:space="preserve">Basic Constraints extension </w:t>
      </w:r>
      <w:r w:rsidR="00733A0D">
        <w:rPr>
          <w:rFonts w:ascii="Calibri" w:hAnsi="Calibri" w:cs="Calibri"/>
          <w:color w:val="212121"/>
          <w:sz w:val="22"/>
          <w:szCs w:val="22"/>
        </w:rPr>
        <w:t xml:space="preserve">with </w:t>
      </w:r>
      <w:r w:rsidRPr="005A03DF">
        <w:rPr>
          <w:rFonts w:ascii="Calibri" w:hAnsi="Calibri" w:cs="Calibri"/>
          <w:color w:val="212121"/>
          <w:sz w:val="22"/>
          <w:szCs w:val="22"/>
        </w:rPr>
        <w:t xml:space="preserve">CA attribute set to </w:t>
      </w:r>
      <w:proofErr w:type="gramStart"/>
      <w:r w:rsidRPr="005A03DF">
        <w:rPr>
          <w:rFonts w:ascii="Calibri" w:hAnsi="Calibri" w:cs="Calibri"/>
          <w:color w:val="212121"/>
          <w:sz w:val="22"/>
          <w:szCs w:val="22"/>
        </w:rPr>
        <w:t>true</w:t>
      </w:r>
      <w:proofErr w:type="gramEnd"/>
    </w:p>
    <w:p w14:paraId="64C94353" w14:textId="77777777" w:rsidR="00EC3F74" w:rsidRPr="005A03DF" w:rsidRDefault="00EC3F74" w:rsidP="00EC3F74">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include a </w:t>
      </w:r>
      <w:r w:rsidRPr="005A03DF">
        <w:rPr>
          <w:rFonts w:ascii="Calibri" w:hAnsi="Calibri" w:cs="Calibri"/>
          <w:color w:val="212121"/>
          <w:sz w:val="22"/>
          <w:szCs w:val="22"/>
        </w:rPr>
        <w:t xml:space="preserve">Key Usage extension set to Certificate Sign and CRL Sign </w:t>
      </w:r>
      <w:proofErr w:type="gramStart"/>
      <w:r w:rsidRPr="005A03DF">
        <w:rPr>
          <w:rFonts w:ascii="Calibri" w:hAnsi="Calibri" w:cs="Calibri"/>
          <w:color w:val="212121"/>
          <w:sz w:val="22"/>
          <w:szCs w:val="22"/>
        </w:rPr>
        <w:t>only</w:t>
      </w:r>
      <w:proofErr w:type="gramEnd"/>
    </w:p>
    <w:p w14:paraId="1828B2FA" w14:textId="2C67446C" w:rsidR="00EC3F74" w:rsidRPr="00FA29B7" w:rsidRDefault="00EC3F74" w:rsidP="00EC3F74">
      <w:pPr>
        <w:numPr>
          <w:ilvl w:val="0"/>
          <w:numId w:val="44"/>
        </w:numPr>
        <w:spacing w:before="0" w:after="0"/>
        <w:jc w:val="left"/>
        <w:rPr>
          <w:rFonts w:ascii="Calibri" w:hAnsi="Calibri" w:cs="Calibri"/>
          <w:color w:val="212121"/>
        </w:rPr>
      </w:pPr>
      <w:r>
        <w:rPr>
          <w:rFonts w:ascii="Calibri" w:hAnsi="Calibri" w:cs="Calibri"/>
          <w:color w:val="212121"/>
          <w:sz w:val="22"/>
          <w:szCs w:val="22"/>
        </w:rPr>
        <w:t>Shall include a Certificate Policy</w:t>
      </w:r>
      <w:r w:rsidRPr="005A03DF">
        <w:rPr>
          <w:rFonts w:ascii="Calibri" w:hAnsi="Calibri" w:cs="Calibri"/>
          <w:color w:val="212121"/>
          <w:sz w:val="22"/>
          <w:szCs w:val="22"/>
        </w:rPr>
        <w:t xml:space="preserve"> extension</w:t>
      </w:r>
      <w:r w:rsidR="00610939">
        <w:rPr>
          <w:rFonts w:ascii="Calibri" w:hAnsi="Calibri" w:cs="Calibri"/>
          <w:color w:val="212121"/>
          <w:sz w:val="22"/>
          <w:szCs w:val="22"/>
        </w:rPr>
        <w:t xml:space="preserve"> identifying t</w:t>
      </w:r>
      <w:r w:rsidR="00043E15">
        <w:rPr>
          <w:rFonts w:ascii="Calibri" w:hAnsi="Calibri" w:cs="Calibri"/>
          <w:color w:val="212121"/>
          <w:sz w:val="22"/>
          <w:szCs w:val="22"/>
        </w:rPr>
        <w:t>h</w:t>
      </w:r>
      <w:r w:rsidR="00610939">
        <w:rPr>
          <w:rFonts w:ascii="Calibri" w:hAnsi="Calibri" w:cs="Calibri"/>
          <w:color w:val="212121"/>
          <w:sz w:val="22"/>
          <w:szCs w:val="22"/>
        </w:rPr>
        <w:t xml:space="preserve">e OID </w:t>
      </w:r>
      <w:r w:rsidR="00E417BE">
        <w:rPr>
          <w:rFonts w:ascii="Calibri" w:hAnsi="Calibri" w:cs="Calibri"/>
          <w:color w:val="212121"/>
          <w:sz w:val="22"/>
          <w:szCs w:val="22"/>
        </w:rPr>
        <w:t>of the Certificate</w:t>
      </w:r>
      <w:r w:rsidR="00F55897">
        <w:rPr>
          <w:rFonts w:ascii="Calibri" w:hAnsi="Calibri" w:cs="Calibri"/>
          <w:color w:val="212121"/>
          <w:sz w:val="22"/>
          <w:szCs w:val="22"/>
        </w:rPr>
        <w:t xml:space="preserve"> Policy supported by the STI-PA CA</w:t>
      </w:r>
    </w:p>
    <w:p w14:paraId="6C66E2E8" w14:textId="2DFBAB52" w:rsidR="00EC3F74" w:rsidRPr="00FA29B7" w:rsidRDefault="00EC3F74" w:rsidP="00EC3F74">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include a </w:t>
      </w:r>
      <w:r w:rsidRPr="005A03DF">
        <w:rPr>
          <w:rFonts w:ascii="Calibri" w:hAnsi="Calibri" w:cs="Calibri"/>
          <w:color w:val="212121"/>
          <w:sz w:val="22"/>
          <w:szCs w:val="22"/>
        </w:rPr>
        <w:t>CRL D</w:t>
      </w:r>
      <w:r>
        <w:rPr>
          <w:rFonts w:ascii="Calibri" w:hAnsi="Calibri" w:cs="Calibri"/>
          <w:color w:val="212121"/>
          <w:sz w:val="22"/>
          <w:szCs w:val="22"/>
        </w:rPr>
        <w:t xml:space="preserve">istribution </w:t>
      </w:r>
      <w:r w:rsidRPr="005A03DF">
        <w:rPr>
          <w:rFonts w:ascii="Calibri" w:hAnsi="Calibri" w:cs="Calibri"/>
          <w:color w:val="212121"/>
          <w:sz w:val="22"/>
          <w:szCs w:val="22"/>
        </w:rPr>
        <w:t>P</w:t>
      </w:r>
      <w:r>
        <w:rPr>
          <w:rFonts w:ascii="Calibri" w:hAnsi="Calibri" w:cs="Calibri"/>
          <w:color w:val="212121"/>
          <w:sz w:val="22"/>
          <w:szCs w:val="22"/>
        </w:rPr>
        <w:t>oint</w:t>
      </w:r>
      <w:r w:rsidRPr="005A03DF">
        <w:rPr>
          <w:rFonts w:ascii="Calibri" w:hAnsi="Calibri" w:cs="Calibri"/>
          <w:color w:val="212121"/>
          <w:sz w:val="22"/>
          <w:szCs w:val="22"/>
        </w:rPr>
        <w:t xml:space="preserve"> extension</w:t>
      </w:r>
      <w:r w:rsidR="00F10867">
        <w:rPr>
          <w:rFonts w:ascii="Calibri" w:hAnsi="Calibri" w:cs="Calibri"/>
          <w:color w:val="212121"/>
          <w:sz w:val="22"/>
          <w:szCs w:val="22"/>
        </w:rPr>
        <w:t xml:space="preserve"> referencing </w:t>
      </w:r>
      <w:r w:rsidR="00DD3FC5">
        <w:rPr>
          <w:rFonts w:ascii="Calibri" w:hAnsi="Calibri" w:cs="Calibri"/>
          <w:color w:val="212121"/>
          <w:sz w:val="22"/>
          <w:szCs w:val="22"/>
        </w:rPr>
        <w:t xml:space="preserve">the direct CRL </w:t>
      </w:r>
      <w:r w:rsidR="00733A0D">
        <w:rPr>
          <w:rFonts w:ascii="Calibri" w:hAnsi="Calibri" w:cs="Calibri"/>
          <w:color w:val="212121"/>
          <w:sz w:val="22"/>
          <w:szCs w:val="22"/>
        </w:rPr>
        <w:t>hosted</w:t>
      </w:r>
      <w:r w:rsidR="00DD3FC5">
        <w:rPr>
          <w:rFonts w:ascii="Calibri" w:hAnsi="Calibri" w:cs="Calibri"/>
          <w:color w:val="212121"/>
          <w:sz w:val="22"/>
          <w:szCs w:val="22"/>
        </w:rPr>
        <w:t xml:space="preserve"> by the STI-PA for revoked certificates issued by the STI-PA CA</w:t>
      </w:r>
    </w:p>
    <w:p w14:paraId="5AC22069" w14:textId="77777777" w:rsidR="00733A0D" w:rsidRDefault="00733A0D" w:rsidP="00733A0D"/>
    <w:p w14:paraId="11BE5397" w14:textId="447C708F" w:rsidR="00733A0D" w:rsidRDefault="00733A0D" w:rsidP="00733A0D">
      <w:r>
        <w:t xml:space="preserve">STI-PA end-entity certificates </w:t>
      </w:r>
      <w:r w:rsidR="00532C73">
        <w:t xml:space="preserve">used to sign CRLs </w:t>
      </w:r>
      <w:r>
        <w:t>shall support the following X.509 certificate profile:</w:t>
      </w:r>
    </w:p>
    <w:p w14:paraId="4D997B8E" w14:textId="4A998D43" w:rsidR="00733A0D" w:rsidRPr="005A03DF" w:rsidRDefault="00733A0D" w:rsidP="00733A0D">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include a </w:t>
      </w:r>
      <w:r w:rsidRPr="005A03DF">
        <w:rPr>
          <w:rFonts w:ascii="Calibri" w:hAnsi="Calibri" w:cs="Calibri"/>
          <w:color w:val="212121"/>
          <w:sz w:val="22"/>
          <w:szCs w:val="22"/>
        </w:rPr>
        <w:t xml:space="preserve">Basic Constraints extension </w:t>
      </w:r>
      <w:r>
        <w:rPr>
          <w:rFonts w:ascii="Calibri" w:hAnsi="Calibri" w:cs="Calibri"/>
          <w:color w:val="212121"/>
          <w:sz w:val="22"/>
          <w:szCs w:val="22"/>
        </w:rPr>
        <w:t xml:space="preserve">with </w:t>
      </w:r>
      <w:r w:rsidRPr="005A03DF">
        <w:rPr>
          <w:rFonts w:ascii="Calibri" w:hAnsi="Calibri" w:cs="Calibri"/>
          <w:color w:val="212121"/>
          <w:sz w:val="22"/>
          <w:szCs w:val="22"/>
        </w:rPr>
        <w:t xml:space="preserve">CA attribute set to </w:t>
      </w:r>
      <w:proofErr w:type="gramStart"/>
      <w:r>
        <w:rPr>
          <w:rFonts w:ascii="Calibri" w:hAnsi="Calibri" w:cs="Calibri"/>
          <w:color w:val="212121"/>
          <w:sz w:val="22"/>
          <w:szCs w:val="22"/>
        </w:rPr>
        <w:t>false</w:t>
      </w:r>
      <w:proofErr w:type="gramEnd"/>
    </w:p>
    <w:p w14:paraId="1425DD2A" w14:textId="469A0763" w:rsidR="00733A0D" w:rsidRPr="005A03DF" w:rsidRDefault="00733A0D" w:rsidP="00733A0D">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include a </w:t>
      </w:r>
      <w:r w:rsidRPr="005A03DF">
        <w:rPr>
          <w:rFonts w:ascii="Calibri" w:hAnsi="Calibri" w:cs="Calibri"/>
          <w:color w:val="212121"/>
          <w:sz w:val="22"/>
          <w:szCs w:val="22"/>
        </w:rPr>
        <w:t xml:space="preserve">Key Usage extension set to CRL Sign </w:t>
      </w:r>
      <w:proofErr w:type="gramStart"/>
      <w:r w:rsidRPr="005A03DF">
        <w:rPr>
          <w:rFonts w:ascii="Calibri" w:hAnsi="Calibri" w:cs="Calibri"/>
          <w:color w:val="212121"/>
          <w:sz w:val="22"/>
          <w:szCs w:val="22"/>
        </w:rPr>
        <w:t>only</w:t>
      </w:r>
      <w:proofErr w:type="gramEnd"/>
    </w:p>
    <w:p w14:paraId="6870B727" w14:textId="77777777" w:rsidR="00E955E3" w:rsidRPr="00291EB4" w:rsidRDefault="00E955E3" w:rsidP="00E955E3">
      <w:pPr>
        <w:numPr>
          <w:ilvl w:val="0"/>
          <w:numId w:val="44"/>
        </w:numPr>
        <w:spacing w:before="0" w:after="0"/>
        <w:jc w:val="left"/>
        <w:rPr>
          <w:rFonts w:ascii="Calibri" w:hAnsi="Calibri" w:cs="Calibri"/>
          <w:color w:val="212121"/>
        </w:rPr>
      </w:pPr>
      <w:r>
        <w:rPr>
          <w:rFonts w:ascii="Calibri" w:hAnsi="Calibri" w:cs="Calibri"/>
          <w:color w:val="212121"/>
          <w:sz w:val="22"/>
          <w:szCs w:val="22"/>
        </w:rPr>
        <w:t>Shall include a Certificate Policy</w:t>
      </w:r>
      <w:r w:rsidRPr="005A03DF">
        <w:rPr>
          <w:rFonts w:ascii="Calibri" w:hAnsi="Calibri" w:cs="Calibri"/>
          <w:color w:val="212121"/>
          <w:sz w:val="22"/>
          <w:szCs w:val="22"/>
        </w:rPr>
        <w:t xml:space="preserve"> extension</w:t>
      </w:r>
      <w:r>
        <w:rPr>
          <w:rFonts w:ascii="Calibri" w:hAnsi="Calibri" w:cs="Calibri"/>
          <w:color w:val="212121"/>
          <w:sz w:val="22"/>
          <w:szCs w:val="22"/>
        </w:rPr>
        <w:t xml:space="preserve"> identifying the OID of the Certificate Policy supported by the STI-PA CA</w:t>
      </w:r>
    </w:p>
    <w:p w14:paraId="6F7AFCDE" w14:textId="77777777" w:rsidR="00733A0D" w:rsidRPr="00FA29B7" w:rsidRDefault="00733A0D" w:rsidP="00733A0D">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include a </w:t>
      </w:r>
      <w:r w:rsidRPr="005A03DF">
        <w:rPr>
          <w:rFonts w:ascii="Calibri" w:hAnsi="Calibri" w:cs="Calibri"/>
          <w:color w:val="212121"/>
          <w:sz w:val="22"/>
          <w:szCs w:val="22"/>
        </w:rPr>
        <w:t>CRL D</w:t>
      </w:r>
      <w:r>
        <w:rPr>
          <w:rFonts w:ascii="Calibri" w:hAnsi="Calibri" w:cs="Calibri"/>
          <w:color w:val="212121"/>
          <w:sz w:val="22"/>
          <w:szCs w:val="22"/>
        </w:rPr>
        <w:t xml:space="preserve">istribution </w:t>
      </w:r>
      <w:r w:rsidRPr="005A03DF">
        <w:rPr>
          <w:rFonts w:ascii="Calibri" w:hAnsi="Calibri" w:cs="Calibri"/>
          <w:color w:val="212121"/>
          <w:sz w:val="22"/>
          <w:szCs w:val="22"/>
        </w:rPr>
        <w:t>P</w:t>
      </w:r>
      <w:r>
        <w:rPr>
          <w:rFonts w:ascii="Calibri" w:hAnsi="Calibri" w:cs="Calibri"/>
          <w:color w:val="212121"/>
          <w:sz w:val="22"/>
          <w:szCs w:val="22"/>
        </w:rPr>
        <w:t>oint</w:t>
      </w:r>
      <w:r w:rsidRPr="005A03DF">
        <w:rPr>
          <w:rFonts w:ascii="Calibri" w:hAnsi="Calibri" w:cs="Calibri"/>
          <w:color w:val="212121"/>
          <w:sz w:val="22"/>
          <w:szCs w:val="22"/>
        </w:rPr>
        <w:t xml:space="preserve"> extension</w:t>
      </w:r>
      <w:r>
        <w:rPr>
          <w:rFonts w:ascii="Calibri" w:hAnsi="Calibri" w:cs="Calibri"/>
          <w:color w:val="212121"/>
          <w:sz w:val="22"/>
          <w:szCs w:val="22"/>
        </w:rPr>
        <w:t xml:space="preserve"> referencing the direct CRL hosted by the STI-PA for revoked certificates issued by the STI-PA CA</w:t>
      </w:r>
    </w:p>
    <w:p w14:paraId="2CB56648" w14:textId="77777777" w:rsidR="00DF4BC7" w:rsidRDefault="00DF4BC7" w:rsidP="00DF4BC7">
      <w:pPr>
        <w:spacing w:before="0" w:after="0"/>
        <w:jc w:val="left"/>
        <w:rPr>
          <w:rFonts w:ascii="Calibri" w:hAnsi="Calibri" w:cs="Calibri"/>
          <w:color w:val="212121"/>
          <w:sz w:val="22"/>
          <w:szCs w:val="22"/>
        </w:rPr>
      </w:pPr>
    </w:p>
    <w:p w14:paraId="4A9908EE" w14:textId="3B1DC6CA" w:rsidR="00DF4BC7" w:rsidRDefault="00DF4BC7" w:rsidP="00DF4BC7">
      <w:r>
        <w:t xml:space="preserve">STI-PA end-entity certificates </w:t>
      </w:r>
      <w:r w:rsidR="00BC32B8">
        <w:t xml:space="preserve">used to sign JWTs </w:t>
      </w:r>
      <w:r>
        <w:t>shall support the following X.509 certificate profile:</w:t>
      </w:r>
    </w:p>
    <w:p w14:paraId="6BF86DA5" w14:textId="77777777" w:rsidR="00DF4BC7" w:rsidRPr="005A03DF" w:rsidRDefault="00DF4BC7" w:rsidP="00DF4BC7">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include a </w:t>
      </w:r>
      <w:r w:rsidRPr="005A03DF">
        <w:rPr>
          <w:rFonts w:ascii="Calibri" w:hAnsi="Calibri" w:cs="Calibri"/>
          <w:color w:val="212121"/>
          <w:sz w:val="22"/>
          <w:szCs w:val="22"/>
        </w:rPr>
        <w:t xml:space="preserve">Basic Constraints extension </w:t>
      </w:r>
      <w:r>
        <w:rPr>
          <w:rFonts w:ascii="Calibri" w:hAnsi="Calibri" w:cs="Calibri"/>
          <w:color w:val="212121"/>
          <w:sz w:val="22"/>
          <w:szCs w:val="22"/>
        </w:rPr>
        <w:t xml:space="preserve">with </w:t>
      </w:r>
      <w:r w:rsidRPr="005A03DF">
        <w:rPr>
          <w:rFonts w:ascii="Calibri" w:hAnsi="Calibri" w:cs="Calibri"/>
          <w:color w:val="212121"/>
          <w:sz w:val="22"/>
          <w:szCs w:val="22"/>
        </w:rPr>
        <w:t xml:space="preserve">CA attribute set to </w:t>
      </w:r>
      <w:proofErr w:type="gramStart"/>
      <w:r>
        <w:rPr>
          <w:rFonts w:ascii="Calibri" w:hAnsi="Calibri" w:cs="Calibri"/>
          <w:color w:val="212121"/>
          <w:sz w:val="22"/>
          <w:szCs w:val="22"/>
        </w:rPr>
        <w:t>false</w:t>
      </w:r>
      <w:proofErr w:type="gramEnd"/>
    </w:p>
    <w:p w14:paraId="34935551" w14:textId="20A36EFF" w:rsidR="00DF4BC7" w:rsidRPr="005A03DF" w:rsidRDefault="00DF4BC7" w:rsidP="00DF4BC7">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include a </w:t>
      </w:r>
      <w:r w:rsidRPr="005A03DF">
        <w:rPr>
          <w:rFonts w:ascii="Calibri" w:hAnsi="Calibri" w:cs="Calibri"/>
          <w:color w:val="212121"/>
          <w:sz w:val="22"/>
          <w:szCs w:val="22"/>
        </w:rPr>
        <w:t xml:space="preserve">Key Usage extension set to </w:t>
      </w:r>
      <w:r>
        <w:rPr>
          <w:rFonts w:ascii="Calibri" w:hAnsi="Calibri" w:cs="Calibri"/>
          <w:color w:val="212121"/>
          <w:sz w:val="22"/>
          <w:szCs w:val="22"/>
        </w:rPr>
        <w:t>Digital Signature</w:t>
      </w:r>
      <w:r w:rsidRPr="005A03DF">
        <w:rPr>
          <w:rFonts w:ascii="Calibri" w:hAnsi="Calibri" w:cs="Calibri"/>
          <w:color w:val="212121"/>
          <w:sz w:val="22"/>
          <w:szCs w:val="22"/>
        </w:rPr>
        <w:t xml:space="preserve"> </w:t>
      </w:r>
      <w:proofErr w:type="gramStart"/>
      <w:r w:rsidRPr="005A03DF">
        <w:rPr>
          <w:rFonts w:ascii="Calibri" w:hAnsi="Calibri" w:cs="Calibri"/>
          <w:color w:val="212121"/>
          <w:sz w:val="22"/>
          <w:szCs w:val="22"/>
        </w:rPr>
        <w:t>only</w:t>
      </w:r>
      <w:proofErr w:type="gramEnd"/>
    </w:p>
    <w:p w14:paraId="133CE05E" w14:textId="77777777" w:rsidR="00DF4BC7" w:rsidRPr="00291EB4" w:rsidRDefault="00DF4BC7" w:rsidP="00DF4BC7">
      <w:pPr>
        <w:numPr>
          <w:ilvl w:val="0"/>
          <w:numId w:val="44"/>
        </w:numPr>
        <w:spacing w:before="0" w:after="0"/>
        <w:jc w:val="left"/>
        <w:rPr>
          <w:rFonts w:ascii="Calibri" w:hAnsi="Calibri" w:cs="Calibri"/>
          <w:color w:val="212121"/>
        </w:rPr>
      </w:pPr>
      <w:r>
        <w:rPr>
          <w:rFonts w:ascii="Calibri" w:hAnsi="Calibri" w:cs="Calibri"/>
          <w:color w:val="212121"/>
          <w:sz w:val="22"/>
          <w:szCs w:val="22"/>
        </w:rPr>
        <w:t>Shall include a Certificate Policy</w:t>
      </w:r>
      <w:r w:rsidRPr="005A03DF">
        <w:rPr>
          <w:rFonts w:ascii="Calibri" w:hAnsi="Calibri" w:cs="Calibri"/>
          <w:color w:val="212121"/>
          <w:sz w:val="22"/>
          <w:szCs w:val="22"/>
        </w:rPr>
        <w:t xml:space="preserve"> extension</w:t>
      </w:r>
      <w:r>
        <w:rPr>
          <w:rFonts w:ascii="Calibri" w:hAnsi="Calibri" w:cs="Calibri"/>
          <w:color w:val="212121"/>
          <w:sz w:val="22"/>
          <w:szCs w:val="22"/>
        </w:rPr>
        <w:t xml:space="preserve"> identifying the OID of the Certificate Policy supported by the STI-PA CA</w:t>
      </w:r>
    </w:p>
    <w:p w14:paraId="217824C2" w14:textId="77777777" w:rsidR="00DF4BC7" w:rsidRPr="00291EB4" w:rsidRDefault="00DF4BC7" w:rsidP="00DF4BC7">
      <w:pPr>
        <w:numPr>
          <w:ilvl w:val="0"/>
          <w:numId w:val="44"/>
        </w:numPr>
        <w:spacing w:before="0" w:after="0"/>
        <w:jc w:val="left"/>
        <w:rPr>
          <w:rFonts w:ascii="Calibri" w:hAnsi="Calibri" w:cs="Calibri"/>
          <w:color w:val="212121"/>
        </w:rPr>
      </w:pPr>
      <w:r>
        <w:rPr>
          <w:rFonts w:ascii="Calibri" w:hAnsi="Calibri" w:cs="Calibri"/>
          <w:color w:val="212121"/>
          <w:sz w:val="22"/>
          <w:szCs w:val="22"/>
        </w:rPr>
        <w:t xml:space="preserve">Shall include a </w:t>
      </w:r>
      <w:r w:rsidRPr="005A03DF">
        <w:rPr>
          <w:rFonts w:ascii="Calibri" w:hAnsi="Calibri" w:cs="Calibri"/>
          <w:color w:val="212121"/>
          <w:sz w:val="22"/>
          <w:szCs w:val="22"/>
        </w:rPr>
        <w:t>CRL D</w:t>
      </w:r>
      <w:r>
        <w:rPr>
          <w:rFonts w:ascii="Calibri" w:hAnsi="Calibri" w:cs="Calibri"/>
          <w:color w:val="212121"/>
          <w:sz w:val="22"/>
          <w:szCs w:val="22"/>
        </w:rPr>
        <w:t xml:space="preserve">istribution </w:t>
      </w:r>
      <w:r w:rsidRPr="005A03DF">
        <w:rPr>
          <w:rFonts w:ascii="Calibri" w:hAnsi="Calibri" w:cs="Calibri"/>
          <w:color w:val="212121"/>
          <w:sz w:val="22"/>
          <w:szCs w:val="22"/>
        </w:rPr>
        <w:t>P</w:t>
      </w:r>
      <w:r>
        <w:rPr>
          <w:rFonts w:ascii="Calibri" w:hAnsi="Calibri" w:cs="Calibri"/>
          <w:color w:val="212121"/>
          <w:sz w:val="22"/>
          <w:szCs w:val="22"/>
        </w:rPr>
        <w:t>oint</w:t>
      </w:r>
      <w:r w:rsidRPr="005A03DF">
        <w:rPr>
          <w:rFonts w:ascii="Calibri" w:hAnsi="Calibri" w:cs="Calibri"/>
          <w:color w:val="212121"/>
          <w:sz w:val="22"/>
          <w:szCs w:val="22"/>
        </w:rPr>
        <w:t xml:space="preserve"> extension</w:t>
      </w:r>
      <w:r>
        <w:rPr>
          <w:rFonts w:ascii="Calibri" w:hAnsi="Calibri" w:cs="Calibri"/>
          <w:color w:val="212121"/>
          <w:sz w:val="22"/>
          <w:szCs w:val="22"/>
        </w:rPr>
        <w:t xml:space="preserve"> referencing the direct CRL hosted by the STI-PA for revoked certificates issued by the STI-PA CA</w:t>
      </w:r>
    </w:p>
    <w:p w14:paraId="7F027AA8" w14:textId="77777777" w:rsidR="00DF4BC7" w:rsidRPr="00291EB4" w:rsidRDefault="00DF4BC7" w:rsidP="00FA29B7">
      <w:pPr>
        <w:spacing w:before="0" w:after="0"/>
        <w:jc w:val="left"/>
        <w:rPr>
          <w:rFonts w:ascii="Calibri" w:hAnsi="Calibri" w:cs="Calibri"/>
          <w:color w:val="212121"/>
        </w:rPr>
      </w:pPr>
    </w:p>
    <w:p w14:paraId="2DAEE924" w14:textId="1720A0BD" w:rsidR="00EC3F74" w:rsidRDefault="00780EED">
      <w:pPr>
        <w:spacing w:before="0" w:after="0"/>
        <w:jc w:val="left"/>
        <w:rPr>
          <w:sz w:val="22"/>
          <w:szCs w:val="22"/>
        </w:rPr>
      </w:pPr>
      <w:r>
        <w:rPr>
          <w:sz w:val="22"/>
          <w:szCs w:val="22"/>
        </w:rPr>
        <w:t>The Certificate Policy extension of STI-PA intermediate and end-entity certificates shall not identify the OID of the Certificate Policy of the STI-CA.</w:t>
      </w:r>
    </w:p>
    <w:p w14:paraId="6B5BB736" w14:textId="77777777" w:rsidR="0024174F" w:rsidRPr="00FA29B7" w:rsidRDefault="0024174F" w:rsidP="00FA29B7">
      <w:pPr>
        <w:spacing w:before="0" w:after="0"/>
        <w:jc w:val="left"/>
        <w:rPr>
          <w:rFonts w:ascii="Calibri" w:hAnsi="Calibri" w:cs="Calibri"/>
          <w:color w:val="212121"/>
        </w:rPr>
      </w:pPr>
    </w:p>
    <w:p w14:paraId="6A6D4449" w14:textId="0EA5A6B3" w:rsidR="007513AE" w:rsidRDefault="007513AE" w:rsidP="00582B4F">
      <w:pPr>
        <w:pStyle w:val="Heading2"/>
      </w:pPr>
      <w:bookmarkStart w:id="78" w:name="_Ref129085214"/>
      <w:bookmarkStart w:id="79" w:name="_Toc129092206"/>
      <w:r>
        <w:t>STI-CA Procedures</w:t>
      </w:r>
      <w:bookmarkEnd w:id="78"/>
      <w:bookmarkEnd w:id="79"/>
    </w:p>
    <w:p w14:paraId="0DF04903" w14:textId="0E59F9DA" w:rsidR="0088686C" w:rsidRDefault="00514F9D" w:rsidP="00594449">
      <w:r>
        <w:t xml:space="preserve">When issuing STI certificates to a Service Provider, the STI-CA shall ensure that the CRL Distribution Point extension of the issued certificate </w:t>
      </w:r>
      <w:r w:rsidR="00260E0C">
        <w:t xml:space="preserve">contains the </w:t>
      </w:r>
      <w:r w:rsidR="00F06A52">
        <w:t xml:space="preserve">current </w:t>
      </w:r>
      <w:r w:rsidR="00260E0C">
        <w:t xml:space="preserve">CRL URL </w:t>
      </w:r>
      <w:r w:rsidR="00F06A52">
        <w:t xml:space="preserve">value the STI-CA received from the STI-PA. </w:t>
      </w:r>
      <w:r w:rsidR="007F4E47">
        <w:t xml:space="preserve">The STI-CA shall also ensure that all </w:t>
      </w:r>
      <w:r w:rsidR="005C33DB">
        <w:t>STI intermediate certificates in the certification path of the issued certificate contain th</w:t>
      </w:r>
      <w:r w:rsidR="00594449">
        <w:t xml:space="preserve">at </w:t>
      </w:r>
      <w:r w:rsidR="005C33DB">
        <w:t xml:space="preserve">same CRL URL value. </w:t>
      </w:r>
    </w:p>
    <w:p w14:paraId="2C55C0DA" w14:textId="183CE1D2" w:rsidR="00E56EF1" w:rsidRDefault="00572DB6" w:rsidP="00582B4F">
      <w:pPr>
        <w:pStyle w:val="Heading2"/>
      </w:pPr>
      <w:bookmarkStart w:id="80" w:name="_Toc129092207"/>
      <w:r>
        <w:lastRenderedPageBreak/>
        <w:t xml:space="preserve">Authentication and </w:t>
      </w:r>
      <w:r w:rsidR="004C179C">
        <w:t>Verification Service</w:t>
      </w:r>
      <w:r w:rsidR="0068345B">
        <w:t xml:space="preserve"> (</w:t>
      </w:r>
      <w:r w:rsidR="00A94A1B">
        <w:t>STI-AS</w:t>
      </w:r>
      <w:r w:rsidR="00E01F19">
        <w:t>/</w:t>
      </w:r>
      <w:r w:rsidR="00E56EF1">
        <w:t>V</w:t>
      </w:r>
      <w:r w:rsidR="0040784C">
        <w:t>S</w:t>
      </w:r>
      <w:r w:rsidR="0068345B">
        <w:t>)</w:t>
      </w:r>
      <w:r w:rsidR="00E56EF1">
        <w:t xml:space="preserve"> Procedures</w:t>
      </w:r>
      <w:bookmarkEnd w:id="80"/>
    </w:p>
    <w:p w14:paraId="30C6E9BB" w14:textId="49F3AE7D" w:rsidR="006B04E5" w:rsidRDefault="00A7151D" w:rsidP="00E56EF1">
      <w:r>
        <w:t>SP v</w:t>
      </w:r>
      <w:r w:rsidR="005F3C7E">
        <w:t>erification services</w:t>
      </w:r>
      <w:r w:rsidR="00D8675C">
        <w:t xml:space="preserve"> shall </w:t>
      </w:r>
      <w:r w:rsidR="00521989">
        <w:t xml:space="preserve">download a new version of the Global Trust List from the </w:t>
      </w:r>
      <w:r w:rsidR="00B45604">
        <w:t xml:space="preserve">local (in-jurisdiction) STI-PA </w:t>
      </w:r>
      <w:r w:rsidR="00E1486B" w:rsidRPr="00E1486B">
        <w:t>at some short interval before the current list expires</w:t>
      </w:r>
      <w:r w:rsidR="003A3664">
        <w:t xml:space="preserve"> as indicated by the "exp" claim</w:t>
      </w:r>
      <w:r w:rsidR="00E1486B" w:rsidRPr="00E1486B">
        <w:t xml:space="preserve"> (an interval of one hour is recommended)</w:t>
      </w:r>
      <w:r w:rsidR="00E900A5">
        <w:t>.</w:t>
      </w:r>
      <w:r w:rsidR="00B45604">
        <w:t xml:space="preserve"> </w:t>
      </w:r>
      <w:r w:rsidR="00096539">
        <w:t>A</w:t>
      </w:r>
      <w:r w:rsidR="00F0595B">
        <w:t xml:space="preserve"> </w:t>
      </w:r>
      <w:r w:rsidR="0080014C">
        <w:t>verification service</w:t>
      </w:r>
      <w:r w:rsidR="00F0595B">
        <w:t xml:space="preserve"> shall not </w:t>
      </w:r>
      <w:r w:rsidR="005F78DF">
        <w:t>use the root certificate identified in the "</w:t>
      </w:r>
      <w:proofErr w:type="spellStart"/>
      <w:r w:rsidR="005F78DF">
        <w:t>stiPaRoot</w:t>
      </w:r>
      <w:proofErr w:type="spellEnd"/>
      <w:r w:rsidR="005F78DF">
        <w:t xml:space="preserve">" </w:t>
      </w:r>
      <w:r w:rsidR="00A74771">
        <w:t xml:space="preserve">key value of the local STI-PA </w:t>
      </w:r>
      <w:r w:rsidR="00066C6F">
        <w:t>when validating the certificat</w:t>
      </w:r>
      <w:r w:rsidR="00441DD7">
        <w:t>ion</w:t>
      </w:r>
      <w:r w:rsidR="00066C6F">
        <w:t xml:space="preserve"> path of the STI-PA </w:t>
      </w:r>
      <w:r w:rsidR="00441DD7">
        <w:t xml:space="preserve">certificate referenced by the </w:t>
      </w:r>
      <w:r w:rsidR="00EC3943">
        <w:t xml:space="preserve">Global Trust List </w:t>
      </w:r>
      <w:r w:rsidR="00441DD7">
        <w:t xml:space="preserve">"x5u" parameter. Instead, </w:t>
      </w:r>
      <w:r w:rsidR="001F10A2">
        <w:t xml:space="preserve">the </w:t>
      </w:r>
      <w:r w:rsidR="0080014C">
        <w:t>verification service</w:t>
      </w:r>
      <w:r w:rsidR="001F10A2">
        <w:t xml:space="preserve"> shall obtain the STI-PA root certificate by some </w:t>
      </w:r>
      <w:r w:rsidR="00174D2A">
        <w:t>secure manual</w:t>
      </w:r>
      <w:r w:rsidR="001F10A2">
        <w:t xml:space="preserve"> out-of-band mechanism</w:t>
      </w:r>
      <w:r w:rsidR="0055135E">
        <w:t xml:space="preserve">. </w:t>
      </w:r>
    </w:p>
    <w:p w14:paraId="1A4C6C84" w14:textId="020B8270" w:rsidR="00D27ED2" w:rsidRDefault="006B04E5" w:rsidP="00E56EF1">
      <w:r>
        <w:t xml:space="preserve">If a newly downloaded Global Trust List is valid, and </w:t>
      </w:r>
      <w:r w:rsidR="00CA551E">
        <w:t xml:space="preserve">the </w:t>
      </w:r>
      <w:r w:rsidR="00706C94">
        <w:t>current time is between the times indicated by the "</w:t>
      </w:r>
      <w:proofErr w:type="spellStart"/>
      <w:r w:rsidR="00706C94">
        <w:t>nbf</w:t>
      </w:r>
      <w:proofErr w:type="spellEnd"/>
      <w:r w:rsidR="00706C94">
        <w:t>" claim and the "exp" claim</w:t>
      </w:r>
      <w:r w:rsidR="00CA551E">
        <w:t xml:space="preserve">, then the </w:t>
      </w:r>
      <w:r w:rsidR="0080014C">
        <w:t>verification service</w:t>
      </w:r>
      <w:r w:rsidR="00CA551E">
        <w:t xml:space="preserve"> shall </w:t>
      </w:r>
      <w:r w:rsidR="00E02CDF">
        <w:t xml:space="preserve">download the Trusted STI-CA List referenced by the </w:t>
      </w:r>
      <w:r w:rsidR="00C32E30">
        <w:t>"</w:t>
      </w:r>
      <w:proofErr w:type="spellStart"/>
      <w:r w:rsidR="00C32E30">
        <w:t>caList</w:t>
      </w:r>
      <w:r w:rsidR="00B22411">
        <w:t>Url</w:t>
      </w:r>
      <w:proofErr w:type="spellEnd"/>
      <w:r w:rsidR="00C32E30">
        <w:t xml:space="preserve">" key value </w:t>
      </w:r>
      <w:r w:rsidR="005077B9">
        <w:t>of each array entry in the "</w:t>
      </w:r>
      <w:proofErr w:type="spellStart"/>
      <w:r w:rsidR="005077B9">
        <w:t>trustList</w:t>
      </w:r>
      <w:proofErr w:type="spellEnd"/>
      <w:r w:rsidR="005077B9">
        <w:t>" claim</w:t>
      </w:r>
      <w:r w:rsidR="001912D5">
        <w:t xml:space="preserve">. </w:t>
      </w:r>
      <w:r w:rsidR="00616C17">
        <w:t xml:space="preserve">The </w:t>
      </w:r>
      <w:r w:rsidR="0080014C">
        <w:t>verification service</w:t>
      </w:r>
      <w:r w:rsidR="00616C17">
        <w:t xml:space="preserve"> shall verify </w:t>
      </w:r>
      <w:r w:rsidR="00DE4A1D">
        <w:t>th</w:t>
      </w:r>
      <w:r w:rsidR="00684F92">
        <w:t>e</w:t>
      </w:r>
      <w:r w:rsidR="005528FD">
        <w:t xml:space="preserve"> newly downloaded</w:t>
      </w:r>
      <w:r w:rsidR="00DE4A1D">
        <w:t xml:space="preserve"> Trusted STI-CA List</w:t>
      </w:r>
      <w:r w:rsidR="00684F92">
        <w:t xml:space="preserve"> of each array entry</w:t>
      </w:r>
      <w:r w:rsidR="00DE4A1D">
        <w:t xml:space="preserve"> as specified in ATIS-1000084, </w:t>
      </w:r>
      <w:r w:rsidR="00316A0C">
        <w:t>with the exception</w:t>
      </w:r>
      <w:r w:rsidR="00DE4A1D">
        <w:t xml:space="preserve"> that during certificate path validation </w:t>
      </w:r>
      <w:r w:rsidR="00D248E8">
        <w:t xml:space="preserve">of the "x5u" </w:t>
      </w:r>
      <w:r w:rsidR="00FA034C">
        <w:t xml:space="preserve">certificate </w:t>
      </w:r>
      <w:r w:rsidR="00DE4A1D">
        <w:t xml:space="preserve">it shall use the root certificate </w:t>
      </w:r>
      <w:r w:rsidR="00397251">
        <w:t>c</w:t>
      </w:r>
      <w:r w:rsidR="00DE4A1D">
        <w:t>ontained in the "</w:t>
      </w:r>
      <w:proofErr w:type="spellStart"/>
      <w:r w:rsidR="00DE4A1D">
        <w:t>stiPaRoot</w:t>
      </w:r>
      <w:proofErr w:type="spellEnd"/>
      <w:r w:rsidR="00DE4A1D">
        <w:t>" key</w:t>
      </w:r>
      <w:r w:rsidR="00397251">
        <w:t xml:space="preserve"> of the same "</w:t>
      </w:r>
      <w:proofErr w:type="spellStart"/>
      <w:r w:rsidR="00397251">
        <w:t>trustList</w:t>
      </w:r>
      <w:proofErr w:type="spellEnd"/>
      <w:r w:rsidR="00397251">
        <w:t>" array entry.</w:t>
      </w:r>
      <w:r w:rsidR="006A4F62">
        <w:t xml:space="preserve"> </w:t>
      </w:r>
      <w:r w:rsidR="00131384">
        <w:t xml:space="preserve">The verification service shall ignore any </w:t>
      </w:r>
      <w:r w:rsidR="00D61350">
        <w:t xml:space="preserve">root certificate returned when </w:t>
      </w:r>
      <w:r w:rsidR="00743A97">
        <w:t>dereferencing</w:t>
      </w:r>
      <w:r w:rsidR="008D5946">
        <w:t xml:space="preserve"> the "x5u" claim. </w:t>
      </w:r>
      <w:r w:rsidR="006A33E9">
        <w:t xml:space="preserve">If the Trusted STI-CA List is valid, then the </w:t>
      </w:r>
      <w:r w:rsidR="0080014C">
        <w:t>verification service</w:t>
      </w:r>
      <w:r w:rsidR="006A33E9">
        <w:t xml:space="preserve"> shall add the root certificates to its local root certificate store.</w:t>
      </w:r>
      <w:r w:rsidR="008759CF">
        <w:t xml:space="preserve"> </w:t>
      </w:r>
    </w:p>
    <w:p w14:paraId="259ACD81" w14:textId="45D24B45" w:rsidR="005E7EB1" w:rsidRDefault="005820D2" w:rsidP="00E56EF1">
      <w:r>
        <w:t xml:space="preserve">When </w:t>
      </w:r>
      <w:r w:rsidR="0072237E">
        <w:t>a</w:t>
      </w:r>
      <w:r>
        <w:t xml:space="preserve"> newly downloaded </w:t>
      </w:r>
      <w:r w:rsidR="0072237E">
        <w:t xml:space="preserve">Global Trust List </w:t>
      </w:r>
      <w:r>
        <w:t>indicates that a</w:t>
      </w:r>
      <w:r w:rsidR="000615AA">
        <w:t xml:space="preserve"> previous</w:t>
      </w:r>
      <w:r w:rsidR="00772A9B">
        <w:t>ly downloaded</w:t>
      </w:r>
      <w:r w:rsidR="000615AA">
        <w:t xml:space="preserve"> "</w:t>
      </w:r>
      <w:proofErr w:type="spellStart"/>
      <w:r w:rsidR="000615AA">
        <w:t>trustList</w:t>
      </w:r>
      <w:proofErr w:type="spellEnd"/>
      <w:r w:rsidR="000615AA">
        <w:t>" array entry has been removed</w:t>
      </w:r>
      <w:r w:rsidR="0072237E">
        <w:t>,</w:t>
      </w:r>
      <w:r>
        <w:t xml:space="preserve"> </w:t>
      </w:r>
      <w:r w:rsidR="00517776">
        <w:t xml:space="preserve">the </w:t>
      </w:r>
      <w:r w:rsidR="0080014C">
        <w:t>verification service</w:t>
      </w:r>
      <w:r w:rsidR="00517776">
        <w:t xml:space="preserve"> shall ensure that</w:t>
      </w:r>
      <w:r w:rsidR="007903A3">
        <w:t xml:space="preserve"> all</w:t>
      </w:r>
      <w:r w:rsidR="00517776">
        <w:t xml:space="preserve"> trusted root certificates associated with that previous array entry are removed from its local root certificate store.</w:t>
      </w:r>
    </w:p>
    <w:p w14:paraId="5D31EBEB" w14:textId="39CE272C" w:rsidR="00F0595B" w:rsidRDefault="006A4F62">
      <w:r>
        <w:t xml:space="preserve">The </w:t>
      </w:r>
      <w:r w:rsidR="0080014C">
        <w:t>verification service</w:t>
      </w:r>
      <w:r>
        <w:t xml:space="preserve"> shall also download the CRL </w:t>
      </w:r>
      <w:r w:rsidR="002C0417">
        <w:t>referenced by the "</w:t>
      </w:r>
      <w:proofErr w:type="spellStart"/>
      <w:r w:rsidR="002C0417">
        <w:t>crl</w:t>
      </w:r>
      <w:r w:rsidR="00F1162F">
        <w:t>Url</w:t>
      </w:r>
      <w:proofErr w:type="spellEnd"/>
      <w:r w:rsidR="002C0417">
        <w:t>" key value</w:t>
      </w:r>
      <w:r w:rsidR="004727B6">
        <w:t xml:space="preserve"> </w:t>
      </w:r>
      <w:r w:rsidR="00AE5791">
        <w:t xml:space="preserve">of each </w:t>
      </w:r>
      <w:r w:rsidR="00D16DC1">
        <w:t>"</w:t>
      </w:r>
      <w:proofErr w:type="spellStart"/>
      <w:r w:rsidR="00D16DC1">
        <w:t>trustList</w:t>
      </w:r>
      <w:proofErr w:type="spellEnd"/>
      <w:r w:rsidR="00D16DC1">
        <w:t xml:space="preserve">" array entry </w:t>
      </w:r>
      <w:r w:rsidR="004727B6">
        <w:t>and validate the CRL as specified in ATIS-1000074</w:t>
      </w:r>
      <w:r w:rsidR="00052967">
        <w:t>, with the exception that during certificate path validation it shall use the root certificate contained in the "</w:t>
      </w:r>
      <w:proofErr w:type="spellStart"/>
      <w:r w:rsidR="00052967">
        <w:t>stiPaRoot</w:t>
      </w:r>
      <w:proofErr w:type="spellEnd"/>
      <w:r w:rsidR="00052967">
        <w:t>" key of the same "</w:t>
      </w:r>
      <w:proofErr w:type="spellStart"/>
      <w:r w:rsidR="00052967">
        <w:t>trustList</w:t>
      </w:r>
      <w:proofErr w:type="spellEnd"/>
      <w:r w:rsidR="00052967">
        <w:t>" array entry.</w:t>
      </w:r>
      <w:r w:rsidR="002615AA">
        <w:t xml:space="preserve"> If the CRL is valid, then the </w:t>
      </w:r>
      <w:r w:rsidR="0080014C">
        <w:t>verification service</w:t>
      </w:r>
      <w:r w:rsidR="002615AA">
        <w:t xml:space="preserve"> shall </w:t>
      </w:r>
      <w:r w:rsidR="00030F5C">
        <w:t xml:space="preserve">include any revoked certificates </w:t>
      </w:r>
      <w:r w:rsidR="00991A55">
        <w:t>listed on the CRL when checking for revoked cert</w:t>
      </w:r>
      <w:r w:rsidR="00DA6A9F">
        <w:t>ificates during PASSporT verification.</w:t>
      </w:r>
    </w:p>
    <w:p w14:paraId="10666204" w14:textId="71DB6320" w:rsidR="00656C04" w:rsidRDefault="005332B6" w:rsidP="005332B6">
      <w:r>
        <w:t xml:space="preserve">SP verification services shall </w:t>
      </w:r>
      <w:r w:rsidR="009B413E">
        <w:t>not derefe</w:t>
      </w:r>
      <w:r w:rsidR="00656C04">
        <w:t>re</w:t>
      </w:r>
      <w:r w:rsidR="009B413E">
        <w:t xml:space="preserve">nce </w:t>
      </w:r>
      <w:r w:rsidR="00656C04">
        <w:t xml:space="preserve">URLs </w:t>
      </w:r>
      <w:r w:rsidR="00F16DEE">
        <w:t xml:space="preserve">in the Global Trust List </w:t>
      </w:r>
      <w:r w:rsidR="00236980">
        <w:t xml:space="preserve">that </w:t>
      </w:r>
      <w:r w:rsidR="00AC4C1A">
        <w:t xml:space="preserve">meet any of the following </w:t>
      </w:r>
      <w:r w:rsidR="005569A2">
        <w:t>conditions:</w:t>
      </w:r>
    </w:p>
    <w:p w14:paraId="494B30FC" w14:textId="7F19C71F" w:rsidR="0079206D" w:rsidRDefault="005332B6" w:rsidP="00656C04">
      <w:pPr>
        <w:pStyle w:val="ListParagraph"/>
        <w:numPr>
          <w:ilvl w:val="0"/>
          <w:numId w:val="49"/>
        </w:numPr>
      </w:pPr>
      <w:r w:rsidRPr="00F750EC">
        <w:t>URLs that use a scheme other than “https” or a port other than 443</w:t>
      </w:r>
      <w:r w:rsidR="008B503E">
        <w:t>,</w:t>
      </w:r>
      <w:r w:rsidRPr="00F750EC">
        <w:t xml:space="preserve"> </w:t>
      </w:r>
    </w:p>
    <w:p w14:paraId="65847501" w14:textId="5329C421" w:rsidR="0079206D" w:rsidRDefault="005332B6" w:rsidP="00656C04">
      <w:pPr>
        <w:pStyle w:val="ListParagraph"/>
        <w:numPr>
          <w:ilvl w:val="0"/>
          <w:numId w:val="49"/>
        </w:numPr>
      </w:pPr>
      <w:r w:rsidRPr="00F750EC">
        <w:t xml:space="preserve">URLs that contain a </w:t>
      </w:r>
      <w:proofErr w:type="spellStart"/>
      <w:r w:rsidRPr="00F750EC">
        <w:t>userinfo</w:t>
      </w:r>
      <w:proofErr w:type="spellEnd"/>
      <w:r w:rsidRPr="00F750EC">
        <w:t xml:space="preserve"> subcomponent, query component, or fragment identifier component as described in RFC 3986 [Ref 7]</w:t>
      </w:r>
      <w:r w:rsidR="008B503E">
        <w:t>,</w:t>
      </w:r>
    </w:p>
    <w:p w14:paraId="72B4EA17" w14:textId="117A6C69" w:rsidR="0079206D" w:rsidRDefault="0079206D" w:rsidP="00656C04">
      <w:pPr>
        <w:pStyle w:val="ListParagraph"/>
        <w:numPr>
          <w:ilvl w:val="0"/>
          <w:numId w:val="49"/>
        </w:numPr>
      </w:pPr>
      <w:r>
        <w:t>URL</w:t>
      </w:r>
      <w:r w:rsidR="008B503E">
        <w:t xml:space="preserve">s </w:t>
      </w:r>
      <w:r w:rsidR="00AC5CA4">
        <w:t>with a</w:t>
      </w:r>
      <w:r>
        <w:t xml:space="preserve"> </w:t>
      </w:r>
      <w:r w:rsidR="005332B6" w:rsidRPr="00F750EC">
        <w:t xml:space="preserve">host </w:t>
      </w:r>
      <w:r w:rsidR="00357536">
        <w:t xml:space="preserve">component </w:t>
      </w:r>
      <w:r w:rsidR="00AC5CA4">
        <w:t xml:space="preserve">that </w:t>
      </w:r>
      <w:r w:rsidR="005332B6" w:rsidRPr="00F750EC">
        <w:t>resolves to a special-purpose IP address described in RFC 6890, Special-Purpose IP Address Registries</w:t>
      </w:r>
      <w:r w:rsidR="008B503E">
        <w:t>,</w:t>
      </w:r>
      <w:r w:rsidR="00AC4C1A">
        <w:t xml:space="preserve"> or</w:t>
      </w:r>
    </w:p>
    <w:p w14:paraId="3EFE2C37" w14:textId="4BF954E9" w:rsidR="0079206D" w:rsidRDefault="0079206D" w:rsidP="0079206D">
      <w:pPr>
        <w:pStyle w:val="ListParagraph"/>
        <w:numPr>
          <w:ilvl w:val="0"/>
          <w:numId w:val="49"/>
        </w:numPr>
      </w:pPr>
      <w:r>
        <w:t xml:space="preserve">URLs </w:t>
      </w:r>
      <w:r w:rsidR="005332B6" w:rsidRPr="00F750EC">
        <w:t xml:space="preserve">that appear to be part of a Server-Side Request Forgery (SSRF) attack. </w:t>
      </w:r>
    </w:p>
    <w:p w14:paraId="512BB2F1" w14:textId="2A107FC6" w:rsidR="005332B6" w:rsidRDefault="002A10B1">
      <w:r w:rsidRPr="007C0FB1">
        <w:t xml:space="preserve">The </w:t>
      </w:r>
      <w:r>
        <w:t>verification service</w:t>
      </w:r>
      <w:r w:rsidRPr="007C0FB1">
        <w:t xml:space="preserve"> shall not follow HTTP redirections (i.e., the Location header of a 3xx HTTP response).</w:t>
      </w:r>
      <w:r>
        <w:t xml:space="preserve"> </w:t>
      </w:r>
      <w:r w:rsidR="005332B6" w:rsidRPr="00F750EC">
        <w:t xml:space="preserve">The </w:t>
      </w:r>
      <w:r w:rsidR="0079206D">
        <w:t>verification serv</w:t>
      </w:r>
      <w:r w:rsidR="00AC5CA4">
        <w:t>i</w:t>
      </w:r>
      <w:r w:rsidR="0079206D">
        <w:t xml:space="preserve">ce </w:t>
      </w:r>
      <w:r w:rsidR="005332B6" w:rsidRPr="00F750EC">
        <w:t xml:space="preserve">may make an HTTP HEAD request to check the Content-Type or other headers before making an HTTP GET request to dereference </w:t>
      </w:r>
      <w:r w:rsidR="0079206D">
        <w:t>a</w:t>
      </w:r>
      <w:r w:rsidR="005332B6" w:rsidRPr="00F750EC">
        <w:t xml:space="preserve"> URL.</w:t>
      </w:r>
      <w:r w:rsidR="007C0FB1" w:rsidRPr="007C0FB1">
        <w:t xml:space="preserve"> </w:t>
      </w:r>
    </w:p>
    <w:p w14:paraId="36979AA8" w14:textId="2661448F" w:rsidR="005332B6" w:rsidRPr="00E56EF1" w:rsidRDefault="00A7151D" w:rsidP="00FA29B7">
      <w:r>
        <w:t xml:space="preserve">SP authentication services shall not use </w:t>
      </w:r>
      <w:r w:rsidR="00364452">
        <w:t xml:space="preserve">the CRL URL identified in the Global Trust List to populate </w:t>
      </w:r>
      <w:r w:rsidR="00DE5BF6">
        <w:t xml:space="preserve">the CRL Distribution Point extension of </w:t>
      </w:r>
      <w:r w:rsidR="00EA5571">
        <w:t xml:space="preserve">an STI certificate. </w:t>
      </w:r>
      <w:r w:rsidR="00096D41">
        <w:t>Instead, a</w:t>
      </w:r>
      <w:r w:rsidR="008B74BB">
        <w:t xml:space="preserve">s specified in ATIS-1000080, the CRL URL returned by the STI-PA in an SPC Token response </w:t>
      </w:r>
      <w:r w:rsidR="00F037AE">
        <w:t>shall be used for this purpose.</w:t>
      </w:r>
      <w:r w:rsidR="006E14A3">
        <w:t xml:space="preserve"> This enables the STI-PA to </w:t>
      </w:r>
      <w:r w:rsidR="00E734E2">
        <w:t xml:space="preserve">control </w:t>
      </w:r>
      <w:r w:rsidR="003A7BA9">
        <w:t xml:space="preserve">when </w:t>
      </w:r>
      <w:r w:rsidR="00DB31E4">
        <w:t>new</w:t>
      </w:r>
      <w:r w:rsidR="0063031C">
        <w:t xml:space="preserve">ly issued </w:t>
      </w:r>
      <w:r w:rsidR="003A7BA9">
        <w:t>STI certifica</w:t>
      </w:r>
      <w:r w:rsidR="00EA4EDD">
        <w:t xml:space="preserve">te </w:t>
      </w:r>
      <w:r w:rsidR="0063031C">
        <w:t xml:space="preserve">start referencing </w:t>
      </w:r>
      <w:r w:rsidR="00AA21B9">
        <w:t xml:space="preserve">the new CRL </w:t>
      </w:r>
      <w:r w:rsidR="00BD0B99">
        <w:t xml:space="preserve">during </w:t>
      </w:r>
      <w:r w:rsidR="0063031C">
        <w:t xml:space="preserve">the </w:t>
      </w:r>
      <w:r w:rsidR="00BD0B99">
        <w:t>STI-PA root certificate renewal</w:t>
      </w:r>
      <w:r w:rsidR="0063031C">
        <w:t xml:space="preserve"> process</w:t>
      </w:r>
      <w:r w:rsidR="00BD0B99">
        <w:t>.</w:t>
      </w:r>
    </w:p>
    <w:p w14:paraId="3D92BB03" w14:textId="77777777" w:rsidR="00F02F4E" w:rsidRPr="00FA29B7" w:rsidRDefault="00F02F4E" w:rsidP="002A6B2B"/>
    <w:p w14:paraId="5BF11A88" w14:textId="77777777" w:rsidR="002A6B2B" w:rsidRPr="00F43E82" w:rsidRDefault="002A6B2B" w:rsidP="005C4079">
      <w:pPr>
        <w:suppressLineNumbers/>
        <w:rPr>
          <w:i/>
          <w:iCs/>
        </w:rPr>
      </w:pPr>
    </w:p>
    <w:p w14:paraId="4CC10B0D" w14:textId="24D1CDA9" w:rsidR="00B46560" w:rsidRPr="00F43E82" w:rsidRDefault="00B46560" w:rsidP="005C4079">
      <w:pPr>
        <w:suppressLineNumbers/>
        <w:rPr>
          <w:i/>
          <w:iCs/>
        </w:rPr>
      </w:pPr>
    </w:p>
    <w:p w14:paraId="2AAE3A11" w14:textId="77777777" w:rsidR="00B46560" w:rsidRPr="00F43E82" w:rsidRDefault="00B46560" w:rsidP="005C4079">
      <w:pPr>
        <w:suppressLineNumbers/>
        <w:rPr>
          <w:i/>
          <w:iCs/>
        </w:rPr>
      </w:pPr>
    </w:p>
    <w:p w14:paraId="5C227AB2" w14:textId="77777777" w:rsidR="00B46560" w:rsidRPr="00F43E82" w:rsidRDefault="00B46560" w:rsidP="005C4079">
      <w:pPr>
        <w:suppressLineNumbers/>
        <w:rPr>
          <w:i/>
          <w:iCs/>
        </w:rPr>
      </w:pPr>
    </w:p>
    <w:p w14:paraId="51E8CADD" w14:textId="77777777" w:rsidR="001F2162" w:rsidRPr="00F43E82" w:rsidRDefault="001F2162" w:rsidP="005C4079">
      <w:pPr>
        <w:suppressLineNumbers/>
        <w:rPr>
          <w:i/>
          <w:iCs/>
        </w:rPr>
      </w:pPr>
    </w:p>
    <w:p w14:paraId="51E8CAE5" w14:textId="77777777" w:rsidR="001F2162" w:rsidRPr="004B443F" w:rsidRDefault="001F2162" w:rsidP="005C4079">
      <w:pPr>
        <w:suppressLineNumbers/>
        <w:spacing w:before="0" w:after="0"/>
        <w:jc w:val="center"/>
      </w:pPr>
    </w:p>
    <w:sectPr w:rsidR="001F2162" w:rsidRPr="004B443F" w:rsidSect="00EB59EC">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D2EE" w14:textId="77777777" w:rsidR="00612305" w:rsidRDefault="00612305">
      <w:r>
        <w:separator/>
      </w:r>
    </w:p>
  </w:endnote>
  <w:endnote w:type="continuationSeparator" w:id="0">
    <w:p w14:paraId="43D28BE2" w14:textId="77777777" w:rsidR="00612305" w:rsidRDefault="00612305">
      <w:r>
        <w:continuationSeparator/>
      </w:r>
    </w:p>
  </w:endnote>
  <w:endnote w:type="continuationNotice" w:id="1">
    <w:p w14:paraId="4E13E650" w14:textId="77777777" w:rsidR="00612305" w:rsidRDefault="006123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F366" w14:textId="77777777" w:rsidR="00612305" w:rsidRDefault="00612305">
      <w:r>
        <w:separator/>
      </w:r>
    </w:p>
  </w:footnote>
  <w:footnote w:type="continuationSeparator" w:id="0">
    <w:p w14:paraId="5E6A916F" w14:textId="77777777" w:rsidR="00612305" w:rsidRDefault="00612305">
      <w:r>
        <w:continuationSeparator/>
      </w:r>
    </w:p>
  </w:footnote>
  <w:footnote w:type="continuationNotice" w:id="1">
    <w:p w14:paraId="528E0611" w14:textId="77777777" w:rsidR="00612305" w:rsidRDefault="00612305">
      <w:pPr>
        <w:spacing w:before="0" w:after="0"/>
      </w:pPr>
    </w:p>
  </w:footnote>
  <w:footnote w:id="2">
    <w:p w14:paraId="590E9726" w14:textId="77777777" w:rsidR="00C01EC9" w:rsidRDefault="00C01EC9" w:rsidP="00C01E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23A21CEC" w14:textId="5D9C3BF4" w:rsidR="00251069" w:rsidRDefault="00251069" w:rsidP="00251069">
      <w:pPr>
        <w:pStyle w:val="FootnoteText"/>
      </w:pPr>
      <w:r>
        <w:rPr>
          <w:rStyle w:val="FootnoteReference"/>
        </w:rPr>
        <w:footnoteRef/>
      </w:r>
      <w:r>
        <w:t xml:space="preserve"> Available from the </w:t>
      </w:r>
      <w:r w:rsidRPr="00FC4AFA">
        <w:t>Intern</w:t>
      </w:r>
      <w:r w:rsidR="00EC2588">
        <w:t>ational Organization</w:t>
      </w:r>
      <w:r w:rsidR="007453AD">
        <w:t xml:space="preserve"> for Standardization</w:t>
      </w:r>
      <w:r w:rsidRPr="00FC4AFA">
        <w:t xml:space="preserve"> (I</w:t>
      </w:r>
      <w:r w:rsidR="00EC2588">
        <w:t>SO</w:t>
      </w:r>
      <w:r w:rsidRPr="00FC4AFA">
        <w:t>)</w:t>
      </w:r>
      <w:r>
        <w:t xml:space="preserve"> at: &lt; </w:t>
      </w:r>
      <w:hyperlink r:id="rId2" w:history="1">
        <w:r w:rsidR="007453AD" w:rsidRPr="007453AD">
          <w:rPr>
            <w:rStyle w:val="Hyperlink"/>
          </w:rPr>
          <w:t>https://www.iso.org/</w:t>
        </w:r>
      </w:hyperlink>
      <w:r>
        <w:t xml:space="preserve"> &gt;.</w:t>
      </w:r>
    </w:p>
  </w:footnote>
  <w:footnote w:id="4">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6AF68EE2" w14:textId="04DB21A5" w:rsidR="00D82B25" w:rsidRDefault="00D82B25">
      <w:pPr>
        <w:pStyle w:val="FootnoteText"/>
      </w:pPr>
      <w:r>
        <w:rPr>
          <w:rStyle w:val="FootnoteReference"/>
        </w:rPr>
        <w:footnoteRef/>
      </w:r>
      <w:r>
        <w:t xml:space="preserve"> </w:t>
      </w:r>
      <w:r w:rsidR="007F206C" w:rsidRPr="007F206C">
        <w:t>3 This document is available from the International Organization for Standardization (ISO) at: &lt; https://www.iso.org/ &gt;.</w:t>
      </w:r>
    </w:p>
  </w:footnote>
  <w:footnote w:id="6">
    <w:p w14:paraId="4446E1DC" w14:textId="2D202AB8" w:rsidR="00423829" w:rsidRDefault="00423829">
      <w:pPr>
        <w:pStyle w:val="FootnoteText"/>
      </w:pPr>
      <w:r>
        <w:rPr>
          <w:rStyle w:val="FootnoteReference"/>
        </w:rPr>
        <w:footnoteRef/>
      </w:r>
      <w:r>
        <w:t xml:space="preserve"> Both CRLs will contain the same set of revoked certificates, and both Trusted STI-CA Lists will contain the same set of STI-CA root certificates.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C" w14:textId="68CE65AC"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0929F5" w:rsidRPr="000929F5">
      <w:rPr>
        <w:rFonts w:cs="Arial"/>
        <w:b/>
        <w:bCs/>
      </w:rP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AEF" w14:textId="3261AE6C"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929F5" w:rsidRPr="000929F5">
      <w:rPr>
        <w:rFonts w:cs="Arial"/>
        <w:b/>
        <w:bCs/>
      </w:rPr>
      <w:t>87</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E32A9F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00C40"/>
    <w:multiLevelType w:val="hybridMultilevel"/>
    <w:tmpl w:val="56E4BBF2"/>
    <w:lvl w:ilvl="0" w:tplc="4C081E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62459C"/>
    <w:multiLevelType w:val="hybridMultilevel"/>
    <w:tmpl w:val="4CB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505945"/>
    <w:multiLevelType w:val="hybridMultilevel"/>
    <w:tmpl w:val="E38E6B3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7685F"/>
    <w:multiLevelType w:val="hybridMultilevel"/>
    <w:tmpl w:val="90DCDB40"/>
    <w:lvl w:ilvl="0" w:tplc="4C081E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7AA07E4"/>
    <w:multiLevelType w:val="hybridMultilevel"/>
    <w:tmpl w:val="A4DC1C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83276EF"/>
    <w:multiLevelType w:val="hybridMultilevel"/>
    <w:tmpl w:val="E2DA47D4"/>
    <w:lvl w:ilvl="0" w:tplc="4C081E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9F6CC9"/>
    <w:multiLevelType w:val="multilevel"/>
    <w:tmpl w:val="BFCA37D0"/>
    <w:styleLink w:val="CurrentList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ED03EB"/>
    <w:multiLevelType w:val="hybridMultilevel"/>
    <w:tmpl w:val="09BCB364"/>
    <w:lvl w:ilvl="0" w:tplc="EF7E6F0A">
      <w:start w:val="4"/>
      <w:numFmt w:val="decimal"/>
      <w:lvlText w:val="%1)"/>
      <w:lvlJc w:val="left"/>
      <w:pPr>
        <w:ind w:left="720" w:hanging="360"/>
      </w:pPr>
      <w:rPr>
        <w:rFonts w:hint="default"/>
      </w:rPr>
    </w:lvl>
    <w:lvl w:ilvl="1" w:tplc="B234F7C0">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4611B7"/>
    <w:multiLevelType w:val="hybridMultilevel"/>
    <w:tmpl w:val="BFCA37D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B368A6"/>
    <w:multiLevelType w:val="hybridMultilevel"/>
    <w:tmpl w:val="D348E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3C5EC2"/>
    <w:multiLevelType w:val="hybridMultilevel"/>
    <w:tmpl w:val="CB6C6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70768E3"/>
    <w:multiLevelType w:val="multilevel"/>
    <w:tmpl w:val="551A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AB052A5"/>
    <w:multiLevelType w:val="hybridMultilevel"/>
    <w:tmpl w:val="8138D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53A7C"/>
    <w:multiLevelType w:val="hybridMultilevel"/>
    <w:tmpl w:val="CE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105B0A"/>
    <w:multiLevelType w:val="hybridMultilevel"/>
    <w:tmpl w:val="398626FC"/>
    <w:lvl w:ilvl="0" w:tplc="4C081E50">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37321"/>
    <w:multiLevelType w:val="hybridMultilevel"/>
    <w:tmpl w:val="059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B4E6D52"/>
    <w:multiLevelType w:val="hybridMultilevel"/>
    <w:tmpl w:val="9BD0FB6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70D7482"/>
    <w:multiLevelType w:val="hybridMultilevel"/>
    <w:tmpl w:val="CF18759C"/>
    <w:lvl w:ilvl="0" w:tplc="4C081E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75C80"/>
    <w:multiLevelType w:val="multilevel"/>
    <w:tmpl w:val="DC48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9FB708C"/>
    <w:multiLevelType w:val="hybridMultilevel"/>
    <w:tmpl w:val="FAEA91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4A741759"/>
    <w:multiLevelType w:val="hybridMultilevel"/>
    <w:tmpl w:val="9AE02FA4"/>
    <w:lvl w:ilvl="0" w:tplc="37F2CC56">
      <w:start w:val="1"/>
      <w:numFmt w:val="decimal"/>
      <w:lvlText w:val="%1)"/>
      <w:lvlJc w:val="left"/>
      <w:pPr>
        <w:ind w:left="720" w:hanging="360"/>
      </w:pPr>
      <w:rPr>
        <w:rFonts w:ascii="Arial" w:eastAsia="Arial" w:hAnsi="Arial" w:cs="Arial" w:hint="default"/>
        <w:w w:val="99"/>
        <w:sz w:val="20"/>
        <w:szCs w:val="2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4311059"/>
    <w:multiLevelType w:val="multilevel"/>
    <w:tmpl w:val="A8EAC79A"/>
    <w:styleLink w:val="CurrentList3"/>
    <w:lvl w:ilvl="0">
      <w:start w:val="1"/>
      <w:numFmt w:val="decimal"/>
      <w:lvlText w:val="%1)"/>
      <w:lvlJc w:val="left"/>
      <w:pPr>
        <w:ind w:left="1080" w:hanging="360"/>
      </w:pPr>
      <w:rPr>
        <w:rFonts w:ascii="Arial" w:eastAsia="Arial" w:hAnsi="Arial" w:cs="Arial" w:hint="default"/>
        <w:w w:val="99"/>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48E18A7"/>
    <w:multiLevelType w:val="multilevel"/>
    <w:tmpl w:val="FE36FC92"/>
    <w:styleLink w:val="CurrentList5"/>
    <w:lvl w:ilvl="0">
      <w:start w:val="8"/>
      <w:numFmt w:val="decimal"/>
      <w:lvlText w:val="%1)"/>
      <w:lvlJc w:val="left"/>
      <w:pPr>
        <w:ind w:left="1080" w:hanging="360"/>
      </w:pPr>
      <w:rPr>
        <w:rFonts w:ascii="Arial" w:eastAsia="Arial" w:hAnsi="Arial" w:cs="Arial" w:hint="default"/>
        <w:w w:val="99"/>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572166B4"/>
    <w:multiLevelType w:val="hybridMultilevel"/>
    <w:tmpl w:val="2D6A991A"/>
    <w:lvl w:ilvl="0" w:tplc="10A8806C">
      <w:start w:val="10"/>
      <w:numFmt w:val="decimal"/>
      <w:lvlText w:val="%1)"/>
      <w:lvlJc w:val="left"/>
      <w:pPr>
        <w:ind w:left="720" w:hanging="360"/>
      </w:pPr>
      <w:rPr>
        <w:rFonts w:ascii="Arial" w:eastAsia="Arial" w:hAnsi="Arial" w:cs="Arial" w:hint="default"/>
        <w:w w:val="99"/>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A1C3C81"/>
    <w:multiLevelType w:val="multilevel"/>
    <w:tmpl w:val="F3CA3D50"/>
    <w:styleLink w:val="CurrentList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B1C0950"/>
    <w:multiLevelType w:val="multilevel"/>
    <w:tmpl w:val="E230EB34"/>
    <w:styleLink w:val="CurrentList7"/>
    <w:lvl w:ilvl="0">
      <w:start w:val="1"/>
      <w:numFmt w:val="decimal"/>
      <w:lvlText w:val="%1)"/>
      <w:lvlJc w:val="left"/>
      <w:pPr>
        <w:ind w:left="720" w:hanging="360"/>
      </w:pPr>
    </w:lvl>
    <w:lvl w:ilvl="1">
      <w:start w:val="4"/>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E5C39E5"/>
    <w:multiLevelType w:val="hybridMultilevel"/>
    <w:tmpl w:val="A9048F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15:restartNumberingAfterBreak="0">
    <w:nsid w:val="5F29747A"/>
    <w:multiLevelType w:val="multilevel"/>
    <w:tmpl w:val="EE50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9659A8"/>
    <w:multiLevelType w:val="hybridMultilevel"/>
    <w:tmpl w:val="7A52FE7E"/>
    <w:lvl w:ilvl="0" w:tplc="4C081E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254E97"/>
    <w:multiLevelType w:val="hybridMultilevel"/>
    <w:tmpl w:val="EDF0A746"/>
    <w:lvl w:ilvl="0" w:tplc="74AAFB7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6" w15:restartNumberingAfterBreak="0">
    <w:nsid w:val="694E2385"/>
    <w:multiLevelType w:val="multilevel"/>
    <w:tmpl w:val="C6B4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9" w15:restartNumberingAfterBreak="0">
    <w:nsid w:val="6B7A752A"/>
    <w:multiLevelType w:val="multilevel"/>
    <w:tmpl w:val="FE0A6938"/>
    <w:styleLink w:val="CurrentList4"/>
    <w:lvl w:ilvl="0">
      <w:start w:val="7"/>
      <w:numFmt w:val="decimal"/>
      <w:lvlText w:val="%1)"/>
      <w:lvlJc w:val="left"/>
      <w:pPr>
        <w:ind w:left="1080" w:hanging="360"/>
      </w:pPr>
      <w:rPr>
        <w:rFonts w:ascii="Arial" w:eastAsia="Arial" w:hAnsi="Arial" w:cs="Arial" w:hint="default"/>
        <w:w w:val="99"/>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BA4942"/>
    <w:multiLevelType w:val="multilevel"/>
    <w:tmpl w:val="BFCA37D0"/>
    <w:styleLink w:val="CurrentList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43D19A5"/>
    <w:multiLevelType w:val="hybridMultilevel"/>
    <w:tmpl w:val="A7CE2850"/>
    <w:lvl w:ilvl="0" w:tplc="756878A4">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4" w15:restartNumberingAfterBreak="0">
    <w:nsid w:val="7704152F"/>
    <w:multiLevelType w:val="hybridMultilevel"/>
    <w:tmpl w:val="A746BC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DB843FC"/>
    <w:multiLevelType w:val="multilevel"/>
    <w:tmpl w:val="D9F0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0492416">
    <w:abstractNumId w:val="38"/>
  </w:num>
  <w:num w:numId="2" w16cid:durableId="2089111401">
    <w:abstractNumId w:val="65"/>
  </w:num>
  <w:num w:numId="3" w16cid:durableId="844049600">
    <w:abstractNumId w:val="7"/>
  </w:num>
  <w:num w:numId="4" w16cid:durableId="1558663712">
    <w:abstractNumId w:val="8"/>
  </w:num>
  <w:num w:numId="5" w16cid:durableId="926186423">
    <w:abstractNumId w:val="6"/>
  </w:num>
  <w:num w:numId="6" w16cid:durableId="1932275735">
    <w:abstractNumId w:val="5"/>
  </w:num>
  <w:num w:numId="7" w16cid:durableId="1107458240">
    <w:abstractNumId w:val="4"/>
  </w:num>
  <w:num w:numId="8" w16cid:durableId="1909414874">
    <w:abstractNumId w:val="3"/>
  </w:num>
  <w:num w:numId="9" w16cid:durableId="974018530">
    <w:abstractNumId w:val="57"/>
  </w:num>
  <w:num w:numId="10" w16cid:durableId="433986599">
    <w:abstractNumId w:val="2"/>
  </w:num>
  <w:num w:numId="11" w16cid:durableId="658654960">
    <w:abstractNumId w:val="1"/>
  </w:num>
  <w:num w:numId="12" w16cid:durableId="548222541">
    <w:abstractNumId w:val="0"/>
  </w:num>
  <w:num w:numId="13" w16cid:durableId="1841504122">
    <w:abstractNumId w:val="16"/>
  </w:num>
  <w:num w:numId="14" w16cid:durableId="103232615">
    <w:abstractNumId w:val="44"/>
  </w:num>
  <w:num w:numId="15" w16cid:durableId="1432816118">
    <w:abstractNumId w:val="53"/>
  </w:num>
  <w:num w:numId="16" w16cid:durableId="1288076999">
    <w:abstractNumId w:val="37"/>
  </w:num>
  <w:num w:numId="17" w16cid:durableId="1500005839">
    <w:abstractNumId w:val="45"/>
  </w:num>
  <w:num w:numId="18" w16cid:durableId="1032922473">
    <w:abstractNumId w:val="12"/>
  </w:num>
  <w:num w:numId="19" w16cid:durableId="966813255">
    <w:abstractNumId w:val="43"/>
  </w:num>
  <w:num w:numId="20" w16cid:durableId="45763249">
    <w:abstractNumId w:val="15"/>
  </w:num>
  <w:num w:numId="21" w16cid:durableId="1363365076">
    <w:abstractNumId w:val="30"/>
  </w:num>
  <w:num w:numId="22" w16cid:durableId="1603873401">
    <w:abstractNumId w:val="36"/>
  </w:num>
  <w:num w:numId="23" w16cid:durableId="586421879">
    <w:abstractNumId w:val="19"/>
  </w:num>
  <w:num w:numId="24" w16cid:durableId="17318873">
    <w:abstractNumId w:val="52"/>
  </w:num>
  <w:num w:numId="25" w16cid:durableId="1176962536">
    <w:abstractNumId w:val="29"/>
  </w:num>
  <w:num w:numId="26" w16cid:durableId="1446002993">
    <w:abstractNumId w:val="52"/>
  </w:num>
  <w:num w:numId="27" w16cid:durableId="2035224985">
    <w:abstractNumId w:val="52"/>
  </w:num>
  <w:num w:numId="28" w16cid:durableId="1871259922">
    <w:abstractNumId w:val="52"/>
  </w:num>
  <w:num w:numId="29" w16cid:durableId="8676639">
    <w:abstractNumId w:val="58"/>
  </w:num>
  <w:num w:numId="30" w16cid:durableId="1688486835">
    <w:abstractNumId w:val="35"/>
  </w:num>
  <w:num w:numId="31" w16cid:durableId="1105422981">
    <w:abstractNumId w:val="33"/>
  </w:num>
  <w:num w:numId="32" w16cid:durableId="46147340">
    <w:abstractNumId w:val="26"/>
  </w:num>
  <w:num w:numId="33" w16cid:durableId="2114013071">
    <w:abstractNumId w:val="66"/>
  </w:num>
  <w:num w:numId="34" w16cid:durableId="976496494">
    <w:abstractNumId w:val="62"/>
  </w:num>
  <w:num w:numId="35" w16cid:durableId="1228612930">
    <w:abstractNumId w:val="13"/>
  </w:num>
  <w:num w:numId="36" w16cid:durableId="1271430333">
    <w:abstractNumId w:val="60"/>
  </w:num>
  <w:num w:numId="37" w16cid:durableId="605043586">
    <w:abstractNumId w:val="32"/>
  </w:num>
  <w:num w:numId="38" w16cid:durableId="1973243105">
    <w:abstractNumId w:val="31"/>
  </w:num>
  <w:num w:numId="39" w16cid:durableId="33771514">
    <w:abstractNumId w:val="9"/>
  </w:num>
  <w:num w:numId="40" w16cid:durableId="489444299">
    <w:abstractNumId w:val="39"/>
  </w:num>
  <w:num w:numId="41" w16cid:durableId="1876772534">
    <w:abstractNumId w:val="54"/>
  </w:num>
  <w:num w:numId="42" w16cid:durableId="1873614816">
    <w:abstractNumId w:val="23"/>
  </w:num>
  <w:num w:numId="43" w16cid:durableId="83189526">
    <w:abstractNumId w:val="18"/>
  </w:num>
  <w:num w:numId="44" w16cid:durableId="1477334355">
    <w:abstractNumId w:val="14"/>
  </w:num>
  <w:num w:numId="45" w16cid:durableId="1323002870">
    <w:abstractNumId w:val="67"/>
  </w:num>
  <w:num w:numId="46" w16cid:durableId="2140295667">
    <w:abstractNumId w:val="25"/>
  </w:num>
  <w:num w:numId="47" w16cid:durableId="867332173">
    <w:abstractNumId w:val="56"/>
  </w:num>
  <w:num w:numId="48" w16cid:durableId="929003405">
    <w:abstractNumId w:val="40"/>
  </w:num>
  <w:num w:numId="49" w16cid:durableId="1594774796">
    <w:abstractNumId w:val="11"/>
  </w:num>
  <w:num w:numId="50" w16cid:durableId="1853641634">
    <w:abstractNumId w:val="63"/>
  </w:num>
  <w:num w:numId="51" w16cid:durableId="331224766">
    <w:abstractNumId w:val="34"/>
  </w:num>
  <w:num w:numId="52" w16cid:durableId="1910456416">
    <w:abstractNumId w:val="22"/>
  </w:num>
  <w:num w:numId="53" w16cid:durableId="1023437744">
    <w:abstractNumId w:val="61"/>
  </w:num>
  <w:num w:numId="54" w16cid:durableId="621305491">
    <w:abstractNumId w:val="20"/>
  </w:num>
  <w:num w:numId="55" w16cid:durableId="1807968577">
    <w:abstractNumId w:val="42"/>
  </w:num>
  <w:num w:numId="56" w16cid:durableId="1042633613">
    <w:abstractNumId w:val="10"/>
  </w:num>
  <w:num w:numId="57" w16cid:durableId="127936151">
    <w:abstractNumId w:val="28"/>
  </w:num>
  <w:num w:numId="58" w16cid:durableId="1646473264">
    <w:abstractNumId w:val="17"/>
  </w:num>
  <w:num w:numId="59" w16cid:durableId="2068141677">
    <w:abstractNumId w:val="48"/>
  </w:num>
  <w:num w:numId="60" w16cid:durableId="1674842184">
    <w:abstractNumId w:val="46"/>
  </w:num>
  <w:num w:numId="61" w16cid:durableId="355347593">
    <w:abstractNumId w:val="59"/>
  </w:num>
  <w:num w:numId="62" w16cid:durableId="1892422663">
    <w:abstractNumId w:val="47"/>
  </w:num>
  <w:num w:numId="63" w16cid:durableId="1816608242">
    <w:abstractNumId w:val="21"/>
  </w:num>
  <w:num w:numId="64" w16cid:durableId="1835219176">
    <w:abstractNumId w:val="49"/>
  </w:num>
  <w:num w:numId="65" w16cid:durableId="1973098600">
    <w:abstractNumId w:val="50"/>
  </w:num>
  <w:num w:numId="66" w16cid:durableId="867138969">
    <w:abstractNumId w:val="27"/>
  </w:num>
  <w:num w:numId="67" w16cid:durableId="2102409474">
    <w:abstractNumId w:val="55"/>
  </w:num>
  <w:num w:numId="68" w16cid:durableId="258680333">
    <w:abstractNumId w:val="64"/>
  </w:num>
  <w:num w:numId="69" w16cid:durableId="1084045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074737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57517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2719"/>
    <w:rsid w:val="00005455"/>
    <w:rsid w:val="00005FFE"/>
    <w:rsid w:val="00006298"/>
    <w:rsid w:val="000070DD"/>
    <w:rsid w:val="000071BE"/>
    <w:rsid w:val="00007848"/>
    <w:rsid w:val="00007F87"/>
    <w:rsid w:val="00010765"/>
    <w:rsid w:val="00010E66"/>
    <w:rsid w:val="00011DB7"/>
    <w:rsid w:val="00013D0E"/>
    <w:rsid w:val="000144CF"/>
    <w:rsid w:val="0001523D"/>
    <w:rsid w:val="000162E1"/>
    <w:rsid w:val="00017178"/>
    <w:rsid w:val="000173AB"/>
    <w:rsid w:val="000177C1"/>
    <w:rsid w:val="00020026"/>
    <w:rsid w:val="00020E22"/>
    <w:rsid w:val="00020F69"/>
    <w:rsid w:val="00020FCF"/>
    <w:rsid w:val="00021116"/>
    <w:rsid w:val="000247FE"/>
    <w:rsid w:val="00026500"/>
    <w:rsid w:val="0002668A"/>
    <w:rsid w:val="00026D83"/>
    <w:rsid w:val="00026F9B"/>
    <w:rsid w:val="00030A35"/>
    <w:rsid w:val="00030F5C"/>
    <w:rsid w:val="00031CCF"/>
    <w:rsid w:val="0003205F"/>
    <w:rsid w:val="00032DA8"/>
    <w:rsid w:val="000336F1"/>
    <w:rsid w:val="00033FD6"/>
    <w:rsid w:val="00034546"/>
    <w:rsid w:val="0003546E"/>
    <w:rsid w:val="0003638F"/>
    <w:rsid w:val="00037B10"/>
    <w:rsid w:val="00037C20"/>
    <w:rsid w:val="00037F3E"/>
    <w:rsid w:val="000406B2"/>
    <w:rsid w:val="00040AAB"/>
    <w:rsid w:val="00041731"/>
    <w:rsid w:val="00042C71"/>
    <w:rsid w:val="00043382"/>
    <w:rsid w:val="00043E15"/>
    <w:rsid w:val="00044457"/>
    <w:rsid w:val="00044964"/>
    <w:rsid w:val="00044D5E"/>
    <w:rsid w:val="00045085"/>
    <w:rsid w:val="000456E5"/>
    <w:rsid w:val="0004593E"/>
    <w:rsid w:val="00045958"/>
    <w:rsid w:val="000465E7"/>
    <w:rsid w:val="0004796B"/>
    <w:rsid w:val="00047F41"/>
    <w:rsid w:val="0005124B"/>
    <w:rsid w:val="000515A5"/>
    <w:rsid w:val="00051F03"/>
    <w:rsid w:val="00052148"/>
    <w:rsid w:val="00052967"/>
    <w:rsid w:val="00053348"/>
    <w:rsid w:val="00053806"/>
    <w:rsid w:val="0005607D"/>
    <w:rsid w:val="0005630E"/>
    <w:rsid w:val="00056702"/>
    <w:rsid w:val="00056D54"/>
    <w:rsid w:val="000615AA"/>
    <w:rsid w:val="00062A3E"/>
    <w:rsid w:val="00064308"/>
    <w:rsid w:val="000644AD"/>
    <w:rsid w:val="00064674"/>
    <w:rsid w:val="00065358"/>
    <w:rsid w:val="00065C6F"/>
    <w:rsid w:val="00065F9A"/>
    <w:rsid w:val="000665D1"/>
    <w:rsid w:val="00066731"/>
    <w:rsid w:val="00066C65"/>
    <w:rsid w:val="00066C6F"/>
    <w:rsid w:val="000671D5"/>
    <w:rsid w:val="00067CCA"/>
    <w:rsid w:val="000716FE"/>
    <w:rsid w:val="0007202E"/>
    <w:rsid w:val="000734FF"/>
    <w:rsid w:val="000737B6"/>
    <w:rsid w:val="00074705"/>
    <w:rsid w:val="00074AD9"/>
    <w:rsid w:val="000760C6"/>
    <w:rsid w:val="000766E2"/>
    <w:rsid w:val="00076F31"/>
    <w:rsid w:val="00077657"/>
    <w:rsid w:val="00077DFC"/>
    <w:rsid w:val="00077E93"/>
    <w:rsid w:val="00080CA6"/>
    <w:rsid w:val="000813F3"/>
    <w:rsid w:val="00081843"/>
    <w:rsid w:val="0008247E"/>
    <w:rsid w:val="000827A6"/>
    <w:rsid w:val="00083662"/>
    <w:rsid w:val="000849B7"/>
    <w:rsid w:val="00084AC2"/>
    <w:rsid w:val="00085302"/>
    <w:rsid w:val="0008593F"/>
    <w:rsid w:val="0008660D"/>
    <w:rsid w:val="00086791"/>
    <w:rsid w:val="00087E95"/>
    <w:rsid w:val="000902F8"/>
    <w:rsid w:val="0009084F"/>
    <w:rsid w:val="0009185E"/>
    <w:rsid w:val="0009203A"/>
    <w:rsid w:val="000921F0"/>
    <w:rsid w:val="000929F5"/>
    <w:rsid w:val="000938C3"/>
    <w:rsid w:val="000943E8"/>
    <w:rsid w:val="00094ACB"/>
    <w:rsid w:val="00094B80"/>
    <w:rsid w:val="00094DC9"/>
    <w:rsid w:val="00095E66"/>
    <w:rsid w:val="00096539"/>
    <w:rsid w:val="00096D41"/>
    <w:rsid w:val="000A36AC"/>
    <w:rsid w:val="000A4ED9"/>
    <w:rsid w:val="000A56A9"/>
    <w:rsid w:val="000A77B2"/>
    <w:rsid w:val="000A7C98"/>
    <w:rsid w:val="000B0B49"/>
    <w:rsid w:val="000B0F6F"/>
    <w:rsid w:val="000B1D1E"/>
    <w:rsid w:val="000B1FB5"/>
    <w:rsid w:val="000B227A"/>
    <w:rsid w:val="000B33C2"/>
    <w:rsid w:val="000B4BE4"/>
    <w:rsid w:val="000B4E96"/>
    <w:rsid w:val="000B4F71"/>
    <w:rsid w:val="000B5201"/>
    <w:rsid w:val="000B61FD"/>
    <w:rsid w:val="000B7A0F"/>
    <w:rsid w:val="000C0B09"/>
    <w:rsid w:val="000C105A"/>
    <w:rsid w:val="000C290C"/>
    <w:rsid w:val="000C2DC8"/>
    <w:rsid w:val="000C300F"/>
    <w:rsid w:val="000C4289"/>
    <w:rsid w:val="000C5084"/>
    <w:rsid w:val="000C5838"/>
    <w:rsid w:val="000C6949"/>
    <w:rsid w:val="000D019F"/>
    <w:rsid w:val="000D1BD5"/>
    <w:rsid w:val="000D1F94"/>
    <w:rsid w:val="000D328C"/>
    <w:rsid w:val="000D364B"/>
    <w:rsid w:val="000D3768"/>
    <w:rsid w:val="000D4C5F"/>
    <w:rsid w:val="000D4D31"/>
    <w:rsid w:val="000D4F52"/>
    <w:rsid w:val="000D54EB"/>
    <w:rsid w:val="000D564A"/>
    <w:rsid w:val="000D651E"/>
    <w:rsid w:val="000D740D"/>
    <w:rsid w:val="000E00DE"/>
    <w:rsid w:val="000E02D1"/>
    <w:rsid w:val="000E17D9"/>
    <w:rsid w:val="000E2545"/>
    <w:rsid w:val="000E33F7"/>
    <w:rsid w:val="000E342F"/>
    <w:rsid w:val="000E3B1A"/>
    <w:rsid w:val="000E4118"/>
    <w:rsid w:val="000E6A59"/>
    <w:rsid w:val="000E6CC5"/>
    <w:rsid w:val="000E6E8F"/>
    <w:rsid w:val="000E7254"/>
    <w:rsid w:val="000E7E4D"/>
    <w:rsid w:val="000F017F"/>
    <w:rsid w:val="000F0354"/>
    <w:rsid w:val="000F06D4"/>
    <w:rsid w:val="000F0B48"/>
    <w:rsid w:val="000F0D8F"/>
    <w:rsid w:val="000F192A"/>
    <w:rsid w:val="000F1C80"/>
    <w:rsid w:val="000F2914"/>
    <w:rsid w:val="000F2937"/>
    <w:rsid w:val="000F31BD"/>
    <w:rsid w:val="000F37F8"/>
    <w:rsid w:val="000F3875"/>
    <w:rsid w:val="000F3B3D"/>
    <w:rsid w:val="000F3DD3"/>
    <w:rsid w:val="000F5625"/>
    <w:rsid w:val="000F6464"/>
    <w:rsid w:val="000F6539"/>
    <w:rsid w:val="000F6616"/>
    <w:rsid w:val="000F6721"/>
    <w:rsid w:val="000F6DB8"/>
    <w:rsid w:val="000F7451"/>
    <w:rsid w:val="000F77F4"/>
    <w:rsid w:val="000F7FDE"/>
    <w:rsid w:val="001020A9"/>
    <w:rsid w:val="001022FA"/>
    <w:rsid w:val="0010255E"/>
    <w:rsid w:val="00102E2D"/>
    <w:rsid w:val="00104D77"/>
    <w:rsid w:val="0010590D"/>
    <w:rsid w:val="00107152"/>
    <w:rsid w:val="001134A1"/>
    <w:rsid w:val="00113BD0"/>
    <w:rsid w:val="00114FFA"/>
    <w:rsid w:val="00115746"/>
    <w:rsid w:val="00115D9B"/>
    <w:rsid w:val="00115E8C"/>
    <w:rsid w:val="00116721"/>
    <w:rsid w:val="00117B91"/>
    <w:rsid w:val="0012035B"/>
    <w:rsid w:val="00120C58"/>
    <w:rsid w:val="00121049"/>
    <w:rsid w:val="00121437"/>
    <w:rsid w:val="00121C33"/>
    <w:rsid w:val="00122401"/>
    <w:rsid w:val="00125045"/>
    <w:rsid w:val="0012781C"/>
    <w:rsid w:val="00127B9A"/>
    <w:rsid w:val="00130AD9"/>
    <w:rsid w:val="00131384"/>
    <w:rsid w:val="0013348D"/>
    <w:rsid w:val="00134432"/>
    <w:rsid w:val="0013539F"/>
    <w:rsid w:val="00135912"/>
    <w:rsid w:val="001361ED"/>
    <w:rsid w:val="001368BD"/>
    <w:rsid w:val="001400A1"/>
    <w:rsid w:val="00140182"/>
    <w:rsid w:val="001406DF"/>
    <w:rsid w:val="0014107E"/>
    <w:rsid w:val="00142013"/>
    <w:rsid w:val="001428E0"/>
    <w:rsid w:val="0014309E"/>
    <w:rsid w:val="00144259"/>
    <w:rsid w:val="00144844"/>
    <w:rsid w:val="00145220"/>
    <w:rsid w:val="001467CD"/>
    <w:rsid w:val="0014709E"/>
    <w:rsid w:val="00147594"/>
    <w:rsid w:val="00147DE2"/>
    <w:rsid w:val="001500B7"/>
    <w:rsid w:val="001505B5"/>
    <w:rsid w:val="001508DE"/>
    <w:rsid w:val="00152033"/>
    <w:rsid w:val="001531FA"/>
    <w:rsid w:val="00153539"/>
    <w:rsid w:val="00153752"/>
    <w:rsid w:val="0015409B"/>
    <w:rsid w:val="00154D53"/>
    <w:rsid w:val="001553E4"/>
    <w:rsid w:val="001558C4"/>
    <w:rsid w:val="001563D9"/>
    <w:rsid w:val="00156FA5"/>
    <w:rsid w:val="001579CE"/>
    <w:rsid w:val="00157DB8"/>
    <w:rsid w:val="0016075E"/>
    <w:rsid w:val="0016245D"/>
    <w:rsid w:val="001629D6"/>
    <w:rsid w:val="00163B53"/>
    <w:rsid w:val="00165579"/>
    <w:rsid w:val="0016576E"/>
    <w:rsid w:val="001670BC"/>
    <w:rsid w:val="001679C7"/>
    <w:rsid w:val="00174D11"/>
    <w:rsid w:val="00174D2A"/>
    <w:rsid w:val="00175598"/>
    <w:rsid w:val="00175789"/>
    <w:rsid w:val="00176027"/>
    <w:rsid w:val="0017672F"/>
    <w:rsid w:val="001774AC"/>
    <w:rsid w:val="00180CCB"/>
    <w:rsid w:val="00181091"/>
    <w:rsid w:val="001817BD"/>
    <w:rsid w:val="0018254B"/>
    <w:rsid w:val="00182877"/>
    <w:rsid w:val="00182E95"/>
    <w:rsid w:val="001842CA"/>
    <w:rsid w:val="00184ED0"/>
    <w:rsid w:val="0018591D"/>
    <w:rsid w:val="0018707B"/>
    <w:rsid w:val="00187134"/>
    <w:rsid w:val="00187A42"/>
    <w:rsid w:val="001912D5"/>
    <w:rsid w:val="00191793"/>
    <w:rsid w:val="00191855"/>
    <w:rsid w:val="0019243E"/>
    <w:rsid w:val="00192D7C"/>
    <w:rsid w:val="00192F9F"/>
    <w:rsid w:val="001947CE"/>
    <w:rsid w:val="0019649F"/>
    <w:rsid w:val="0019738D"/>
    <w:rsid w:val="00197E48"/>
    <w:rsid w:val="001A02FF"/>
    <w:rsid w:val="001A29E1"/>
    <w:rsid w:val="001A359C"/>
    <w:rsid w:val="001A5B24"/>
    <w:rsid w:val="001A5B2A"/>
    <w:rsid w:val="001A5D02"/>
    <w:rsid w:val="001A74C7"/>
    <w:rsid w:val="001B2064"/>
    <w:rsid w:val="001B3952"/>
    <w:rsid w:val="001B46FD"/>
    <w:rsid w:val="001B4DC1"/>
    <w:rsid w:val="001B7472"/>
    <w:rsid w:val="001B7AAD"/>
    <w:rsid w:val="001C0434"/>
    <w:rsid w:val="001C16C6"/>
    <w:rsid w:val="001C2325"/>
    <w:rsid w:val="001C303B"/>
    <w:rsid w:val="001C3833"/>
    <w:rsid w:val="001C3C27"/>
    <w:rsid w:val="001C52DB"/>
    <w:rsid w:val="001C5537"/>
    <w:rsid w:val="001C55BE"/>
    <w:rsid w:val="001D0429"/>
    <w:rsid w:val="001D0586"/>
    <w:rsid w:val="001D10B2"/>
    <w:rsid w:val="001D2B58"/>
    <w:rsid w:val="001D5FDA"/>
    <w:rsid w:val="001D60CA"/>
    <w:rsid w:val="001D621D"/>
    <w:rsid w:val="001D6C65"/>
    <w:rsid w:val="001D750E"/>
    <w:rsid w:val="001E0B44"/>
    <w:rsid w:val="001E7A02"/>
    <w:rsid w:val="001F018D"/>
    <w:rsid w:val="001F0AED"/>
    <w:rsid w:val="001F10A2"/>
    <w:rsid w:val="001F10D7"/>
    <w:rsid w:val="001F1BB2"/>
    <w:rsid w:val="001F2162"/>
    <w:rsid w:val="001F31DB"/>
    <w:rsid w:val="001F35D2"/>
    <w:rsid w:val="001F381E"/>
    <w:rsid w:val="001F55BF"/>
    <w:rsid w:val="001F7657"/>
    <w:rsid w:val="0020078B"/>
    <w:rsid w:val="0020082F"/>
    <w:rsid w:val="002015CC"/>
    <w:rsid w:val="00201D68"/>
    <w:rsid w:val="0020231A"/>
    <w:rsid w:val="00202C8D"/>
    <w:rsid w:val="0020502E"/>
    <w:rsid w:val="002050B9"/>
    <w:rsid w:val="0020531A"/>
    <w:rsid w:val="0021057D"/>
    <w:rsid w:val="0021077A"/>
    <w:rsid w:val="00211A5E"/>
    <w:rsid w:val="002132E9"/>
    <w:rsid w:val="002142D1"/>
    <w:rsid w:val="002143C8"/>
    <w:rsid w:val="0021710E"/>
    <w:rsid w:val="00217247"/>
    <w:rsid w:val="00217948"/>
    <w:rsid w:val="00220154"/>
    <w:rsid w:val="002210D2"/>
    <w:rsid w:val="00224A44"/>
    <w:rsid w:val="00224A7F"/>
    <w:rsid w:val="00225276"/>
    <w:rsid w:val="00226802"/>
    <w:rsid w:val="002311C0"/>
    <w:rsid w:val="00231316"/>
    <w:rsid w:val="00231A4E"/>
    <w:rsid w:val="0023231C"/>
    <w:rsid w:val="0023249E"/>
    <w:rsid w:val="00234852"/>
    <w:rsid w:val="00234C7C"/>
    <w:rsid w:val="0023553F"/>
    <w:rsid w:val="002356EE"/>
    <w:rsid w:val="00235AC0"/>
    <w:rsid w:val="00235DE8"/>
    <w:rsid w:val="00236980"/>
    <w:rsid w:val="002373C2"/>
    <w:rsid w:val="002400BC"/>
    <w:rsid w:val="00240423"/>
    <w:rsid w:val="0024103D"/>
    <w:rsid w:val="0024174F"/>
    <w:rsid w:val="002439F2"/>
    <w:rsid w:val="002443D6"/>
    <w:rsid w:val="002446F0"/>
    <w:rsid w:val="00244F1D"/>
    <w:rsid w:val="0024718A"/>
    <w:rsid w:val="0024771B"/>
    <w:rsid w:val="00250B99"/>
    <w:rsid w:val="00250BF7"/>
    <w:rsid w:val="00251069"/>
    <w:rsid w:val="002513C0"/>
    <w:rsid w:val="00252629"/>
    <w:rsid w:val="002531B4"/>
    <w:rsid w:val="0025334C"/>
    <w:rsid w:val="00253A39"/>
    <w:rsid w:val="00253B38"/>
    <w:rsid w:val="00254124"/>
    <w:rsid w:val="00255806"/>
    <w:rsid w:val="00255880"/>
    <w:rsid w:val="00256D11"/>
    <w:rsid w:val="002571FF"/>
    <w:rsid w:val="00257F6F"/>
    <w:rsid w:val="00260777"/>
    <w:rsid w:val="00260928"/>
    <w:rsid w:val="002609FD"/>
    <w:rsid w:val="00260E0C"/>
    <w:rsid w:val="00260F2B"/>
    <w:rsid w:val="002615AA"/>
    <w:rsid w:val="0026594D"/>
    <w:rsid w:val="00265EEC"/>
    <w:rsid w:val="00273FAE"/>
    <w:rsid w:val="00276329"/>
    <w:rsid w:val="00280D51"/>
    <w:rsid w:val="00280D7F"/>
    <w:rsid w:val="00281DF5"/>
    <w:rsid w:val="002820E5"/>
    <w:rsid w:val="002837F8"/>
    <w:rsid w:val="002838C4"/>
    <w:rsid w:val="00285647"/>
    <w:rsid w:val="00285E9D"/>
    <w:rsid w:val="00287505"/>
    <w:rsid w:val="00291D59"/>
    <w:rsid w:val="0029249B"/>
    <w:rsid w:val="002927E6"/>
    <w:rsid w:val="00294C51"/>
    <w:rsid w:val="00295D78"/>
    <w:rsid w:val="00296290"/>
    <w:rsid w:val="002973AD"/>
    <w:rsid w:val="00297896"/>
    <w:rsid w:val="00297A76"/>
    <w:rsid w:val="002A085A"/>
    <w:rsid w:val="002A10B1"/>
    <w:rsid w:val="002A2011"/>
    <w:rsid w:val="002A2A64"/>
    <w:rsid w:val="002A37BF"/>
    <w:rsid w:val="002A47AC"/>
    <w:rsid w:val="002A5025"/>
    <w:rsid w:val="002A5117"/>
    <w:rsid w:val="002A5243"/>
    <w:rsid w:val="002A5490"/>
    <w:rsid w:val="002A579F"/>
    <w:rsid w:val="002A6B2B"/>
    <w:rsid w:val="002A7CA2"/>
    <w:rsid w:val="002B2171"/>
    <w:rsid w:val="002B2CD7"/>
    <w:rsid w:val="002B4BB8"/>
    <w:rsid w:val="002B5BCE"/>
    <w:rsid w:val="002B5ED0"/>
    <w:rsid w:val="002B7015"/>
    <w:rsid w:val="002B7030"/>
    <w:rsid w:val="002C0417"/>
    <w:rsid w:val="002C0865"/>
    <w:rsid w:val="002C2682"/>
    <w:rsid w:val="002C2978"/>
    <w:rsid w:val="002C2982"/>
    <w:rsid w:val="002C367E"/>
    <w:rsid w:val="002C3961"/>
    <w:rsid w:val="002C3AD1"/>
    <w:rsid w:val="002C4900"/>
    <w:rsid w:val="002C5A6B"/>
    <w:rsid w:val="002C60DC"/>
    <w:rsid w:val="002C68E4"/>
    <w:rsid w:val="002C712A"/>
    <w:rsid w:val="002C74DA"/>
    <w:rsid w:val="002D1895"/>
    <w:rsid w:val="002D2AA5"/>
    <w:rsid w:val="002D2FB5"/>
    <w:rsid w:val="002D4F58"/>
    <w:rsid w:val="002D624B"/>
    <w:rsid w:val="002D6477"/>
    <w:rsid w:val="002D65D9"/>
    <w:rsid w:val="002D6C6E"/>
    <w:rsid w:val="002D716F"/>
    <w:rsid w:val="002D7C0A"/>
    <w:rsid w:val="002D7F83"/>
    <w:rsid w:val="002E06B3"/>
    <w:rsid w:val="002E18C2"/>
    <w:rsid w:val="002E1E3D"/>
    <w:rsid w:val="002E2692"/>
    <w:rsid w:val="002E44FD"/>
    <w:rsid w:val="002E7688"/>
    <w:rsid w:val="002F3FC2"/>
    <w:rsid w:val="002F5480"/>
    <w:rsid w:val="002F6BA2"/>
    <w:rsid w:val="002F7F5E"/>
    <w:rsid w:val="0030058C"/>
    <w:rsid w:val="00300E9F"/>
    <w:rsid w:val="00301D27"/>
    <w:rsid w:val="00301DC4"/>
    <w:rsid w:val="00301ED7"/>
    <w:rsid w:val="003025E1"/>
    <w:rsid w:val="00303AAC"/>
    <w:rsid w:val="003044DA"/>
    <w:rsid w:val="00304C73"/>
    <w:rsid w:val="00305A8B"/>
    <w:rsid w:val="00310188"/>
    <w:rsid w:val="003113AE"/>
    <w:rsid w:val="00311CE2"/>
    <w:rsid w:val="00311F6B"/>
    <w:rsid w:val="00313711"/>
    <w:rsid w:val="00314150"/>
    <w:rsid w:val="00314C36"/>
    <w:rsid w:val="00315687"/>
    <w:rsid w:val="003159B9"/>
    <w:rsid w:val="00316541"/>
    <w:rsid w:val="00316A0C"/>
    <w:rsid w:val="00316A37"/>
    <w:rsid w:val="003173B5"/>
    <w:rsid w:val="003203A8"/>
    <w:rsid w:val="0032061E"/>
    <w:rsid w:val="0032198C"/>
    <w:rsid w:val="00322EAE"/>
    <w:rsid w:val="00323C2B"/>
    <w:rsid w:val="00323FDF"/>
    <w:rsid w:val="00324C4D"/>
    <w:rsid w:val="003253C2"/>
    <w:rsid w:val="00326A37"/>
    <w:rsid w:val="00327B51"/>
    <w:rsid w:val="00330724"/>
    <w:rsid w:val="00331DEE"/>
    <w:rsid w:val="0033255D"/>
    <w:rsid w:val="0033290A"/>
    <w:rsid w:val="00332A8E"/>
    <w:rsid w:val="00333BF2"/>
    <w:rsid w:val="00335111"/>
    <w:rsid w:val="00335391"/>
    <w:rsid w:val="00335EF1"/>
    <w:rsid w:val="00337430"/>
    <w:rsid w:val="0034019C"/>
    <w:rsid w:val="00340815"/>
    <w:rsid w:val="00341568"/>
    <w:rsid w:val="00341640"/>
    <w:rsid w:val="003447A1"/>
    <w:rsid w:val="00344EC4"/>
    <w:rsid w:val="00345E6D"/>
    <w:rsid w:val="003467A6"/>
    <w:rsid w:val="00347B3C"/>
    <w:rsid w:val="00347C08"/>
    <w:rsid w:val="0035036D"/>
    <w:rsid w:val="0035122E"/>
    <w:rsid w:val="00351293"/>
    <w:rsid w:val="00351628"/>
    <w:rsid w:val="00351A66"/>
    <w:rsid w:val="00351B6E"/>
    <w:rsid w:val="00351E33"/>
    <w:rsid w:val="00354C1B"/>
    <w:rsid w:val="00357536"/>
    <w:rsid w:val="00357A6D"/>
    <w:rsid w:val="003600E3"/>
    <w:rsid w:val="00362BD5"/>
    <w:rsid w:val="00362EF9"/>
    <w:rsid w:val="00362F3B"/>
    <w:rsid w:val="00363B8E"/>
    <w:rsid w:val="00363F0D"/>
    <w:rsid w:val="00364452"/>
    <w:rsid w:val="00364DFE"/>
    <w:rsid w:val="0036556D"/>
    <w:rsid w:val="0037140E"/>
    <w:rsid w:val="00371776"/>
    <w:rsid w:val="00372492"/>
    <w:rsid w:val="003728BE"/>
    <w:rsid w:val="003732DD"/>
    <w:rsid w:val="00374802"/>
    <w:rsid w:val="00374963"/>
    <w:rsid w:val="00375143"/>
    <w:rsid w:val="003755B4"/>
    <w:rsid w:val="0037593A"/>
    <w:rsid w:val="00375D0E"/>
    <w:rsid w:val="00375FAC"/>
    <w:rsid w:val="003765DF"/>
    <w:rsid w:val="00377291"/>
    <w:rsid w:val="00377511"/>
    <w:rsid w:val="003775B1"/>
    <w:rsid w:val="00377DC1"/>
    <w:rsid w:val="0038021E"/>
    <w:rsid w:val="003805B7"/>
    <w:rsid w:val="00380DAD"/>
    <w:rsid w:val="0038119C"/>
    <w:rsid w:val="003813EB"/>
    <w:rsid w:val="0038655B"/>
    <w:rsid w:val="00391105"/>
    <w:rsid w:val="003919F3"/>
    <w:rsid w:val="0039349E"/>
    <w:rsid w:val="0039357C"/>
    <w:rsid w:val="00394D58"/>
    <w:rsid w:val="00395002"/>
    <w:rsid w:val="00395E72"/>
    <w:rsid w:val="00397251"/>
    <w:rsid w:val="00397397"/>
    <w:rsid w:val="0039747A"/>
    <w:rsid w:val="003A11F7"/>
    <w:rsid w:val="003A150A"/>
    <w:rsid w:val="003A26E4"/>
    <w:rsid w:val="003A2B0F"/>
    <w:rsid w:val="003A31E9"/>
    <w:rsid w:val="003A3664"/>
    <w:rsid w:val="003A40B3"/>
    <w:rsid w:val="003A4522"/>
    <w:rsid w:val="003A57D6"/>
    <w:rsid w:val="003A7479"/>
    <w:rsid w:val="003A76E9"/>
    <w:rsid w:val="003A7BA9"/>
    <w:rsid w:val="003B1152"/>
    <w:rsid w:val="003B3066"/>
    <w:rsid w:val="003B3430"/>
    <w:rsid w:val="003B4720"/>
    <w:rsid w:val="003B48E0"/>
    <w:rsid w:val="003B6741"/>
    <w:rsid w:val="003B6C57"/>
    <w:rsid w:val="003B7438"/>
    <w:rsid w:val="003C04C7"/>
    <w:rsid w:val="003C11F6"/>
    <w:rsid w:val="003C12CC"/>
    <w:rsid w:val="003C2A9B"/>
    <w:rsid w:val="003C2DD5"/>
    <w:rsid w:val="003C33DA"/>
    <w:rsid w:val="003C5573"/>
    <w:rsid w:val="003C7854"/>
    <w:rsid w:val="003C7C5E"/>
    <w:rsid w:val="003C7EDF"/>
    <w:rsid w:val="003D0223"/>
    <w:rsid w:val="003D0542"/>
    <w:rsid w:val="003D0D02"/>
    <w:rsid w:val="003D12FD"/>
    <w:rsid w:val="003D1899"/>
    <w:rsid w:val="003D2011"/>
    <w:rsid w:val="003D3347"/>
    <w:rsid w:val="003D3DDD"/>
    <w:rsid w:val="003D76BD"/>
    <w:rsid w:val="003D7888"/>
    <w:rsid w:val="003D7EB5"/>
    <w:rsid w:val="003E0A75"/>
    <w:rsid w:val="003E13A1"/>
    <w:rsid w:val="003E1F07"/>
    <w:rsid w:val="003E28A2"/>
    <w:rsid w:val="003E3199"/>
    <w:rsid w:val="003E3C8E"/>
    <w:rsid w:val="003E3EAD"/>
    <w:rsid w:val="003E3FBF"/>
    <w:rsid w:val="003E4243"/>
    <w:rsid w:val="003E4F95"/>
    <w:rsid w:val="003E5DFB"/>
    <w:rsid w:val="003E6282"/>
    <w:rsid w:val="003E7828"/>
    <w:rsid w:val="003F063F"/>
    <w:rsid w:val="003F0A61"/>
    <w:rsid w:val="003F0B0A"/>
    <w:rsid w:val="003F1D05"/>
    <w:rsid w:val="003F25D1"/>
    <w:rsid w:val="003F4626"/>
    <w:rsid w:val="003F4A60"/>
    <w:rsid w:val="003F51FD"/>
    <w:rsid w:val="003F56DF"/>
    <w:rsid w:val="003F578E"/>
    <w:rsid w:val="003F5CEB"/>
    <w:rsid w:val="003F5DB1"/>
    <w:rsid w:val="003F6224"/>
    <w:rsid w:val="003F7098"/>
    <w:rsid w:val="003F759F"/>
    <w:rsid w:val="003F7F8B"/>
    <w:rsid w:val="004006A3"/>
    <w:rsid w:val="00400F53"/>
    <w:rsid w:val="004017D2"/>
    <w:rsid w:val="00401C3F"/>
    <w:rsid w:val="00401D99"/>
    <w:rsid w:val="00402952"/>
    <w:rsid w:val="0040352C"/>
    <w:rsid w:val="00404883"/>
    <w:rsid w:val="004057CE"/>
    <w:rsid w:val="00405C5A"/>
    <w:rsid w:val="00406529"/>
    <w:rsid w:val="004065F6"/>
    <w:rsid w:val="00406A3C"/>
    <w:rsid w:val="00406EA5"/>
    <w:rsid w:val="0040784C"/>
    <w:rsid w:val="00407C40"/>
    <w:rsid w:val="004106BF"/>
    <w:rsid w:val="0041124D"/>
    <w:rsid w:val="004117C0"/>
    <w:rsid w:val="00411CE5"/>
    <w:rsid w:val="004123D6"/>
    <w:rsid w:val="00415582"/>
    <w:rsid w:val="00415930"/>
    <w:rsid w:val="00415B17"/>
    <w:rsid w:val="00416BEB"/>
    <w:rsid w:val="004170FE"/>
    <w:rsid w:val="004176E8"/>
    <w:rsid w:val="0042027C"/>
    <w:rsid w:val="00420D77"/>
    <w:rsid w:val="00422412"/>
    <w:rsid w:val="00422470"/>
    <w:rsid w:val="00423829"/>
    <w:rsid w:val="00423C36"/>
    <w:rsid w:val="00423F02"/>
    <w:rsid w:val="00424480"/>
    <w:rsid w:val="004248BF"/>
    <w:rsid w:val="00424AF1"/>
    <w:rsid w:val="00425C81"/>
    <w:rsid w:val="00425FEE"/>
    <w:rsid w:val="004261B5"/>
    <w:rsid w:val="00426DA0"/>
    <w:rsid w:val="00427A75"/>
    <w:rsid w:val="00427C7E"/>
    <w:rsid w:val="004303B2"/>
    <w:rsid w:val="004308F6"/>
    <w:rsid w:val="004309DB"/>
    <w:rsid w:val="00431624"/>
    <w:rsid w:val="00431B1E"/>
    <w:rsid w:val="00431FA6"/>
    <w:rsid w:val="004337FF"/>
    <w:rsid w:val="004348EC"/>
    <w:rsid w:val="004411C5"/>
    <w:rsid w:val="00441DD7"/>
    <w:rsid w:val="00443578"/>
    <w:rsid w:val="00443760"/>
    <w:rsid w:val="00444F1C"/>
    <w:rsid w:val="004456BD"/>
    <w:rsid w:val="004479F8"/>
    <w:rsid w:val="00447B69"/>
    <w:rsid w:val="004505C0"/>
    <w:rsid w:val="00450D4D"/>
    <w:rsid w:val="004514C9"/>
    <w:rsid w:val="0045170D"/>
    <w:rsid w:val="004520A7"/>
    <w:rsid w:val="00453BBE"/>
    <w:rsid w:val="00454BA6"/>
    <w:rsid w:val="00454DB0"/>
    <w:rsid w:val="00455353"/>
    <w:rsid w:val="00456D8B"/>
    <w:rsid w:val="00460CD0"/>
    <w:rsid w:val="00461964"/>
    <w:rsid w:val="004626F5"/>
    <w:rsid w:val="00462A4F"/>
    <w:rsid w:val="00462AF7"/>
    <w:rsid w:val="00463DDD"/>
    <w:rsid w:val="00464A37"/>
    <w:rsid w:val="00465504"/>
    <w:rsid w:val="00465632"/>
    <w:rsid w:val="00465B0B"/>
    <w:rsid w:val="00465C66"/>
    <w:rsid w:val="00466572"/>
    <w:rsid w:val="004677A8"/>
    <w:rsid w:val="00467A72"/>
    <w:rsid w:val="00467B9B"/>
    <w:rsid w:val="00467D28"/>
    <w:rsid w:val="00470C37"/>
    <w:rsid w:val="0047250B"/>
    <w:rsid w:val="004727B6"/>
    <w:rsid w:val="00473991"/>
    <w:rsid w:val="004739F1"/>
    <w:rsid w:val="004744F7"/>
    <w:rsid w:val="00474968"/>
    <w:rsid w:val="004757FC"/>
    <w:rsid w:val="00475A72"/>
    <w:rsid w:val="00475B19"/>
    <w:rsid w:val="00475C68"/>
    <w:rsid w:val="00476334"/>
    <w:rsid w:val="004763FB"/>
    <w:rsid w:val="00477D02"/>
    <w:rsid w:val="00477DFA"/>
    <w:rsid w:val="00480A8C"/>
    <w:rsid w:val="004820BE"/>
    <w:rsid w:val="00482726"/>
    <w:rsid w:val="00482D1D"/>
    <w:rsid w:val="0048393C"/>
    <w:rsid w:val="00483B40"/>
    <w:rsid w:val="00484DC9"/>
    <w:rsid w:val="004859A9"/>
    <w:rsid w:val="00485D97"/>
    <w:rsid w:val="004872A8"/>
    <w:rsid w:val="0049013B"/>
    <w:rsid w:val="004902EC"/>
    <w:rsid w:val="004902F5"/>
    <w:rsid w:val="004918D2"/>
    <w:rsid w:val="00492599"/>
    <w:rsid w:val="00493C44"/>
    <w:rsid w:val="00493C7E"/>
    <w:rsid w:val="00494778"/>
    <w:rsid w:val="00495F05"/>
    <w:rsid w:val="00497390"/>
    <w:rsid w:val="00497EF6"/>
    <w:rsid w:val="004A0261"/>
    <w:rsid w:val="004A2473"/>
    <w:rsid w:val="004A2F74"/>
    <w:rsid w:val="004A372F"/>
    <w:rsid w:val="004A3865"/>
    <w:rsid w:val="004A4248"/>
    <w:rsid w:val="004A47EE"/>
    <w:rsid w:val="004A4B4B"/>
    <w:rsid w:val="004A54C5"/>
    <w:rsid w:val="004A5769"/>
    <w:rsid w:val="004A61F4"/>
    <w:rsid w:val="004A7F15"/>
    <w:rsid w:val="004B0938"/>
    <w:rsid w:val="004B096C"/>
    <w:rsid w:val="004B27AB"/>
    <w:rsid w:val="004B3252"/>
    <w:rsid w:val="004B443F"/>
    <w:rsid w:val="004B78F8"/>
    <w:rsid w:val="004C06CC"/>
    <w:rsid w:val="004C0946"/>
    <w:rsid w:val="004C179C"/>
    <w:rsid w:val="004C1DD3"/>
    <w:rsid w:val="004C2467"/>
    <w:rsid w:val="004C2C3A"/>
    <w:rsid w:val="004C3BFD"/>
    <w:rsid w:val="004C5126"/>
    <w:rsid w:val="004C561F"/>
    <w:rsid w:val="004C6FB6"/>
    <w:rsid w:val="004C7556"/>
    <w:rsid w:val="004C7F72"/>
    <w:rsid w:val="004D026C"/>
    <w:rsid w:val="004D1BE7"/>
    <w:rsid w:val="004D2018"/>
    <w:rsid w:val="004D359C"/>
    <w:rsid w:val="004D38D0"/>
    <w:rsid w:val="004E0A0F"/>
    <w:rsid w:val="004E0AE1"/>
    <w:rsid w:val="004E0F20"/>
    <w:rsid w:val="004E0F57"/>
    <w:rsid w:val="004E14C6"/>
    <w:rsid w:val="004E223F"/>
    <w:rsid w:val="004E224C"/>
    <w:rsid w:val="004E30ED"/>
    <w:rsid w:val="004E3A26"/>
    <w:rsid w:val="004E431E"/>
    <w:rsid w:val="004E4885"/>
    <w:rsid w:val="004E55D7"/>
    <w:rsid w:val="004E5D87"/>
    <w:rsid w:val="004E5FEB"/>
    <w:rsid w:val="004F2AD4"/>
    <w:rsid w:val="004F2DD6"/>
    <w:rsid w:val="004F3E4B"/>
    <w:rsid w:val="004F4AA1"/>
    <w:rsid w:val="004F5EDE"/>
    <w:rsid w:val="004F6144"/>
    <w:rsid w:val="004F6E4A"/>
    <w:rsid w:val="004F6EAA"/>
    <w:rsid w:val="004F74A4"/>
    <w:rsid w:val="004F763E"/>
    <w:rsid w:val="004F77B0"/>
    <w:rsid w:val="004F7862"/>
    <w:rsid w:val="00500659"/>
    <w:rsid w:val="00500E09"/>
    <w:rsid w:val="005022F1"/>
    <w:rsid w:val="005048AA"/>
    <w:rsid w:val="00505E96"/>
    <w:rsid w:val="00507394"/>
    <w:rsid w:val="00507590"/>
    <w:rsid w:val="005077B9"/>
    <w:rsid w:val="00507F12"/>
    <w:rsid w:val="00510083"/>
    <w:rsid w:val="0051094E"/>
    <w:rsid w:val="005109EC"/>
    <w:rsid w:val="00510E65"/>
    <w:rsid w:val="0051170D"/>
    <w:rsid w:val="00511A94"/>
    <w:rsid w:val="00511B1C"/>
    <w:rsid w:val="00511D44"/>
    <w:rsid w:val="00514B0E"/>
    <w:rsid w:val="00514F9D"/>
    <w:rsid w:val="005160B7"/>
    <w:rsid w:val="00517712"/>
    <w:rsid w:val="00517776"/>
    <w:rsid w:val="00517F6A"/>
    <w:rsid w:val="0052024F"/>
    <w:rsid w:val="00520497"/>
    <w:rsid w:val="00521989"/>
    <w:rsid w:val="00521EA6"/>
    <w:rsid w:val="005222B1"/>
    <w:rsid w:val="00523C24"/>
    <w:rsid w:val="00523CE9"/>
    <w:rsid w:val="00524C43"/>
    <w:rsid w:val="00526DCB"/>
    <w:rsid w:val="00531C24"/>
    <w:rsid w:val="00531DE3"/>
    <w:rsid w:val="0053206D"/>
    <w:rsid w:val="00532652"/>
    <w:rsid w:val="00532C73"/>
    <w:rsid w:val="0053321E"/>
    <w:rsid w:val="005332B6"/>
    <w:rsid w:val="00533C2A"/>
    <w:rsid w:val="00533E53"/>
    <w:rsid w:val="00533EB4"/>
    <w:rsid w:val="005355FC"/>
    <w:rsid w:val="00536BB2"/>
    <w:rsid w:val="005414A9"/>
    <w:rsid w:val="005418B0"/>
    <w:rsid w:val="0054304B"/>
    <w:rsid w:val="005438BE"/>
    <w:rsid w:val="00544858"/>
    <w:rsid w:val="0054543A"/>
    <w:rsid w:val="005455D6"/>
    <w:rsid w:val="005474D2"/>
    <w:rsid w:val="00547522"/>
    <w:rsid w:val="005478B3"/>
    <w:rsid w:val="00547B54"/>
    <w:rsid w:val="00547C7A"/>
    <w:rsid w:val="005500C6"/>
    <w:rsid w:val="00550210"/>
    <w:rsid w:val="005512A5"/>
    <w:rsid w:val="0055135E"/>
    <w:rsid w:val="005528FD"/>
    <w:rsid w:val="00552CA4"/>
    <w:rsid w:val="00554E84"/>
    <w:rsid w:val="00555731"/>
    <w:rsid w:val="0055676B"/>
    <w:rsid w:val="005569A2"/>
    <w:rsid w:val="00557B71"/>
    <w:rsid w:val="00560230"/>
    <w:rsid w:val="00560E3D"/>
    <w:rsid w:val="00561CB5"/>
    <w:rsid w:val="0056225E"/>
    <w:rsid w:val="005638C4"/>
    <w:rsid w:val="00563DF2"/>
    <w:rsid w:val="00564D2B"/>
    <w:rsid w:val="00564EDE"/>
    <w:rsid w:val="00565F6C"/>
    <w:rsid w:val="005667CE"/>
    <w:rsid w:val="00567AD1"/>
    <w:rsid w:val="005705A2"/>
    <w:rsid w:val="00572243"/>
    <w:rsid w:val="00572688"/>
    <w:rsid w:val="00572C12"/>
    <w:rsid w:val="00572DB6"/>
    <w:rsid w:val="00573830"/>
    <w:rsid w:val="00573B21"/>
    <w:rsid w:val="00573C52"/>
    <w:rsid w:val="00573CEE"/>
    <w:rsid w:val="00575877"/>
    <w:rsid w:val="005769A7"/>
    <w:rsid w:val="00576F2F"/>
    <w:rsid w:val="00576F63"/>
    <w:rsid w:val="005772CB"/>
    <w:rsid w:val="00577D15"/>
    <w:rsid w:val="005801F5"/>
    <w:rsid w:val="005804DF"/>
    <w:rsid w:val="00580683"/>
    <w:rsid w:val="00581622"/>
    <w:rsid w:val="005820D2"/>
    <w:rsid w:val="0058247D"/>
    <w:rsid w:val="00582B02"/>
    <w:rsid w:val="00582B4F"/>
    <w:rsid w:val="00582BA2"/>
    <w:rsid w:val="005833DA"/>
    <w:rsid w:val="0058357D"/>
    <w:rsid w:val="00583C53"/>
    <w:rsid w:val="00584673"/>
    <w:rsid w:val="00590C1B"/>
    <w:rsid w:val="005916A0"/>
    <w:rsid w:val="00592330"/>
    <w:rsid w:val="00592EB9"/>
    <w:rsid w:val="00593518"/>
    <w:rsid w:val="00593BD2"/>
    <w:rsid w:val="00594449"/>
    <w:rsid w:val="005944D5"/>
    <w:rsid w:val="00595013"/>
    <w:rsid w:val="00595341"/>
    <w:rsid w:val="00597109"/>
    <w:rsid w:val="0059713F"/>
    <w:rsid w:val="00597E1D"/>
    <w:rsid w:val="005A03DF"/>
    <w:rsid w:val="005A1250"/>
    <w:rsid w:val="005A143A"/>
    <w:rsid w:val="005A1B5F"/>
    <w:rsid w:val="005A2B42"/>
    <w:rsid w:val="005A3000"/>
    <w:rsid w:val="005A4589"/>
    <w:rsid w:val="005A4636"/>
    <w:rsid w:val="005A6208"/>
    <w:rsid w:val="005A7760"/>
    <w:rsid w:val="005B231D"/>
    <w:rsid w:val="005B3345"/>
    <w:rsid w:val="005B42A3"/>
    <w:rsid w:val="005B4C0E"/>
    <w:rsid w:val="005B535F"/>
    <w:rsid w:val="005B62EF"/>
    <w:rsid w:val="005B6940"/>
    <w:rsid w:val="005B6BC2"/>
    <w:rsid w:val="005B7E85"/>
    <w:rsid w:val="005C0E66"/>
    <w:rsid w:val="005C1A1D"/>
    <w:rsid w:val="005C33DB"/>
    <w:rsid w:val="005C3F04"/>
    <w:rsid w:val="005C4079"/>
    <w:rsid w:val="005C41C0"/>
    <w:rsid w:val="005C4884"/>
    <w:rsid w:val="005C4BFE"/>
    <w:rsid w:val="005C5926"/>
    <w:rsid w:val="005C664A"/>
    <w:rsid w:val="005C6B0E"/>
    <w:rsid w:val="005C6FB4"/>
    <w:rsid w:val="005C7C1E"/>
    <w:rsid w:val="005C7CFE"/>
    <w:rsid w:val="005D0532"/>
    <w:rsid w:val="005D1183"/>
    <w:rsid w:val="005D28E5"/>
    <w:rsid w:val="005D2B42"/>
    <w:rsid w:val="005D30FF"/>
    <w:rsid w:val="005D3D0A"/>
    <w:rsid w:val="005D618D"/>
    <w:rsid w:val="005D7492"/>
    <w:rsid w:val="005D765B"/>
    <w:rsid w:val="005E03B2"/>
    <w:rsid w:val="005E096E"/>
    <w:rsid w:val="005E0DD8"/>
    <w:rsid w:val="005E16B8"/>
    <w:rsid w:val="005E23F3"/>
    <w:rsid w:val="005E35EB"/>
    <w:rsid w:val="005E4358"/>
    <w:rsid w:val="005E444C"/>
    <w:rsid w:val="005E4ED6"/>
    <w:rsid w:val="005E555C"/>
    <w:rsid w:val="005E5B71"/>
    <w:rsid w:val="005E6B12"/>
    <w:rsid w:val="005E7EB1"/>
    <w:rsid w:val="005F029B"/>
    <w:rsid w:val="005F1431"/>
    <w:rsid w:val="005F1C9B"/>
    <w:rsid w:val="005F1F47"/>
    <w:rsid w:val="005F31DE"/>
    <w:rsid w:val="005F3C7E"/>
    <w:rsid w:val="005F4278"/>
    <w:rsid w:val="005F54A5"/>
    <w:rsid w:val="005F67D0"/>
    <w:rsid w:val="005F6A88"/>
    <w:rsid w:val="005F6DDF"/>
    <w:rsid w:val="005F7089"/>
    <w:rsid w:val="005F78DF"/>
    <w:rsid w:val="005F7E5E"/>
    <w:rsid w:val="00600E15"/>
    <w:rsid w:val="00601622"/>
    <w:rsid w:val="00602B12"/>
    <w:rsid w:val="00602E0E"/>
    <w:rsid w:val="00604522"/>
    <w:rsid w:val="00605D5F"/>
    <w:rsid w:val="00606B9A"/>
    <w:rsid w:val="006077A5"/>
    <w:rsid w:val="00610939"/>
    <w:rsid w:val="00611A39"/>
    <w:rsid w:val="00612132"/>
    <w:rsid w:val="00612305"/>
    <w:rsid w:val="006133F8"/>
    <w:rsid w:val="006140E1"/>
    <w:rsid w:val="00614D73"/>
    <w:rsid w:val="00614E54"/>
    <w:rsid w:val="00615038"/>
    <w:rsid w:val="0061530B"/>
    <w:rsid w:val="0061550E"/>
    <w:rsid w:val="00616C17"/>
    <w:rsid w:val="00616FFB"/>
    <w:rsid w:val="00617003"/>
    <w:rsid w:val="00620F54"/>
    <w:rsid w:val="00621281"/>
    <w:rsid w:val="00622CC0"/>
    <w:rsid w:val="00622EEB"/>
    <w:rsid w:val="006247A7"/>
    <w:rsid w:val="0062683E"/>
    <w:rsid w:val="00626C4B"/>
    <w:rsid w:val="00627106"/>
    <w:rsid w:val="006276F3"/>
    <w:rsid w:val="0063031C"/>
    <w:rsid w:val="00630DAC"/>
    <w:rsid w:val="006319F8"/>
    <w:rsid w:val="00631C63"/>
    <w:rsid w:val="0063240A"/>
    <w:rsid w:val="00632898"/>
    <w:rsid w:val="00634FD8"/>
    <w:rsid w:val="006352B6"/>
    <w:rsid w:val="00635CBE"/>
    <w:rsid w:val="00637693"/>
    <w:rsid w:val="00637F77"/>
    <w:rsid w:val="00640FD1"/>
    <w:rsid w:val="006421A7"/>
    <w:rsid w:val="00643027"/>
    <w:rsid w:val="00643189"/>
    <w:rsid w:val="00644895"/>
    <w:rsid w:val="00644B5C"/>
    <w:rsid w:val="00647256"/>
    <w:rsid w:val="00647679"/>
    <w:rsid w:val="00652270"/>
    <w:rsid w:val="006536D9"/>
    <w:rsid w:val="00653F71"/>
    <w:rsid w:val="00654425"/>
    <w:rsid w:val="0065457F"/>
    <w:rsid w:val="0065506E"/>
    <w:rsid w:val="00655EB8"/>
    <w:rsid w:val="0065642A"/>
    <w:rsid w:val="00656C04"/>
    <w:rsid w:val="006572B9"/>
    <w:rsid w:val="0065755C"/>
    <w:rsid w:val="0066009B"/>
    <w:rsid w:val="00660845"/>
    <w:rsid w:val="00661CCA"/>
    <w:rsid w:val="0066472C"/>
    <w:rsid w:val="00664E47"/>
    <w:rsid w:val="0066504B"/>
    <w:rsid w:val="0066511A"/>
    <w:rsid w:val="00665191"/>
    <w:rsid w:val="00665B55"/>
    <w:rsid w:val="00665EE1"/>
    <w:rsid w:val="00666D8A"/>
    <w:rsid w:val="00666E30"/>
    <w:rsid w:val="00667442"/>
    <w:rsid w:val="00667D75"/>
    <w:rsid w:val="0067134E"/>
    <w:rsid w:val="00671487"/>
    <w:rsid w:val="00672A5E"/>
    <w:rsid w:val="00673A3E"/>
    <w:rsid w:val="00673F5F"/>
    <w:rsid w:val="00674553"/>
    <w:rsid w:val="00680840"/>
    <w:rsid w:val="0068087D"/>
    <w:rsid w:val="00681F96"/>
    <w:rsid w:val="006826EC"/>
    <w:rsid w:val="0068345B"/>
    <w:rsid w:val="00683A7F"/>
    <w:rsid w:val="00684269"/>
    <w:rsid w:val="00684F92"/>
    <w:rsid w:val="00684FD8"/>
    <w:rsid w:val="00686C71"/>
    <w:rsid w:val="006872FB"/>
    <w:rsid w:val="00687FBB"/>
    <w:rsid w:val="00690E7D"/>
    <w:rsid w:val="00691A5E"/>
    <w:rsid w:val="00691F81"/>
    <w:rsid w:val="006924C7"/>
    <w:rsid w:val="00693ED7"/>
    <w:rsid w:val="00693F0C"/>
    <w:rsid w:val="00695C3E"/>
    <w:rsid w:val="006962D0"/>
    <w:rsid w:val="00697702"/>
    <w:rsid w:val="006A099A"/>
    <w:rsid w:val="006A12B3"/>
    <w:rsid w:val="006A304C"/>
    <w:rsid w:val="006A33E9"/>
    <w:rsid w:val="006A49FC"/>
    <w:rsid w:val="006A4BC8"/>
    <w:rsid w:val="006A4C55"/>
    <w:rsid w:val="006A4F62"/>
    <w:rsid w:val="006A55EA"/>
    <w:rsid w:val="006A56AE"/>
    <w:rsid w:val="006A7E5C"/>
    <w:rsid w:val="006B04E5"/>
    <w:rsid w:val="006B0905"/>
    <w:rsid w:val="006B0C34"/>
    <w:rsid w:val="006B1EC8"/>
    <w:rsid w:val="006B34D7"/>
    <w:rsid w:val="006B452A"/>
    <w:rsid w:val="006B4AA5"/>
    <w:rsid w:val="006B4ABC"/>
    <w:rsid w:val="006B4D1C"/>
    <w:rsid w:val="006B57CC"/>
    <w:rsid w:val="006B5CAD"/>
    <w:rsid w:val="006B63D2"/>
    <w:rsid w:val="006B798A"/>
    <w:rsid w:val="006C0416"/>
    <w:rsid w:val="006C046A"/>
    <w:rsid w:val="006C06B3"/>
    <w:rsid w:val="006C1E18"/>
    <w:rsid w:val="006C20BE"/>
    <w:rsid w:val="006C2382"/>
    <w:rsid w:val="006C23B1"/>
    <w:rsid w:val="006C24FB"/>
    <w:rsid w:val="006C2DBC"/>
    <w:rsid w:val="006C34F1"/>
    <w:rsid w:val="006C49A9"/>
    <w:rsid w:val="006C4E44"/>
    <w:rsid w:val="006C5262"/>
    <w:rsid w:val="006C59D4"/>
    <w:rsid w:val="006C713C"/>
    <w:rsid w:val="006C769C"/>
    <w:rsid w:val="006D206A"/>
    <w:rsid w:val="006D2C4F"/>
    <w:rsid w:val="006D42AB"/>
    <w:rsid w:val="006E052C"/>
    <w:rsid w:val="006E14A3"/>
    <w:rsid w:val="006E1C37"/>
    <w:rsid w:val="006E1E12"/>
    <w:rsid w:val="006E1E91"/>
    <w:rsid w:val="006E264C"/>
    <w:rsid w:val="006E29AA"/>
    <w:rsid w:val="006E2D46"/>
    <w:rsid w:val="006E3139"/>
    <w:rsid w:val="006E365C"/>
    <w:rsid w:val="006E3EBF"/>
    <w:rsid w:val="006E41FE"/>
    <w:rsid w:val="006E4D7C"/>
    <w:rsid w:val="006E5487"/>
    <w:rsid w:val="006E605A"/>
    <w:rsid w:val="006F0648"/>
    <w:rsid w:val="006F0F7E"/>
    <w:rsid w:val="006F123E"/>
    <w:rsid w:val="006F12CE"/>
    <w:rsid w:val="006F293F"/>
    <w:rsid w:val="006F3465"/>
    <w:rsid w:val="006F3C2F"/>
    <w:rsid w:val="006F5262"/>
    <w:rsid w:val="006F5C46"/>
    <w:rsid w:val="006F5E41"/>
    <w:rsid w:val="006F6B7A"/>
    <w:rsid w:val="006F70B7"/>
    <w:rsid w:val="006F7992"/>
    <w:rsid w:val="006F7FA8"/>
    <w:rsid w:val="00700AD9"/>
    <w:rsid w:val="00701316"/>
    <w:rsid w:val="00702010"/>
    <w:rsid w:val="007023BA"/>
    <w:rsid w:val="00704B26"/>
    <w:rsid w:val="00706692"/>
    <w:rsid w:val="00706826"/>
    <w:rsid w:val="0070691B"/>
    <w:rsid w:val="00706C94"/>
    <w:rsid w:val="0071073D"/>
    <w:rsid w:val="00710A02"/>
    <w:rsid w:val="00710B46"/>
    <w:rsid w:val="00710BF9"/>
    <w:rsid w:val="0071142A"/>
    <w:rsid w:val="00712897"/>
    <w:rsid w:val="00712C13"/>
    <w:rsid w:val="00714CB3"/>
    <w:rsid w:val="00714FFA"/>
    <w:rsid w:val="00715F86"/>
    <w:rsid w:val="007160C0"/>
    <w:rsid w:val="00717D28"/>
    <w:rsid w:val="007208B2"/>
    <w:rsid w:val="007218E5"/>
    <w:rsid w:val="00721B08"/>
    <w:rsid w:val="00721EEB"/>
    <w:rsid w:val="00721F76"/>
    <w:rsid w:val="0072237E"/>
    <w:rsid w:val="007227F7"/>
    <w:rsid w:val="00723B05"/>
    <w:rsid w:val="00724549"/>
    <w:rsid w:val="00724CAE"/>
    <w:rsid w:val="00725004"/>
    <w:rsid w:val="007261FA"/>
    <w:rsid w:val="007315C9"/>
    <w:rsid w:val="00731897"/>
    <w:rsid w:val="0073220D"/>
    <w:rsid w:val="00732D83"/>
    <w:rsid w:val="00733313"/>
    <w:rsid w:val="00733A0D"/>
    <w:rsid w:val="00733EB3"/>
    <w:rsid w:val="00734E9E"/>
    <w:rsid w:val="007351C9"/>
    <w:rsid w:val="00736054"/>
    <w:rsid w:val="00736363"/>
    <w:rsid w:val="00741510"/>
    <w:rsid w:val="0074187D"/>
    <w:rsid w:val="00741C83"/>
    <w:rsid w:val="00742FB8"/>
    <w:rsid w:val="007430BD"/>
    <w:rsid w:val="0074382D"/>
    <w:rsid w:val="007439F1"/>
    <w:rsid w:val="00743A97"/>
    <w:rsid w:val="00744DA4"/>
    <w:rsid w:val="007453AD"/>
    <w:rsid w:val="007453D1"/>
    <w:rsid w:val="00750A5B"/>
    <w:rsid w:val="007513AE"/>
    <w:rsid w:val="00751464"/>
    <w:rsid w:val="00751570"/>
    <w:rsid w:val="00751BD3"/>
    <w:rsid w:val="00752C02"/>
    <w:rsid w:val="00753B12"/>
    <w:rsid w:val="007551F1"/>
    <w:rsid w:val="00757BA4"/>
    <w:rsid w:val="00757FC7"/>
    <w:rsid w:val="0076002A"/>
    <w:rsid w:val="00762589"/>
    <w:rsid w:val="00763E3D"/>
    <w:rsid w:val="00764646"/>
    <w:rsid w:val="00764F9D"/>
    <w:rsid w:val="00765259"/>
    <w:rsid w:val="00766B6B"/>
    <w:rsid w:val="00771E63"/>
    <w:rsid w:val="00772A9B"/>
    <w:rsid w:val="00772D23"/>
    <w:rsid w:val="007739E1"/>
    <w:rsid w:val="0077405C"/>
    <w:rsid w:val="00774420"/>
    <w:rsid w:val="0077459C"/>
    <w:rsid w:val="007759BB"/>
    <w:rsid w:val="0077683A"/>
    <w:rsid w:val="00776ADC"/>
    <w:rsid w:val="0078062E"/>
    <w:rsid w:val="00780EED"/>
    <w:rsid w:val="00782780"/>
    <w:rsid w:val="00782CFB"/>
    <w:rsid w:val="00784BA2"/>
    <w:rsid w:val="00785ADF"/>
    <w:rsid w:val="0078729C"/>
    <w:rsid w:val="00787EA5"/>
    <w:rsid w:val="00790384"/>
    <w:rsid w:val="007903A3"/>
    <w:rsid w:val="0079057D"/>
    <w:rsid w:val="0079206D"/>
    <w:rsid w:val="00793270"/>
    <w:rsid w:val="007932F7"/>
    <w:rsid w:val="00793590"/>
    <w:rsid w:val="00794D78"/>
    <w:rsid w:val="00796A26"/>
    <w:rsid w:val="0079729E"/>
    <w:rsid w:val="007975EE"/>
    <w:rsid w:val="007A26E5"/>
    <w:rsid w:val="007A2B86"/>
    <w:rsid w:val="007A3DDE"/>
    <w:rsid w:val="007A6380"/>
    <w:rsid w:val="007A685C"/>
    <w:rsid w:val="007A7125"/>
    <w:rsid w:val="007A74C6"/>
    <w:rsid w:val="007A7BC1"/>
    <w:rsid w:val="007B217A"/>
    <w:rsid w:val="007B2503"/>
    <w:rsid w:val="007B3E7F"/>
    <w:rsid w:val="007B40AB"/>
    <w:rsid w:val="007B4527"/>
    <w:rsid w:val="007B5ADC"/>
    <w:rsid w:val="007B5E60"/>
    <w:rsid w:val="007B5FF8"/>
    <w:rsid w:val="007B6F13"/>
    <w:rsid w:val="007B76AA"/>
    <w:rsid w:val="007B77B3"/>
    <w:rsid w:val="007B7881"/>
    <w:rsid w:val="007B7BDC"/>
    <w:rsid w:val="007C0DA7"/>
    <w:rsid w:val="007C0DEF"/>
    <w:rsid w:val="007C0FA1"/>
    <w:rsid w:val="007C0FB1"/>
    <w:rsid w:val="007C22D4"/>
    <w:rsid w:val="007C253D"/>
    <w:rsid w:val="007C2EC0"/>
    <w:rsid w:val="007C32D6"/>
    <w:rsid w:val="007C452B"/>
    <w:rsid w:val="007C5CAC"/>
    <w:rsid w:val="007C643B"/>
    <w:rsid w:val="007C71E9"/>
    <w:rsid w:val="007D04E6"/>
    <w:rsid w:val="007D06A8"/>
    <w:rsid w:val="007D2093"/>
    <w:rsid w:val="007D330C"/>
    <w:rsid w:val="007D4798"/>
    <w:rsid w:val="007D5116"/>
    <w:rsid w:val="007D5EEC"/>
    <w:rsid w:val="007D7162"/>
    <w:rsid w:val="007D7657"/>
    <w:rsid w:val="007D7BDB"/>
    <w:rsid w:val="007E11B6"/>
    <w:rsid w:val="007E1760"/>
    <w:rsid w:val="007E212F"/>
    <w:rsid w:val="007E23D3"/>
    <w:rsid w:val="007E27D0"/>
    <w:rsid w:val="007E31DE"/>
    <w:rsid w:val="007E38B1"/>
    <w:rsid w:val="007E499B"/>
    <w:rsid w:val="007E4C51"/>
    <w:rsid w:val="007E56F7"/>
    <w:rsid w:val="007E5B1A"/>
    <w:rsid w:val="007E5ED3"/>
    <w:rsid w:val="007E65F3"/>
    <w:rsid w:val="007E7076"/>
    <w:rsid w:val="007F0A6C"/>
    <w:rsid w:val="007F125A"/>
    <w:rsid w:val="007F200F"/>
    <w:rsid w:val="007F206C"/>
    <w:rsid w:val="007F3F5B"/>
    <w:rsid w:val="007F4D43"/>
    <w:rsid w:val="007F4E47"/>
    <w:rsid w:val="007F65D2"/>
    <w:rsid w:val="007F6B9B"/>
    <w:rsid w:val="007F6C9E"/>
    <w:rsid w:val="007F6EAE"/>
    <w:rsid w:val="007F7ABC"/>
    <w:rsid w:val="0080014C"/>
    <w:rsid w:val="00800D6C"/>
    <w:rsid w:val="008015E9"/>
    <w:rsid w:val="00801A16"/>
    <w:rsid w:val="00802228"/>
    <w:rsid w:val="0080313B"/>
    <w:rsid w:val="0080365E"/>
    <w:rsid w:val="00803F59"/>
    <w:rsid w:val="00804F87"/>
    <w:rsid w:val="00806502"/>
    <w:rsid w:val="0080722B"/>
    <w:rsid w:val="008101A9"/>
    <w:rsid w:val="00813B13"/>
    <w:rsid w:val="008148D5"/>
    <w:rsid w:val="00814ABB"/>
    <w:rsid w:val="008151A0"/>
    <w:rsid w:val="00816037"/>
    <w:rsid w:val="00816071"/>
    <w:rsid w:val="00816929"/>
    <w:rsid w:val="00816F65"/>
    <w:rsid w:val="00817727"/>
    <w:rsid w:val="00823E51"/>
    <w:rsid w:val="00826513"/>
    <w:rsid w:val="00826D0C"/>
    <w:rsid w:val="00830FC9"/>
    <w:rsid w:val="008315DF"/>
    <w:rsid w:val="0083188B"/>
    <w:rsid w:val="00832440"/>
    <w:rsid w:val="00833C9B"/>
    <w:rsid w:val="008347AB"/>
    <w:rsid w:val="00835871"/>
    <w:rsid w:val="00836B1B"/>
    <w:rsid w:val="0083768D"/>
    <w:rsid w:val="00840A39"/>
    <w:rsid w:val="008430DD"/>
    <w:rsid w:val="0084339B"/>
    <w:rsid w:val="00843723"/>
    <w:rsid w:val="00844092"/>
    <w:rsid w:val="00844CB1"/>
    <w:rsid w:val="00844D7F"/>
    <w:rsid w:val="00845BCF"/>
    <w:rsid w:val="0084755D"/>
    <w:rsid w:val="00850AF1"/>
    <w:rsid w:val="00850ECC"/>
    <w:rsid w:val="008516DA"/>
    <w:rsid w:val="0085208D"/>
    <w:rsid w:val="008539BB"/>
    <w:rsid w:val="00854ACC"/>
    <w:rsid w:val="00857DC6"/>
    <w:rsid w:val="008601A6"/>
    <w:rsid w:val="0086023C"/>
    <w:rsid w:val="00860AA9"/>
    <w:rsid w:val="00860AFE"/>
    <w:rsid w:val="008621DF"/>
    <w:rsid w:val="00864B65"/>
    <w:rsid w:val="0086614B"/>
    <w:rsid w:val="0086652B"/>
    <w:rsid w:val="008666FA"/>
    <w:rsid w:val="00866FBF"/>
    <w:rsid w:val="00867642"/>
    <w:rsid w:val="0087110A"/>
    <w:rsid w:val="0087133B"/>
    <w:rsid w:val="008732DE"/>
    <w:rsid w:val="008744F5"/>
    <w:rsid w:val="00874BA6"/>
    <w:rsid w:val="008759CF"/>
    <w:rsid w:val="00875AA0"/>
    <w:rsid w:val="00875ACD"/>
    <w:rsid w:val="00875B89"/>
    <w:rsid w:val="008768EF"/>
    <w:rsid w:val="0088173A"/>
    <w:rsid w:val="00881F9D"/>
    <w:rsid w:val="00882313"/>
    <w:rsid w:val="0088262E"/>
    <w:rsid w:val="00882907"/>
    <w:rsid w:val="008835ED"/>
    <w:rsid w:val="00883A14"/>
    <w:rsid w:val="00883C97"/>
    <w:rsid w:val="00883E85"/>
    <w:rsid w:val="00884FA3"/>
    <w:rsid w:val="0088686C"/>
    <w:rsid w:val="00887035"/>
    <w:rsid w:val="0089037A"/>
    <w:rsid w:val="008905EE"/>
    <w:rsid w:val="00890A41"/>
    <w:rsid w:val="00892E42"/>
    <w:rsid w:val="008930DE"/>
    <w:rsid w:val="00894164"/>
    <w:rsid w:val="0089435A"/>
    <w:rsid w:val="00894732"/>
    <w:rsid w:val="0089515F"/>
    <w:rsid w:val="00895D1D"/>
    <w:rsid w:val="00895FF8"/>
    <w:rsid w:val="00897556"/>
    <w:rsid w:val="00897CE8"/>
    <w:rsid w:val="008A0E69"/>
    <w:rsid w:val="008A1A66"/>
    <w:rsid w:val="008A2380"/>
    <w:rsid w:val="008A3FBA"/>
    <w:rsid w:val="008A42DB"/>
    <w:rsid w:val="008A4491"/>
    <w:rsid w:val="008A494D"/>
    <w:rsid w:val="008A6A8C"/>
    <w:rsid w:val="008A6D83"/>
    <w:rsid w:val="008A72AF"/>
    <w:rsid w:val="008A7D0A"/>
    <w:rsid w:val="008B1227"/>
    <w:rsid w:val="008B2FE0"/>
    <w:rsid w:val="008B386C"/>
    <w:rsid w:val="008B3EF5"/>
    <w:rsid w:val="008B421D"/>
    <w:rsid w:val="008B452B"/>
    <w:rsid w:val="008B4E7A"/>
    <w:rsid w:val="008B4EE1"/>
    <w:rsid w:val="008B503E"/>
    <w:rsid w:val="008B541C"/>
    <w:rsid w:val="008B5BC0"/>
    <w:rsid w:val="008B5F1F"/>
    <w:rsid w:val="008B6AF8"/>
    <w:rsid w:val="008B7115"/>
    <w:rsid w:val="008B74BB"/>
    <w:rsid w:val="008B75CF"/>
    <w:rsid w:val="008B75FC"/>
    <w:rsid w:val="008B7D19"/>
    <w:rsid w:val="008B7E13"/>
    <w:rsid w:val="008C035C"/>
    <w:rsid w:val="008C0567"/>
    <w:rsid w:val="008C3570"/>
    <w:rsid w:val="008C4EA8"/>
    <w:rsid w:val="008C553C"/>
    <w:rsid w:val="008C5C42"/>
    <w:rsid w:val="008C68EB"/>
    <w:rsid w:val="008C7B28"/>
    <w:rsid w:val="008C7D74"/>
    <w:rsid w:val="008D007F"/>
    <w:rsid w:val="008D044E"/>
    <w:rsid w:val="008D23FE"/>
    <w:rsid w:val="008D26D8"/>
    <w:rsid w:val="008D2FBA"/>
    <w:rsid w:val="008D36F3"/>
    <w:rsid w:val="008D398E"/>
    <w:rsid w:val="008D3C0D"/>
    <w:rsid w:val="008D5946"/>
    <w:rsid w:val="008D675B"/>
    <w:rsid w:val="008D703D"/>
    <w:rsid w:val="008D70A2"/>
    <w:rsid w:val="008D7D94"/>
    <w:rsid w:val="008E02DC"/>
    <w:rsid w:val="008E0D27"/>
    <w:rsid w:val="008E201F"/>
    <w:rsid w:val="008E3CAD"/>
    <w:rsid w:val="008E4744"/>
    <w:rsid w:val="008E4B40"/>
    <w:rsid w:val="008E7221"/>
    <w:rsid w:val="008F07E2"/>
    <w:rsid w:val="008F0BE6"/>
    <w:rsid w:val="008F2746"/>
    <w:rsid w:val="008F285A"/>
    <w:rsid w:val="008F2B6C"/>
    <w:rsid w:val="008F2EA3"/>
    <w:rsid w:val="008F3227"/>
    <w:rsid w:val="008F3465"/>
    <w:rsid w:val="008F3E00"/>
    <w:rsid w:val="008F3E53"/>
    <w:rsid w:val="008F517C"/>
    <w:rsid w:val="008F5980"/>
    <w:rsid w:val="008F6942"/>
    <w:rsid w:val="00901851"/>
    <w:rsid w:val="0090313F"/>
    <w:rsid w:val="00904DD8"/>
    <w:rsid w:val="009051C2"/>
    <w:rsid w:val="009052FA"/>
    <w:rsid w:val="00905654"/>
    <w:rsid w:val="00906217"/>
    <w:rsid w:val="00907711"/>
    <w:rsid w:val="009104D3"/>
    <w:rsid w:val="009104D7"/>
    <w:rsid w:val="009114B8"/>
    <w:rsid w:val="00911AF9"/>
    <w:rsid w:val="00912265"/>
    <w:rsid w:val="00912428"/>
    <w:rsid w:val="00912E81"/>
    <w:rsid w:val="00913695"/>
    <w:rsid w:val="00914D64"/>
    <w:rsid w:val="00915BD7"/>
    <w:rsid w:val="00916EA3"/>
    <w:rsid w:val="009170BA"/>
    <w:rsid w:val="009177C4"/>
    <w:rsid w:val="00921B12"/>
    <w:rsid w:val="00924954"/>
    <w:rsid w:val="00924ED9"/>
    <w:rsid w:val="0092526E"/>
    <w:rsid w:val="0092593B"/>
    <w:rsid w:val="00926F40"/>
    <w:rsid w:val="00927347"/>
    <w:rsid w:val="00927828"/>
    <w:rsid w:val="00930CEE"/>
    <w:rsid w:val="00930E83"/>
    <w:rsid w:val="0093114C"/>
    <w:rsid w:val="00931F37"/>
    <w:rsid w:val="00932601"/>
    <w:rsid w:val="00932789"/>
    <w:rsid w:val="009327F9"/>
    <w:rsid w:val="00933F9F"/>
    <w:rsid w:val="00936DD7"/>
    <w:rsid w:val="00940167"/>
    <w:rsid w:val="009428F2"/>
    <w:rsid w:val="00942938"/>
    <w:rsid w:val="00945389"/>
    <w:rsid w:val="009460D0"/>
    <w:rsid w:val="0094692A"/>
    <w:rsid w:val="009518D9"/>
    <w:rsid w:val="00951FD5"/>
    <w:rsid w:val="0095277C"/>
    <w:rsid w:val="00952C76"/>
    <w:rsid w:val="00953401"/>
    <w:rsid w:val="00954091"/>
    <w:rsid w:val="0095545C"/>
    <w:rsid w:val="00955E0D"/>
    <w:rsid w:val="00955F04"/>
    <w:rsid w:val="00956F56"/>
    <w:rsid w:val="00961C60"/>
    <w:rsid w:val="009626E4"/>
    <w:rsid w:val="00962D06"/>
    <w:rsid w:val="009637C1"/>
    <w:rsid w:val="00963AD4"/>
    <w:rsid w:val="00964895"/>
    <w:rsid w:val="00964D80"/>
    <w:rsid w:val="009652BD"/>
    <w:rsid w:val="00965D0B"/>
    <w:rsid w:val="00965FB9"/>
    <w:rsid w:val="00967215"/>
    <w:rsid w:val="00967B6E"/>
    <w:rsid w:val="009707A0"/>
    <w:rsid w:val="00973BEF"/>
    <w:rsid w:val="00975935"/>
    <w:rsid w:val="00976B70"/>
    <w:rsid w:val="00977996"/>
    <w:rsid w:val="00977CD3"/>
    <w:rsid w:val="00977DF3"/>
    <w:rsid w:val="00981677"/>
    <w:rsid w:val="00981CCB"/>
    <w:rsid w:val="00984016"/>
    <w:rsid w:val="009858F7"/>
    <w:rsid w:val="00985DCE"/>
    <w:rsid w:val="00987A0A"/>
    <w:rsid w:val="00987D79"/>
    <w:rsid w:val="00990124"/>
    <w:rsid w:val="00990ACB"/>
    <w:rsid w:val="00991A55"/>
    <w:rsid w:val="00991B99"/>
    <w:rsid w:val="00993169"/>
    <w:rsid w:val="00994D83"/>
    <w:rsid w:val="009957B9"/>
    <w:rsid w:val="00996681"/>
    <w:rsid w:val="00997E38"/>
    <w:rsid w:val="009A00AB"/>
    <w:rsid w:val="009A1BB4"/>
    <w:rsid w:val="009A34EB"/>
    <w:rsid w:val="009A395C"/>
    <w:rsid w:val="009A3C86"/>
    <w:rsid w:val="009A3D00"/>
    <w:rsid w:val="009A3F3F"/>
    <w:rsid w:val="009A5FCD"/>
    <w:rsid w:val="009A6EC3"/>
    <w:rsid w:val="009A748D"/>
    <w:rsid w:val="009B1379"/>
    <w:rsid w:val="009B230C"/>
    <w:rsid w:val="009B23F7"/>
    <w:rsid w:val="009B293D"/>
    <w:rsid w:val="009B2EA5"/>
    <w:rsid w:val="009B385C"/>
    <w:rsid w:val="009B3E6D"/>
    <w:rsid w:val="009B413E"/>
    <w:rsid w:val="009B43D2"/>
    <w:rsid w:val="009B522A"/>
    <w:rsid w:val="009B5780"/>
    <w:rsid w:val="009B5968"/>
    <w:rsid w:val="009B7B1D"/>
    <w:rsid w:val="009C1127"/>
    <w:rsid w:val="009C17C2"/>
    <w:rsid w:val="009C38EA"/>
    <w:rsid w:val="009C5AF5"/>
    <w:rsid w:val="009C6048"/>
    <w:rsid w:val="009C65EF"/>
    <w:rsid w:val="009C69C3"/>
    <w:rsid w:val="009C6CFA"/>
    <w:rsid w:val="009C704C"/>
    <w:rsid w:val="009C7A18"/>
    <w:rsid w:val="009D0156"/>
    <w:rsid w:val="009D0EC1"/>
    <w:rsid w:val="009D26F5"/>
    <w:rsid w:val="009D29E3"/>
    <w:rsid w:val="009D2B74"/>
    <w:rsid w:val="009D47CB"/>
    <w:rsid w:val="009D4A1F"/>
    <w:rsid w:val="009D4D4B"/>
    <w:rsid w:val="009D5185"/>
    <w:rsid w:val="009D5D34"/>
    <w:rsid w:val="009D67CE"/>
    <w:rsid w:val="009D6DB4"/>
    <w:rsid w:val="009D77A2"/>
    <w:rsid w:val="009D785E"/>
    <w:rsid w:val="009D7B62"/>
    <w:rsid w:val="009E0E4D"/>
    <w:rsid w:val="009E122F"/>
    <w:rsid w:val="009E3A09"/>
    <w:rsid w:val="009E3AD2"/>
    <w:rsid w:val="009E3BC9"/>
    <w:rsid w:val="009E3BCB"/>
    <w:rsid w:val="009E4C14"/>
    <w:rsid w:val="009E5AF0"/>
    <w:rsid w:val="009E5F9A"/>
    <w:rsid w:val="009F124E"/>
    <w:rsid w:val="009F1CBE"/>
    <w:rsid w:val="009F2AFD"/>
    <w:rsid w:val="009F3126"/>
    <w:rsid w:val="009F3692"/>
    <w:rsid w:val="009F452D"/>
    <w:rsid w:val="009F495B"/>
    <w:rsid w:val="009F701A"/>
    <w:rsid w:val="009F7946"/>
    <w:rsid w:val="00A00886"/>
    <w:rsid w:val="00A01327"/>
    <w:rsid w:val="00A01C8F"/>
    <w:rsid w:val="00A02E80"/>
    <w:rsid w:val="00A03181"/>
    <w:rsid w:val="00A034D6"/>
    <w:rsid w:val="00A05484"/>
    <w:rsid w:val="00A0598F"/>
    <w:rsid w:val="00A063EB"/>
    <w:rsid w:val="00A0644E"/>
    <w:rsid w:val="00A06A50"/>
    <w:rsid w:val="00A070B6"/>
    <w:rsid w:val="00A10B1F"/>
    <w:rsid w:val="00A1260A"/>
    <w:rsid w:val="00A12E72"/>
    <w:rsid w:val="00A14AD7"/>
    <w:rsid w:val="00A152BA"/>
    <w:rsid w:val="00A16D41"/>
    <w:rsid w:val="00A16DA4"/>
    <w:rsid w:val="00A16DDF"/>
    <w:rsid w:val="00A17A22"/>
    <w:rsid w:val="00A17D84"/>
    <w:rsid w:val="00A22BF8"/>
    <w:rsid w:val="00A23F1B"/>
    <w:rsid w:val="00A24834"/>
    <w:rsid w:val="00A24BB6"/>
    <w:rsid w:val="00A24BB7"/>
    <w:rsid w:val="00A2533B"/>
    <w:rsid w:val="00A25CCC"/>
    <w:rsid w:val="00A27490"/>
    <w:rsid w:val="00A27D0A"/>
    <w:rsid w:val="00A30265"/>
    <w:rsid w:val="00A30A42"/>
    <w:rsid w:val="00A31A0A"/>
    <w:rsid w:val="00A32E65"/>
    <w:rsid w:val="00A333A7"/>
    <w:rsid w:val="00A334C3"/>
    <w:rsid w:val="00A33881"/>
    <w:rsid w:val="00A3398C"/>
    <w:rsid w:val="00A33F7D"/>
    <w:rsid w:val="00A34077"/>
    <w:rsid w:val="00A34545"/>
    <w:rsid w:val="00A34DC0"/>
    <w:rsid w:val="00A34EED"/>
    <w:rsid w:val="00A34F7E"/>
    <w:rsid w:val="00A3519F"/>
    <w:rsid w:val="00A35389"/>
    <w:rsid w:val="00A355B8"/>
    <w:rsid w:val="00A35812"/>
    <w:rsid w:val="00A35DD6"/>
    <w:rsid w:val="00A36717"/>
    <w:rsid w:val="00A36A30"/>
    <w:rsid w:val="00A375D6"/>
    <w:rsid w:val="00A37DE9"/>
    <w:rsid w:val="00A43221"/>
    <w:rsid w:val="00A44290"/>
    <w:rsid w:val="00A44932"/>
    <w:rsid w:val="00A45390"/>
    <w:rsid w:val="00A46082"/>
    <w:rsid w:val="00A4754B"/>
    <w:rsid w:val="00A4756A"/>
    <w:rsid w:val="00A476CC"/>
    <w:rsid w:val="00A479BC"/>
    <w:rsid w:val="00A47E48"/>
    <w:rsid w:val="00A5239B"/>
    <w:rsid w:val="00A52EA3"/>
    <w:rsid w:val="00A53335"/>
    <w:rsid w:val="00A53807"/>
    <w:rsid w:val="00A53F3C"/>
    <w:rsid w:val="00A543D1"/>
    <w:rsid w:val="00A55262"/>
    <w:rsid w:val="00A55642"/>
    <w:rsid w:val="00A55A86"/>
    <w:rsid w:val="00A55EDB"/>
    <w:rsid w:val="00A56625"/>
    <w:rsid w:val="00A569D0"/>
    <w:rsid w:val="00A56FF1"/>
    <w:rsid w:val="00A57136"/>
    <w:rsid w:val="00A5737C"/>
    <w:rsid w:val="00A576F1"/>
    <w:rsid w:val="00A57FB0"/>
    <w:rsid w:val="00A62794"/>
    <w:rsid w:val="00A63733"/>
    <w:rsid w:val="00A63C19"/>
    <w:rsid w:val="00A66576"/>
    <w:rsid w:val="00A66AEF"/>
    <w:rsid w:val="00A6771B"/>
    <w:rsid w:val="00A7034E"/>
    <w:rsid w:val="00A70929"/>
    <w:rsid w:val="00A7134A"/>
    <w:rsid w:val="00A7151D"/>
    <w:rsid w:val="00A7174F"/>
    <w:rsid w:val="00A71964"/>
    <w:rsid w:val="00A71CD9"/>
    <w:rsid w:val="00A72A5B"/>
    <w:rsid w:val="00A74047"/>
    <w:rsid w:val="00A74709"/>
    <w:rsid w:val="00A74716"/>
    <w:rsid w:val="00A74771"/>
    <w:rsid w:val="00A75B7A"/>
    <w:rsid w:val="00A75E06"/>
    <w:rsid w:val="00A76429"/>
    <w:rsid w:val="00A7747B"/>
    <w:rsid w:val="00A77E69"/>
    <w:rsid w:val="00A81087"/>
    <w:rsid w:val="00A8193E"/>
    <w:rsid w:val="00A81E35"/>
    <w:rsid w:val="00A82127"/>
    <w:rsid w:val="00A83ADC"/>
    <w:rsid w:val="00A85694"/>
    <w:rsid w:val="00A85F6B"/>
    <w:rsid w:val="00A86BDA"/>
    <w:rsid w:val="00A87186"/>
    <w:rsid w:val="00A87C69"/>
    <w:rsid w:val="00A90267"/>
    <w:rsid w:val="00A91433"/>
    <w:rsid w:val="00A91980"/>
    <w:rsid w:val="00A91CCC"/>
    <w:rsid w:val="00A92711"/>
    <w:rsid w:val="00A92E7D"/>
    <w:rsid w:val="00A93C5F"/>
    <w:rsid w:val="00A94A1B"/>
    <w:rsid w:val="00A95165"/>
    <w:rsid w:val="00A95232"/>
    <w:rsid w:val="00A95849"/>
    <w:rsid w:val="00A959E7"/>
    <w:rsid w:val="00A960C8"/>
    <w:rsid w:val="00A977C7"/>
    <w:rsid w:val="00A97891"/>
    <w:rsid w:val="00A97B0D"/>
    <w:rsid w:val="00AA10A6"/>
    <w:rsid w:val="00AA146E"/>
    <w:rsid w:val="00AA1AB1"/>
    <w:rsid w:val="00AA21B9"/>
    <w:rsid w:val="00AA249B"/>
    <w:rsid w:val="00AA281D"/>
    <w:rsid w:val="00AA3F3A"/>
    <w:rsid w:val="00AA5314"/>
    <w:rsid w:val="00AA6142"/>
    <w:rsid w:val="00AA6D4C"/>
    <w:rsid w:val="00AA7589"/>
    <w:rsid w:val="00AB1EF1"/>
    <w:rsid w:val="00AB26C3"/>
    <w:rsid w:val="00AB2CE7"/>
    <w:rsid w:val="00AB339C"/>
    <w:rsid w:val="00AB3BE6"/>
    <w:rsid w:val="00AB5E48"/>
    <w:rsid w:val="00AB60BA"/>
    <w:rsid w:val="00AB6116"/>
    <w:rsid w:val="00AB6BFC"/>
    <w:rsid w:val="00AB7522"/>
    <w:rsid w:val="00AC029D"/>
    <w:rsid w:val="00AC03F2"/>
    <w:rsid w:val="00AC0582"/>
    <w:rsid w:val="00AC0F52"/>
    <w:rsid w:val="00AC1A0F"/>
    <w:rsid w:val="00AC1F90"/>
    <w:rsid w:val="00AC2052"/>
    <w:rsid w:val="00AC27FE"/>
    <w:rsid w:val="00AC4C15"/>
    <w:rsid w:val="00AC4C1A"/>
    <w:rsid w:val="00AC5CA4"/>
    <w:rsid w:val="00AC5DE4"/>
    <w:rsid w:val="00AC68A0"/>
    <w:rsid w:val="00AC7201"/>
    <w:rsid w:val="00AC7B13"/>
    <w:rsid w:val="00AD18DD"/>
    <w:rsid w:val="00AD1B9A"/>
    <w:rsid w:val="00AD2838"/>
    <w:rsid w:val="00AD2AAC"/>
    <w:rsid w:val="00AD3436"/>
    <w:rsid w:val="00AD3F93"/>
    <w:rsid w:val="00AD4574"/>
    <w:rsid w:val="00AD4DD5"/>
    <w:rsid w:val="00AD5164"/>
    <w:rsid w:val="00AD51C9"/>
    <w:rsid w:val="00AD5900"/>
    <w:rsid w:val="00AD7926"/>
    <w:rsid w:val="00AE2BFA"/>
    <w:rsid w:val="00AE3303"/>
    <w:rsid w:val="00AE3AC2"/>
    <w:rsid w:val="00AE4592"/>
    <w:rsid w:val="00AE5791"/>
    <w:rsid w:val="00AE6861"/>
    <w:rsid w:val="00AE7198"/>
    <w:rsid w:val="00AF0D06"/>
    <w:rsid w:val="00AF0F76"/>
    <w:rsid w:val="00AF1465"/>
    <w:rsid w:val="00AF2A90"/>
    <w:rsid w:val="00AF2E16"/>
    <w:rsid w:val="00AF3D52"/>
    <w:rsid w:val="00AF4162"/>
    <w:rsid w:val="00AF4342"/>
    <w:rsid w:val="00AF4FC5"/>
    <w:rsid w:val="00AF51D2"/>
    <w:rsid w:val="00AF595E"/>
    <w:rsid w:val="00AF5DC7"/>
    <w:rsid w:val="00AF629C"/>
    <w:rsid w:val="00AF6C72"/>
    <w:rsid w:val="00B0051B"/>
    <w:rsid w:val="00B0273C"/>
    <w:rsid w:val="00B0361E"/>
    <w:rsid w:val="00B05289"/>
    <w:rsid w:val="00B06C02"/>
    <w:rsid w:val="00B104CB"/>
    <w:rsid w:val="00B110AA"/>
    <w:rsid w:val="00B11149"/>
    <w:rsid w:val="00B1154E"/>
    <w:rsid w:val="00B11636"/>
    <w:rsid w:val="00B116A7"/>
    <w:rsid w:val="00B11A9F"/>
    <w:rsid w:val="00B11C48"/>
    <w:rsid w:val="00B12DC0"/>
    <w:rsid w:val="00B14845"/>
    <w:rsid w:val="00B14966"/>
    <w:rsid w:val="00B16B68"/>
    <w:rsid w:val="00B17C97"/>
    <w:rsid w:val="00B2005E"/>
    <w:rsid w:val="00B200C7"/>
    <w:rsid w:val="00B20F02"/>
    <w:rsid w:val="00B215CB"/>
    <w:rsid w:val="00B219A9"/>
    <w:rsid w:val="00B22411"/>
    <w:rsid w:val="00B226F6"/>
    <w:rsid w:val="00B227BC"/>
    <w:rsid w:val="00B22F0E"/>
    <w:rsid w:val="00B23F58"/>
    <w:rsid w:val="00B245DE"/>
    <w:rsid w:val="00B2465E"/>
    <w:rsid w:val="00B24E1D"/>
    <w:rsid w:val="00B25137"/>
    <w:rsid w:val="00B256F7"/>
    <w:rsid w:val="00B25ABF"/>
    <w:rsid w:val="00B25ED4"/>
    <w:rsid w:val="00B26165"/>
    <w:rsid w:val="00B26956"/>
    <w:rsid w:val="00B26C66"/>
    <w:rsid w:val="00B3102D"/>
    <w:rsid w:val="00B3267D"/>
    <w:rsid w:val="00B32CBA"/>
    <w:rsid w:val="00B332FF"/>
    <w:rsid w:val="00B33B6B"/>
    <w:rsid w:val="00B33F59"/>
    <w:rsid w:val="00B35E4D"/>
    <w:rsid w:val="00B360FA"/>
    <w:rsid w:val="00B36411"/>
    <w:rsid w:val="00B368DD"/>
    <w:rsid w:val="00B37503"/>
    <w:rsid w:val="00B41063"/>
    <w:rsid w:val="00B411E4"/>
    <w:rsid w:val="00B41316"/>
    <w:rsid w:val="00B4297B"/>
    <w:rsid w:val="00B42AB7"/>
    <w:rsid w:val="00B4322B"/>
    <w:rsid w:val="00B434EC"/>
    <w:rsid w:val="00B45604"/>
    <w:rsid w:val="00B4650E"/>
    <w:rsid w:val="00B46560"/>
    <w:rsid w:val="00B5005C"/>
    <w:rsid w:val="00B50FCA"/>
    <w:rsid w:val="00B515C5"/>
    <w:rsid w:val="00B5173B"/>
    <w:rsid w:val="00B51EEA"/>
    <w:rsid w:val="00B52165"/>
    <w:rsid w:val="00B52945"/>
    <w:rsid w:val="00B54717"/>
    <w:rsid w:val="00B54CB4"/>
    <w:rsid w:val="00B56BE2"/>
    <w:rsid w:val="00B578AF"/>
    <w:rsid w:val="00B57D49"/>
    <w:rsid w:val="00B6009F"/>
    <w:rsid w:val="00B61CAE"/>
    <w:rsid w:val="00B62058"/>
    <w:rsid w:val="00B62E88"/>
    <w:rsid w:val="00B63C49"/>
    <w:rsid w:val="00B64613"/>
    <w:rsid w:val="00B64F7D"/>
    <w:rsid w:val="00B65510"/>
    <w:rsid w:val="00B66BDE"/>
    <w:rsid w:val="00B705E4"/>
    <w:rsid w:val="00B71FE4"/>
    <w:rsid w:val="00B72506"/>
    <w:rsid w:val="00B72E4C"/>
    <w:rsid w:val="00B73DBC"/>
    <w:rsid w:val="00B74CB3"/>
    <w:rsid w:val="00B74CD4"/>
    <w:rsid w:val="00B75E65"/>
    <w:rsid w:val="00B76185"/>
    <w:rsid w:val="00B76DB5"/>
    <w:rsid w:val="00B773BB"/>
    <w:rsid w:val="00B7785A"/>
    <w:rsid w:val="00B77CDF"/>
    <w:rsid w:val="00B80B7C"/>
    <w:rsid w:val="00B8218F"/>
    <w:rsid w:val="00B8310D"/>
    <w:rsid w:val="00B83132"/>
    <w:rsid w:val="00B8327C"/>
    <w:rsid w:val="00B86CCE"/>
    <w:rsid w:val="00B87B8D"/>
    <w:rsid w:val="00B904D1"/>
    <w:rsid w:val="00B90BDE"/>
    <w:rsid w:val="00B921F2"/>
    <w:rsid w:val="00B923DC"/>
    <w:rsid w:val="00B92C1C"/>
    <w:rsid w:val="00B933F4"/>
    <w:rsid w:val="00B94D05"/>
    <w:rsid w:val="00B958E3"/>
    <w:rsid w:val="00B9595F"/>
    <w:rsid w:val="00B9793B"/>
    <w:rsid w:val="00B97972"/>
    <w:rsid w:val="00BA01F6"/>
    <w:rsid w:val="00BA0A89"/>
    <w:rsid w:val="00BA0DF2"/>
    <w:rsid w:val="00BA1637"/>
    <w:rsid w:val="00BA19F9"/>
    <w:rsid w:val="00BA22DB"/>
    <w:rsid w:val="00BA4F99"/>
    <w:rsid w:val="00BA59FF"/>
    <w:rsid w:val="00BA5E70"/>
    <w:rsid w:val="00BA5FE6"/>
    <w:rsid w:val="00BA66E3"/>
    <w:rsid w:val="00BA759F"/>
    <w:rsid w:val="00BA7A25"/>
    <w:rsid w:val="00BA7C77"/>
    <w:rsid w:val="00BB05BC"/>
    <w:rsid w:val="00BB07A4"/>
    <w:rsid w:val="00BB1DB3"/>
    <w:rsid w:val="00BB1F8D"/>
    <w:rsid w:val="00BB3562"/>
    <w:rsid w:val="00BB3F12"/>
    <w:rsid w:val="00BB51D3"/>
    <w:rsid w:val="00BB52D0"/>
    <w:rsid w:val="00BB59A8"/>
    <w:rsid w:val="00BB6652"/>
    <w:rsid w:val="00BB668C"/>
    <w:rsid w:val="00BB7370"/>
    <w:rsid w:val="00BB772B"/>
    <w:rsid w:val="00BB77A2"/>
    <w:rsid w:val="00BB7965"/>
    <w:rsid w:val="00BB7CDD"/>
    <w:rsid w:val="00BC1DBB"/>
    <w:rsid w:val="00BC32B8"/>
    <w:rsid w:val="00BC47C9"/>
    <w:rsid w:val="00BC54B7"/>
    <w:rsid w:val="00BC5AA5"/>
    <w:rsid w:val="00BC7049"/>
    <w:rsid w:val="00BD0B99"/>
    <w:rsid w:val="00BD1640"/>
    <w:rsid w:val="00BD1B92"/>
    <w:rsid w:val="00BD32C3"/>
    <w:rsid w:val="00BD4825"/>
    <w:rsid w:val="00BD4BAB"/>
    <w:rsid w:val="00BD4E3D"/>
    <w:rsid w:val="00BD570A"/>
    <w:rsid w:val="00BD5AE9"/>
    <w:rsid w:val="00BD5D08"/>
    <w:rsid w:val="00BD675D"/>
    <w:rsid w:val="00BE051F"/>
    <w:rsid w:val="00BE07AD"/>
    <w:rsid w:val="00BE1EE1"/>
    <w:rsid w:val="00BE2245"/>
    <w:rsid w:val="00BE22B6"/>
    <w:rsid w:val="00BE2626"/>
    <w:rsid w:val="00BE265D"/>
    <w:rsid w:val="00BE2976"/>
    <w:rsid w:val="00BE53B0"/>
    <w:rsid w:val="00BE5538"/>
    <w:rsid w:val="00BE65A7"/>
    <w:rsid w:val="00BE684C"/>
    <w:rsid w:val="00BE78CE"/>
    <w:rsid w:val="00BF1A14"/>
    <w:rsid w:val="00BF1C47"/>
    <w:rsid w:val="00BF1D99"/>
    <w:rsid w:val="00BF3503"/>
    <w:rsid w:val="00BF42DB"/>
    <w:rsid w:val="00BF4F7C"/>
    <w:rsid w:val="00BF56F2"/>
    <w:rsid w:val="00BF64FF"/>
    <w:rsid w:val="00BF6517"/>
    <w:rsid w:val="00BF6AEC"/>
    <w:rsid w:val="00BF752C"/>
    <w:rsid w:val="00BF7A82"/>
    <w:rsid w:val="00C01EC9"/>
    <w:rsid w:val="00C0308B"/>
    <w:rsid w:val="00C03253"/>
    <w:rsid w:val="00C03AA7"/>
    <w:rsid w:val="00C03CA8"/>
    <w:rsid w:val="00C04C1F"/>
    <w:rsid w:val="00C04C89"/>
    <w:rsid w:val="00C06C45"/>
    <w:rsid w:val="00C074E7"/>
    <w:rsid w:val="00C07F31"/>
    <w:rsid w:val="00C1083A"/>
    <w:rsid w:val="00C10B9A"/>
    <w:rsid w:val="00C11DFA"/>
    <w:rsid w:val="00C145E5"/>
    <w:rsid w:val="00C14C37"/>
    <w:rsid w:val="00C15A7E"/>
    <w:rsid w:val="00C15DB4"/>
    <w:rsid w:val="00C16370"/>
    <w:rsid w:val="00C16B7A"/>
    <w:rsid w:val="00C16EDB"/>
    <w:rsid w:val="00C170A5"/>
    <w:rsid w:val="00C17BD0"/>
    <w:rsid w:val="00C17F39"/>
    <w:rsid w:val="00C20958"/>
    <w:rsid w:val="00C21428"/>
    <w:rsid w:val="00C2142D"/>
    <w:rsid w:val="00C22238"/>
    <w:rsid w:val="00C22256"/>
    <w:rsid w:val="00C22919"/>
    <w:rsid w:val="00C23B48"/>
    <w:rsid w:val="00C24511"/>
    <w:rsid w:val="00C24665"/>
    <w:rsid w:val="00C24FA6"/>
    <w:rsid w:val="00C24FCC"/>
    <w:rsid w:val="00C25232"/>
    <w:rsid w:val="00C25255"/>
    <w:rsid w:val="00C25337"/>
    <w:rsid w:val="00C25387"/>
    <w:rsid w:val="00C25418"/>
    <w:rsid w:val="00C307CC"/>
    <w:rsid w:val="00C31B60"/>
    <w:rsid w:val="00C31F4C"/>
    <w:rsid w:val="00C32E30"/>
    <w:rsid w:val="00C33818"/>
    <w:rsid w:val="00C34690"/>
    <w:rsid w:val="00C35090"/>
    <w:rsid w:val="00C35757"/>
    <w:rsid w:val="00C35E3D"/>
    <w:rsid w:val="00C37F6A"/>
    <w:rsid w:val="00C4025E"/>
    <w:rsid w:val="00C40A19"/>
    <w:rsid w:val="00C413AB"/>
    <w:rsid w:val="00C417E6"/>
    <w:rsid w:val="00C43AD8"/>
    <w:rsid w:val="00C442A7"/>
    <w:rsid w:val="00C4464B"/>
    <w:rsid w:val="00C447A6"/>
    <w:rsid w:val="00C44E4B"/>
    <w:rsid w:val="00C44F39"/>
    <w:rsid w:val="00C45879"/>
    <w:rsid w:val="00C45B5C"/>
    <w:rsid w:val="00C4626F"/>
    <w:rsid w:val="00C4648A"/>
    <w:rsid w:val="00C46865"/>
    <w:rsid w:val="00C46A7B"/>
    <w:rsid w:val="00C46A8F"/>
    <w:rsid w:val="00C46C21"/>
    <w:rsid w:val="00C51FE5"/>
    <w:rsid w:val="00C52E9D"/>
    <w:rsid w:val="00C53FB6"/>
    <w:rsid w:val="00C552D0"/>
    <w:rsid w:val="00C55E49"/>
    <w:rsid w:val="00C56900"/>
    <w:rsid w:val="00C56AA1"/>
    <w:rsid w:val="00C607CC"/>
    <w:rsid w:val="00C60D40"/>
    <w:rsid w:val="00C61C87"/>
    <w:rsid w:val="00C620DB"/>
    <w:rsid w:val="00C62493"/>
    <w:rsid w:val="00C6259F"/>
    <w:rsid w:val="00C62F72"/>
    <w:rsid w:val="00C634AC"/>
    <w:rsid w:val="00C63FF1"/>
    <w:rsid w:val="00C640AD"/>
    <w:rsid w:val="00C640BE"/>
    <w:rsid w:val="00C64141"/>
    <w:rsid w:val="00C64D9B"/>
    <w:rsid w:val="00C65DDE"/>
    <w:rsid w:val="00C66D66"/>
    <w:rsid w:val="00C7038C"/>
    <w:rsid w:val="00C70E37"/>
    <w:rsid w:val="00C71274"/>
    <w:rsid w:val="00C72FCC"/>
    <w:rsid w:val="00C7356E"/>
    <w:rsid w:val="00C735B5"/>
    <w:rsid w:val="00C73A08"/>
    <w:rsid w:val="00C73C83"/>
    <w:rsid w:val="00C75CB2"/>
    <w:rsid w:val="00C7631C"/>
    <w:rsid w:val="00C76CAA"/>
    <w:rsid w:val="00C81098"/>
    <w:rsid w:val="00C81E3F"/>
    <w:rsid w:val="00C81EC9"/>
    <w:rsid w:val="00C82398"/>
    <w:rsid w:val="00C823AA"/>
    <w:rsid w:val="00C828B9"/>
    <w:rsid w:val="00C83F4A"/>
    <w:rsid w:val="00C84C47"/>
    <w:rsid w:val="00C84D43"/>
    <w:rsid w:val="00C8598F"/>
    <w:rsid w:val="00C85B7D"/>
    <w:rsid w:val="00C85C90"/>
    <w:rsid w:val="00C85DBB"/>
    <w:rsid w:val="00C864AB"/>
    <w:rsid w:val="00C867CB"/>
    <w:rsid w:val="00C91E21"/>
    <w:rsid w:val="00C92B04"/>
    <w:rsid w:val="00C92DF6"/>
    <w:rsid w:val="00C930BC"/>
    <w:rsid w:val="00C93396"/>
    <w:rsid w:val="00C94815"/>
    <w:rsid w:val="00C951DD"/>
    <w:rsid w:val="00C96344"/>
    <w:rsid w:val="00C964DD"/>
    <w:rsid w:val="00CA03D5"/>
    <w:rsid w:val="00CA08A0"/>
    <w:rsid w:val="00CA18D9"/>
    <w:rsid w:val="00CA2303"/>
    <w:rsid w:val="00CA253D"/>
    <w:rsid w:val="00CA2544"/>
    <w:rsid w:val="00CA3A90"/>
    <w:rsid w:val="00CA3D3D"/>
    <w:rsid w:val="00CA3ECC"/>
    <w:rsid w:val="00CA3F40"/>
    <w:rsid w:val="00CA4D5D"/>
    <w:rsid w:val="00CA53E7"/>
    <w:rsid w:val="00CA551E"/>
    <w:rsid w:val="00CA5845"/>
    <w:rsid w:val="00CA5AB6"/>
    <w:rsid w:val="00CB0433"/>
    <w:rsid w:val="00CB0D23"/>
    <w:rsid w:val="00CB0EE7"/>
    <w:rsid w:val="00CB0EEF"/>
    <w:rsid w:val="00CB12BC"/>
    <w:rsid w:val="00CB2BF4"/>
    <w:rsid w:val="00CB3F29"/>
    <w:rsid w:val="00CB3FB6"/>
    <w:rsid w:val="00CB3FFF"/>
    <w:rsid w:val="00CB5753"/>
    <w:rsid w:val="00CB5CAA"/>
    <w:rsid w:val="00CB6476"/>
    <w:rsid w:val="00CB6C61"/>
    <w:rsid w:val="00CB6E54"/>
    <w:rsid w:val="00CB7F7B"/>
    <w:rsid w:val="00CC0478"/>
    <w:rsid w:val="00CC23D6"/>
    <w:rsid w:val="00CC2D24"/>
    <w:rsid w:val="00CC4206"/>
    <w:rsid w:val="00CC49B6"/>
    <w:rsid w:val="00CC52A5"/>
    <w:rsid w:val="00CC69D5"/>
    <w:rsid w:val="00CC70B9"/>
    <w:rsid w:val="00CC7F56"/>
    <w:rsid w:val="00CD065E"/>
    <w:rsid w:val="00CD23A2"/>
    <w:rsid w:val="00CD2D01"/>
    <w:rsid w:val="00CD54A8"/>
    <w:rsid w:val="00CD5847"/>
    <w:rsid w:val="00CD5E8A"/>
    <w:rsid w:val="00CD6C48"/>
    <w:rsid w:val="00CD6E23"/>
    <w:rsid w:val="00CE1528"/>
    <w:rsid w:val="00CE1AA9"/>
    <w:rsid w:val="00CE1B6D"/>
    <w:rsid w:val="00CE2F0E"/>
    <w:rsid w:val="00CE4804"/>
    <w:rsid w:val="00CE57A3"/>
    <w:rsid w:val="00CE6040"/>
    <w:rsid w:val="00CE755F"/>
    <w:rsid w:val="00CE7CEE"/>
    <w:rsid w:val="00CF03F6"/>
    <w:rsid w:val="00CF0FF7"/>
    <w:rsid w:val="00CF1034"/>
    <w:rsid w:val="00CF1111"/>
    <w:rsid w:val="00CF1757"/>
    <w:rsid w:val="00CF25E2"/>
    <w:rsid w:val="00CF2B4C"/>
    <w:rsid w:val="00CF3BA6"/>
    <w:rsid w:val="00CF4DBA"/>
    <w:rsid w:val="00CF4FA0"/>
    <w:rsid w:val="00CF5344"/>
    <w:rsid w:val="00CF611B"/>
    <w:rsid w:val="00CF62A8"/>
    <w:rsid w:val="00D0000E"/>
    <w:rsid w:val="00D00D94"/>
    <w:rsid w:val="00D00E55"/>
    <w:rsid w:val="00D014B9"/>
    <w:rsid w:val="00D03844"/>
    <w:rsid w:val="00D041AE"/>
    <w:rsid w:val="00D044DC"/>
    <w:rsid w:val="00D04850"/>
    <w:rsid w:val="00D0494C"/>
    <w:rsid w:val="00D04B24"/>
    <w:rsid w:val="00D04CFE"/>
    <w:rsid w:val="00D051D5"/>
    <w:rsid w:val="00D05734"/>
    <w:rsid w:val="00D05ED5"/>
    <w:rsid w:val="00D06174"/>
    <w:rsid w:val="00D06987"/>
    <w:rsid w:val="00D104CC"/>
    <w:rsid w:val="00D1187E"/>
    <w:rsid w:val="00D124F1"/>
    <w:rsid w:val="00D12975"/>
    <w:rsid w:val="00D1408D"/>
    <w:rsid w:val="00D142F5"/>
    <w:rsid w:val="00D15873"/>
    <w:rsid w:val="00D16284"/>
    <w:rsid w:val="00D16DC1"/>
    <w:rsid w:val="00D173A3"/>
    <w:rsid w:val="00D23208"/>
    <w:rsid w:val="00D234A3"/>
    <w:rsid w:val="00D23F98"/>
    <w:rsid w:val="00D244C7"/>
    <w:rsid w:val="00D248E8"/>
    <w:rsid w:val="00D24CF9"/>
    <w:rsid w:val="00D25693"/>
    <w:rsid w:val="00D25C5C"/>
    <w:rsid w:val="00D269A3"/>
    <w:rsid w:val="00D27ED2"/>
    <w:rsid w:val="00D305A3"/>
    <w:rsid w:val="00D30750"/>
    <w:rsid w:val="00D31261"/>
    <w:rsid w:val="00D33612"/>
    <w:rsid w:val="00D34119"/>
    <w:rsid w:val="00D34243"/>
    <w:rsid w:val="00D352A3"/>
    <w:rsid w:val="00D35D08"/>
    <w:rsid w:val="00D37220"/>
    <w:rsid w:val="00D37558"/>
    <w:rsid w:val="00D427B6"/>
    <w:rsid w:val="00D44CF3"/>
    <w:rsid w:val="00D458E4"/>
    <w:rsid w:val="00D4641A"/>
    <w:rsid w:val="00D46D2D"/>
    <w:rsid w:val="00D46D7D"/>
    <w:rsid w:val="00D50927"/>
    <w:rsid w:val="00D50FCD"/>
    <w:rsid w:val="00D5282C"/>
    <w:rsid w:val="00D52CD7"/>
    <w:rsid w:val="00D54EF4"/>
    <w:rsid w:val="00D54F29"/>
    <w:rsid w:val="00D54F47"/>
    <w:rsid w:val="00D554A8"/>
    <w:rsid w:val="00D55782"/>
    <w:rsid w:val="00D55984"/>
    <w:rsid w:val="00D6027F"/>
    <w:rsid w:val="00D61350"/>
    <w:rsid w:val="00D617B6"/>
    <w:rsid w:val="00D61AEA"/>
    <w:rsid w:val="00D620D8"/>
    <w:rsid w:val="00D62E8F"/>
    <w:rsid w:val="00D640AC"/>
    <w:rsid w:val="00D647EC"/>
    <w:rsid w:val="00D64B0A"/>
    <w:rsid w:val="00D65E3B"/>
    <w:rsid w:val="00D67A64"/>
    <w:rsid w:val="00D70FEB"/>
    <w:rsid w:val="00D71A4D"/>
    <w:rsid w:val="00D735CE"/>
    <w:rsid w:val="00D735FE"/>
    <w:rsid w:val="00D765C8"/>
    <w:rsid w:val="00D76B96"/>
    <w:rsid w:val="00D80228"/>
    <w:rsid w:val="00D8034A"/>
    <w:rsid w:val="00D81144"/>
    <w:rsid w:val="00D8183B"/>
    <w:rsid w:val="00D81F42"/>
    <w:rsid w:val="00D82162"/>
    <w:rsid w:val="00D828F5"/>
    <w:rsid w:val="00D82B25"/>
    <w:rsid w:val="00D836FD"/>
    <w:rsid w:val="00D839A8"/>
    <w:rsid w:val="00D84D5D"/>
    <w:rsid w:val="00D8561E"/>
    <w:rsid w:val="00D8675C"/>
    <w:rsid w:val="00D8755B"/>
    <w:rsid w:val="00D8772E"/>
    <w:rsid w:val="00D90745"/>
    <w:rsid w:val="00D910E4"/>
    <w:rsid w:val="00D93721"/>
    <w:rsid w:val="00D9407B"/>
    <w:rsid w:val="00D94EAE"/>
    <w:rsid w:val="00D95609"/>
    <w:rsid w:val="00D9577B"/>
    <w:rsid w:val="00D95A60"/>
    <w:rsid w:val="00D968E4"/>
    <w:rsid w:val="00D96FD7"/>
    <w:rsid w:val="00D97C2E"/>
    <w:rsid w:val="00DA017A"/>
    <w:rsid w:val="00DA0B32"/>
    <w:rsid w:val="00DA287E"/>
    <w:rsid w:val="00DA29AE"/>
    <w:rsid w:val="00DA4582"/>
    <w:rsid w:val="00DA4773"/>
    <w:rsid w:val="00DA4A49"/>
    <w:rsid w:val="00DA5021"/>
    <w:rsid w:val="00DA5145"/>
    <w:rsid w:val="00DA6A9F"/>
    <w:rsid w:val="00DB08D1"/>
    <w:rsid w:val="00DB0DA7"/>
    <w:rsid w:val="00DB0F18"/>
    <w:rsid w:val="00DB0F49"/>
    <w:rsid w:val="00DB1A72"/>
    <w:rsid w:val="00DB2677"/>
    <w:rsid w:val="00DB30A8"/>
    <w:rsid w:val="00DB31E4"/>
    <w:rsid w:val="00DB351F"/>
    <w:rsid w:val="00DB583C"/>
    <w:rsid w:val="00DB5B31"/>
    <w:rsid w:val="00DB6C71"/>
    <w:rsid w:val="00DB763D"/>
    <w:rsid w:val="00DB77D4"/>
    <w:rsid w:val="00DB7A5E"/>
    <w:rsid w:val="00DB7B52"/>
    <w:rsid w:val="00DB7BBA"/>
    <w:rsid w:val="00DC060C"/>
    <w:rsid w:val="00DC37FA"/>
    <w:rsid w:val="00DC44AD"/>
    <w:rsid w:val="00DC5DA2"/>
    <w:rsid w:val="00DC6194"/>
    <w:rsid w:val="00DD0236"/>
    <w:rsid w:val="00DD084A"/>
    <w:rsid w:val="00DD3F92"/>
    <w:rsid w:val="00DD3FC5"/>
    <w:rsid w:val="00DD4E3F"/>
    <w:rsid w:val="00DD4E5F"/>
    <w:rsid w:val="00DD6271"/>
    <w:rsid w:val="00DD7EE7"/>
    <w:rsid w:val="00DE03B7"/>
    <w:rsid w:val="00DE1368"/>
    <w:rsid w:val="00DE22AA"/>
    <w:rsid w:val="00DE2400"/>
    <w:rsid w:val="00DE3B38"/>
    <w:rsid w:val="00DE3B55"/>
    <w:rsid w:val="00DE4A1D"/>
    <w:rsid w:val="00DE4E81"/>
    <w:rsid w:val="00DE512E"/>
    <w:rsid w:val="00DE5942"/>
    <w:rsid w:val="00DE5BF6"/>
    <w:rsid w:val="00DE62D9"/>
    <w:rsid w:val="00DE6776"/>
    <w:rsid w:val="00DE6D71"/>
    <w:rsid w:val="00DE6F66"/>
    <w:rsid w:val="00DE7827"/>
    <w:rsid w:val="00DE7E53"/>
    <w:rsid w:val="00DF1F5D"/>
    <w:rsid w:val="00DF2B46"/>
    <w:rsid w:val="00DF2BA8"/>
    <w:rsid w:val="00DF4BC7"/>
    <w:rsid w:val="00DF597D"/>
    <w:rsid w:val="00DF79ED"/>
    <w:rsid w:val="00E01617"/>
    <w:rsid w:val="00E01F19"/>
    <w:rsid w:val="00E02CDF"/>
    <w:rsid w:val="00E0317D"/>
    <w:rsid w:val="00E03596"/>
    <w:rsid w:val="00E04081"/>
    <w:rsid w:val="00E042D8"/>
    <w:rsid w:val="00E042ED"/>
    <w:rsid w:val="00E04EDD"/>
    <w:rsid w:val="00E06FE5"/>
    <w:rsid w:val="00E1177D"/>
    <w:rsid w:val="00E11F73"/>
    <w:rsid w:val="00E12787"/>
    <w:rsid w:val="00E131CD"/>
    <w:rsid w:val="00E14667"/>
    <w:rsid w:val="00E1486B"/>
    <w:rsid w:val="00E148A0"/>
    <w:rsid w:val="00E14CD9"/>
    <w:rsid w:val="00E152E2"/>
    <w:rsid w:val="00E160B9"/>
    <w:rsid w:val="00E1659F"/>
    <w:rsid w:val="00E16EB6"/>
    <w:rsid w:val="00E17177"/>
    <w:rsid w:val="00E220E1"/>
    <w:rsid w:val="00E22196"/>
    <w:rsid w:val="00E2234A"/>
    <w:rsid w:val="00E22450"/>
    <w:rsid w:val="00E23503"/>
    <w:rsid w:val="00E245F5"/>
    <w:rsid w:val="00E24882"/>
    <w:rsid w:val="00E248EA"/>
    <w:rsid w:val="00E24CFA"/>
    <w:rsid w:val="00E24FF4"/>
    <w:rsid w:val="00E25B87"/>
    <w:rsid w:val="00E26FE2"/>
    <w:rsid w:val="00E278BA"/>
    <w:rsid w:val="00E301A8"/>
    <w:rsid w:val="00E30282"/>
    <w:rsid w:val="00E31201"/>
    <w:rsid w:val="00E3303E"/>
    <w:rsid w:val="00E338DF"/>
    <w:rsid w:val="00E33CCE"/>
    <w:rsid w:val="00E37127"/>
    <w:rsid w:val="00E375F2"/>
    <w:rsid w:val="00E417BE"/>
    <w:rsid w:val="00E42B51"/>
    <w:rsid w:val="00E45438"/>
    <w:rsid w:val="00E45E7C"/>
    <w:rsid w:val="00E462C0"/>
    <w:rsid w:val="00E5097F"/>
    <w:rsid w:val="00E515E2"/>
    <w:rsid w:val="00E53085"/>
    <w:rsid w:val="00E540DB"/>
    <w:rsid w:val="00E550CC"/>
    <w:rsid w:val="00E552CB"/>
    <w:rsid w:val="00E557F3"/>
    <w:rsid w:val="00E55F0D"/>
    <w:rsid w:val="00E565BD"/>
    <w:rsid w:val="00E56BAF"/>
    <w:rsid w:val="00E56EF1"/>
    <w:rsid w:val="00E57639"/>
    <w:rsid w:val="00E577A2"/>
    <w:rsid w:val="00E60912"/>
    <w:rsid w:val="00E641C8"/>
    <w:rsid w:val="00E64BB9"/>
    <w:rsid w:val="00E671BD"/>
    <w:rsid w:val="00E671EC"/>
    <w:rsid w:val="00E673E7"/>
    <w:rsid w:val="00E67E25"/>
    <w:rsid w:val="00E70623"/>
    <w:rsid w:val="00E7214E"/>
    <w:rsid w:val="00E72444"/>
    <w:rsid w:val="00E72CC1"/>
    <w:rsid w:val="00E734E2"/>
    <w:rsid w:val="00E73DF8"/>
    <w:rsid w:val="00E7558D"/>
    <w:rsid w:val="00E758BC"/>
    <w:rsid w:val="00E765E1"/>
    <w:rsid w:val="00E770C3"/>
    <w:rsid w:val="00E775E6"/>
    <w:rsid w:val="00E77642"/>
    <w:rsid w:val="00E80BF2"/>
    <w:rsid w:val="00E80D40"/>
    <w:rsid w:val="00E813CE"/>
    <w:rsid w:val="00E83315"/>
    <w:rsid w:val="00E8392C"/>
    <w:rsid w:val="00E83E7D"/>
    <w:rsid w:val="00E86EEB"/>
    <w:rsid w:val="00E874D1"/>
    <w:rsid w:val="00E900A5"/>
    <w:rsid w:val="00E9330F"/>
    <w:rsid w:val="00E937C3"/>
    <w:rsid w:val="00E9395B"/>
    <w:rsid w:val="00E955E3"/>
    <w:rsid w:val="00E95650"/>
    <w:rsid w:val="00E9698A"/>
    <w:rsid w:val="00E970A4"/>
    <w:rsid w:val="00E97103"/>
    <w:rsid w:val="00EA0A74"/>
    <w:rsid w:val="00EA1984"/>
    <w:rsid w:val="00EA1A4F"/>
    <w:rsid w:val="00EA1EB2"/>
    <w:rsid w:val="00EA3473"/>
    <w:rsid w:val="00EA3740"/>
    <w:rsid w:val="00EA4EDD"/>
    <w:rsid w:val="00EA54D4"/>
    <w:rsid w:val="00EA5571"/>
    <w:rsid w:val="00EA6BF4"/>
    <w:rsid w:val="00EA7312"/>
    <w:rsid w:val="00EB0017"/>
    <w:rsid w:val="00EB0D7A"/>
    <w:rsid w:val="00EB1E91"/>
    <w:rsid w:val="00EB273B"/>
    <w:rsid w:val="00EB3355"/>
    <w:rsid w:val="00EB36C9"/>
    <w:rsid w:val="00EB427B"/>
    <w:rsid w:val="00EB4886"/>
    <w:rsid w:val="00EB5650"/>
    <w:rsid w:val="00EB59EC"/>
    <w:rsid w:val="00EB7028"/>
    <w:rsid w:val="00EC021E"/>
    <w:rsid w:val="00EC1287"/>
    <w:rsid w:val="00EC1BFC"/>
    <w:rsid w:val="00EC2588"/>
    <w:rsid w:val="00EC29C3"/>
    <w:rsid w:val="00EC3151"/>
    <w:rsid w:val="00EC3153"/>
    <w:rsid w:val="00EC339C"/>
    <w:rsid w:val="00EC36B7"/>
    <w:rsid w:val="00EC3943"/>
    <w:rsid w:val="00EC3F74"/>
    <w:rsid w:val="00EC4736"/>
    <w:rsid w:val="00EC4AE2"/>
    <w:rsid w:val="00EC5140"/>
    <w:rsid w:val="00EC5D60"/>
    <w:rsid w:val="00EC664C"/>
    <w:rsid w:val="00EC6F30"/>
    <w:rsid w:val="00ED11F6"/>
    <w:rsid w:val="00ED2273"/>
    <w:rsid w:val="00ED5156"/>
    <w:rsid w:val="00ED557E"/>
    <w:rsid w:val="00ED5871"/>
    <w:rsid w:val="00ED5A51"/>
    <w:rsid w:val="00ED76D8"/>
    <w:rsid w:val="00EE1337"/>
    <w:rsid w:val="00EE15D7"/>
    <w:rsid w:val="00EE28D0"/>
    <w:rsid w:val="00EE3370"/>
    <w:rsid w:val="00EE3D80"/>
    <w:rsid w:val="00EE7760"/>
    <w:rsid w:val="00EF045B"/>
    <w:rsid w:val="00EF0585"/>
    <w:rsid w:val="00EF2FC4"/>
    <w:rsid w:val="00EF3B53"/>
    <w:rsid w:val="00EF634A"/>
    <w:rsid w:val="00EF6AB0"/>
    <w:rsid w:val="00EF7376"/>
    <w:rsid w:val="00F009F3"/>
    <w:rsid w:val="00F02202"/>
    <w:rsid w:val="00F02F4E"/>
    <w:rsid w:val="00F037AE"/>
    <w:rsid w:val="00F04C09"/>
    <w:rsid w:val="00F0595B"/>
    <w:rsid w:val="00F062F4"/>
    <w:rsid w:val="00F06683"/>
    <w:rsid w:val="00F06A52"/>
    <w:rsid w:val="00F10867"/>
    <w:rsid w:val="00F11333"/>
    <w:rsid w:val="00F1162F"/>
    <w:rsid w:val="00F11F89"/>
    <w:rsid w:val="00F12009"/>
    <w:rsid w:val="00F12541"/>
    <w:rsid w:val="00F129B1"/>
    <w:rsid w:val="00F13329"/>
    <w:rsid w:val="00F13793"/>
    <w:rsid w:val="00F13DC6"/>
    <w:rsid w:val="00F159B7"/>
    <w:rsid w:val="00F166DA"/>
    <w:rsid w:val="00F16DEE"/>
    <w:rsid w:val="00F17692"/>
    <w:rsid w:val="00F17762"/>
    <w:rsid w:val="00F1795E"/>
    <w:rsid w:val="00F20425"/>
    <w:rsid w:val="00F2078F"/>
    <w:rsid w:val="00F21081"/>
    <w:rsid w:val="00F21346"/>
    <w:rsid w:val="00F22139"/>
    <w:rsid w:val="00F22A4A"/>
    <w:rsid w:val="00F22E0E"/>
    <w:rsid w:val="00F22E98"/>
    <w:rsid w:val="00F23122"/>
    <w:rsid w:val="00F23220"/>
    <w:rsid w:val="00F2388B"/>
    <w:rsid w:val="00F25D10"/>
    <w:rsid w:val="00F26102"/>
    <w:rsid w:val="00F261A9"/>
    <w:rsid w:val="00F261D0"/>
    <w:rsid w:val="00F26B8C"/>
    <w:rsid w:val="00F27235"/>
    <w:rsid w:val="00F302C2"/>
    <w:rsid w:val="00F31A65"/>
    <w:rsid w:val="00F32030"/>
    <w:rsid w:val="00F32C7D"/>
    <w:rsid w:val="00F33188"/>
    <w:rsid w:val="00F33441"/>
    <w:rsid w:val="00F339D5"/>
    <w:rsid w:val="00F341E8"/>
    <w:rsid w:val="00F34CA2"/>
    <w:rsid w:val="00F3566C"/>
    <w:rsid w:val="00F35DA5"/>
    <w:rsid w:val="00F364D2"/>
    <w:rsid w:val="00F37F26"/>
    <w:rsid w:val="00F43E82"/>
    <w:rsid w:val="00F43F2E"/>
    <w:rsid w:val="00F45C84"/>
    <w:rsid w:val="00F47D7C"/>
    <w:rsid w:val="00F50CC4"/>
    <w:rsid w:val="00F51048"/>
    <w:rsid w:val="00F51312"/>
    <w:rsid w:val="00F5171D"/>
    <w:rsid w:val="00F53434"/>
    <w:rsid w:val="00F543FA"/>
    <w:rsid w:val="00F5441F"/>
    <w:rsid w:val="00F5569A"/>
    <w:rsid w:val="00F55897"/>
    <w:rsid w:val="00F55F0F"/>
    <w:rsid w:val="00F56469"/>
    <w:rsid w:val="00F56912"/>
    <w:rsid w:val="00F56AC5"/>
    <w:rsid w:val="00F57026"/>
    <w:rsid w:val="00F57331"/>
    <w:rsid w:val="00F60AA9"/>
    <w:rsid w:val="00F61713"/>
    <w:rsid w:val="00F62899"/>
    <w:rsid w:val="00F62C2F"/>
    <w:rsid w:val="00F63BC9"/>
    <w:rsid w:val="00F64073"/>
    <w:rsid w:val="00F641E5"/>
    <w:rsid w:val="00F651CC"/>
    <w:rsid w:val="00F660B4"/>
    <w:rsid w:val="00F67E4F"/>
    <w:rsid w:val="00F70C5C"/>
    <w:rsid w:val="00F72BE5"/>
    <w:rsid w:val="00F73AA3"/>
    <w:rsid w:val="00F74253"/>
    <w:rsid w:val="00F7429E"/>
    <w:rsid w:val="00F74E23"/>
    <w:rsid w:val="00F750EC"/>
    <w:rsid w:val="00F75833"/>
    <w:rsid w:val="00F76609"/>
    <w:rsid w:val="00F77097"/>
    <w:rsid w:val="00F80FF1"/>
    <w:rsid w:val="00F81739"/>
    <w:rsid w:val="00F824DE"/>
    <w:rsid w:val="00F83070"/>
    <w:rsid w:val="00F837F0"/>
    <w:rsid w:val="00F83B75"/>
    <w:rsid w:val="00F83E18"/>
    <w:rsid w:val="00F847FC"/>
    <w:rsid w:val="00F84C15"/>
    <w:rsid w:val="00F85F55"/>
    <w:rsid w:val="00F865C9"/>
    <w:rsid w:val="00F87B5C"/>
    <w:rsid w:val="00F91403"/>
    <w:rsid w:val="00F91A2B"/>
    <w:rsid w:val="00F92FD3"/>
    <w:rsid w:val="00F937B6"/>
    <w:rsid w:val="00F95192"/>
    <w:rsid w:val="00F962DA"/>
    <w:rsid w:val="00F965A7"/>
    <w:rsid w:val="00F972A3"/>
    <w:rsid w:val="00FA034C"/>
    <w:rsid w:val="00FA10A6"/>
    <w:rsid w:val="00FA1CC8"/>
    <w:rsid w:val="00FA29B7"/>
    <w:rsid w:val="00FA3521"/>
    <w:rsid w:val="00FA406E"/>
    <w:rsid w:val="00FA4AF7"/>
    <w:rsid w:val="00FA5785"/>
    <w:rsid w:val="00FA57D3"/>
    <w:rsid w:val="00FA7063"/>
    <w:rsid w:val="00FA7775"/>
    <w:rsid w:val="00FB095A"/>
    <w:rsid w:val="00FB1172"/>
    <w:rsid w:val="00FB2098"/>
    <w:rsid w:val="00FB2A75"/>
    <w:rsid w:val="00FB2DA0"/>
    <w:rsid w:val="00FB2DF0"/>
    <w:rsid w:val="00FB314A"/>
    <w:rsid w:val="00FB341E"/>
    <w:rsid w:val="00FB4655"/>
    <w:rsid w:val="00FB4AD2"/>
    <w:rsid w:val="00FB65C2"/>
    <w:rsid w:val="00FB68E9"/>
    <w:rsid w:val="00FB6EA0"/>
    <w:rsid w:val="00FC211A"/>
    <w:rsid w:val="00FC30D7"/>
    <w:rsid w:val="00FC44F9"/>
    <w:rsid w:val="00FC470A"/>
    <w:rsid w:val="00FC4B0D"/>
    <w:rsid w:val="00FC68FB"/>
    <w:rsid w:val="00FC6EFD"/>
    <w:rsid w:val="00FD0479"/>
    <w:rsid w:val="00FD09DC"/>
    <w:rsid w:val="00FD1264"/>
    <w:rsid w:val="00FD1923"/>
    <w:rsid w:val="00FD2434"/>
    <w:rsid w:val="00FD28D7"/>
    <w:rsid w:val="00FD3509"/>
    <w:rsid w:val="00FD3AD4"/>
    <w:rsid w:val="00FD558C"/>
    <w:rsid w:val="00FE2E0C"/>
    <w:rsid w:val="00FE304D"/>
    <w:rsid w:val="00FE32E2"/>
    <w:rsid w:val="00FE356B"/>
    <w:rsid w:val="00FE6AFA"/>
    <w:rsid w:val="00FF178B"/>
    <w:rsid w:val="00FF2585"/>
    <w:rsid w:val="00FF3C7D"/>
    <w:rsid w:val="00FF493D"/>
    <w:rsid w:val="00FF53D4"/>
    <w:rsid w:val="00FF6377"/>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93ED7"/>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B42AB7"/>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22238"/>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 w:type="character" w:customStyle="1" w:styleId="markedcontent">
    <w:name w:val="markedcontent"/>
    <w:basedOn w:val="DefaultParagraphFont"/>
    <w:rsid w:val="006077A5"/>
  </w:style>
  <w:style w:type="character" w:customStyle="1" w:styleId="apple-converted-space">
    <w:name w:val="apple-converted-space"/>
    <w:basedOn w:val="DefaultParagraphFont"/>
    <w:rsid w:val="00733A0D"/>
  </w:style>
  <w:style w:type="paragraph" w:styleId="NoteHeading">
    <w:name w:val="Note Heading"/>
    <w:basedOn w:val="Normal"/>
    <w:next w:val="Normal"/>
    <w:link w:val="NoteHeadingChar"/>
    <w:rsid w:val="003F56DF"/>
    <w:pPr>
      <w:spacing w:before="0" w:after="0"/>
    </w:pPr>
  </w:style>
  <w:style w:type="character" w:customStyle="1" w:styleId="BodyTextIndentChar">
    <w:name w:val="Body Text Indent Char"/>
    <w:basedOn w:val="DefaultParagraphFont"/>
    <w:link w:val="BodyTextIndent"/>
    <w:rsid w:val="009B522A"/>
    <w:rPr>
      <w:rFonts w:ascii="Courier New" w:hAnsi="Courier New"/>
      <w:snapToGrid w:val="0"/>
    </w:rPr>
  </w:style>
  <w:style w:type="character" w:customStyle="1" w:styleId="BodyTextChar">
    <w:name w:val="Body Text Char"/>
    <w:basedOn w:val="DefaultParagraphFont"/>
    <w:link w:val="BodyText"/>
    <w:rsid w:val="009B522A"/>
    <w:rPr>
      <w:rFonts w:ascii="Arial" w:hAnsi="Arial"/>
      <w:b/>
      <w:sz w:val="48"/>
    </w:rPr>
  </w:style>
  <w:style w:type="character" w:customStyle="1" w:styleId="NoteHeadingChar">
    <w:name w:val="Note Heading Char"/>
    <w:basedOn w:val="DefaultParagraphFont"/>
    <w:link w:val="NoteHeading"/>
    <w:rsid w:val="003F56DF"/>
    <w:rPr>
      <w:rFonts w:ascii="Arial" w:hAnsi="Arial"/>
    </w:rPr>
  </w:style>
  <w:style w:type="numbering" w:customStyle="1" w:styleId="CurrentList1">
    <w:name w:val="Current List1"/>
    <w:uiPriority w:val="99"/>
    <w:rsid w:val="005A143A"/>
    <w:pPr>
      <w:numPr>
        <w:numId w:val="53"/>
      </w:numPr>
    </w:pPr>
  </w:style>
  <w:style w:type="numbering" w:customStyle="1" w:styleId="CurrentList2">
    <w:name w:val="Current List2"/>
    <w:uiPriority w:val="99"/>
    <w:rsid w:val="005A143A"/>
    <w:pPr>
      <w:numPr>
        <w:numId w:val="54"/>
      </w:numPr>
    </w:pPr>
  </w:style>
  <w:style w:type="numbering" w:customStyle="1" w:styleId="CurrentList3">
    <w:name w:val="Current List3"/>
    <w:uiPriority w:val="99"/>
    <w:rsid w:val="005E5B71"/>
    <w:pPr>
      <w:numPr>
        <w:numId w:val="60"/>
      </w:numPr>
    </w:pPr>
  </w:style>
  <w:style w:type="numbering" w:customStyle="1" w:styleId="CurrentList4">
    <w:name w:val="Current List4"/>
    <w:uiPriority w:val="99"/>
    <w:rsid w:val="00152033"/>
    <w:pPr>
      <w:numPr>
        <w:numId w:val="61"/>
      </w:numPr>
    </w:pPr>
  </w:style>
  <w:style w:type="numbering" w:customStyle="1" w:styleId="CurrentList5">
    <w:name w:val="Current List5"/>
    <w:uiPriority w:val="99"/>
    <w:rsid w:val="004A47EE"/>
    <w:pPr>
      <w:numPr>
        <w:numId w:val="62"/>
      </w:numPr>
    </w:pPr>
  </w:style>
  <w:style w:type="numbering" w:customStyle="1" w:styleId="CurrentList6">
    <w:name w:val="Current List6"/>
    <w:uiPriority w:val="99"/>
    <w:rsid w:val="006924C7"/>
    <w:pPr>
      <w:numPr>
        <w:numId w:val="64"/>
      </w:numPr>
    </w:pPr>
  </w:style>
  <w:style w:type="numbering" w:customStyle="1" w:styleId="CurrentList7">
    <w:name w:val="Current List7"/>
    <w:uiPriority w:val="99"/>
    <w:rsid w:val="00E3303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6389">
      <w:bodyDiv w:val="1"/>
      <w:marLeft w:val="0"/>
      <w:marRight w:val="0"/>
      <w:marTop w:val="0"/>
      <w:marBottom w:val="0"/>
      <w:divBdr>
        <w:top w:val="none" w:sz="0" w:space="0" w:color="auto"/>
        <w:left w:val="none" w:sz="0" w:space="0" w:color="auto"/>
        <w:bottom w:val="none" w:sz="0" w:space="0" w:color="auto"/>
        <w:right w:val="none" w:sz="0" w:space="0" w:color="auto"/>
      </w:divBdr>
    </w:div>
    <w:div w:id="849493336">
      <w:bodyDiv w:val="1"/>
      <w:marLeft w:val="0"/>
      <w:marRight w:val="0"/>
      <w:marTop w:val="0"/>
      <w:marBottom w:val="0"/>
      <w:divBdr>
        <w:top w:val="none" w:sz="0" w:space="0" w:color="auto"/>
        <w:left w:val="none" w:sz="0" w:space="0" w:color="auto"/>
        <w:bottom w:val="none" w:sz="0" w:space="0" w:color="auto"/>
        <w:right w:val="none" w:sz="0" w:space="0" w:color="auto"/>
      </w:divBdr>
    </w:div>
    <w:div w:id="873923219">
      <w:bodyDiv w:val="1"/>
      <w:marLeft w:val="0"/>
      <w:marRight w:val="0"/>
      <w:marTop w:val="0"/>
      <w:marBottom w:val="0"/>
      <w:divBdr>
        <w:top w:val="none" w:sz="0" w:space="0" w:color="auto"/>
        <w:left w:val="none" w:sz="0" w:space="0" w:color="auto"/>
        <w:bottom w:val="none" w:sz="0" w:space="0" w:color="auto"/>
        <w:right w:val="none" w:sz="0" w:space="0" w:color="auto"/>
      </w:divBdr>
    </w:div>
    <w:div w:id="893345276">
      <w:bodyDiv w:val="1"/>
      <w:marLeft w:val="0"/>
      <w:marRight w:val="0"/>
      <w:marTop w:val="0"/>
      <w:marBottom w:val="0"/>
      <w:divBdr>
        <w:top w:val="none" w:sz="0" w:space="0" w:color="auto"/>
        <w:left w:val="none" w:sz="0" w:space="0" w:color="auto"/>
        <w:bottom w:val="none" w:sz="0" w:space="0" w:color="auto"/>
        <w:right w:val="none" w:sz="0" w:space="0" w:color="auto"/>
      </w:divBdr>
    </w:div>
    <w:div w:id="964777617">
      <w:bodyDiv w:val="1"/>
      <w:marLeft w:val="0"/>
      <w:marRight w:val="0"/>
      <w:marTop w:val="0"/>
      <w:marBottom w:val="0"/>
      <w:divBdr>
        <w:top w:val="none" w:sz="0" w:space="0" w:color="auto"/>
        <w:left w:val="none" w:sz="0" w:space="0" w:color="auto"/>
        <w:bottom w:val="none" w:sz="0" w:space="0" w:color="auto"/>
        <w:right w:val="none" w:sz="0" w:space="0" w:color="auto"/>
      </w:divBdr>
    </w:div>
    <w:div w:id="972755823">
      <w:bodyDiv w:val="1"/>
      <w:marLeft w:val="0"/>
      <w:marRight w:val="0"/>
      <w:marTop w:val="0"/>
      <w:marBottom w:val="0"/>
      <w:divBdr>
        <w:top w:val="none" w:sz="0" w:space="0" w:color="auto"/>
        <w:left w:val="none" w:sz="0" w:space="0" w:color="auto"/>
        <w:bottom w:val="none" w:sz="0" w:space="0" w:color="auto"/>
        <w:right w:val="none" w:sz="0" w:space="0" w:color="auto"/>
      </w:divBdr>
    </w:div>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514371341">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840655426">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cc.gov/sites/default/files/adoption-of-caller-id-authentication-for-combatting-robocalls-outside-us.pdf" TargetMode="External"/><Relationship Id="rId22" Type="http://schemas.openxmlformats.org/officeDocument/2006/relationships/image" Target="media/image7.emf"/><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so.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2.xml><?xml version="1.0" encoding="utf-8"?>
<ds:datastoreItem xmlns:ds="http://schemas.openxmlformats.org/officeDocument/2006/customXml" ds:itemID="{13DB7F55-025B-463B-A031-032A554C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B36C0D-9A0F-4771-B605-46BCB62F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7101</Words>
  <Characters>40479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47486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McEachern</cp:lastModifiedBy>
  <cp:revision>4</cp:revision>
  <cp:lastPrinted>2019-11-08T20:20:00Z</cp:lastPrinted>
  <dcterms:created xsi:type="dcterms:W3CDTF">2023-05-03T17:00:00Z</dcterms:created>
  <dcterms:modified xsi:type="dcterms:W3CDTF">2023-05-03T17:07:00Z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275400</vt:r8>
  </property>
</Properties>
</file>