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61A9D21B" w14:textId="578EDB59" w:rsidR="00B40ED1" w:rsidRPr="00B40ED1" w:rsidRDefault="00B40ED1" w:rsidP="00B40ED1">
      <w:pPr>
        <w:rPr>
          <w:i/>
          <w:iCs/>
          <w:vertAlign w:val="superscript"/>
        </w:rPr>
      </w:pPr>
      <w:r>
        <w:t xml:space="preserve">      </w:t>
      </w: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7109EF" w:rsidRDefault="00083071" w:rsidP="00D311DE">
      <w:pPr>
        <w:rPr>
          <w:bCs/>
          <w:szCs w:val="20"/>
        </w:rPr>
      </w:pPr>
      <w:r>
        <w:rPr>
          <w:b/>
          <w:szCs w:val="20"/>
        </w:rPr>
        <w:lastRenderedPageBreak/>
        <w:t>Responsible Organization (</w:t>
      </w:r>
      <w:r w:rsidR="00DD4B10">
        <w:rPr>
          <w:b/>
          <w:szCs w:val="20"/>
        </w:rPr>
        <w:t>RespOrg</w:t>
      </w:r>
      <w:r>
        <w:rPr>
          <w:b/>
          <w:szCs w:val="20"/>
        </w:rPr>
        <w:t>)</w:t>
      </w:r>
      <w:r w:rsidR="00DD4B10">
        <w:rPr>
          <w:b/>
          <w:szCs w:val="20"/>
        </w:rPr>
        <w:t xml:space="preserve">: </w:t>
      </w:r>
      <w:r w:rsidRPr="00083071">
        <w:rPr>
          <w:bCs/>
          <w:szCs w:val="20"/>
        </w:rPr>
        <w:t>Entity 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xml:space="preserve">.  Note that the TTL needs to be long enough to allow for completion of the certificate acquisition process, otherwise, the request for a certificate can result in failure due to an invalid/expired SPC token.  </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5" w:name="_Ref342664553"/>
      <w:bookmarkStart w:id="176" w:name="_Toc401848292"/>
      <w:bookmarkStart w:id="177" w:name="_Toc85466240"/>
      <w:r w:rsidRPr="00A63DC2">
        <w:t>Application for a Certificate</w:t>
      </w:r>
      <w:bookmarkEnd w:id="175"/>
      <w:bookmarkEnd w:id="176"/>
      <w:bookmarkEnd w:id="17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8" w:name="_Ref400451936"/>
      <w:r w:rsidRPr="00A63DC2">
        <w:t xml:space="preserve">CSR </w:t>
      </w:r>
      <w:r w:rsidR="0024707C" w:rsidRPr="00A63DC2">
        <w:t>C</w:t>
      </w:r>
      <w:r w:rsidRPr="00A63DC2">
        <w:t>onstruction</w:t>
      </w:r>
      <w:bookmarkEnd w:id="178"/>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9" w:name="_Ref349234781"/>
      <w:bookmarkStart w:id="180"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9"/>
      <w:r w:rsidR="00AF0A4F" w:rsidRPr="00A63DC2">
        <w:t>Certificate</w:t>
      </w:r>
      <w:bookmarkEnd w:id="180"/>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1" w:name="_Toc401848293"/>
      <w:bookmarkStart w:id="182" w:name="_Toc85466241"/>
      <w:r w:rsidRPr="00A63DC2">
        <w:t xml:space="preserve">STI </w:t>
      </w:r>
      <w:r w:rsidR="00AF0A4F" w:rsidRPr="00A63DC2">
        <w:t>C</w:t>
      </w:r>
      <w:r w:rsidRPr="00A63DC2">
        <w:t xml:space="preserve">ertificate </w:t>
      </w:r>
      <w:r w:rsidR="00AC13FD" w:rsidRPr="00A63DC2">
        <w:t>Acquisition</w:t>
      </w:r>
      <w:bookmarkEnd w:id="181"/>
      <w:bookmarkEnd w:id="182"/>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3" w:name="_Hlk86248670"/>
      <w:r w:rsidR="00AA2942" w:rsidRPr="00A63DC2">
        <w:rPr>
          <w:rFonts w:ascii="Courier" w:hAnsi="Courier"/>
          <w:sz w:val="20"/>
          <w:szCs w:val="20"/>
        </w:rPr>
        <w:t>application/pem-certificate-chain</w:t>
      </w:r>
      <w:bookmarkEnd w:id="183"/>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4"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4"/>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5" w:name="_Toc401848294"/>
    </w:p>
    <w:p w14:paraId="00E7651B" w14:textId="3B1FD8AF" w:rsidR="00AC13FD" w:rsidRPr="00A63DC2" w:rsidRDefault="00AC13FD" w:rsidP="008702AF">
      <w:pPr>
        <w:pStyle w:val="Heading3"/>
      </w:pPr>
      <w:bookmarkStart w:id="186"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5"/>
      <w:bookmarkEnd w:id="186"/>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7" w:name="_Ref78812156"/>
      <w:bookmarkStart w:id="188"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8"/>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9" w:name="_Ref78812164"/>
      <w:bookmarkStart w:id="190"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9"/>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0"/>
    </w:p>
    <w:p w14:paraId="7EED82C5" w14:textId="267E5049" w:rsidR="00AC13FD" w:rsidRPr="00A63DC2" w:rsidRDefault="00AC13FD" w:rsidP="00AC13FD"/>
    <w:p w14:paraId="78BEC203" w14:textId="01BCA0F3" w:rsidR="00AC13FD" w:rsidRPr="00A63DC2" w:rsidRDefault="00AC13FD" w:rsidP="008702AF">
      <w:pPr>
        <w:pStyle w:val="Heading3"/>
      </w:pPr>
      <w:bookmarkStart w:id="191" w:name="_Toc401848295"/>
      <w:bookmarkStart w:id="192" w:name="_Ref1634397"/>
      <w:bookmarkStart w:id="193" w:name="_Toc85466243"/>
      <w:r w:rsidRPr="00A63DC2">
        <w:t xml:space="preserve">Lifecycle Management of </w:t>
      </w:r>
      <w:r w:rsidR="00A8514F">
        <w:t>C</w:t>
      </w:r>
      <w:r w:rsidR="00260F3C" w:rsidRPr="00A63DC2">
        <w:t>ertificates</w:t>
      </w:r>
      <w:bookmarkEnd w:id="191"/>
      <w:bookmarkEnd w:id="192"/>
      <w:bookmarkEnd w:id="193"/>
      <w:r w:rsidR="00ED5F50">
        <w:t xml:space="preserve"> </w:t>
      </w:r>
    </w:p>
    <w:p w14:paraId="5452924B" w14:textId="594B9BFC"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AC13FD" w:rsidRPr="00A63DC2">
        <w:rPr>
          <w:szCs w:val="20"/>
        </w:rPr>
        <w:t xml:space="preserve">Service Providers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Service Provider to ensure they have a valid certificate in order to </w:t>
      </w:r>
      <w:r w:rsidR="003C1E74">
        <w:rPr>
          <w:szCs w:val="20"/>
        </w:rPr>
        <w:t>perform the authentication process.</w:t>
      </w:r>
      <w:r w:rsidR="00ED5F50">
        <w:rPr>
          <w:szCs w:val="20"/>
        </w:rPr>
        <w:t xml:space="preserve">  </w:t>
      </w:r>
      <w:r w:rsidR="00C93C57">
        <w:rPr>
          <w:szCs w:val="20"/>
        </w:rPr>
        <w:t xml:space="preserve"> </w:t>
      </w:r>
      <w:r w:rsidR="00BC373D">
        <w:rPr>
          <w:szCs w:val="20"/>
        </w:rPr>
        <w:t>It is recommended that the Service Provider obtain a new certificate prior to the expiration of a certificate that is actively being used for the authentication process</w:t>
      </w:r>
      <w:r w:rsidR="007E4E12">
        <w:rPr>
          <w:szCs w:val="20"/>
        </w:rPr>
        <w:t xml:space="preserve"> to ensure continuity of the process.</w:t>
      </w:r>
      <w:r w:rsidR="00BC373D">
        <w:rPr>
          <w:szCs w:val="20"/>
        </w:rPr>
        <w:t xml:space="preserve">  </w:t>
      </w:r>
    </w:p>
    <w:p w14:paraId="7EC318B1" w14:textId="68AF3EE9" w:rsidR="00AC13FD" w:rsidRDefault="00ED5F50" w:rsidP="00AC13FD">
      <w:pPr>
        <w:rPr>
          <w:szCs w:val="20"/>
        </w:rPr>
      </w:pPr>
      <w:r>
        <w:rPr>
          <w:szCs w:val="20"/>
        </w:rPr>
        <w:t xml:space="preserve">In order to obtain a certificate, the Service Provider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a Service Provider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 xml:space="preserve">remains valid until it expires per the lifetime in the certificate – i.e., the SPC token lifetime only impacts the ability to obtain a certificate and does not impact the authentication and verification processes after a certificate is issued.  </w:t>
      </w:r>
    </w:p>
    <w:p w14:paraId="5A508F43" w14:textId="7660D2EA" w:rsidR="00BC373D" w:rsidRPr="00A63DC2" w:rsidRDefault="007E4E12" w:rsidP="00AC13FD">
      <w:pPr>
        <w:rPr>
          <w:szCs w:val="20"/>
        </w:rPr>
      </w:pPr>
      <w:r>
        <w:rPr>
          <w:szCs w:val="20"/>
        </w:rPr>
        <w:t>A certificate can also be</w:t>
      </w:r>
      <w:r w:rsidR="00BC373D">
        <w:rPr>
          <w:szCs w:val="20"/>
        </w:rPr>
        <w:t xml:space="preserve"> revoked by the Service Provider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4" w:name="_Ref409607982"/>
      <w:bookmarkStart w:id="195" w:name="_Toc85466244"/>
      <w:bookmarkStart w:id="196" w:name="_Toc401848296"/>
      <w:r w:rsidRPr="00A63DC2">
        <w:t xml:space="preserve">STI </w:t>
      </w:r>
      <w:r w:rsidR="00AC13FD" w:rsidRPr="00A63DC2">
        <w:t xml:space="preserve">Certificate </w:t>
      </w:r>
      <w:r w:rsidR="00B6689A" w:rsidRPr="00A63DC2">
        <w:t>Revocation</w:t>
      </w:r>
      <w:bookmarkEnd w:id="194"/>
      <w:bookmarkEnd w:id="19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 xml:space="preserve">Service providers likely will establish their own criterion as well, thus an STI-CA shall provide a mechanism that allows an </w:t>
      </w:r>
      <w:r w:rsidRPr="00A63DC2">
        <w:rPr>
          <w:rFonts w:cs="Arial"/>
        </w:rPr>
        <w:lastRenderedPageBreak/>
        <w:t>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7"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7"/>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8"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8"/>
    </w:p>
    <w:bookmarkEnd w:id="196"/>
    <w:p w14:paraId="767139FC" w14:textId="2756832D" w:rsidR="00A63DC2" w:rsidRPr="00A63DC2" w:rsidRDefault="00A63DC2" w:rsidP="00A63DC2"/>
    <w:p w14:paraId="485E46CC" w14:textId="540F9C3B" w:rsidR="00AC13FD" w:rsidRPr="00A63DC2" w:rsidRDefault="00AC13FD" w:rsidP="008702AF">
      <w:pPr>
        <w:pStyle w:val="Heading3"/>
      </w:pPr>
      <w:bookmarkStart w:id="199" w:name="_Toc401848297"/>
      <w:bookmarkStart w:id="200" w:name="_Toc85466245"/>
      <w:r w:rsidRPr="00A63DC2">
        <w:t xml:space="preserve">Evolution of STI </w:t>
      </w:r>
      <w:r w:rsidR="00B4143D" w:rsidRPr="00A63DC2">
        <w:t>C</w:t>
      </w:r>
      <w:r w:rsidRPr="00A63DC2">
        <w:t>ertificates</w:t>
      </w:r>
      <w:bookmarkEnd w:id="199"/>
      <w:bookmarkEnd w:id="200"/>
    </w:p>
    <w:p w14:paraId="128BE571" w14:textId="4851CFF0" w:rsidR="00AC13FD" w:rsidRPr="00A63DC2" w:rsidRDefault="00E14A61" w:rsidP="00AC13FD">
      <w:pPr>
        <w:rPr>
          <w:szCs w:val="20"/>
        </w:rPr>
      </w:pPr>
      <w:r>
        <w:rPr>
          <w:szCs w:val="20"/>
        </w:rPr>
        <w:t xml:space="preserve">STI </w:t>
      </w:r>
      <w:r w:rsidR="00AC13FD" w:rsidRPr="00A63DC2">
        <w:rPr>
          <w:szCs w:val="20"/>
        </w:rPr>
        <w:t xml:space="preserve"> </w:t>
      </w:r>
      <w:r>
        <w:rPr>
          <w:szCs w:val="20"/>
        </w:rPr>
        <w:t>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AE292E" w:rsidRPr="00A63DC2">
        <w:rPr>
          <w:szCs w:val="20"/>
        </w:rPr>
        <w:t>S</w:t>
      </w:r>
      <w:r w:rsidR="00AC13FD" w:rsidRPr="00A63DC2">
        <w:rPr>
          <w:szCs w:val="20"/>
        </w:rPr>
        <w:t xml:space="preserve">ervice </w:t>
      </w:r>
      <w:r w:rsidR="00AE292E" w:rsidRPr="00A63DC2">
        <w:rPr>
          <w:szCs w:val="20"/>
        </w:rPr>
        <w:t>P</w:t>
      </w:r>
      <w:r w:rsidR="00AC13FD" w:rsidRPr="00A63DC2">
        <w:rPr>
          <w:szCs w:val="20"/>
        </w:rPr>
        <w:t>rovider</w:t>
      </w:r>
      <w:r w:rsidR="00AE292E" w:rsidRPr="00A63DC2">
        <w:rPr>
          <w:szCs w:val="20"/>
        </w:rPr>
        <w:t>-</w:t>
      </w:r>
      <w:r w:rsidR="00AC13FD" w:rsidRPr="00A63DC2">
        <w:rPr>
          <w:szCs w:val="20"/>
        </w:rPr>
        <w:t>level</w:t>
      </w:r>
      <w:r w:rsidR="00B40ED1">
        <w:rPr>
          <w:szCs w:val="20"/>
        </w:rPr>
        <w:t xml:space="preserve">, using </w:t>
      </w:r>
      <w:r>
        <w:rPr>
          <w:szCs w:val="20"/>
        </w:rPr>
        <w:t xml:space="preserve"> an Operating Company Number (OCN) as the SPC value in the TNAuthList field of the certificate</w:t>
      </w:r>
      <w:r w:rsidR="00AC13FD" w:rsidRPr="00A63DC2">
        <w:rPr>
          <w:szCs w:val="20"/>
        </w:rPr>
        <w:t>.</w:t>
      </w:r>
      <w:r w:rsidR="00B0068A">
        <w:rPr>
          <w:szCs w:val="20"/>
        </w:rPr>
        <w:t xml:space="preserve"> </w:t>
      </w:r>
      <w:r w:rsidR="00AC13FD" w:rsidRPr="007109EF">
        <w:rPr>
          <w:szCs w:val="20"/>
          <w:highlight w:val="yellow"/>
        </w:rPr>
        <w:t xml:space="preserve">There are important use cases </w:t>
      </w:r>
      <w:r w:rsidR="006A02C1" w:rsidRPr="007109EF">
        <w:rPr>
          <w:szCs w:val="20"/>
          <w:highlight w:val="yellow"/>
        </w:rPr>
        <w:t xml:space="preserve">that require </w:t>
      </w:r>
      <w:r w:rsidR="00AC13FD" w:rsidRPr="007109EF">
        <w:rPr>
          <w:szCs w:val="20"/>
          <w:highlight w:val="yellow"/>
        </w:rPr>
        <w:t>telephone number</w:t>
      </w:r>
      <w:r w:rsidRPr="007109EF">
        <w:rPr>
          <w:szCs w:val="20"/>
          <w:highlight w:val="yellow"/>
        </w:rPr>
        <w:t xml:space="preserve"> (TN)</w:t>
      </w:r>
      <w:r w:rsidR="00AC13FD" w:rsidRPr="007109EF">
        <w:rPr>
          <w:szCs w:val="20"/>
          <w:highlight w:val="yellow"/>
        </w:rPr>
        <w:t xml:space="preserve"> level certificates</w:t>
      </w:r>
      <w:r w:rsidR="004F39D1" w:rsidRPr="007109EF">
        <w:rPr>
          <w:szCs w:val="20"/>
          <w:highlight w:val="yellow"/>
        </w:rPr>
        <w:t xml:space="preserve"> (e.g., for </w:t>
      </w:r>
      <w:r w:rsidR="00E07000" w:rsidRPr="007109EF">
        <w:rPr>
          <w:szCs w:val="20"/>
          <w:highlight w:val="yellow"/>
        </w:rPr>
        <w:t>s</w:t>
      </w:r>
      <w:r w:rsidR="00AC13FD" w:rsidRPr="007109EF">
        <w:rPr>
          <w:szCs w:val="20"/>
          <w:highlight w:val="yellow"/>
        </w:rPr>
        <w:t xml:space="preserve">chool </w:t>
      </w:r>
      <w:r w:rsidR="00E07000" w:rsidRPr="007109EF">
        <w:rPr>
          <w:szCs w:val="20"/>
          <w:highlight w:val="yellow"/>
        </w:rPr>
        <w:t>d</w:t>
      </w:r>
      <w:r w:rsidR="00AC13FD" w:rsidRPr="007109EF">
        <w:rPr>
          <w:szCs w:val="20"/>
          <w:highlight w:val="yellow"/>
        </w:rPr>
        <w:t>istrict</w:t>
      </w:r>
      <w:r w:rsidR="004F39D1" w:rsidRPr="007109EF">
        <w:rPr>
          <w:szCs w:val="20"/>
          <w:highlight w:val="yellow"/>
        </w:rPr>
        <w:t>s</w:t>
      </w:r>
      <w:r w:rsidR="00AC13FD" w:rsidRPr="007109EF">
        <w:rPr>
          <w:szCs w:val="20"/>
          <w:highlight w:val="yellow"/>
        </w:rPr>
        <w:t xml:space="preserve">, </w:t>
      </w:r>
      <w:r w:rsidR="00E07000" w:rsidRPr="007109EF">
        <w:rPr>
          <w:szCs w:val="20"/>
          <w:highlight w:val="yellow"/>
        </w:rPr>
        <w:t>p</w:t>
      </w:r>
      <w:r w:rsidR="00AC13FD" w:rsidRPr="007109EF">
        <w:rPr>
          <w:szCs w:val="20"/>
          <w:highlight w:val="yellow"/>
        </w:rPr>
        <w:t>olice</w:t>
      </w:r>
      <w:r w:rsidR="00644BE0" w:rsidRPr="007109EF">
        <w:rPr>
          <w:szCs w:val="20"/>
          <w:highlight w:val="yellow"/>
        </w:rPr>
        <w:t>,</w:t>
      </w:r>
      <w:r w:rsidR="00AC13FD" w:rsidRPr="007109EF">
        <w:rPr>
          <w:szCs w:val="20"/>
          <w:highlight w:val="yellow"/>
        </w:rPr>
        <w:t xml:space="preserve"> government agencies</w:t>
      </w:r>
      <w:r w:rsidR="00A907E9" w:rsidRPr="007109EF">
        <w:rPr>
          <w:szCs w:val="20"/>
          <w:highlight w:val="yellow"/>
        </w:rPr>
        <w:t xml:space="preserve">, </w:t>
      </w:r>
      <w:r w:rsidR="00644BE0" w:rsidRPr="007109EF">
        <w:rPr>
          <w:szCs w:val="20"/>
          <w:highlight w:val="yellow"/>
        </w:rPr>
        <w:t xml:space="preserve">and </w:t>
      </w:r>
      <w:r w:rsidR="00A907E9" w:rsidRPr="007109EF">
        <w:rPr>
          <w:szCs w:val="20"/>
          <w:highlight w:val="yellow"/>
        </w:rPr>
        <w:t>financial institutions</w:t>
      </w:r>
      <w:r w:rsidR="004F39D1" w:rsidRPr="007109EF">
        <w:rPr>
          <w:szCs w:val="20"/>
          <w:highlight w:val="yellow"/>
        </w:rPr>
        <w:t xml:space="preserve">), </w:t>
      </w:r>
      <w:r w:rsidR="00AC13FD" w:rsidRPr="007109EF">
        <w:rPr>
          <w:szCs w:val="20"/>
          <w:highlight w:val="yellow"/>
        </w:rPr>
        <w:t>where calls should be validated in order to guarantee delivery through the potential use of anti-spoofing mitigation techniques.</w:t>
      </w:r>
      <w:r w:rsidR="00AC13FD" w:rsidRPr="00A63DC2">
        <w:rPr>
          <w:szCs w:val="20"/>
        </w:rPr>
        <w:t xml:space="preserve"> </w:t>
      </w:r>
      <w:r>
        <w:rPr>
          <w:szCs w:val="20"/>
        </w:rPr>
        <w:t xml:space="preserve">  These TN level certificates would include telephone numbers (TNs</w:t>
      </w:r>
      <w:r w:rsidR="006A02C1">
        <w:rPr>
          <w:szCs w:val="20"/>
        </w:rPr>
        <w:t xml:space="preserve"> or TN ranges</w:t>
      </w:r>
      <w:r>
        <w:rPr>
          <w:szCs w:val="20"/>
        </w:rPr>
        <w:t xml:space="preserve">) in the TNAuthlist field of the certificate. </w:t>
      </w:r>
      <w:r w:rsidR="00B40ED1">
        <w:rPr>
          <w:szCs w:val="20"/>
        </w:rPr>
        <w:t xml:space="preserve"> The </w:t>
      </w:r>
      <w:r w:rsidR="00BC373D">
        <w:rPr>
          <w:szCs w:val="20"/>
        </w:rPr>
        <w:t>certificate management framework and procedures to support</w:t>
      </w:r>
      <w:r>
        <w:rPr>
          <w:szCs w:val="20"/>
        </w:rPr>
        <w:t xml:space="preserve"> TN level certificates for SHAKEN </w:t>
      </w:r>
      <w:r w:rsidR="00B40ED1">
        <w:rPr>
          <w:szCs w:val="20"/>
        </w:rPr>
        <w:t>is described</w:t>
      </w:r>
      <w:r>
        <w:rPr>
          <w:szCs w:val="20"/>
        </w:rPr>
        <w:t xml:space="preserve"> in [ATIS-1000092].  [ATIS-1000092] extends the SHAKEN framework to include Subordinate CAs (SCAs) that issue delegate certificates using the procedures defined in</w:t>
      </w:r>
      <w:r w:rsidR="00B40ED1">
        <w:rPr>
          <w:szCs w:val="20"/>
        </w:rPr>
        <w:t xml:space="preserve"> [RFC 9060].</w:t>
      </w:r>
      <w:r>
        <w:rPr>
          <w:szCs w:val="20"/>
        </w:rPr>
        <w:t xml:space="preserve">   A</w:t>
      </w:r>
      <w:r w:rsidR="006A4542">
        <w:rPr>
          <w:szCs w:val="20"/>
        </w:rPr>
        <w:t>n</w:t>
      </w:r>
      <w:r>
        <w:rPr>
          <w:szCs w:val="20"/>
        </w:rPr>
        <w:t xml:space="preserve"> </w:t>
      </w:r>
      <w:r w:rsidR="006A4542">
        <w:rPr>
          <w:szCs w:val="20"/>
        </w:rPr>
        <w:t xml:space="preserve">STI participant </w:t>
      </w:r>
      <w:r>
        <w:rPr>
          <w:szCs w:val="20"/>
        </w:rPr>
        <w:t xml:space="preserve">obtains approval to use an SCA to issue delegate certificate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for the SCA.  The SCA then issues TN level certificates to the entities pre-approved by the </w:t>
      </w:r>
      <w:r w:rsidR="00156F3A">
        <w:rPr>
          <w:szCs w:val="20"/>
        </w:rPr>
        <w:t>STI participant</w:t>
      </w:r>
      <w:r>
        <w:rPr>
          <w:szCs w:val="20"/>
        </w:rPr>
        <w:t xml:space="preserve">.  </w:t>
      </w:r>
    </w:p>
    <w:p w14:paraId="42163044" w14:textId="5BA264C5" w:rsidR="001808F1" w:rsidRDefault="001808F1" w:rsidP="00AC13FD">
      <w:pPr>
        <w:rPr>
          <w:szCs w:val="20"/>
          <w:highlight w:val="yellow"/>
        </w:rPr>
      </w:pPr>
      <w:r>
        <w:rPr>
          <w:szCs w:val="20"/>
          <w:highlight w:val="yellow"/>
        </w:rPr>
        <w:t xml:space="preserve">Editor’s note: Reword </w:t>
      </w:r>
      <w:r w:rsidR="003959ED">
        <w:rPr>
          <w:szCs w:val="20"/>
          <w:highlight w:val="yellow"/>
        </w:rPr>
        <w:t xml:space="preserve">highlighted </w:t>
      </w:r>
      <w:r>
        <w:rPr>
          <w:szCs w:val="20"/>
          <w:highlight w:val="yellow"/>
        </w:rPr>
        <w:t>sentence</w:t>
      </w:r>
      <w:r w:rsidR="003959ED">
        <w:rPr>
          <w:szCs w:val="20"/>
          <w:highlight w:val="yellow"/>
        </w:rPr>
        <w:t xml:space="preserve"> above</w:t>
      </w:r>
      <w:r>
        <w:rPr>
          <w:szCs w:val="20"/>
          <w:highlight w:val="yellow"/>
        </w:rPr>
        <w:t xml:space="preserve"> to indicate </w:t>
      </w:r>
      <w:r w:rsidR="003959ED">
        <w:rPr>
          <w:szCs w:val="20"/>
          <w:highlight w:val="yellow"/>
        </w:rPr>
        <w:t xml:space="preserve">use cases for delegate certificates. </w:t>
      </w:r>
    </w:p>
    <w:p w14:paraId="604A99BD" w14:textId="6BA6A796" w:rsidR="00E07000" w:rsidRPr="00A63DC2" w:rsidRDefault="00E07000" w:rsidP="00AC13FD">
      <w:pPr>
        <w:rPr>
          <w:szCs w:val="20"/>
        </w:rPr>
      </w:pPr>
    </w:p>
    <w:p w14:paraId="2AE6CE3D" w14:textId="2C169E02" w:rsidR="00A37C23" w:rsidRDefault="00682EE6" w:rsidP="00627824">
      <w:pPr>
        <w:pStyle w:val="Heading2"/>
        <w:ind w:left="540" w:hanging="540"/>
      </w:pPr>
      <w:bookmarkStart w:id="201" w:name="_Ref30184301"/>
      <w:bookmarkStart w:id="202" w:name="_Toc85466246"/>
      <w:r>
        <w:t>STI Certificate</w:t>
      </w:r>
      <w:r w:rsidR="00F712C6">
        <w:t xml:space="preserve"> and Certificate Revocation List (CRL) Profile for SHAKEN</w:t>
      </w:r>
      <w:bookmarkEnd w:id="201"/>
      <w:bookmarkEnd w:id="202"/>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3" w:name="_Ref30419004"/>
      <w:bookmarkStart w:id="204" w:name="_Toc85466247"/>
      <w:r>
        <w:t>STI</w:t>
      </w:r>
      <w:r w:rsidR="0065402E">
        <w:t xml:space="preserve"> Certificate Requirements</w:t>
      </w:r>
      <w:bookmarkEnd w:id="203"/>
      <w:bookmarkEnd w:id="204"/>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lastRenderedPageBreak/>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5"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5"/>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6"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06"/>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7" w:name="_Hlk85479252"/>
      <w:bookmarkStart w:id="208"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9" w:name="_Hlk85548902"/>
      <w:r w:rsidR="00A86FA5">
        <w:t xml:space="preserve">64 bits of </w:t>
      </w:r>
      <w:bookmarkStart w:id="210" w:name="_Hlk85548831"/>
      <w:r w:rsidR="00A86FA5">
        <w:t xml:space="preserve">output from a </w:t>
      </w:r>
      <w:bookmarkStart w:id="211" w:name="_Hlk85479420"/>
      <w:r w:rsidR="00A86FA5">
        <w:t>CSPRNG</w:t>
      </w:r>
      <w:bookmarkEnd w:id="207"/>
      <w:bookmarkEnd w:id="209"/>
      <w:r w:rsidR="00506901" w:rsidRPr="001B7147">
        <w:t xml:space="preserve"> </w:t>
      </w:r>
      <w:bookmarkEnd w:id="208"/>
      <w:bookmarkEnd w:id="211"/>
      <w:r w:rsidR="00176456">
        <w:t xml:space="preserve">and </w:t>
      </w:r>
      <w:r w:rsidR="00506901" w:rsidRPr="001B7147">
        <w:t>then coercing the first bit to a zero</w:t>
      </w:r>
      <w:bookmarkEnd w:id="210"/>
      <w:r w:rsidR="00506901" w:rsidRPr="001B7147">
        <w:t xml:space="preserve"> </w:t>
      </w:r>
      <w:bookmarkStart w:id="212"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12"/>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3" w:name="_Hlk85548941"/>
      <w:r w:rsidR="009246A7" w:rsidRPr="001B7147">
        <w:t xml:space="preserve">coercing </w:t>
      </w:r>
      <w:bookmarkEnd w:id="213"/>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4" w:name="_Hlk91588303"/>
      <w:r w:rsidR="00EA3AA1">
        <w:rPr>
          <w:szCs w:val="20"/>
        </w:rPr>
        <w:t>intermediate</w:t>
      </w:r>
      <w:bookmarkEnd w:id="214"/>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5" w:name="_Hlk91588298"/>
      <w:r w:rsidR="000E2CA5">
        <w:rPr>
          <w:szCs w:val="20"/>
        </w:rPr>
        <w:t>For root certificates, the Common Name attribute shall include the text string “ROOT” (case insensitive).</w:t>
      </w:r>
      <w:r w:rsidR="00A63C29" w:rsidRPr="001C476D">
        <w:rPr>
          <w:szCs w:val="20"/>
        </w:rPr>
        <w:t xml:space="preserve"> </w:t>
      </w:r>
      <w:bookmarkEnd w:id="215"/>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w:t>
      </w:r>
      <w:r w:rsidR="005320A5">
        <w:lastRenderedPageBreak/>
        <w:t>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16" w:name="_Hlk85489890"/>
      <w:r w:rsidR="00EA395C">
        <w:t xml:space="preserve">matches </w:t>
      </w:r>
      <w:bookmarkEnd w:id="216"/>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7" w:name="_Ref30343668"/>
      <w:bookmarkStart w:id="218" w:name="_Toc85466248"/>
      <w:r>
        <w:t xml:space="preserve">SHAKEN </w:t>
      </w:r>
      <w:r w:rsidR="003674D8">
        <w:t xml:space="preserve">CRL </w:t>
      </w:r>
      <w:r w:rsidR="0065402E">
        <w:t>Requirements</w:t>
      </w:r>
      <w:bookmarkEnd w:id="217"/>
      <w:bookmarkEnd w:id="21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9" w:name="_Ref30343551"/>
      <w:r>
        <w:t xml:space="preserve">CRL </w:t>
      </w:r>
      <w:r w:rsidR="004149B5">
        <w:t xml:space="preserve">tbsCertList </w:t>
      </w:r>
      <w:r w:rsidR="0065402E">
        <w:t>Requirements</w:t>
      </w:r>
      <w:bookmarkEnd w:id="219"/>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lastRenderedPageBreak/>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20" w:name="_Toc401848298"/>
    </w:p>
    <w:p w14:paraId="13C88651" w14:textId="3710DD13" w:rsidR="009A08CF" w:rsidRDefault="009A08CF" w:rsidP="00634837">
      <w:pPr>
        <w:pStyle w:val="Heading1"/>
        <w:numPr>
          <w:ilvl w:val="0"/>
          <w:numId w:val="0"/>
        </w:numPr>
      </w:pPr>
      <w:bookmarkStart w:id="221" w:name="_Toc85466249"/>
      <w:r w:rsidRPr="00A63DC2">
        <w:lastRenderedPageBreak/>
        <w:t>Appendix A –</w:t>
      </w:r>
      <w:r w:rsidR="002F2696" w:rsidRPr="00A63DC2">
        <w:t xml:space="preserve"> </w:t>
      </w:r>
      <w:r w:rsidR="00B44F87" w:rsidRPr="00B44F87">
        <w:t>SHAKEN Certificate Management Example with OpenSSL</w:t>
      </w:r>
      <w:bookmarkEnd w:id="221"/>
      <w:r w:rsidR="00B44F87" w:rsidRPr="00B44F87">
        <w:t xml:space="preserve"> </w:t>
      </w:r>
      <w:bookmarkEnd w:id="220"/>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22" w:name="_Toc26821167"/>
      <w:bookmarkStart w:id="223" w:name="_Toc85466250"/>
      <w:r>
        <w:t>TNAuthorizationList extension</w:t>
      </w:r>
      <w:bookmarkEnd w:id="222"/>
      <w:bookmarkEnd w:id="22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4" w:name="_Toc26821168"/>
      <w:bookmarkStart w:id="225" w:name="_Toc85466251"/>
      <w:r>
        <w:t>S</w:t>
      </w:r>
      <w:r w:rsidRPr="007063E6">
        <w:t>etup directories</w:t>
      </w:r>
      <w:bookmarkEnd w:id="224"/>
      <w:bookmarkEnd w:id="22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6" w:name="_Toc26821169"/>
      <w:bookmarkStart w:id="227" w:name="_Toc85466252"/>
      <w:r w:rsidRPr="007B555C">
        <w:t xml:space="preserve">Create </w:t>
      </w:r>
      <w:r>
        <w:t>private key and CSR</w:t>
      </w:r>
      <w:bookmarkEnd w:id="226"/>
      <w:bookmarkEnd w:id="227"/>
    </w:p>
    <w:p w14:paraId="1A7FC855" w14:textId="30C7016F" w:rsidR="00F1521F" w:rsidRDefault="00EE785D" w:rsidP="00DB0BDB">
      <w:pPr>
        <w:pStyle w:val="H3nonum"/>
        <w:numPr>
          <w:ilvl w:val="1"/>
          <w:numId w:val="109"/>
        </w:numPr>
        <w:ind w:left="0" w:firstLine="0"/>
      </w:pPr>
      <w:bookmarkStart w:id="228" w:name="_Toc26821170"/>
      <w:bookmarkStart w:id="229" w:name="_Toc85466253"/>
      <w:r w:rsidRPr="00282F9E">
        <w:t>C</w:t>
      </w:r>
      <w:r w:rsidR="00F1521F" w:rsidRPr="00282F9E">
        <w:t>reate private key</w:t>
      </w:r>
      <w:bookmarkEnd w:id="228"/>
      <w:bookmarkEnd w:id="2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30" w:name="_Toc26821171"/>
      <w:bookmarkStart w:id="231" w:name="_Ref68794178"/>
      <w:bookmarkStart w:id="232" w:name="_Ref68794228"/>
      <w:bookmarkStart w:id="233" w:name="_Toc85466254"/>
      <w:r>
        <w:t>C</w:t>
      </w:r>
      <w:r w:rsidR="00F1521F" w:rsidRPr="009A7BF3">
        <w:t>reate CSR from private key</w:t>
      </w:r>
      <w:bookmarkEnd w:id="230"/>
      <w:bookmarkEnd w:id="231"/>
      <w:bookmarkEnd w:id="232"/>
      <w:bookmarkEnd w:id="2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4" w:name="_Toc26821172"/>
      <w:bookmarkStart w:id="235" w:name="_Toc85466255"/>
      <w:r>
        <w:t>Signing certificate using root CA</w:t>
      </w:r>
      <w:bookmarkEnd w:id="234"/>
      <w:bookmarkEnd w:id="235"/>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6" w:name="_Toc26821173"/>
      <w:bookmarkStart w:id="237" w:name="_Toc85466256"/>
      <w:r>
        <w:t>C</w:t>
      </w:r>
      <w:r w:rsidR="00F1521F" w:rsidRPr="00602985">
        <w:t>reate file to be used as certificate database by openssl</w:t>
      </w:r>
      <w:bookmarkEnd w:id="236"/>
      <w:bookmarkEnd w:id="2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8" w:name="_Toc26821174"/>
      <w:bookmarkStart w:id="239" w:name="_Toc85466257"/>
      <w:r>
        <w:t>C</w:t>
      </w:r>
      <w:r w:rsidR="00F1521F" w:rsidRPr="00602985">
        <w:t>reate file that contains the certificate serial number</w:t>
      </w:r>
      <w:bookmarkEnd w:id="238"/>
      <w:bookmarkEnd w:id="2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40" w:name="_Toc26821175"/>
      <w:bookmarkStart w:id="241" w:name="_Toc85466258"/>
      <w:r>
        <w:t>C</w:t>
      </w:r>
      <w:r w:rsidR="00F1521F" w:rsidRPr="00602985">
        <w:t>reate directories to be used to store keys, certificates and signing requests</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2" w:name="_Toc26821176"/>
      <w:bookmarkStart w:id="243" w:name="_Toc85466259"/>
      <w:r>
        <w:t>C</w:t>
      </w:r>
      <w:r w:rsidR="00F1521F" w:rsidRPr="00E51EF4">
        <w:t>reate root key</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4" w:name="_Toc26821177"/>
      <w:bookmarkStart w:id="245" w:name="_Toc85466260"/>
      <w:r>
        <w:t>C</w:t>
      </w:r>
      <w:r w:rsidR="00F1521F" w:rsidRPr="00E51EF4">
        <w:t>reate root certificate</w:t>
      </w:r>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6" w:name="_Toc26821178"/>
      <w:bookmarkStart w:id="247" w:name="_Toc85466261"/>
      <w:r>
        <w:t>V</w:t>
      </w:r>
      <w:r w:rsidR="00F1521F" w:rsidRPr="006E3610">
        <w:t>erify root certificate</w:t>
      </w:r>
      <w:bookmarkEnd w:id="246"/>
      <w:bookmarkEnd w:id="2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8" w:name="_Toc26821179"/>
      <w:bookmarkStart w:id="249"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8"/>
      <w:bookmarkEnd w:id="249"/>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50" w:name="_Toc26821180"/>
      <w:bookmarkStart w:id="251"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2" w:name="_Toc26821181"/>
      <w:bookmarkStart w:id="253" w:name="_Toc85466264"/>
      <w:r>
        <w:t>V</w:t>
      </w:r>
      <w:r w:rsidR="00F1521F" w:rsidRPr="00C607F8">
        <w:t>erify chain of trust</w:t>
      </w:r>
      <w:bookmarkEnd w:id="252"/>
      <w:bookmarkEnd w:id="2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4" w:name="_Toc26821182"/>
      <w:bookmarkStart w:id="255" w:name="_Toc85466265"/>
      <w:r>
        <w:t>Signing certificate using intermediate CA</w:t>
      </w:r>
      <w:bookmarkEnd w:id="254"/>
      <w:bookmarkEnd w:id="255"/>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6" w:name="_Toc26821183"/>
      <w:bookmarkStart w:id="257" w:name="_Toc85466266"/>
      <w:r>
        <w:t>C</w:t>
      </w:r>
      <w:r w:rsidR="00F1521F" w:rsidRPr="00602985">
        <w:t>reate file to be used as certificate database by openssl</w:t>
      </w:r>
      <w:bookmarkEnd w:id="256"/>
      <w:bookmarkEnd w:id="2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8" w:name="_Toc26821184"/>
      <w:bookmarkStart w:id="259" w:name="_Toc85466267"/>
      <w:r>
        <w:t>C</w:t>
      </w:r>
      <w:r w:rsidR="00F1521F" w:rsidRPr="00602985">
        <w:t>reate file that contains the certificate serial number</w:t>
      </w:r>
      <w:bookmarkEnd w:id="258"/>
      <w:bookmarkEnd w:id="2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60" w:name="_Toc26821185"/>
      <w:bookmarkStart w:id="261" w:name="_Toc85466268"/>
      <w:r>
        <w:t>C</w:t>
      </w:r>
      <w:r w:rsidR="00F1521F" w:rsidRPr="00602985">
        <w:t>reate directories to be used to store keys, certificates and signing requests</w:t>
      </w:r>
      <w:bookmarkEnd w:id="260"/>
      <w:bookmarkEnd w:id="2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2" w:name="_Toc26821186"/>
      <w:bookmarkStart w:id="263" w:name="_Toc85466269"/>
      <w:r>
        <w:t>C</w:t>
      </w:r>
      <w:r w:rsidR="00F1521F" w:rsidRPr="00E51EF4">
        <w:t xml:space="preserve">reate </w:t>
      </w:r>
      <w:r w:rsidR="00F1521F">
        <w:t>intermediate</w:t>
      </w:r>
      <w:r w:rsidR="00F1521F" w:rsidRPr="00E51EF4">
        <w:t xml:space="preserve"> key</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4" w:name="_Toc26821187"/>
      <w:bookmarkStart w:id="265" w:name="_Toc85466270"/>
      <w:r>
        <w:t>C</w:t>
      </w:r>
      <w:r w:rsidR="00F1521F" w:rsidRPr="009A7BF3">
        <w:t xml:space="preserve">reate CSR from </w:t>
      </w:r>
      <w:r w:rsidR="00F1521F">
        <w:t>intermediate</w:t>
      </w:r>
      <w:r w:rsidR="00F1521F" w:rsidRPr="009A7BF3">
        <w:t xml:space="preserve"> key</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6" w:name="_Toc26821188"/>
      <w:bookmarkStart w:id="267" w:name="_Toc85466271"/>
      <w:r>
        <w:t>C</w:t>
      </w:r>
      <w:r w:rsidR="00F1521F">
        <w:t>reate intermediate certificate</w:t>
      </w:r>
      <w:bookmarkEnd w:id="266"/>
      <w:bookmarkEnd w:id="26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8" w:name="_Toc26821189"/>
      <w:bookmarkStart w:id="269" w:name="_Toc85466272"/>
      <w:r>
        <w:t>V</w:t>
      </w:r>
      <w:r w:rsidR="00F1521F" w:rsidRPr="00C607F8">
        <w:t xml:space="preserve">erify </w:t>
      </w:r>
      <w:r w:rsidR="00F1521F">
        <w:t>intermediate certificate</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70" w:name="_Toc26821190"/>
      <w:bookmarkStart w:id="271"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70"/>
      <w:bookmarkEnd w:id="271"/>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72" w:name="_Toc26821191"/>
      <w:bookmarkStart w:id="273"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4" w:name="_Toc26821192"/>
      <w:bookmarkStart w:id="275" w:name="_Toc85466275"/>
      <w:r>
        <w:t>V</w:t>
      </w:r>
      <w:r w:rsidR="00F1521F" w:rsidRPr="00C607F8">
        <w:t>erify chain of trust</w:t>
      </w:r>
      <w:bookmarkEnd w:id="274"/>
      <w:bookmarkEnd w:id="2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1: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1: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3092" w14:textId="77777777" w:rsidR="00B542B4" w:rsidRDefault="00B542B4">
      <w:r>
        <w:separator/>
      </w:r>
    </w:p>
  </w:endnote>
  <w:endnote w:type="continuationSeparator" w:id="0">
    <w:p w14:paraId="225715F6" w14:textId="77777777" w:rsidR="00B542B4" w:rsidRDefault="00B542B4">
      <w:r>
        <w:continuationSeparator/>
      </w:r>
    </w:p>
  </w:endnote>
  <w:endnote w:type="continuationNotice" w:id="1">
    <w:p w14:paraId="4554C749" w14:textId="77777777" w:rsidR="00B542B4" w:rsidRDefault="00B542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2EAA" w14:textId="77777777" w:rsidR="00B542B4" w:rsidRDefault="00B542B4">
      <w:r>
        <w:separator/>
      </w:r>
    </w:p>
  </w:footnote>
  <w:footnote w:type="continuationSeparator" w:id="0">
    <w:p w14:paraId="6874DBD8" w14:textId="77777777" w:rsidR="00B542B4" w:rsidRDefault="00B542B4">
      <w:r>
        <w:continuationSeparator/>
      </w:r>
    </w:p>
  </w:footnote>
  <w:footnote w:type="continuationNotice" w:id="1">
    <w:p w14:paraId="650D50C4" w14:textId="77777777" w:rsidR="00B542B4" w:rsidRDefault="00B542B4">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50</Pages>
  <Words>15700</Words>
  <Characters>89495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104986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44</cp:revision>
  <cp:lastPrinted>2020-09-08T22:31:00Z</cp:lastPrinted>
  <dcterms:created xsi:type="dcterms:W3CDTF">2022-05-24T20:17:00Z</dcterms:created>
  <dcterms:modified xsi:type="dcterms:W3CDTF">2022-06-29T17:12:00Z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