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335F9" w14:textId="77777777" w:rsidR="00606B60" w:rsidRDefault="00606B60">
      <w:pPr>
        <w:ind w:right="-288"/>
        <w:jc w:val="right"/>
        <w:outlineLvl w:val="0"/>
        <w:rPr>
          <w:rFonts w:cs="Arial"/>
          <w:b/>
          <w:sz w:val="28"/>
          <w:highlight w:val="yellow"/>
        </w:rPr>
      </w:pPr>
    </w:p>
    <w:p w14:paraId="40FC9F49" w14:textId="0AF54A79"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0" w:name="_Toc31714607"/>
      <w:bookmarkStart w:id="1" w:name="_Toc51586037"/>
      <w:bookmarkStart w:id="2" w:name="_Toc55840110"/>
      <w:r w:rsidR="00590C1B" w:rsidRPr="00466ADB">
        <w:rPr>
          <w:rFonts w:cs="Arial"/>
          <w:b/>
          <w:sz w:val="28"/>
        </w:rPr>
        <w:t>ATIS-</w:t>
      </w:r>
      <w:bookmarkEnd w:id="0"/>
      <w:bookmarkEnd w:id="1"/>
      <w:proofErr w:type="spellStart"/>
      <w:r w:rsidR="00380480">
        <w:rPr>
          <w:rFonts w:cs="Arial"/>
          <w:b/>
          <w:sz w:val="28"/>
        </w:rPr>
        <w:t>xxxxxxx</w:t>
      </w:r>
      <w:bookmarkEnd w:id="2"/>
      <w:proofErr w:type="spellEnd"/>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3" w:name="_Toc31714608"/>
      <w:bookmarkStart w:id="4" w:name="_Toc51586038"/>
      <w:bookmarkStart w:id="5" w:name="_Toc55840111"/>
      <w:r w:rsidRPr="001C591C">
        <w:rPr>
          <w:bCs/>
          <w:sz w:val="28"/>
        </w:rPr>
        <w:t xml:space="preserve">ATIS </w:t>
      </w:r>
      <w:r w:rsidR="007463F1" w:rsidRPr="001C591C">
        <w:rPr>
          <w:bCs/>
          <w:sz w:val="28"/>
        </w:rPr>
        <w:t>Technical Report</w:t>
      </w:r>
      <w:r w:rsidRPr="001C591C">
        <w:rPr>
          <w:bCs/>
          <w:sz w:val="28"/>
        </w:rPr>
        <w:t xml:space="preserve"> on</w:t>
      </w:r>
      <w:bookmarkEnd w:id="3"/>
      <w:bookmarkEnd w:id="4"/>
      <w:bookmarkEnd w:id="5"/>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50AE21" w14:textId="2992F54F" w:rsidR="000D3D6E" w:rsidRDefault="00BB1089" w:rsidP="00BD1664">
      <w:pPr>
        <w:ind w:right="-288"/>
        <w:jc w:val="center"/>
        <w:outlineLvl w:val="0"/>
        <w:rPr>
          <w:rFonts w:cs="Arial"/>
          <w:b/>
          <w:bCs/>
          <w:iCs/>
          <w:sz w:val="36"/>
        </w:rPr>
      </w:pPr>
      <w:bookmarkStart w:id="6" w:name="_Toc55840112"/>
      <w:r>
        <w:rPr>
          <w:rFonts w:cs="Arial"/>
          <w:b/>
          <w:bCs/>
          <w:iCs/>
          <w:sz w:val="36"/>
        </w:rPr>
        <w:t xml:space="preserve">VoIP </w:t>
      </w:r>
      <w:r w:rsidR="005F498B">
        <w:rPr>
          <w:rFonts w:cs="Arial"/>
          <w:b/>
          <w:bCs/>
          <w:iCs/>
          <w:sz w:val="36"/>
        </w:rPr>
        <w:t>Interconnect</w:t>
      </w:r>
      <w:r w:rsidR="00D3225C">
        <w:rPr>
          <w:rFonts w:cs="Arial"/>
          <w:b/>
          <w:bCs/>
          <w:iCs/>
          <w:sz w:val="36"/>
        </w:rPr>
        <w:t>ion</w:t>
      </w:r>
      <w:r>
        <w:rPr>
          <w:rFonts w:cs="Arial"/>
          <w:b/>
          <w:bCs/>
          <w:iCs/>
          <w:sz w:val="36"/>
        </w:rPr>
        <w:t xml:space="preserve"> over the Public Internet</w:t>
      </w:r>
      <w:bookmarkEnd w:id="6"/>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7" w:name="_Toc31714612"/>
      <w:bookmarkStart w:id="8" w:name="_Toc51586042"/>
      <w:bookmarkStart w:id="9" w:name="_Toc55840113"/>
      <w:r>
        <w:rPr>
          <w:b/>
        </w:rPr>
        <w:t>Alliance for Telecommunications Industry Solutions</w:t>
      </w:r>
      <w:bookmarkEnd w:id="7"/>
      <w:bookmarkEnd w:id="8"/>
      <w:bookmarkEnd w:id="9"/>
    </w:p>
    <w:p w14:paraId="4E9F8A81" w14:textId="77777777" w:rsidR="00590C1B" w:rsidRDefault="00590C1B">
      <w:pPr>
        <w:rPr>
          <w:b/>
        </w:rPr>
      </w:pPr>
    </w:p>
    <w:p w14:paraId="5991612F" w14:textId="77777777" w:rsidR="00590C1B" w:rsidRDefault="00590C1B">
      <w:pPr>
        <w:rPr>
          <w:b/>
        </w:rPr>
      </w:pPr>
    </w:p>
    <w:p w14:paraId="394A3E9D" w14:textId="4D8DA84F" w:rsidR="00590C1B" w:rsidRDefault="00590C1B">
      <w:r>
        <w:t>Approved</w:t>
      </w:r>
      <w:r w:rsidR="00DE2FBC">
        <w:t xml:space="preserve"> </w:t>
      </w:r>
      <w:proofErr w:type="spellStart"/>
      <w:r w:rsidR="004C7906">
        <w:t>xxxx</w:t>
      </w:r>
      <w:proofErr w:type="spellEnd"/>
      <w:r w:rsidR="004C7906">
        <w:t xml:space="preserve"> xx</w:t>
      </w:r>
      <w:r w:rsidR="00DE2FBC">
        <w:t>, 2020</w:t>
      </w:r>
    </w:p>
    <w:p w14:paraId="7050CE25" w14:textId="77777777" w:rsidR="00590C1B" w:rsidRDefault="00590C1B">
      <w:pPr>
        <w:rPr>
          <w:b/>
        </w:rPr>
      </w:pPr>
    </w:p>
    <w:p w14:paraId="67015BB9" w14:textId="77777777" w:rsidR="00590C1B" w:rsidRDefault="00590C1B">
      <w:pPr>
        <w:outlineLvl w:val="0"/>
        <w:rPr>
          <w:b/>
        </w:rPr>
      </w:pPr>
      <w:bookmarkStart w:id="10" w:name="_Toc31714613"/>
      <w:bookmarkStart w:id="11" w:name="_Toc51586043"/>
      <w:bookmarkStart w:id="12" w:name="_Toc55840114"/>
      <w:r>
        <w:rPr>
          <w:b/>
        </w:rPr>
        <w:t>Abstract</w:t>
      </w:r>
      <w:bookmarkEnd w:id="10"/>
      <w:bookmarkEnd w:id="11"/>
      <w:bookmarkEnd w:id="12"/>
    </w:p>
    <w:p w14:paraId="6673D01E" w14:textId="01B654CB" w:rsidR="006B3257" w:rsidRDefault="006B3257">
      <w:r>
        <w:t xml:space="preserve">This document describes an "OTT </w:t>
      </w:r>
      <w:r w:rsidR="00D3225C">
        <w:t>Interconnection</w:t>
      </w:r>
      <w:r w:rsidR="001A1E95">
        <w:t>"</w:t>
      </w:r>
      <w:r>
        <w:t xml:space="preserve"> model, where IP connectivity between peer SPs is established over the public internet.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w:t>
      </w:r>
      <w:proofErr w:type="spellStart"/>
      <w:r w:rsidRPr="00A63DC2">
        <w:rPr>
          <w:sz w:val="18"/>
          <w:szCs w:val="18"/>
        </w:rPr>
        <w:t>trunking</w:t>
      </w:r>
      <w:proofErr w:type="spellEnd"/>
      <w:r w:rsidRPr="00A63DC2">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3"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3"/>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4" w:name="_Toc48734906" w:displacedByCustomXml="next"/>
    <w:bookmarkStart w:id="15" w:name="_Toc48741692" w:displacedByCustomXml="next"/>
    <w:bookmarkStart w:id="16" w:name="_Toc48741750" w:displacedByCustomXml="next"/>
    <w:bookmarkStart w:id="17" w:name="_Toc48742190" w:displacedByCustomXml="next"/>
    <w:bookmarkStart w:id="18" w:name="_Toc48742216" w:displacedByCustomXml="next"/>
    <w:bookmarkStart w:id="19" w:name="_Toc48742242" w:displacedByCustomXml="next"/>
    <w:bookmarkStart w:id="20" w:name="_Toc48742267" w:displacedByCustomXml="next"/>
    <w:bookmarkStart w:id="21" w:name="_Toc48742350" w:displacedByCustomXml="next"/>
    <w:bookmarkStart w:id="22" w:name="_Toc48742550" w:displacedByCustomXml="next"/>
    <w:bookmarkStart w:id="23" w:name="_Toc48743169" w:displacedByCustomXml="next"/>
    <w:bookmarkStart w:id="24" w:name="_Toc48743221" w:displacedByCustomXml="next"/>
    <w:bookmarkStart w:id="25" w:name="_Toc48743252" w:displacedByCustomXml="next"/>
    <w:bookmarkStart w:id="26" w:name="_Toc48743361" w:displacedByCustomXml="next"/>
    <w:bookmarkStart w:id="27" w:name="_Toc48743426" w:displacedByCustomXml="next"/>
    <w:bookmarkStart w:id="28" w:name="_Toc48743550" w:displacedByCustomXml="next"/>
    <w:bookmarkStart w:id="29" w:name="_Toc48743626" w:displacedByCustomXml="next"/>
    <w:bookmarkStart w:id="30" w:name="_Toc48743656" w:displacedByCustomXml="next"/>
    <w:bookmarkStart w:id="31" w:name="_Toc48743832" w:displacedByCustomXml="next"/>
    <w:bookmarkStart w:id="32" w:name="_Toc48743888" w:displacedByCustomXml="next"/>
    <w:bookmarkStart w:id="33" w:name="_Toc48743927" w:displacedByCustomXml="next"/>
    <w:bookmarkStart w:id="34" w:name="_Toc48743957" w:displacedByCustomXml="next"/>
    <w:bookmarkStart w:id="35" w:name="_Toc48744022" w:displacedByCustomXml="next"/>
    <w:bookmarkStart w:id="36" w:name="_Toc48744060" w:displacedByCustomXml="next"/>
    <w:bookmarkStart w:id="37" w:name="_Toc48744090" w:displacedByCustomXml="next"/>
    <w:bookmarkStart w:id="38" w:name="_Toc48744141" w:displacedByCustomXml="next"/>
    <w:bookmarkStart w:id="39" w:name="_Toc48744261" w:displacedByCustomXml="next"/>
    <w:bookmarkStart w:id="40" w:name="_Toc48744941" w:displacedByCustomXml="next"/>
    <w:bookmarkStart w:id="41" w:name="_Toc48745052" w:displacedByCustomXml="next"/>
    <w:bookmarkStart w:id="42" w:name="_Toc48745177" w:displacedByCustomXml="next"/>
    <w:bookmarkStart w:id="43"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65CF1618" w14:textId="3164A70F" w:rsidR="00D27363" w:rsidRDefault="000F2438">
          <w:pPr>
            <w:pStyle w:val="TOC1"/>
            <w:tabs>
              <w:tab w:val="right" w:leader="dot" w:pos="10070"/>
            </w:tabs>
            <w:rPr>
              <w:rFonts w:asciiTheme="minorHAnsi" w:eastAsiaTheme="minorEastAsia" w:hAnsiTheme="minorHAnsi" w:cstheme="minorBidi"/>
              <w:b w:val="0"/>
              <w:bCs w:val="0"/>
              <w:caps w:val="0"/>
              <w:noProof/>
              <w:sz w:val="24"/>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hyperlink w:anchor="_Toc55840110" w:history="1">
            <w:r w:rsidR="00D27363" w:rsidRPr="00617F3B">
              <w:rPr>
                <w:rStyle w:val="Hyperlink"/>
                <w:rFonts w:cs="Arial"/>
                <w:noProof/>
              </w:rPr>
              <w:t>ATIS-xxxxxxx</w:t>
            </w:r>
            <w:r w:rsidR="00D27363">
              <w:rPr>
                <w:noProof/>
                <w:webHidden/>
              </w:rPr>
              <w:tab/>
            </w:r>
            <w:r w:rsidR="00D27363">
              <w:rPr>
                <w:noProof/>
                <w:webHidden/>
              </w:rPr>
              <w:fldChar w:fldCharType="begin"/>
            </w:r>
            <w:r w:rsidR="00D27363">
              <w:rPr>
                <w:noProof/>
                <w:webHidden/>
              </w:rPr>
              <w:instrText xml:space="preserve"> PAGEREF _Toc55840110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548F8277" w14:textId="22A5A687" w:rsidR="00D27363" w:rsidRDefault="004342EC">
          <w:pPr>
            <w:pStyle w:val="TOC1"/>
            <w:tabs>
              <w:tab w:val="right" w:leader="dot" w:pos="10070"/>
            </w:tabs>
            <w:rPr>
              <w:rFonts w:asciiTheme="minorHAnsi" w:eastAsiaTheme="minorEastAsia" w:hAnsiTheme="minorHAnsi" w:cstheme="minorBidi"/>
              <w:b w:val="0"/>
              <w:bCs w:val="0"/>
              <w:caps w:val="0"/>
              <w:noProof/>
              <w:sz w:val="24"/>
            </w:rPr>
          </w:pPr>
          <w:hyperlink w:anchor="_Toc55840111" w:history="1">
            <w:r w:rsidR="00D27363" w:rsidRPr="00617F3B">
              <w:rPr>
                <w:rStyle w:val="Hyperlink"/>
                <w:noProof/>
              </w:rPr>
              <w:t>ATIS Technical Report on</w:t>
            </w:r>
            <w:r w:rsidR="00D27363">
              <w:rPr>
                <w:noProof/>
                <w:webHidden/>
              </w:rPr>
              <w:tab/>
            </w:r>
            <w:r w:rsidR="00D27363">
              <w:rPr>
                <w:noProof/>
                <w:webHidden/>
              </w:rPr>
              <w:fldChar w:fldCharType="begin"/>
            </w:r>
            <w:r w:rsidR="00D27363">
              <w:rPr>
                <w:noProof/>
                <w:webHidden/>
              </w:rPr>
              <w:instrText xml:space="preserve"> PAGEREF _Toc55840111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208CF0B7" w14:textId="211209AC" w:rsidR="00D27363" w:rsidRDefault="004342EC">
          <w:pPr>
            <w:pStyle w:val="TOC1"/>
            <w:tabs>
              <w:tab w:val="right" w:leader="dot" w:pos="10070"/>
            </w:tabs>
            <w:rPr>
              <w:rFonts w:asciiTheme="minorHAnsi" w:eastAsiaTheme="minorEastAsia" w:hAnsiTheme="minorHAnsi" w:cstheme="minorBidi"/>
              <w:b w:val="0"/>
              <w:bCs w:val="0"/>
              <w:caps w:val="0"/>
              <w:noProof/>
              <w:sz w:val="24"/>
            </w:rPr>
          </w:pPr>
          <w:hyperlink w:anchor="_Toc55840112" w:history="1">
            <w:r w:rsidR="00D27363" w:rsidRPr="00617F3B">
              <w:rPr>
                <w:rStyle w:val="Hyperlink"/>
                <w:rFonts w:cs="Arial"/>
                <w:iCs/>
                <w:noProof/>
              </w:rPr>
              <w:t>VoIP Interconnection over the Public Internet</w:t>
            </w:r>
            <w:r w:rsidR="00D27363">
              <w:rPr>
                <w:noProof/>
                <w:webHidden/>
              </w:rPr>
              <w:tab/>
            </w:r>
            <w:r w:rsidR="00D27363">
              <w:rPr>
                <w:noProof/>
                <w:webHidden/>
              </w:rPr>
              <w:fldChar w:fldCharType="begin"/>
            </w:r>
            <w:r w:rsidR="00D27363">
              <w:rPr>
                <w:noProof/>
                <w:webHidden/>
              </w:rPr>
              <w:instrText xml:space="preserve"> PAGEREF _Toc55840112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59FB5C05" w14:textId="34480029" w:rsidR="00D27363" w:rsidRDefault="004342EC">
          <w:pPr>
            <w:pStyle w:val="TOC1"/>
            <w:tabs>
              <w:tab w:val="right" w:leader="dot" w:pos="10070"/>
            </w:tabs>
            <w:rPr>
              <w:rFonts w:asciiTheme="minorHAnsi" w:eastAsiaTheme="minorEastAsia" w:hAnsiTheme="minorHAnsi" w:cstheme="minorBidi"/>
              <w:b w:val="0"/>
              <w:bCs w:val="0"/>
              <w:caps w:val="0"/>
              <w:noProof/>
              <w:sz w:val="24"/>
            </w:rPr>
          </w:pPr>
          <w:hyperlink w:anchor="_Toc55840113" w:history="1">
            <w:r w:rsidR="00D27363" w:rsidRPr="00617F3B">
              <w:rPr>
                <w:rStyle w:val="Hyperlink"/>
                <w:noProof/>
              </w:rPr>
              <w:t>Alliance for Telecommunications Industry Solutions</w:t>
            </w:r>
            <w:r w:rsidR="00D27363">
              <w:rPr>
                <w:noProof/>
                <w:webHidden/>
              </w:rPr>
              <w:tab/>
            </w:r>
            <w:r w:rsidR="00D27363">
              <w:rPr>
                <w:noProof/>
                <w:webHidden/>
              </w:rPr>
              <w:fldChar w:fldCharType="begin"/>
            </w:r>
            <w:r w:rsidR="00D27363">
              <w:rPr>
                <w:noProof/>
                <w:webHidden/>
              </w:rPr>
              <w:instrText xml:space="preserve"> PAGEREF _Toc55840113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1B0606DB" w14:textId="608AA12C" w:rsidR="00D27363" w:rsidRDefault="004342EC">
          <w:pPr>
            <w:pStyle w:val="TOC1"/>
            <w:tabs>
              <w:tab w:val="right" w:leader="dot" w:pos="10070"/>
            </w:tabs>
            <w:rPr>
              <w:rFonts w:asciiTheme="minorHAnsi" w:eastAsiaTheme="minorEastAsia" w:hAnsiTheme="minorHAnsi" w:cstheme="minorBidi"/>
              <w:b w:val="0"/>
              <w:bCs w:val="0"/>
              <w:caps w:val="0"/>
              <w:noProof/>
              <w:sz w:val="24"/>
            </w:rPr>
          </w:pPr>
          <w:hyperlink w:anchor="_Toc55840114" w:history="1">
            <w:r w:rsidR="00D27363" w:rsidRPr="00617F3B">
              <w:rPr>
                <w:rStyle w:val="Hyperlink"/>
                <w:noProof/>
              </w:rPr>
              <w:t>Abstract</w:t>
            </w:r>
            <w:r w:rsidR="00D27363">
              <w:rPr>
                <w:noProof/>
                <w:webHidden/>
              </w:rPr>
              <w:tab/>
            </w:r>
            <w:r w:rsidR="00D27363">
              <w:rPr>
                <w:noProof/>
                <w:webHidden/>
              </w:rPr>
              <w:fldChar w:fldCharType="begin"/>
            </w:r>
            <w:r w:rsidR="00D27363">
              <w:rPr>
                <w:noProof/>
                <w:webHidden/>
              </w:rPr>
              <w:instrText xml:space="preserve"> PAGEREF _Toc55840114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5141CDA2" w14:textId="1E199127" w:rsidR="00D27363" w:rsidRDefault="004342EC">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15" w:history="1">
            <w:r w:rsidR="00D27363" w:rsidRPr="00617F3B">
              <w:rPr>
                <w:rStyle w:val="Hyperlink"/>
                <w:noProof/>
              </w:rPr>
              <w:t>1</w:t>
            </w:r>
            <w:r w:rsidR="00D27363">
              <w:rPr>
                <w:rFonts w:asciiTheme="minorHAnsi" w:eastAsiaTheme="minorEastAsia" w:hAnsiTheme="minorHAnsi" w:cstheme="minorBidi"/>
                <w:b w:val="0"/>
                <w:bCs w:val="0"/>
                <w:caps w:val="0"/>
                <w:noProof/>
                <w:sz w:val="24"/>
              </w:rPr>
              <w:tab/>
            </w:r>
            <w:r w:rsidR="00D27363" w:rsidRPr="00617F3B">
              <w:rPr>
                <w:rStyle w:val="Hyperlink"/>
                <w:noProof/>
              </w:rPr>
              <w:t>Executive Summary</w:t>
            </w:r>
            <w:r w:rsidR="00D27363">
              <w:rPr>
                <w:noProof/>
                <w:webHidden/>
              </w:rPr>
              <w:tab/>
            </w:r>
            <w:r w:rsidR="00D27363">
              <w:rPr>
                <w:noProof/>
                <w:webHidden/>
              </w:rPr>
              <w:fldChar w:fldCharType="begin"/>
            </w:r>
            <w:r w:rsidR="00D27363">
              <w:rPr>
                <w:noProof/>
                <w:webHidden/>
              </w:rPr>
              <w:instrText xml:space="preserve"> PAGEREF _Toc55840115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647AA407" w14:textId="29955399" w:rsidR="00D27363" w:rsidRDefault="004342EC">
          <w:pPr>
            <w:pStyle w:val="TOC2"/>
            <w:tabs>
              <w:tab w:val="left" w:pos="800"/>
              <w:tab w:val="right" w:leader="dot" w:pos="10070"/>
            </w:tabs>
            <w:rPr>
              <w:rFonts w:asciiTheme="minorHAnsi" w:eastAsiaTheme="minorEastAsia" w:hAnsiTheme="minorHAnsi" w:cstheme="minorBidi"/>
              <w:smallCaps w:val="0"/>
              <w:noProof/>
              <w:sz w:val="24"/>
            </w:rPr>
          </w:pPr>
          <w:hyperlink w:anchor="_Toc55840116" w:history="1">
            <w:r w:rsidR="00D27363" w:rsidRPr="00617F3B">
              <w:rPr>
                <w:rStyle w:val="Hyperlink"/>
                <w:noProof/>
              </w:rPr>
              <w:t>1.1</w:t>
            </w:r>
            <w:r w:rsidR="00D27363">
              <w:rPr>
                <w:rFonts w:asciiTheme="minorHAnsi" w:eastAsiaTheme="minorEastAsia" w:hAnsiTheme="minorHAnsi" w:cstheme="minorBidi"/>
                <w:smallCaps w:val="0"/>
                <w:noProof/>
                <w:sz w:val="24"/>
              </w:rPr>
              <w:tab/>
            </w:r>
            <w:r w:rsidR="00D27363" w:rsidRPr="00617F3B">
              <w:rPr>
                <w:rStyle w:val="Hyperlink"/>
                <w:noProof/>
              </w:rPr>
              <w:t>Scope</w:t>
            </w:r>
            <w:r w:rsidR="00D27363">
              <w:rPr>
                <w:noProof/>
                <w:webHidden/>
              </w:rPr>
              <w:tab/>
            </w:r>
            <w:r w:rsidR="00D27363">
              <w:rPr>
                <w:noProof/>
                <w:webHidden/>
              </w:rPr>
              <w:fldChar w:fldCharType="begin"/>
            </w:r>
            <w:r w:rsidR="00D27363">
              <w:rPr>
                <w:noProof/>
                <w:webHidden/>
              </w:rPr>
              <w:instrText xml:space="preserve"> PAGEREF _Toc55840116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4FF39B20" w14:textId="42CF37C4" w:rsidR="00D27363" w:rsidRDefault="004342EC">
          <w:pPr>
            <w:pStyle w:val="TOC2"/>
            <w:tabs>
              <w:tab w:val="left" w:pos="800"/>
              <w:tab w:val="right" w:leader="dot" w:pos="10070"/>
            </w:tabs>
            <w:rPr>
              <w:rFonts w:asciiTheme="minorHAnsi" w:eastAsiaTheme="minorEastAsia" w:hAnsiTheme="minorHAnsi" w:cstheme="minorBidi"/>
              <w:smallCaps w:val="0"/>
              <w:noProof/>
              <w:sz w:val="24"/>
            </w:rPr>
          </w:pPr>
          <w:hyperlink w:anchor="_Toc55840117" w:history="1">
            <w:r w:rsidR="00D27363" w:rsidRPr="00617F3B">
              <w:rPr>
                <w:rStyle w:val="Hyperlink"/>
                <w:noProof/>
              </w:rPr>
              <w:t>1.2</w:t>
            </w:r>
            <w:r w:rsidR="00D27363">
              <w:rPr>
                <w:rFonts w:asciiTheme="minorHAnsi" w:eastAsiaTheme="minorEastAsia" w:hAnsiTheme="minorHAnsi" w:cstheme="minorBidi"/>
                <w:smallCaps w:val="0"/>
                <w:noProof/>
                <w:sz w:val="24"/>
              </w:rPr>
              <w:tab/>
            </w:r>
            <w:r w:rsidR="00D27363" w:rsidRPr="00617F3B">
              <w:rPr>
                <w:rStyle w:val="Hyperlink"/>
                <w:noProof/>
              </w:rPr>
              <w:t>Purpose</w:t>
            </w:r>
            <w:r w:rsidR="00D27363">
              <w:rPr>
                <w:noProof/>
                <w:webHidden/>
              </w:rPr>
              <w:tab/>
            </w:r>
            <w:r w:rsidR="00D27363">
              <w:rPr>
                <w:noProof/>
                <w:webHidden/>
              </w:rPr>
              <w:fldChar w:fldCharType="begin"/>
            </w:r>
            <w:r w:rsidR="00D27363">
              <w:rPr>
                <w:noProof/>
                <w:webHidden/>
              </w:rPr>
              <w:instrText xml:space="preserve"> PAGEREF _Toc55840117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4F92FAC2" w14:textId="3FF8620D" w:rsidR="00D27363" w:rsidRDefault="004342EC">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18" w:history="1">
            <w:r w:rsidR="00D27363" w:rsidRPr="00617F3B">
              <w:rPr>
                <w:rStyle w:val="Hyperlink"/>
                <w:noProof/>
              </w:rPr>
              <w:t>2</w:t>
            </w:r>
            <w:r w:rsidR="00D27363">
              <w:rPr>
                <w:rFonts w:asciiTheme="minorHAnsi" w:eastAsiaTheme="minorEastAsia" w:hAnsiTheme="minorHAnsi" w:cstheme="minorBidi"/>
                <w:b w:val="0"/>
                <w:bCs w:val="0"/>
                <w:caps w:val="0"/>
                <w:noProof/>
                <w:sz w:val="24"/>
              </w:rPr>
              <w:tab/>
            </w:r>
            <w:r w:rsidR="00D27363" w:rsidRPr="00617F3B">
              <w:rPr>
                <w:rStyle w:val="Hyperlink"/>
                <w:noProof/>
              </w:rPr>
              <w:t>References</w:t>
            </w:r>
            <w:r w:rsidR="00D27363">
              <w:rPr>
                <w:noProof/>
                <w:webHidden/>
              </w:rPr>
              <w:tab/>
            </w:r>
            <w:r w:rsidR="00D27363">
              <w:rPr>
                <w:noProof/>
                <w:webHidden/>
              </w:rPr>
              <w:fldChar w:fldCharType="begin"/>
            </w:r>
            <w:r w:rsidR="00D27363">
              <w:rPr>
                <w:noProof/>
                <w:webHidden/>
              </w:rPr>
              <w:instrText xml:space="preserve"> PAGEREF _Toc55840118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54AAC00A" w14:textId="47F06F80" w:rsidR="00D27363" w:rsidRDefault="004342EC">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19" w:history="1">
            <w:r w:rsidR="00D27363" w:rsidRPr="00617F3B">
              <w:rPr>
                <w:rStyle w:val="Hyperlink"/>
                <w:noProof/>
              </w:rPr>
              <w:t>3</w:t>
            </w:r>
            <w:r w:rsidR="00D27363">
              <w:rPr>
                <w:rFonts w:asciiTheme="minorHAnsi" w:eastAsiaTheme="minorEastAsia" w:hAnsiTheme="minorHAnsi" w:cstheme="minorBidi"/>
                <w:b w:val="0"/>
                <w:bCs w:val="0"/>
                <w:caps w:val="0"/>
                <w:noProof/>
                <w:sz w:val="24"/>
              </w:rPr>
              <w:tab/>
            </w:r>
            <w:r w:rsidR="00D27363" w:rsidRPr="00617F3B">
              <w:rPr>
                <w:rStyle w:val="Hyperlink"/>
                <w:noProof/>
              </w:rPr>
              <w:t>Definitions, Acronyms, &amp; Abbreviations</w:t>
            </w:r>
            <w:r w:rsidR="00D27363">
              <w:rPr>
                <w:noProof/>
                <w:webHidden/>
              </w:rPr>
              <w:tab/>
            </w:r>
            <w:r w:rsidR="00D27363">
              <w:rPr>
                <w:noProof/>
                <w:webHidden/>
              </w:rPr>
              <w:fldChar w:fldCharType="begin"/>
            </w:r>
            <w:r w:rsidR="00D27363">
              <w:rPr>
                <w:noProof/>
                <w:webHidden/>
              </w:rPr>
              <w:instrText xml:space="preserve"> PAGEREF _Toc55840119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35961820" w14:textId="15EEA8CD" w:rsidR="00D27363" w:rsidRDefault="004342EC">
          <w:pPr>
            <w:pStyle w:val="TOC2"/>
            <w:tabs>
              <w:tab w:val="left" w:pos="800"/>
              <w:tab w:val="right" w:leader="dot" w:pos="10070"/>
            </w:tabs>
            <w:rPr>
              <w:rFonts w:asciiTheme="minorHAnsi" w:eastAsiaTheme="minorEastAsia" w:hAnsiTheme="minorHAnsi" w:cstheme="minorBidi"/>
              <w:smallCaps w:val="0"/>
              <w:noProof/>
              <w:sz w:val="24"/>
            </w:rPr>
          </w:pPr>
          <w:hyperlink w:anchor="_Toc55840120" w:history="1">
            <w:r w:rsidR="00D27363" w:rsidRPr="00617F3B">
              <w:rPr>
                <w:rStyle w:val="Hyperlink"/>
                <w:noProof/>
              </w:rPr>
              <w:t>3.1</w:t>
            </w:r>
            <w:r w:rsidR="00D27363">
              <w:rPr>
                <w:rFonts w:asciiTheme="minorHAnsi" w:eastAsiaTheme="minorEastAsia" w:hAnsiTheme="minorHAnsi" w:cstheme="minorBidi"/>
                <w:smallCaps w:val="0"/>
                <w:noProof/>
                <w:sz w:val="24"/>
              </w:rPr>
              <w:tab/>
            </w:r>
            <w:r w:rsidR="00D27363" w:rsidRPr="00617F3B">
              <w:rPr>
                <w:rStyle w:val="Hyperlink"/>
                <w:noProof/>
              </w:rPr>
              <w:t>Definitions</w:t>
            </w:r>
            <w:r w:rsidR="00D27363">
              <w:rPr>
                <w:noProof/>
                <w:webHidden/>
              </w:rPr>
              <w:tab/>
            </w:r>
            <w:r w:rsidR="00D27363">
              <w:rPr>
                <w:noProof/>
                <w:webHidden/>
              </w:rPr>
              <w:fldChar w:fldCharType="begin"/>
            </w:r>
            <w:r w:rsidR="00D27363">
              <w:rPr>
                <w:noProof/>
                <w:webHidden/>
              </w:rPr>
              <w:instrText xml:space="preserve"> PAGEREF _Toc55840120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5A284AF5" w14:textId="3018589E" w:rsidR="00D27363" w:rsidRDefault="004342EC">
          <w:pPr>
            <w:pStyle w:val="TOC2"/>
            <w:tabs>
              <w:tab w:val="left" w:pos="800"/>
              <w:tab w:val="right" w:leader="dot" w:pos="10070"/>
            </w:tabs>
            <w:rPr>
              <w:rFonts w:asciiTheme="minorHAnsi" w:eastAsiaTheme="minorEastAsia" w:hAnsiTheme="minorHAnsi" w:cstheme="minorBidi"/>
              <w:smallCaps w:val="0"/>
              <w:noProof/>
              <w:sz w:val="24"/>
            </w:rPr>
          </w:pPr>
          <w:hyperlink w:anchor="_Toc55840121" w:history="1">
            <w:r w:rsidR="00D27363" w:rsidRPr="00617F3B">
              <w:rPr>
                <w:rStyle w:val="Hyperlink"/>
                <w:noProof/>
              </w:rPr>
              <w:t>3.2</w:t>
            </w:r>
            <w:r w:rsidR="00D27363">
              <w:rPr>
                <w:rFonts w:asciiTheme="minorHAnsi" w:eastAsiaTheme="minorEastAsia" w:hAnsiTheme="minorHAnsi" w:cstheme="minorBidi"/>
                <w:smallCaps w:val="0"/>
                <w:noProof/>
                <w:sz w:val="24"/>
              </w:rPr>
              <w:tab/>
            </w:r>
            <w:r w:rsidR="00D27363" w:rsidRPr="00617F3B">
              <w:rPr>
                <w:rStyle w:val="Hyperlink"/>
                <w:noProof/>
              </w:rPr>
              <w:t>Acronyms &amp; Abbreviations</w:t>
            </w:r>
            <w:r w:rsidR="00D27363">
              <w:rPr>
                <w:noProof/>
                <w:webHidden/>
              </w:rPr>
              <w:tab/>
            </w:r>
            <w:r w:rsidR="00D27363">
              <w:rPr>
                <w:noProof/>
                <w:webHidden/>
              </w:rPr>
              <w:fldChar w:fldCharType="begin"/>
            </w:r>
            <w:r w:rsidR="00D27363">
              <w:rPr>
                <w:noProof/>
                <w:webHidden/>
              </w:rPr>
              <w:instrText xml:space="preserve"> PAGEREF _Toc55840121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56D06FD8" w14:textId="4704AA4C" w:rsidR="00D27363" w:rsidRDefault="004342EC">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22" w:history="1">
            <w:r w:rsidR="00D27363" w:rsidRPr="00617F3B">
              <w:rPr>
                <w:rStyle w:val="Hyperlink"/>
                <w:noProof/>
              </w:rPr>
              <w:t>4</w:t>
            </w:r>
            <w:r w:rsidR="00D27363">
              <w:rPr>
                <w:rFonts w:asciiTheme="minorHAnsi" w:eastAsiaTheme="minorEastAsia" w:hAnsiTheme="minorHAnsi" w:cstheme="minorBidi"/>
                <w:b w:val="0"/>
                <w:bCs w:val="0"/>
                <w:caps w:val="0"/>
                <w:noProof/>
                <w:sz w:val="24"/>
              </w:rPr>
              <w:tab/>
            </w:r>
            <w:r w:rsidR="00D27363" w:rsidRPr="00617F3B">
              <w:rPr>
                <w:rStyle w:val="Hyperlink"/>
                <w:noProof/>
              </w:rPr>
              <w:t>Overview</w:t>
            </w:r>
            <w:r w:rsidR="00D27363">
              <w:rPr>
                <w:noProof/>
                <w:webHidden/>
              </w:rPr>
              <w:tab/>
            </w:r>
            <w:r w:rsidR="00D27363">
              <w:rPr>
                <w:noProof/>
                <w:webHidden/>
              </w:rPr>
              <w:fldChar w:fldCharType="begin"/>
            </w:r>
            <w:r w:rsidR="00D27363">
              <w:rPr>
                <w:noProof/>
                <w:webHidden/>
              </w:rPr>
              <w:instrText xml:space="preserve"> PAGEREF _Toc55840122 \h </w:instrText>
            </w:r>
            <w:r w:rsidR="00D27363">
              <w:rPr>
                <w:noProof/>
                <w:webHidden/>
              </w:rPr>
            </w:r>
            <w:r w:rsidR="00D27363">
              <w:rPr>
                <w:noProof/>
                <w:webHidden/>
              </w:rPr>
              <w:fldChar w:fldCharType="separate"/>
            </w:r>
            <w:r w:rsidR="00D27363">
              <w:rPr>
                <w:noProof/>
                <w:webHidden/>
              </w:rPr>
              <w:t>2</w:t>
            </w:r>
            <w:r w:rsidR="00D27363">
              <w:rPr>
                <w:noProof/>
                <w:webHidden/>
              </w:rPr>
              <w:fldChar w:fldCharType="end"/>
            </w:r>
          </w:hyperlink>
        </w:p>
        <w:p w14:paraId="155F9F51" w14:textId="594D0FA4" w:rsidR="00D27363" w:rsidRDefault="004342EC">
          <w:pPr>
            <w:pStyle w:val="TOC2"/>
            <w:tabs>
              <w:tab w:val="left" w:pos="800"/>
              <w:tab w:val="right" w:leader="dot" w:pos="10070"/>
            </w:tabs>
            <w:rPr>
              <w:rFonts w:asciiTheme="minorHAnsi" w:eastAsiaTheme="minorEastAsia" w:hAnsiTheme="minorHAnsi" w:cstheme="minorBidi"/>
              <w:smallCaps w:val="0"/>
              <w:noProof/>
              <w:sz w:val="24"/>
            </w:rPr>
          </w:pPr>
          <w:hyperlink w:anchor="_Toc55840123" w:history="1">
            <w:r w:rsidR="00D27363" w:rsidRPr="00617F3B">
              <w:rPr>
                <w:rStyle w:val="Hyperlink"/>
                <w:noProof/>
              </w:rPr>
              <w:t>4.1</w:t>
            </w:r>
            <w:r w:rsidR="00D27363">
              <w:rPr>
                <w:rFonts w:asciiTheme="minorHAnsi" w:eastAsiaTheme="minorEastAsia" w:hAnsiTheme="minorHAnsi" w:cstheme="minorBidi"/>
                <w:smallCaps w:val="0"/>
                <w:noProof/>
                <w:sz w:val="24"/>
              </w:rPr>
              <w:tab/>
            </w:r>
            <w:r w:rsidR="00D27363" w:rsidRPr="00617F3B">
              <w:rPr>
                <w:rStyle w:val="Hyperlink"/>
                <w:noProof/>
              </w:rPr>
              <w:t>Reference Architecture</w:t>
            </w:r>
            <w:r w:rsidR="00D27363">
              <w:rPr>
                <w:noProof/>
                <w:webHidden/>
              </w:rPr>
              <w:tab/>
            </w:r>
            <w:r w:rsidR="00D27363">
              <w:rPr>
                <w:noProof/>
                <w:webHidden/>
              </w:rPr>
              <w:fldChar w:fldCharType="begin"/>
            </w:r>
            <w:r w:rsidR="00D27363">
              <w:rPr>
                <w:noProof/>
                <w:webHidden/>
              </w:rPr>
              <w:instrText xml:space="preserve"> PAGEREF _Toc55840123 \h </w:instrText>
            </w:r>
            <w:r w:rsidR="00D27363">
              <w:rPr>
                <w:noProof/>
                <w:webHidden/>
              </w:rPr>
            </w:r>
            <w:r w:rsidR="00D27363">
              <w:rPr>
                <w:noProof/>
                <w:webHidden/>
              </w:rPr>
              <w:fldChar w:fldCharType="separate"/>
            </w:r>
            <w:r w:rsidR="00D27363">
              <w:rPr>
                <w:noProof/>
                <w:webHidden/>
              </w:rPr>
              <w:t>2</w:t>
            </w:r>
            <w:r w:rsidR="00D27363">
              <w:rPr>
                <w:noProof/>
                <w:webHidden/>
              </w:rPr>
              <w:fldChar w:fldCharType="end"/>
            </w:r>
          </w:hyperlink>
        </w:p>
        <w:p w14:paraId="106FA4D8" w14:textId="68132E0B" w:rsidR="00D27363" w:rsidRDefault="004342EC">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24" w:history="1">
            <w:r w:rsidR="00D27363" w:rsidRPr="00617F3B">
              <w:rPr>
                <w:rStyle w:val="Hyperlink"/>
                <w:noProof/>
              </w:rPr>
              <w:t>5</w:t>
            </w:r>
            <w:r w:rsidR="00D27363">
              <w:rPr>
                <w:rFonts w:asciiTheme="minorHAnsi" w:eastAsiaTheme="minorEastAsia" w:hAnsiTheme="minorHAnsi" w:cstheme="minorBidi"/>
                <w:b w:val="0"/>
                <w:bCs w:val="0"/>
                <w:caps w:val="0"/>
                <w:noProof/>
                <w:sz w:val="24"/>
              </w:rPr>
              <w:tab/>
            </w:r>
            <w:r w:rsidR="00D27363" w:rsidRPr="00617F3B">
              <w:rPr>
                <w:rStyle w:val="Hyperlink"/>
                <w:noProof/>
              </w:rPr>
              <w:t>OTT VoIP Interconnection Procedures</w:t>
            </w:r>
            <w:r w:rsidR="00D27363">
              <w:rPr>
                <w:noProof/>
                <w:webHidden/>
              </w:rPr>
              <w:tab/>
            </w:r>
            <w:r w:rsidR="00D27363">
              <w:rPr>
                <w:noProof/>
                <w:webHidden/>
              </w:rPr>
              <w:fldChar w:fldCharType="begin"/>
            </w:r>
            <w:r w:rsidR="00D27363">
              <w:rPr>
                <w:noProof/>
                <w:webHidden/>
              </w:rPr>
              <w:instrText xml:space="preserve"> PAGEREF _Toc55840124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2613B1B6" w14:textId="67CF9B34" w:rsidR="00D27363" w:rsidRDefault="004342EC">
          <w:pPr>
            <w:pStyle w:val="TOC2"/>
            <w:tabs>
              <w:tab w:val="left" w:pos="800"/>
              <w:tab w:val="right" w:leader="dot" w:pos="10070"/>
            </w:tabs>
            <w:rPr>
              <w:rFonts w:asciiTheme="minorHAnsi" w:eastAsiaTheme="minorEastAsia" w:hAnsiTheme="minorHAnsi" w:cstheme="minorBidi"/>
              <w:smallCaps w:val="0"/>
              <w:noProof/>
              <w:sz w:val="24"/>
            </w:rPr>
          </w:pPr>
          <w:hyperlink w:anchor="_Toc55840125" w:history="1">
            <w:r w:rsidR="00D27363" w:rsidRPr="00617F3B">
              <w:rPr>
                <w:rStyle w:val="Hyperlink"/>
                <w:noProof/>
              </w:rPr>
              <w:t>5.1</w:t>
            </w:r>
            <w:r w:rsidR="00D27363">
              <w:rPr>
                <w:rFonts w:asciiTheme="minorHAnsi" w:eastAsiaTheme="minorEastAsia" w:hAnsiTheme="minorHAnsi" w:cstheme="minorBidi"/>
                <w:smallCaps w:val="0"/>
                <w:noProof/>
                <w:sz w:val="24"/>
              </w:rPr>
              <w:tab/>
            </w:r>
            <w:r w:rsidR="00D27363" w:rsidRPr="00617F3B">
              <w:rPr>
                <w:rStyle w:val="Hyperlink"/>
                <w:noProof/>
              </w:rPr>
              <w:t>Preconfigured Information to support OTT VoIP Interconnection</w:t>
            </w:r>
            <w:r w:rsidR="00D27363">
              <w:rPr>
                <w:noProof/>
                <w:webHidden/>
              </w:rPr>
              <w:tab/>
            </w:r>
            <w:r w:rsidR="00D27363">
              <w:rPr>
                <w:noProof/>
                <w:webHidden/>
              </w:rPr>
              <w:fldChar w:fldCharType="begin"/>
            </w:r>
            <w:r w:rsidR="00D27363">
              <w:rPr>
                <w:noProof/>
                <w:webHidden/>
              </w:rPr>
              <w:instrText xml:space="preserve"> PAGEREF _Toc55840125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5C955248" w14:textId="32BBC208" w:rsidR="00D27363" w:rsidRDefault="004342EC">
          <w:pPr>
            <w:pStyle w:val="TOC2"/>
            <w:tabs>
              <w:tab w:val="left" w:pos="800"/>
              <w:tab w:val="right" w:leader="dot" w:pos="10070"/>
            </w:tabs>
            <w:rPr>
              <w:rFonts w:asciiTheme="minorHAnsi" w:eastAsiaTheme="minorEastAsia" w:hAnsiTheme="minorHAnsi" w:cstheme="minorBidi"/>
              <w:smallCaps w:val="0"/>
              <w:noProof/>
              <w:sz w:val="24"/>
            </w:rPr>
          </w:pPr>
          <w:hyperlink w:anchor="_Toc55840126" w:history="1">
            <w:r w:rsidR="00D27363" w:rsidRPr="00617F3B">
              <w:rPr>
                <w:rStyle w:val="Hyperlink"/>
                <w:noProof/>
              </w:rPr>
              <w:t>5.2</w:t>
            </w:r>
            <w:r w:rsidR="00D27363">
              <w:rPr>
                <w:rFonts w:asciiTheme="minorHAnsi" w:eastAsiaTheme="minorEastAsia" w:hAnsiTheme="minorHAnsi" w:cstheme="minorBidi"/>
                <w:smallCaps w:val="0"/>
                <w:noProof/>
                <w:sz w:val="24"/>
              </w:rPr>
              <w:tab/>
            </w:r>
            <w:r w:rsidR="00D27363" w:rsidRPr="00617F3B">
              <w:rPr>
                <w:rStyle w:val="Hyperlink"/>
                <w:noProof/>
              </w:rPr>
              <w:t>Procedures to Establish/Use the OTT VoIP Interconnection Interface</w:t>
            </w:r>
            <w:r w:rsidR="00D27363">
              <w:rPr>
                <w:noProof/>
                <w:webHidden/>
              </w:rPr>
              <w:tab/>
            </w:r>
            <w:r w:rsidR="00D27363">
              <w:rPr>
                <w:noProof/>
                <w:webHidden/>
              </w:rPr>
              <w:fldChar w:fldCharType="begin"/>
            </w:r>
            <w:r w:rsidR="00D27363">
              <w:rPr>
                <w:noProof/>
                <w:webHidden/>
              </w:rPr>
              <w:instrText xml:space="preserve"> PAGEREF _Toc55840126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678272B7" w14:textId="34415ABC" w:rsidR="00D27363" w:rsidRDefault="004342EC">
          <w:pPr>
            <w:pStyle w:val="TOC3"/>
            <w:tabs>
              <w:tab w:val="left" w:pos="1200"/>
              <w:tab w:val="right" w:leader="dot" w:pos="10070"/>
            </w:tabs>
            <w:rPr>
              <w:rFonts w:asciiTheme="minorHAnsi" w:eastAsiaTheme="minorEastAsia" w:hAnsiTheme="minorHAnsi" w:cstheme="minorBidi"/>
              <w:i w:val="0"/>
              <w:iCs w:val="0"/>
              <w:noProof/>
              <w:sz w:val="24"/>
            </w:rPr>
          </w:pPr>
          <w:hyperlink w:anchor="_Toc55840127" w:history="1">
            <w:r w:rsidR="00D27363" w:rsidRPr="00617F3B">
              <w:rPr>
                <w:rStyle w:val="Hyperlink"/>
                <w:noProof/>
              </w:rPr>
              <w:t>5.2.1</w:t>
            </w:r>
            <w:r w:rsidR="00D27363">
              <w:rPr>
                <w:rFonts w:asciiTheme="minorHAnsi" w:eastAsiaTheme="minorEastAsia" w:hAnsiTheme="minorHAnsi" w:cstheme="minorBidi"/>
                <w:i w:val="0"/>
                <w:iCs w:val="0"/>
                <w:noProof/>
                <w:sz w:val="24"/>
              </w:rPr>
              <w:tab/>
            </w:r>
            <w:r w:rsidR="00D27363" w:rsidRPr="00617F3B">
              <w:rPr>
                <w:rStyle w:val="Hyperlink"/>
                <w:noProof/>
              </w:rPr>
              <w:t>Location Discovery</w:t>
            </w:r>
            <w:r w:rsidR="00D27363">
              <w:rPr>
                <w:noProof/>
                <w:webHidden/>
              </w:rPr>
              <w:tab/>
            </w:r>
            <w:r w:rsidR="00D27363">
              <w:rPr>
                <w:noProof/>
                <w:webHidden/>
              </w:rPr>
              <w:fldChar w:fldCharType="begin"/>
            </w:r>
            <w:r w:rsidR="00D27363">
              <w:rPr>
                <w:noProof/>
                <w:webHidden/>
              </w:rPr>
              <w:instrText xml:space="preserve"> PAGEREF _Toc55840127 \h </w:instrText>
            </w:r>
            <w:r w:rsidR="00D27363">
              <w:rPr>
                <w:noProof/>
                <w:webHidden/>
              </w:rPr>
            </w:r>
            <w:r w:rsidR="00D27363">
              <w:rPr>
                <w:noProof/>
                <w:webHidden/>
              </w:rPr>
              <w:fldChar w:fldCharType="separate"/>
            </w:r>
            <w:r w:rsidR="00D27363">
              <w:rPr>
                <w:noProof/>
                <w:webHidden/>
              </w:rPr>
              <w:t>4</w:t>
            </w:r>
            <w:r w:rsidR="00D27363">
              <w:rPr>
                <w:noProof/>
                <w:webHidden/>
              </w:rPr>
              <w:fldChar w:fldCharType="end"/>
            </w:r>
          </w:hyperlink>
        </w:p>
        <w:p w14:paraId="1277B92A" w14:textId="45DEE52B" w:rsidR="00D27363" w:rsidRDefault="004342EC">
          <w:pPr>
            <w:pStyle w:val="TOC3"/>
            <w:tabs>
              <w:tab w:val="left" w:pos="1200"/>
              <w:tab w:val="right" w:leader="dot" w:pos="10070"/>
            </w:tabs>
            <w:rPr>
              <w:rFonts w:asciiTheme="minorHAnsi" w:eastAsiaTheme="minorEastAsia" w:hAnsiTheme="minorHAnsi" w:cstheme="minorBidi"/>
              <w:i w:val="0"/>
              <w:iCs w:val="0"/>
              <w:noProof/>
              <w:sz w:val="24"/>
            </w:rPr>
          </w:pPr>
          <w:hyperlink w:anchor="_Toc55840128" w:history="1">
            <w:r w:rsidR="00D27363" w:rsidRPr="00617F3B">
              <w:rPr>
                <w:rStyle w:val="Hyperlink"/>
                <w:noProof/>
              </w:rPr>
              <w:t>5.2.2</w:t>
            </w:r>
            <w:r w:rsidR="00D27363">
              <w:rPr>
                <w:rFonts w:asciiTheme="minorHAnsi" w:eastAsiaTheme="minorEastAsia" w:hAnsiTheme="minorHAnsi" w:cstheme="minorBidi"/>
                <w:i w:val="0"/>
                <w:iCs w:val="0"/>
                <w:noProof/>
                <w:sz w:val="24"/>
              </w:rPr>
              <w:tab/>
            </w:r>
            <w:r w:rsidR="00D27363" w:rsidRPr="00617F3B">
              <w:rPr>
                <w:rStyle w:val="Hyperlink"/>
                <w:noProof/>
              </w:rPr>
              <w:t>Signaling Transport, Security and Authentication</w:t>
            </w:r>
            <w:r w:rsidR="00D27363">
              <w:rPr>
                <w:noProof/>
                <w:webHidden/>
              </w:rPr>
              <w:tab/>
            </w:r>
            <w:r w:rsidR="00D27363">
              <w:rPr>
                <w:noProof/>
                <w:webHidden/>
              </w:rPr>
              <w:fldChar w:fldCharType="begin"/>
            </w:r>
            <w:r w:rsidR="00D27363">
              <w:rPr>
                <w:noProof/>
                <w:webHidden/>
              </w:rPr>
              <w:instrText xml:space="preserve"> PAGEREF _Toc55840128 \h </w:instrText>
            </w:r>
            <w:r w:rsidR="00D27363">
              <w:rPr>
                <w:noProof/>
                <w:webHidden/>
              </w:rPr>
            </w:r>
            <w:r w:rsidR="00D27363">
              <w:rPr>
                <w:noProof/>
                <w:webHidden/>
              </w:rPr>
              <w:fldChar w:fldCharType="separate"/>
            </w:r>
            <w:r w:rsidR="00D27363">
              <w:rPr>
                <w:noProof/>
                <w:webHidden/>
              </w:rPr>
              <w:t>4</w:t>
            </w:r>
            <w:r w:rsidR="00D27363">
              <w:rPr>
                <w:noProof/>
                <w:webHidden/>
              </w:rPr>
              <w:fldChar w:fldCharType="end"/>
            </w:r>
          </w:hyperlink>
        </w:p>
        <w:p w14:paraId="16073C34" w14:textId="665E080D" w:rsidR="00D27363" w:rsidRDefault="004342EC">
          <w:pPr>
            <w:pStyle w:val="TOC3"/>
            <w:tabs>
              <w:tab w:val="left" w:pos="1200"/>
              <w:tab w:val="right" w:leader="dot" w:pos="10070"/>
            </w:tabs>
            <w:rPr>
              <w:rFonts w:asciiTheme="minorHAnsi" w:eastAsiaTheme="minorEastAsia" w:hAnsiTheme="minorHAnsi" w:cstheme="minorBidi"/>
              <w:i w:val="0"/>
              <w:iCs w:val="0"/>
              <w:noProof/>
              <w:sz w:val="24"/>
            </w:rPr>
          </w:pPr>
          <w:hyperlink w:anchor="_Toc55840129" w:history="1">
            <w:r w:rsidR="00D27363" w:rsidRPr="00617F3B">
              <w:rPr>
                <w:rStyle w:val="Hyperlink"/>
                <w:noProof/>
              </w:rPr>
              <w:t>5.2.3</w:t>
            </w:r>
            <w:r w:rsidR="00D27363">
              <w:rPr>
                <w:rFonts w:asciiTheme="minorHAnsi" w:eastAsiaTheme="minorEastAsia" w:hAnsiTheme="minorHAnsi" w:cstheme="minorBidi"/>
                <w:i w:val="0"/>
                <w:iCs w:val="0"/>
                <w:noProof/>
                <w:sz w:val="24"/>
              </w:rPr>
              <w:tab/>
            </w:r>
            <w:r w:rsidR="00D27363" w:rsidRPr="00617F3B">
              <w:rPr>
                <w:rStyle w:val="Hyperlink"/>
                <w:noProof/>
              </w:rPr>
              <w:t>Media and Session Interactions</w:t>
            </w:r>
            <w:r w:rsidR="00D27363">
              <w:rPr>
                <w:noProof/>
                <w:webHidden/>
              </w:rPr>
              <w:tab/>
            </w:r>
            <w:r w:rsidR="00D27363">
              <w:rPr>
                <w:noProof/>
                <w:webHidden/>
              </w:rPr>
              <w:fldChar w:fldCharType="begin"/>
            </w:r>
            <w:r w:rsidR="00D27363">
              <w:rPr>
                <w:noProof/>
                <w:webHidden/>
              </w:rPr>
              <w:instrText xml:space="preserve"> PAGEREF _Toc55840129 \h </w:instrText>
            </w:r>
            <w:r w:rsidR="00D27363">
              <w:rPr>
                <w:noProof/>
                <w:webHidden/>
              </w:rPr>
            </w:r>
            <w:r w:rsidR="00D27363">
              <w:rPr>
                <w:noProof/>
                <w:webHidden/>
              </w:rPr>
              <w:fldChar w:fldCharType="separate"/>
            </w:r>
            <w:r w:rsidR="00D27363">
              <w:rPr>
                <w:noProof/>
                <w:webHidden/>
              </w:rPr>
              <w:t>4</w:t>
            </w:r>
            <w:r w:rsidR="00D27363">
              <w:rPr>
                <w:noProof/>
                <w:webHidden/>
              </w:rPr>
              <w:fldChar w:fldCharType="end"/>
            </w:r>
          </w:hyperlink>
        </w:p>
        <w:p w14:paraId="0CF90E00" w14:textId="2E9D565B"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7552A4B6" w14:textId="25C7E965" w:rsidR="00D27363" w:rsidRDefault="003427A1">
      <w:pPr>
        <w:pStyle w:val="TableofFigures"/>
        <w:tabs>
          <w:tab w:val="right" w:leader="dot" w:pos="10070"/>
        </w:tabs>
        <w:rPr>
          <w:rFonts w:asciiTheme="minorHAnsi" w:eastAsiaTheme="minorEastAsia" w:hAnsiTheme="minorHAnsi" w:cstheme="minorBidi"/>
          <w:smallCaps w:val="0"/>
          <w:noProof/>
          <w:sz w:val="24"/>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hyperlink w:anchor="_Toc55840130" w:history="1">
        <w:r w:rsidR="00D27363" w:rsidRPr="004A189A">
          <w:rPr>
            <w:rStyle w:val="Hyperlink"/>
            <w:noProof/>
          </w:rPr>
          <w:t>Figure 4.1 – OTT VoIP Interconnection Reference Architecture</w:t>
        </w:r>
        <w:r w:rsidR="00D27363">
          <w:rPr>
            <w:noProof/>
            <w:webHidden/>
          </w:rPr>
          <w:tab/>
        </w:r>
        <w:r w:rsidR="00D27363">
          <w:rPr>
            <w:noProof/>
            <w:webHidden/>
          </w:rPr>
          <w:fldChar w:fldCharType="begin"/>
        </w:r>
        <w:r w:rsidR="00D27363">
          <w:rPr>
            <w:noProof/>
            <w:webHidden/>
          </w:rPr>
          <w:instrText xml:space="preserve"> PAGEREF _Toc55840130 \h </w:instrText>
        </w:r>
        <w:r w:rsidR="00D27363">
          <w:rPr>
            <w:noProof/>
            <w:webHidden/>
          </w:rPr>
        </w:r>
        <w:r w:rsidR="00D27363">
          <w:rPr>
            <w:noProof/>
            <w:webHidden/>
          </w:rPr>
          <w:fldChar w:fldCharType="separate"/>
        </w:r>
        <w:r w:rsidR="00D27363">
          <w:rPr>
            <w:noProof/>
            <w:webHidden/>
          </w:rPr>
          <w:t>2</w:t>
        </w:r>
        <w:r w:rsidR="00D27363">
          <w:rPr>
            <w:noProof/>
            <w:webHidden/>
          </w:rPr>
          <w:fldChar w:fldCharType="end"/>
        </w:r>
      </w:hyperlink>
    </w:p>
    <w:p w14:paraId="7E85DDFD" w14:textId="57C11635" w:rsidR="00D27363" w:rsidRDefault="004342EC">
      <w:pPr>
        <w:pStyle w:val="TableofFigures"/>
        <w:tabs>
          <w:tab w:val="right" w:leader="dot" w:pos="10070"/>
        </w:tabs>
        <w:rPr>
          <w:rFonts w:asciiTheme="minorHAnsi" w:eastAsiaTheme="minorEastAsia" w:hAnsiTheme="minorHAnsi" w:cstheme="minorBidi"/>
          <w:smallCaps w:val="0"/>
          <w:noProof/>
          <w:sz w:val="24"/>
        </w:rPr>
      </w:pPr>
      <w:hyperlink w:anchor="_Toc55840131" w:history="1">
        <w:r w:rsidR="00D27363" w:rsidRPr="004A189A">
          <w:rPr>
            <w:rStyle w:val="Hyperlink"/>
            <w:noProof/>
          </w:rPr>
          <w:t>Figure 5.1 – SIPconnect 2.0 Reference Architecture</w:t>
        </w:r>
        <w:r w:rsidR="00D27363">
          <w:rPr>
            <w:noProof/>
            <w:webHidden/>
          </w:rPr>
          <w:tab/>
        </w:r>
        <w:r w:rsidR="00D27363">
          <w:rPr>
            <w:noProof/>
            <w:webHidden/>
          </w:rPr>
          <w:fldChar w:fldCharType="begin"/>
        </w:r>
        <w:r w:rsidR="00D27363">
          <w:rPr>
            <w:noProof/>
            <w:webHidden/>
          </w:rPr>
          <w:instrText xml:space="preserve"> PAGEREF _Toc55840131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2A2AB1C9" w14:textId="70A2271F"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5DC9EBF9" w14:textId="5E949A95" w:rsidR="0035227C" w:rsidRDefault="004B2CE9">
      <w:r w:rsidRPr="00B418DD">
        <w:rPr>
          <w:rFonts w:cs="Arial"/>
          <w:smallCaps/>
          <w:szCs w:val="24"/>
        </w:rPr>
        <w:fldChar w:fldCharType="begin"/>
      </w:r>
      <w:r w:rsidRPr="00B418DD">
        <w:rPr>
          <w:rFonts w:cs="Arial"/>
        </w:rPr>
        <w:instrText xml:space="preserve"> TOC \h \z \c "Table" </w:instrText>
      </w:r>
      <w:r w:rsidRPr="00B418DD">
        <w:rPr>
          <w:rFonts w:cs="Arial"/>
          <w:smallCaps/>
          <w:szCs w:val="24"/>
        </w:rPr>
        <w:fldChar w:fldCharType="separate"/>
      </w:r>
      <w:r w:rsidR="00830557">
        <w:rPr>
          <w:rFonts w:cs="Arial"/>
          <w:b/>
          <w:bCs/>
          <w:smallCaps/>
          <w:noProof/>
          <w:szCs w:val="24"/>
        </w:rPr>
        <w:t>No table of figures entries found.</w:t>
      </w:r>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2"/>
          <w:headerReference w:type="default" r:id="rId13"/>
          <w:footerReference w:type="default" r:id="rId14"/>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44" w:name="_Toc31714614"/>
      <w:bookmarkStart w:id="45" w:name="_Toc55840115"/>
      <w:r>
        <w:lastRenderedPageBreak/>
        <w:t>Executive Summary</w:t>
      </w:r>
      <w:bookmarkEnd w:id="44"/>
      <w:bookmarkEnd w:id="45"/>
    </w:p>
    <w:p w14:paraId="3DC42845" w14:textId="1B4D6A95" w:rsidR="00C044F7" w:rsidRPr="00812B9F" w:rsidRDefault="00C044F7" w:rsidP="00967D24">
      <w:pPr>
        <w:autoSpaceDE w:val="0"/>
        <w:autoSpaceDN w:val="0"/>
        <w:adjustRightInd w:val="0"/>
        <w:spacing w:before="0" w:after="0"/>
        <w:jc w:val="left"/>
      </w:pPr>
    </w:p>
    <w:p w14:paraId="6117848E" w14:textId="3A49E389" w:rsidR="004B443F" w:rsidRDefault="00F64795" w:rsidP="0093443D">
      <w:pPr>
        <w:pStyle w:val="Heading2"/>
      </w:pPr>
      <w:bookmarkStart w:id="46" w:name="_Toc31714615"/>
      <w:bookmarkStart w:id="47" w:name="_Toc55840116"/>
      <w:r>
        <w:t>Scope</w:t>
      </w:r>
      <w:bookmarkEnd w:id="46"/>
      <w:bookmarkEnd w:id="47"/>
      <w:r>
        <w:t xml:space="preserve"> </w:t>
      </w:r>
    </w:p>
    <w:p w14:paraId="4A408DC6" w14:textId="4587AB65" w:rsidR="00505D4E" w:rsidRDefault="00505D4E" w:rsidP="00505D4E">
      <w:pPr>
        <w:autoSpaceDE w:val="0"/>
        <w:autoSpaceDN w:val="0"/>
        <w:adjustRightInd w:val="0"/>
        <w:spacing w:before="0" w:after="0"/>
        <w:jc w:val="left"/>
      </w:pPr>
      <w:r>
        <w:t xml:space="preserve"> </w:t>
      </w:r>
    </w:p>
    <w:p w14:paraId="49F92652" w14:textId="64CB44FC" w:rsidR="00F75C21" w:rsidRDefault="00242E9D" w:rsidP="00F75C21">
      <w:r>
        <w:t>T</w:t>
      </w:r>
      <w:r w:rsidR="005157EE">
        <w:t>his Technical Report describes</w:t>
      </w:r>
      <w:r w:rsidR="009B7045">
        <w:t xml:space="preserve"> an</w:t>
      </w:r>
      <w:r w:rsidR="001C597F">
        <w:t xml:space="preserve"> </w:t>
      </w:r>
      <w:r w:rsidR="009B7045">
        <w:t xml:space="preserve">interconnect profile for VoIP Service Providers who choose to </w:t>
      </w:r>
      <w:r w:rsidR="00B80365">
        <w:t>peer over the public internet.</w:t>
      </w:r>
      <w:r w:rsidR="00A75C90">
        <w:t xml:space="preserve">  It recommends mechanisms </w:t>
      </w:r>
      <w:r w:rsidR="00BF3B7C">
        <w:t xml:space="preserve">for establishing </w:t>
      </w:r>
      <w:r w:rsidR="00A90C47">
        <w:t xml:space="preserve">IP connectivity, securing the signaling and media, and </w:t>
      </w:r>
      <w:r w:rsidR="00327949">
        <w:t xml:space="preserve">providing reliable quality-of-service </w:t>
      </w:r>
      <w:r w:rsidR="00B35955">
        <w:t xml:space="preserve">for real-time media </w:t>
      </w:r>
      <w:r w:rsidR="007A5DD6">
        <w:t>traversing the unmanaged public internet.</w:t>
      </w:r>
      <w:r w:rsidR="004A4233">
        <w:t xml:space="preserve"> The </w:t>
      </w:r>
      <w:r w:rsidR="00832CA8">
        <w:t>report</w:t>
      </w:r>
      <w:r w:rsidR="004A4233">
        <w:t xml:space="preserve"> does not </w:t>
      </w:r>
      <w:r w:rsidR="004454AA">
        <w:t xml:space="preserve">describe </w:t>
      </w:r>
      <w:r w:rsidR="00CB41AF">
        <w:t xml:space="preserve">the SIP </w:t>
      </w:r>
      <w:r w:rsidR="00F75C21">
        <w:t>interworking procedures</w:t>
      </w:r>
      <w:r w:rsidR="00CB41AF">
        <w:t xml:space="preserve"> on the</w:t>
      </w:r>
      <w:r w:rsidR="003B5F26">
        <w:t xml:space="preserve"> VoIP interconnection between peering Serv</w:t>
      </w:r>
      <w:r w:rsidR="00BB0B56">
        <w:t>i</w:t>
      </w:r>
      <w:r w:rsidR="003B5F26">
        <w:t>ce Providers</w:t>
      </w:r>
      <w:r w:rsidR="00CB41AF">
        <w:t xml:space="preserve">. </w:t>
      </w:r>
    </w:p>
    <w:p w14:paraId="73C5DED8" w14:textId="77777777" w:rsidR="009B1325" w:rsidRDefault="009B1325" w:rsidP="001A2312"/>
    <w:p w14:paraId="0902FADC" w14:textId="77777777" w:rsidR="00F64795" w:rsidRDefault="00F64795" w:rsidP="0093443D">
      <w:pPr>
        <w:pStyle w:val="Heading2"/>
      </w:pPr>
      <w:bookmarkStart w:id="48" w:name="_Toc31714616"/>
      <w:bookmarkStart w:id="49" w:name="_Toc55840117"/>
      <w:r>
        <w:t>Purpose</w:t>
      </w:r>
      <w:bookmarkEnd w:id="48"/>
      <w:bookmarkEnd w:id="49"/>
    </w:p>
    <w:p w14:paraId="44E68DF9" w14:textId="77777777" w:rsidR="009D29BB" w:rsidRPr="00DA4AE3" w:rsidRDefault="009D29BB" w:rsidP="00AA2A20">
      <w:pPr>
        <w:rPr>
          <w:i/>
        </w:rPr>
      </w:pPr>
    </w:p>
    <w:p w14:paraId="5BE15E46" w14:textId="7219A734" w:rsidR="00424AF1" w:rsidRDefault="00424AF1" w:rsidP="002B03E1">
      <w:pPr>
        <w:pStyle w:val="Heading1"/>
      </w:pPr>
      <w:bookmarkStart w:id="50" w:name="_Toc31714617"/>
      <w:bookmarkStart w:id="51" w:name="_Toc55840118"/>
      <w:r>
        <w:t>References</w:t>
      </w:r>
      <w:bookmarkEnd w:id="50"/>
      <w:bookmarkEnd w:id="51"/>
    </w:p>
    <w:p w14:paraId="6FEA94F2" w14:textId="4721144A" w:rsidR="00424AF1" w:rsidRDefault="00424AF1" w:rsidP="00424AF1">
      <w:r>
        <w:t>The following standards</w:t>
      </w:r>
      <w:r w:rsidR="000207C5">
        <w:t xml:space="preserve"> and documents</w:t>
      </w:r>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41142B61" w14:textId="5F4C7138" w:rsidR="00686C67" w:rsidRDefault="00686C67" w:rsidP="00424AF1">
      <w:r>
        <w:t xml:space="preserve">SIPconnect 2.0, </w:t>
      </w:r>
      <w:r w:rsidR="00847C66" w:rsidRPr="00686C67">
        <w:rPr>
          <w:i/>
          <w:iCs/>
        </w:rPr>
        <w:t>SIPconnect 2.0 Technical Recommendation</w:t>
      </w:r>
      <w:r w:rsidR="00653605">
        <w:rPr>
          <w:i/>
          <w:iCs/>
        </w:rPr>
        <w:t>, SIP Forum Document Number: TWG-11</w:t>
      </w:r>
    </w:p>
    <w:p w14:paraId="1560E8E0" w14:textId="72EE753A" w:rsidR="002B7015" w:rsidRDefault="005106F9" w:rsidP="00424AF1">
      <w:pPr>
        <w:rPr>
          <w:i/>
          <w:iCs/>
        </w:rPr>
      </w:pPr>
      <w:r>
        <w:t xml:space="preserve">ATIS-1000074-E, </w:t>
      </w:r>
      <w:r>
        <w:rPr>
          <w:i/>
          <w:iCs/>
        </w:rPr>
        <w:t>Signature-based Handling of Asserted Information using Tokens (SHAKEN).</w:t>
      </w:r>
    </w:p>
    <w:p w14:paraId="7EC041F1" w14:textId="77777777" w:rsidR="005106F9" w:rsidRPr="005106F9" w:rsidRDefault="005106F9" w:rsidP="00424AF1"/>
    <w:p w14:paraId="41D28EA6" w14:textId="77777777" w:rsidR="00424AF1" w:rsidRDefault="00424AF1" w:rsidP="002B03E1">
      <w:pPr>
        <w:pStyle w:val="Heading1"/>
      </w:pPr>
      <w:bookmarkStart w:id="52" w:name="_Toc31714618"/>
      <w:bookmarkStart w:id="53" w:name="_Toc55840119"/>
      <w:r>
        <w:t>Definitions, Acronyms, &amp; Abbreviations</w:t>
      </w:r>
      <w:bookmarkEnd w:id="52"/>
      <w:bookmarkEnd w:id="53"/>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5"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bookmarkStart w:id="54" w:name="_Toc31714619"/>
      <w:bookmarkStart w:id="55" w:name="_Toc55840120"/>
      <w:r>
        <w:t>Definitions</w:t>
      </w:r>
      <w:bookmarkEnd w:id="54"/>
      <w:bookmarkEnd w:id="55"/>
    </w:p>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p w14:paraId="2B393388" w14:textId="11F30351" w:rsidR="003F4DC3" w:rsidRDefault="00CE1269" w:rsidP="00DC2E79">
      <w:r>
        <w:rPr>
          <w:b/>
          <w:bCs/>
        </w:rPr>
        <w:t>&lt;term&gt;</w:t>
      </w:r>
      <w:r w:rsidR="003F4DC3" w:rsidRPr="00C636AE">
        <w:rPr>
          <w:b/>
          <w:bCs/>
        </w:rPr>
        <w:t xml:space="preserve">: </w:t>
      </w:r>
      <w:r>
        <w:t>&lt;meaning&gt;</w:t>
      </w:r>
      <w:r w:rsidR="003F4DC3">
        <w:t>.</w:t>
      </w:r>
    </w:p>
    <w:p w14:paraId="69E3DC4F" w14:textId="468CFD3E" w:rsidR="00A83E44" w:rsidRDefault="00A83E44" w:rsidP="00A83E44"/>
    <w:p w14:paraId="1829D96F" w14:textId="77777777" w:rsidR="001F2162" w:rsidRPr="00FA2FAE" w:rsidRDefault="001F2162" w:rsidP="001F2162">
      <w:pPr>
        <w:pStyle w:val="Heading2"/>
      </w:pPr>
      <w:bookmarkStart w:id="56" w:name="_Toc31714620"/>
      <w:bookmarkStart w:id="57" w:name="_Toc55840121"/>
      <w:r w:rsidRPr="00FA2FAE">
        <w:t>Acronyms &amp; Abbreviations</w:t>
      </w:r>
      <w:bookmarkEnd w:id="56"/>
      <w:bookmarkEnd w:id="57"/>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bl>
    <w:p w14:paraId="24EB1336" w14:textId="77777777" w:rsidR="00932375" w:rsidRDefault="00932375" w:rsidP="001F2162"/>
    <w:p w14:paraId="29DA1A4B" w14:textId="77777777" w:rsidR="00EF3A5C" w:rsidRDefault="00EF3A5C">
      <w:pPr>
        <w:spacing w:before="0" w:after="0"/>
        <w:jc w:val="left"/>
        <w:rPr>
          <w:b/>
          <w:sz w:val="32"/>
        </w:rPr>
      </w:pPr>
      <w:r>
        <w:br w:type="page"/>
      </w:r>
    </w:p>
    <w:p w14:paraId="29788C76" w14:textId="07F7007B" w:rsidR="001F2162" w:rsidRDefault="00945E74" w:rsidP="002B03E1">
      <w:pPr>
        <w:pStyle w:val="Heading1"/>
      </w:pPr>
      <w:bookmarkStart w:id="58" w:name="_Toc55840122"/>
      <w:r>
        <w:lastRenderedPageBreak/>
        <w:t>Overview</w:t>
      </w:r>
      <w:bookmarkEnd w:id="58"/>
    </w:p>
    <w:p w14:paraId="346357CA" w14:textId="4771BDE0" w:rsidR="00115A3F" w:rsidRDefault="007E2A19">
      <w:r>
        <w:t xml:space="preserve">Peering VoIP Service Providers traditionally </w:t>
      </w:r>
      <w:r w:rsidR="00E91151">
        <w:t>interconnect through a carrier hotel</w:t>
      </w:r>
      <w:r w:rsidR="00541266">
        <w:t>, wh</w:t>
      </w:r>
      <w:r w:rsidR="000B1A03">
        <w:t xml:space="preserve">ere the managed </w:t>
      </w:r>
      <w:r w:rsidR="007C11B4">
        <w:t xml:space="preserve">IP </w:t>
      </w:r>
      <w:r w:rsidR="000B1A03">
        <w:t xml:space="preserve">networks </w:t>
      </w:r>
      <w:r w:rsidR="001858F6">
        <w:t xml:space="preserve">of the </w:t>
      </w:r>
      <w:r w:rsidR="00B467A2">
        <w:t xml:space="preserve">two </w:t>
      </w:r>
      <w:r w:rsidR="001858F6">
        <w:t xml:space="preserve">peering partners </w:t>
      </w:r>
      <w:r w:rsidR="000B1A03">
        <w:t xml:space="preserve">are </w:t>
      </w:r>
      <w:r w:rsidR="001858F6">
        <w:t xml:space="preserve">connected via </w:t>
      </w:r>
      <w:r>
        <w:t xml:space="preserve">private dedicated facilities. </w:t>
      </w:r>
      <w:r w:rsidR="002A7D0B">
        <w:t>The carrier hotel model has good security and quality-of-service characteristics due to the physical security provided by the carrier hotel building, and the direct non-shared facility connecting the managed networks of the two peering partners.</w:t>
      </w:r>
    </w:p>
    <w:p w14:paraId="7F8F1B6B" w14:textId="1C2B6C7A" w:rsidR="007A0E49" w:rsidRDefault="00D92638">
      <w:r>
        <w:t>This document describes an</w:t>
      </w:r>
      <w:r w:rsidR="00911E43">
        <w:t xml:space="preserve"> </w:t>
      </w:r>
      <w:r w:rsidR="005E004C">
        <w:t xml:space="preserve">alternative </w:t>
      </w:r>
      <w:r w:rsidR="00911E43">
        <w:t xml:space="preserve">"OTT </w:t>
      </w:r>
      <w:r w:rsidR="00EE0F52">
        <w:t>VoIP Interconnect</w:t>
      </w:r>
      <w:r w:rsidR="00900D23">
        <w:t>ion</w:t>
      </w:r>
      <w:r w:rsidR="00911E43">
        <w:t>"</w:t>
      </w:r>
      <w:r w:rsidR="00F96258">
        <w:t xml:space="preserve"> </w:t>
      </w:r>
      <w:r w:rsidR="005E004C">
        <w:t>model</w:t>
      </w:r>
      <w:r>
        <w:t xml:space="preserve">, where </w:t>
      </w:r>
      <w:r w:rsidR="00CD1571">
        <w:t>IP connect</w:t>
      </w:r>
      <w:r w:rsidR="000C02D6">
        <w:t>ivity between peer SPs</w:t>
      </w:r>
      <w:r w:rsidR="00CD1571">
        <w:t xml:space="preserve"> </w:t>
      </w:r>
      <w:r w:rsidR="00981044">
        <w:t>is established over</w:t>
      </w:r>
      <w:r w:rsidR="00446175">
        <w:t xml:space="preserve"> the public internet. </w:t>
      </w:r>
      <w:r w:rsidR="0006287D">
        <w:t xml:space="preserve"> </w:t>
      </w:r>
      <w:r w:rsidR="007E493C">
        <w:t xml:space="preserve">Since </w:t>
      </w:r>
      <w:r w:rsidR="006F543D">
        <w:t>calls travers</w:t>
      </w:r>
      <w:r w:rsidR="00FA093F">
        <w:t>e</w:t>
      </w:r>
      <w:r w:rsidR="006F543D">
        <w:t xml:space="preserve"> the public internet</w:t>
      </w:r>
      <w:r w:rsidR="00A76F9B">
        <w:t xml:space="preserve"> in this case</w:t>
      </w:r>
      <w:r w:rsidR="003F1EF5">
        <w:t xml:space="preserve">, </w:t>
      </w:r>
      <w:r w:rsidR="00653B0B">
        <w:t>special</w:t>
      </w:r>
      <w:r w:rsidR="0012376F">
        <w:t xml:space="preserve"> </w:t>
      </w:r>
      <w:r w:rsidR="002F2957">
        <w:t>measures</w:t>
      </w:r>
      <w:r w:rsidR="0012376F">
        <w:t xml:space="preserve"> must be taken </w:t>
      </w:r>
      <w:r w:rsidR="00420C39">
        <w:t>so</w:t>
      </w:r>
      <w:r w:rsidR="0012376F">
        <w:t xml:space="preserve"> </w:t>
      </w:r>
      <w:r w:rsidR="002F1E23">
        <w:t xml:space="preserve">that calls are delivered securely and with adequate quality. </w:t>
      </w:r>
      <w:r w:rsidR="0044781D">
        <w:t xml:space="preserve">First, </w:t>
      </w:r>
      <w:r w:rsidR="00E94ADB">
        <w:t>s</w:t>
      </w:r>
      <w:r w:rsidR="00911C07">
        <w:t>trong a</w:t>
      </w:r>
      <w:r w:rsidR="00CD32BC">
        <w:t xml:space="preserve">uthentication mechanisms </w:t>
      </w:r>
      <w:r w:rsidR="00911C07">
        <w:t xml:space="preserve">must be in place </w:t>
      </w:r>
      <w:r w:rsidR="002F481C">
        <w:t xml:space="preserve">to ensure that </w:t>
      </w:r>
      <w:r w:rsidR="002D686C">
        <w:t>peering partners can identify each oth</w:t>
      </w:r>
      <w:r w:rsidR="00ED50FF">
        <w:t xml:space="preserve">er. </w:t>
      </w:r>
      <w:r w:rsidR="0044781D">
        <w:t>Second, c</w:t>
      </w:r>
      <w:r w:rsidR="00DE5462">
        <w:t xml:space="preserve">all </w:t>
      </w:r>
      <w:proofErr w:type="gramStart"/>
      <w:r w:rsidR="00DE5462">
        <w:t>s</w:t>
      </w:r>
      <w:r w:rsidR="008710BF">
        <w:t>ignaling</w:t>
      </w:r>
      <w:proofErr w:type="gramEnd"/>
      <w:r w:rsidR="008710BF">
        <w:t xml:space="preserve"> </w:t>
      </w:r>
      <w:r w:rsidR="00DE5462">
        <w:t>and media must be protected from eavesdroppin</w:t>
      </w:r>
      <w:r w:rsidR="00981A5B">
        <w:t>g</w:t>
      </w:r>
      <w:r w:rsidR="003D23DB">
        <w:t xml:space="preserve"> or manipulation </w:t>
      </w:r>
      <w:r w:rsidR="00580A29">
        <w:t xml:space="preserve">via man-in-the-middle attacks </w:t>
      </w:r>
      <w:r w:rsidR="00037149">
        <w:t>while traversing the open internet</w:t>
      </w:r>
      <w:r w:rsidR="003B1930">
        <w:t>.</w:t>
      </w:r>
      <w:r w:rsidR="00981A5B">
        <w:t xml:space="preserve"> </w:t>
      </w:r>
      <w:r w:rsidR="007A0E49">
        <w:t xml:space="preserve">Finally, media encode/decode across the OTT VoIP interconnection interface should utilize modern codec technology that incorporate the ability to survive packet-loss and packet congestion with the use of adaptive bit-rate support and forward error correction techniques to tolerate the potential of varying congestion levels encountered on the public internet. </w:t>
      </w:r>
    </w:p>
    <w:p w14:paraId="093A91B2" w14:textId="75D028F7" w:rsidR="00981933" w:rsidRDefault="00981933" w:rsidP="00981933">
      <w:pPr>
        <w:pStyle w:val="Heading2"/>
      </w:pPr>
      <w:bookmarkStart w:id="59" w:name="_Toc55840123"/>
      <w:r>
        <w:t>Reference Architecture</w:t>
      </w:r>
      <w:bookmarkEnd w:id="59"/>
    </w:p>
    <w:p w14:paraId="73A4D1E2" w14:textId="48ED497B" w:rsidR="00A2124D" w:rsidRDefault="001B09C3">
      <w:r>
        <w:fldChar w:fldCharType="begin"/>
      </w:r>
      <w:r>
        <w:instrText xml:space="preserve"> REF _Ref55740938 \h </w:instrText>
      </w:r>
      <w:r>
        <w:fldChar w:fldCharType="separate"/>
      </w:r>
      <w:r>
        <w:t xml:space="preserve">Figure </w:t>
      </w:r>
      <w:r>
        <w:rPr>
          <w:noProof/>
        </w:rPr>
        <w:t>4</w:t>
      </w:r>
      <w:r>
        <w:t>.</w:t>
      </w:r>
      <w:r>
        <w:rPr>
          <w:noProof/>
        </w:rPr>
        <w:t>1</w:t>
      </w:r>
      <w:r>
        <w:fldChar w:fldCharType="end"/>
      </w:r>
      <w:r w:rsidR="00DE08D1">
        <w:t xml:space="preserve"> shows the reference architecture for </w:t>
      </w:r>
      <w:r w:rsidR="007D4383">
        <w:t xml:space="preserve">the </w:t>
      </w:r>
      <w:r w:rsidR="00971710">
        <w:t>OTT Peering</w:t>
      </w:r>
      <w:r w:rsidR="007D4383">
        <w:t xml:space="preserve"> model</w:t>
      </w:r>
      <w:r w:rsidR="00971710">
        <w:t>.</w:t>
      </w:r>
      <w:r w:rsidR="007D4383">
        <w:t xml:space="preserve"> </w:t>
      </w:r>
      <w:r w:rsidR="00157E29">
        <w:t xml:space="preserve">Peering partners </w:t>
      </w:r>
      <w:r w:rsidR="000548FE">
        <w:t xml:space="preserve">SP-1 and SP-2 </w:t>
      </w:r>
      <w:r w:rsidR="001E034F">
        <w:t xml:space="preserve">each deploy a Session Border Controller (SBC) at their peering interconnect point to </w:t>
      </w:r>
      <w:r w:rsidR="00066E91">
        <w:t xml:space="preserve">support SIP signaling and media on the OTT </w:t>
      </w:r>
      <w:r w:rsidR="00D03436">
        <w:t>VoIP Interconnect</w:t>
      </w:r>
      <w:r w:rsidR="00066E91">
        <w:t xml:space="preserve"> </w:t>
      </w:r>
      <w:r w:rsidR="00B365CF">
        <w:t xml:space="preserve">interface. </w:t>
      </w:r>
      <w:r w:rsidR="00F22103">
        <w:t xml:space="preserve">SIP signaling across the </w:t>
      </w:r>
      <w:r w:rsidR="00653AD9">
        <w:t>interconnect</w:t>
      </w:r>
      <w:r w:rsidR="00F22103">
        <w:t xml:space="preserve"> interface</w:t>
      </w:r>
      <w:r w:rsidR="00002331">
        <w:t xml:space="preserve"> is protected by TLS with mutual authentication</w:t>
      </w:r>
      <w:r w:rsidR="00F22103">
        <w:t xml:space="preserve">, while the media is </w:t>
      </w:r>
      <w:r w:rsidR="00002331">
        <w:t>protected by SRTP</w:t>
      </w:r>
      <w:r w:rsidR="00503428">
        <w:t xml:space="preserve">. </w:t>
      </w:r>
      <w:r w:rsidR="00910B5A">
        <w:t xml:space="preserve">Opus </w:t>
      </w:r>
      <w:r w:rsidR="00580A29">
        <w:t>is a good example of a royalty-free codec with very good adaptive characteristics and is in wide usage for OTT solutions, although a number of other codecs may also be similarly supported.</w:t>
      </w:r>
    </w:p>
    <w:p w14:paraId="2D559690" w14:textId="211CECCC" w:rsidR="006864F7" w:rsidRDefault="006864F7"/>
    <w:p w14:paraId="6DB51EE1" w14:textId="211F905E" w:rsidR="006864F7" w:rsidRDefault="004525BF">
      <w:r w:rsidRPr="004525BF">
        <w:rPr>
          <w:noProof/>
        </w:rPr>
        <w:drawing>
          <wp:inline distT="0" distB="0" distL="0" distR="0" wp14:anchorId="52F21D4B" wp14:editId="38666FD4">
            <wp:extent cx="6400800" cy="1923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23415"/>
                    </a:xfrm>
                    <a:prstGeom prst="rect">
                      <a:avLst/>
                    </a:prstGeom>
                  </pic:spPr>
                </pic:pic>
              </a:graphicData>
            </a:graphic>
          </wp:inline>
        </w:drawing>
      </w:r>
    </w:p>
    <w:p w14:paraId="5BA95695" w14:textId="430012D8" w:rsidR="006864F7" w:rsidRDefault="006864F7" w:rsidP="006864F7">
      <w:pPr>
        <w:pStyle w:val="Caption"/>
      </w:pPr>
      <w:bookmarkStart w:id="60" w:name="_Ref55740938"/>
      <w:bookmarkStart w:id="61" w:name="_Toc55840130"/>
      <w:r>
        <w:t xml:space="preserve">Figure </w:t>
      </w:r>
      <w:fldSimple w:instr=" STYLEREF 1 \s ">
        <w:r w:rsidR="00AA19BB">
          <w:rPr>
            <w:noProof/>
          </w:rPr>
          <w:t>4</w:t>
        </w:r>
      </w:fldSimple>
      <w:r>
        <w:t>.</w:t>
      </w:r>
      <w:fldSimple w:instr=" SEQ Figure \* ARABIC \s 1 ">
        <w:r w:rsidR="00AA19BB">
          <w:rPr>
            <w:noProof/>
          </w:rPr>
          <w:t>1</w:t>
        </w:r>
      </w:fldSimple>
      <w:bookmarkEnd w:id="60"/>
      <w:r>
        <w:t xml:space="preserve"> –</w:t>
      </w:r>
      <w:r w:rsidR="00AA19BB">
        <w:t xml:space="preserve"> OTT </w:t>
      </w:r>
      <w:r w:rsidR="004D4B82">
        <w:t>VoIP Interconnection</w:t>
      </w:r>
      <w:r w:rsidR="00AA19BB">
        <w:t xml:space="preserve"> </w:t>
      </w:r>
      <w:r>
        <w:t>Reference Architecture</w:t>
      </w:r>
      <w:bookmarkEnd w:id="61"/>
    </w:p>
    <w:p w14:paraId="789B9E45" w14:textId="77777777" w:rsidR="006864F7" w:rsidRDefault="006864F7"/>
    <w:p w14:paraId="324D63C5" w14:textId="0E64B405" w:rsidR="000E7591" w:rsidRDefault="000E7591">
      <w:pPr>
        <w:spacing w:before="0" w:after="0"/>
        <w:jc w:val="left"/>
        <w:rPr>
          <w:b/>
          <w:sz w:val="32"/>
        </w:rPr>
      </w:pPr>
    </w:p>
    <w:p w14:paraId="3544D22F" w14:textId="77777777" w:rsidR="008D1D57" w:rsidRDefault="008D1D57">
      <w:pPr>
        <w:spacing w:before="0" w:after="0"/>
        <w:jc w:val="left"/>
        <w:rPr>
          <w:b/>
          <w:sz w:val="32"/>
        </w:rPr>
      </w:pPr>
      <w:r>
        <w:br w:type="page"/>
      </w:r>
    </w:p>
    <w:p w14:paraId="3BF91D8B" w14:textId="5BC055DA" w:rsidR="004E13AB" w:rsidRDefault="000775F3" w:rsidP="002B03E1">
      <w:pPr>
        <w:pStyle w:val="Heading1"/>
      </w:pPr>
      <w:bookmarkStart w:id="62" w:name="_Toc55840124"/>
      <w:r>
        <w:lastRenderedPageBreak/>
        <w:t>OTT</w:t>
      </w:r>
      <w:r w:rsidR="00547995">
        <w:t xml:space="preserve"> </w:t>
      </w:r>
      <w:r w:rsidR="001A0192">
        <w:t xml:space="preserve">VoIP </w:t>
      </w:r>
      <w:r w:rsidR="00547995">
        <w:t>Interconnect</w:t>
      </w:r>
      <w:r w:rsidR="001A0192">
        <w:t>ion</w:t>
      </w:r>
      <w:r w:rsidR="00547995">
        <w:t xml:space="preserve"> </w:t>
      </w:r>
      <w:r>
        <w:t>Procedures</w:t>
      </w:r>
      <w:bookmarkEnd w:id="62"/>
    </w:p>
    <w:p w14:paraId="00DE22D3" w14:textId="7F50493E" w:rsidR="00F2740D" w:rsidRDefault="00A50457" w:rsidP="00F2740D">
      <w:pPr>
        <w:pStyle w:val="Heading2"/>
      </w:pPr>
      <w:bookmarkStart w:id="63" w:name="_Toc55840125"/>
      <w:r>
        <w:t xml:space="preserve">Preconfigured Information to </w:t>
      </w:r>
      <w:r w:rsidR="002968DB">
        <w:t xml:space="preserve">support </w:t>
      </w:r>
      <w:r>
        <w:t>OTT VoIP Interconnection</w:t>
      </w:r>
      <w:bookmarkEnd w:id="63"/>
    </w:p>
    <w:p w14:paraId="77C4BDE0" w14:textId="77777777" w:rsidR="008614E0" w:rsidRDefault="008614E0" w:rsidP="008614E0">
      <w:r>
        <w:t>Some level of information exchange must occur between two SPs who wish to establish a VoIP interconnection over the public internet. For example, each SP must provide an interface or mechanism to provide its interconnection partner with the IP addresses of the SBCs that terminate the OTT VoIP interconnect interface.</w:t>
      </w:r>
    </w:p>
    <w:p w14:paraId="51B53050" w14:textId="49B567B7" w:rsidR="008614E0" w:rsidRDefault="008614E0" w:rsidP="008614E0">
      <w:r>
        <w:t>Additionally, there needs to be an interface to setup and update the set of OCNs that the interconnection partner will terminate directly to its customers; i.e., an interconnection partner would typically only want to receive traffic for the OCNs and associated LRNs that have been assigned to it by the numbering authority. This report proposes the following procedure for exchanging OCNs:</w:t>
      </w:r>
    </w:p>
    <w:p w14:paraId="2F0B434E" w14:textId="75A532F7" w:rsidR="008614E0" w:rsidRDefault="008614E0" w:rsidP="00AB4320">
      <w:pPr>
        <w:pStyle w:val="ListParagraph"/>
        <w:numPr>
          <w:ilvl w:val="0"/>
          <w:numId w:val="27"/>
        </w:numPr>
      </w:pPr>
      <w:r>
        <w:t>Each SP hosts a server that contains the list of OCNs assigned to that SP.</w:t>
      </w:r>
    </w:p>
    <w:p w14:paraId="5E21E3CC" w14:textId="0F014EC7" w:rsidR="008614E0" w:rsidRDefault="008614E0" w:rsidP="00AB4320">
      <w:pPr>
        <w:pStyle w:val="ListParagraph"/>
        <w:numPr>
          <w:ilvl w:val="0"/>
          <w:numId w:val="27"/>
        </w:numPr>
      </w:pPr>
      <w:r>
        <w:t>Each SP fetches the list of OCNs from its peering partner by sending an HTTP GET to the IP address of peering partner's SBC (all SBC IP addresses for a SP return the same list of OCNs). The body of the 200 OK response contains a JSON array of OCNs.</w:t>
      </w:r>
    </w:p>
    <w:p w14:paraId="599E8B21" w14:textId="0B578AA5" w:rsidR="007E221D" w:rsidRDefault="008614E0" w:rsidP="00AB4320">
      <w:pPr>
        <w:pStyle w:val="ListParagraph"/>
        <w:numPr>
          <w:ilvl w:val="0"/>
          <w:numId w:val="27"/>
        </w:numPr>
      </w:pPr>
      <w:r>
        <w:t>The SP updates its local routing database so that calls destined to the set of OCNs and associated LRNs obtained from the LERG are routed to the appropriate peering partner. The SP must portability correct the called TN during call origination processing before routing the call to the terminating interconnection service.</w:t>
      </w:r>
    </w:p>
    <w:p w14:paraId="0C198BFD" w14:textId="6BD5D3AE" w:rsidR="00F2740D" w:rsidRDefault="00F0329D" w:rsidP="00F2740D">
      <w:pPr>
        <w:pStyle w:val="Heading2"/>
      </w:pPr>
      <w:bookmarkStart w:id="64" w:name="_Toc55840126"/>
      <w:r>
        <w:t>Procedures to Establish/Use</w:t>
      </w:r>
      <w:r w:rsidR="000333DB">
        <w:t xml:space="preserve"> the OTT VoIP Interconnection Interface</w:t>
      </w:r>
      <w:bookmarkEnd w:id="64"/>
    </w:p>
    <w:p w14:paraId="3478913F" w14:textId="521634CE" w:rsidR="00CC5FD6" w:rsidRDefault="003979DF" w:rsidP="00CC5FD6">
      <w:r>
        <w:t xml:space="preserve">This report leverages the procedures described in the SIP Forum </w:t>
      </w:r>
      <w:r w:rsidR="00B64728">
        <w:t xml:space="preserve">document </w:t>
      </w:r>
      <w:r>
        <w:t>"</w:t>
      </w:r>
      <w:proofErr w:type="spellStart"/>
      <w:r>
        <w:t>SIPConnect</w:t>
      </w:r>
      <w:proofErr w:type="spellEnd"/>
      <w:r>
        <w:t xml:space="preserve"> 2.0 Technical Recommendation"</w:t>
      </w:r>
      <w:r w:rsidR="00B64728">
        <w:t xml:space="preserve">. </w:t>
      </w:r>
      <w:proofErr w:type="spellStart"/>
      <w:r w:rsidR="00C87AB3">
        <w:t>SIPConnect</w:t>
      </w:r>
      <w:proofErr w:type="spellEnd"/>
      <w:r w:rsidR="00C87AB3">
        <w:t xml:space="preserve"> 2.0 defines an interworking profile for the SIP Trunk interface between a SIP-PBX and its host VoIP Service Provider.</w:t>
      </w:r>
      <w:r w:rsidR="000C180B">
        <w:t xml:space="preserve"> </w:t>
      </w:r>
      <w:r w:rsidR="009F738F">
        <w:t xml:space="preserve">The SIPconnect 2.0 reference architecture is shown in </w:t>
      </w:r>
      <w:r w:rsidR="009F738F">
        <w:fldChar w:fldCharType="begin"/>
      </w:r>
      <w:r w:rsidR="009F738F">
        <w:instrText xml:space="preserve"> REF _Ref46234934 \h </w:instrText>
      </w:r>
      <w:r w:rsidR="009F738F">
        <w:fldChar w:fldCharType="separate"/>
      </w:r>
      <w:r w:rsidR="009F738F">
        <w:t xml:space="preserve">Figure </w:t>
      </w:r>
      <w:r w:rsidR="009F738F">
        <w:rPr>
          <w:noProof/>
        </w:rPr>
        <w:t>5</w:t>
      </w:r>
      <w:r w:rsidR="009F738F">
        <w:t>.</w:t>
      </w:r>
      <w:r w:rsidR="009F738F">
        <w:rPr>
          <w:noProof/>
        </w:rPr>
        <w:t>1</w:t>
      </w:r>
      <w:r w:rsidR="009F738F">
        <w:fldChar w:fldCharType="end"/>
      </w:r>
      <w:r w:rsidR="00E65E81">
        <w:t>, where</w:t>
      </w:r>
      <w:r w:rsidR="00B3021D">
        <w:t xml:space="preserve"> i</w:t>
      </w:r>
      <w:r w:rsidR="009F738F">
        <w:t>nterface (1) is the SIP signaling interface between the SP and SIP-PBX</w:t>
      </w:r>
      <w:r w:rsidR="0020044C">
        <w:t xml:space="preserve">, while interface (2) </w:t>
      </w:r>
      <w:r w:rsidR="00952975">
        <w:t xml:space="preserve">is the </w:t>
      </w:r>
      <w:r w:rsidR="000B0E22">
        <w:t xml:space="preserve">media interface between the </w:t>
      </w:r>
      <w:r w:rsidR="00B3021D">
        <w:t xml:space="preserve">Enterprise and Service Provider </w:t>
      </w:r>
      <w:r w:rsidR="00750FF5">
        <w:t>media endpoints</w:t>
      </w:r>
      <w:r w:rsidR="000C533C">
        <w:t xml:space="preserve">. </w:t>
      </w:r>
      <w:r w:rsidR="00CC5FD6">
        <w:t>SIPconnect 2.0 addresses all aspects of the</w:t>
      </w:r>
      <w:r w:rsidR="00461CF9">
        <w:t>se</w:t>
      </w:r>
      <w:r w:rsidR="00CC5FD6">
        <w:t xml:space="preserve"> interface</w:t>
      </w:r>
      <w:r w:rsidR="00461CF9">
        <w:t>s</w:t>
      </w:r>
      <w:r w:rsidR="00CC5FD6">
        <w:t>, including transport</w:t>
      </w:r>
      <w:r w:rsidR="00B97B90">
        <w:t xml:space="preserve">, </w:t>
      </w:r>
      <w:r w:rsidR="00CC5FD6">
        <w:t xml:space="preserve">security, </w:t>
      </w:r>
      <w:r w:rsidR="00074836">
        <w:t xml:space="preserve">and </w:t>
      </w:r>
      <w:r w:rsidR="00CC5FD6">
        <w:t>authentication</w:t>
      </w:r>
      <w:r w:rsidR="00074836">
        <w:t>, plus a SIP profile for interface (1) and a media profile for interface (2)</w:t>
      </w:r>
      <w:r w:rsidR="00CC5FD6">
        <w:t xml:space="preserve">. </w:t>
      </w:r>
      <w:r w:rsidR="006D0B6B">
        <w:t xml:space="preserve">This report will </w:t>
      </w:r>
      <w:r w:rsidR="007F1D04">
        <w:t xml:space="preserve">reference only </w:t>
      </w:r>
      <w:r w:rsidR="00F76A57">
        <w:t xml:space="preserve">a subset of the </w:t>
      </w:r>
      <w:r w:rsidR="00655F4A">
        <w:t xml:space="preserve">procedures described in </w:t>
      </w:r>
      <w:r w:rsidR="00F76A57">
        <w:t>SIPconnect 2.0</w:t>
      </w:r>
      <w:r w:rsidR="00604547">
        <w:t xml:space="preserve">; </w:t>
      </w:r>
      <w:r w:rsidR="00765DD4">
        <w:t>primarily</w:t>
      </w:r>
      <w:r w:rsidR="00604547">
        <w:t xml:space="preserve"> </w:t>
      </w:r>
      <w:r w:rsidR="007F1D04">
        <w:t xml:space="preserve">the </w:t>
      </w:r>
      <w:r w:rsidR="00655F4A">
        <w:t xml:space="preserve">procedures associated with </w:t>
      </w:r>
      <w:r w:rsidR="007F1D04">
        <w:t>transport, security, and authentication</w:t>
      </w:r>
      <w:r w:rsidR="00163902">
        <w:t>.</w:t>
      </w:r>
    </w:p>
    <w:p w14:paraId="25D14365" w14:textId="1C704E91" w:rsidR="001C6991" w:rsidRDefault="001C6991" w:rsidP="0097181F">
      <w:pPr>
        <w:spacing w:before="0" w:after="0"/>
        <w:jc w:val="center"/>
      </w:pPr>
      <w:r w:rsidRPr="001C6991">
        <w:rPr>
          <w:noProof/>
        </w:rPr>
        <w:drawing>
          <wp:inline distT="0" distB="0" distL="0" distR="0" wp14:anchorId="1B82D982" wp14:editId="00121565">
            <wp:extent cx="5879253" cy="2623500"/>
            <wp:effectExtent l="0" t="0" r="127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5899290" cy="2632441"/>
                    </a:xfrm>
                    <a:prstGeom prst="rect">
                      <a:avLst/>
                    </a:prstGeom>
                  </pic:spPr>
                </pic:pic>
              </a:graphicData>
            </a:graphic>
          </wp:inline>
        </w:drawing>
      </w:r>
    </w:p>
    <w:p w14:paraId="04263325" w14:textId="15CB3650" w:rsidR="00C93269" w:rsidRDefault="00C93269" w:rsidP="00C93269">
      <w:pPr>
        <w:pStyle w:val="Caption"/>
      </w:pPr>
      <w:bookmarkStart w:id="65" w:name="_Ref46234934"/>
      <w:bookmarkStart w:id="66" w:name="_Toc46235033"/>
      <w:bookmarkStart w:id="67" w:name="_Toc55840131"/>
      <w:r>
        <w:t xml:space="preserve">Figure </w:t>
      </w:r>
      <w:fldSimple w:instr=" STYLEREF 1 \s ">
        <w:r>
          <w:rPr>
            <w:noProof/>
          </w:rPr>
          <w:t>5</w:t>
        </w:r>
      </w:fldSimple>
      <w:r>
        <w:t>.</w:t>
      </w:r>
      <w:fldSimple w:instr=" SEQ Figure \* ARABIC \s 1 ">
        <w:r>
          <w:rPr>
            <w:noProof/>
          </w:rPr>
          <w:t>1</w:t>
        </w:r>
      </w:fldSimple>
      <w:bookmarkEnd w:id="65"/>
      <w:r>
        <w:t xml:space="preserve"> – </w:t>
      </w:r>
      <w:bookmarkEnd w:id="66"/>
      <w:r w:rsidR="00CE6C6D">
        <w:t>SIP</w:t>
      </w:r>
      <w:r w:rsidR="00826CB5">
        <w:t>c</w:t>
      </w:r>
      <w:r w:rsidR="00CE6C6D">
        <w:t>onnect 2.0 Reference Architecture</w:t>
      </w:r>
      <w:bookmarkEnd w:id="67"/>
    </w:p>
    <w:p w14:paraId="410FAE1E" w14:textId="77777777" w:rsidR="006C1D03" w:rsidRDefault="006C1D03" w:rsidP="006C1D03">
      <w:r>
        <w:t>SIPconnect 2.0 defines two modes of operation that differ in how the host SP obtains the SIP signaling address of the SIP-PBX:</w:t>
      </w:r>
    </w:p>
    <w:p w14:paraId="119794D0" w14:textId="77777777" w:rsidR="006C1D03" w:rsidRDefault="006C1D03" w:rsidP="00B619A7">
      <w:pPr>
        <w:pStyle w:val="ListParagraph"/>
        <w:numPr>
          <w:ilvl w:val="0"/>
          <w:numId w:val="25"/>
        </w:numPr>
        <w:spacing w:before="0" w:after="0"/>
        <w:jc w:val="left"/>
      </w:pPr>
      <w:r>
        <w:t>Registration Mode: the SIP-PBX provides its address dynamically using the SIP registration procedure,</w:t>
      </w:r>
    </w:p>
    <w:p w14:paraId="7F34A6DB" w14:textId="77777777" w:rsidR="006C1D03" w:rsidRDefault="006C1D03" w:rsidP="00B619A7">
      <w:pPr>
        <w:pStyle w:val="ListParagraph"/>
        <w:numPr>
          <w:ilvl w:val="0"/>
          <w:numId w:val="25"/>
        </w:numPr>
        <w:spacing w:before="0" w:after="0"/>
        <w:jc w:val="left"/>
      </w:pPr>
      <w:r>
        <w:t>Static Mode: the SIP-PBX provides its address via DNS or static configuration.</w:t>
      </w:r>
    </w:p>
    <w:p w14:paraId="2FEF47DF" w14:textId="54486BBA" w:rsidR="006C1D03" w:rsidRDefault="006C1D03" w:rsidP="006C1D03">
      <w:r>
        <w:t xml:space="preserve">As stated in SIPconnect 2.0, an Enterprise and Service Provider Network operating in the Static Mode can view each other as peer networks. Therefore, the transport and security mechanisms described by SIPconnect 2.0 for interfaces (1) and (2) can be directly applied to the OTT </w:t>
      </w:r>
      <w:r w:rsidR="00543780">
        <w:t>VoIP</w:t>
      </w:r>
      <w:r>
        <w:t xml:space="preserve"> interconnect</w:t>
      </w:r>
      <w:r w:rsidR="00543780">
        <w:t>ion model</w:t>
      </w:r>
      <w:r>
        <w:t>.</w:t>
      </w:r>
    </w:p>
    <w:p w14:paraId="078437F9" w14:textId="25A6091A" w:rsidR="00C57477" w:rsidRPr="006C1D03" w:rsidRDefault="00C57477" w:rsidP="006C1D03">
      <w:r>
        <w:lastRenderedPageBreak/>
        <w:t xml:space="preserve">The following </w:t>
      </w:r>
      <w:r w:rsidR="00FC3E4D">
        <w:t xml:space="preserve">clauses identify the specific </w:t>
      </w:r>
      <w:r w:rsidR="00F52DC4">
        <w:t xml:space="preserve">SP-SSE and media endpoint </w:t>
      </w:r>
      <w:r w:rsidR="00DA04C8">
        <w:t>procedures from SIPconnect 2.0 that must be supported by a</w:t>
      </w:r>
      <w:r w:rsidR="00CD09C4">
        <w:t xml:space="preserve"> </w:t>
      </w:r>
      <w:r w:rsidR="00DA04C8">
        <w:t xml:space="preserve">VoIP SP at its OTT </w:t>
      </w:r>
      <w:r w:rsidR="00847C9A">
        <w:t>VoIP</w:t>
      </w:r>
      <w:r w:rsidR="00DA04C8">
        <w:t xml:space="preserve"> interconnect</w:t>
      </w:r>
      <w:r w:rsidR="00847C9A">
        <w:t>ion</w:t>
      </w:r>
      <w:r w:rsidR="00DA04C8">
        <w:t xml:space="preserve"> interface.</w:t>
      </w:r>
    </w:p>
    <w:p w14:paraId="184E4663" w14:textId="262C0972" w:rsidR="00FB0E49" w:rsidRDefault="00FB0E49" w:rsidP="000333DB">
      <w:pPr>
        <w:pStyle w:val="Heading3"/>
      </w:pPr>
      <w:bookmarkStart w:id="68" w:name="_Toc55840127"/>
      <w:r>
        <w:t>Locati</w:t>
      </w:r>
      <w:bookmarkEnd w:id="68"/>
      <w:r w:rsidR="002F0263">
        <w:t>ng SIP Servers</w:t>
      </w:r>
    </w:p>
    <w:p w14:paraId="30E401AA" w14:textId="34D0CD34" w:rsidR="00C36251" w:rsidRPr="00C36251" w:rsidRDefault="00550EEA" w:rsidP="00CE0915">
      <w:r>
        <w:t xml:space="preserve">The procedures to locate SIP servers </w:t>
      </w:r>
      <w:r w:rsidR="006D6680">
        <w:t xml:space="preserve">using DNS described in section </w:t>
      </w:r>
      <w:r w:rsidR="003B3EFC">
        <w:t xml:space="preserve">17.1.2 of SIPconnect 2.0 shall not be applied to the OTT VoIP interconnection interface. </w:t>
      </w:r>
      <w:r w:rsidR="00A9160F">
        <w:t xml:space="preserve">Instead, </w:t>
      </w:r>
      <w:r w:rsidR="00A270CE">
        <w:t>interconnection partners shall exchange the</w:t>
      </w:r>
      <w:r w:rsidR="005D7D6B">
        <w:t xml:space="preserve"> public IP addresses of their SBCs that terminate the </w:t>
      </w:r>
      <w:r w:rsidR="00B1255F">
        <w:t>OTT VoIP interconnection interface.</w:t>
      </w:r>
      <w:r w:rsidR="00A270CE">
        <w:t xml:space="preserve"> </w:t>
      </w:r>
    </w:p>
    <w:p w14:paraId="5EA9A4F7" w14:textId="012A0E48" w:rsidR="00BC7C50" w:rsidRDefault="00D552E9" w:rsidP="000333DB">
      <w:pPr>
        <w:pStyle w:val="Heading3"/>
      </w:pPr>
      <w:bookmarkStart w:id="69" w:name="_Toc55840128"/>
      <w:r>
        <w:t>Signaling</w:t>
      </w:r>
      <w:r w:rsidR="007F5221">
        <w:t xml:space="preserve"> </w:t>
      </w:r>
      <w:r w:rsidR="00002646">
        <w:t>Transport</w:t>
      </w:r>
      <w:r w:rsidR="00F82E62">
        <w:t xml:space="preserve">, </w:t>
      </w:r>
      <w:r w:rsidR="00002646">
        <w:t>Security</w:t>
      </w:r>
      <w:r w:rsidR="00F82E62">
        <w:t xml:space="preserve"> and Authentication</w:t>
      </w:r>
      <w:bookmarkEnd w:id="69"/>
    </w:p>
    <w:p w14:paraId="622783DE" w14:textId="3A6BFF84" w:rsidR="00CE0915" w:rsidRDefault="00E2318B" w:rsidP="00CE0915">
      <w:r>
        <w:t xml:space="preserve">A </w:t>
      </w:r>
      <w:r w:rsidR="003015CB">
        <w:t>VoIP</w:t>
      </w:r>
      <w:r>
        <w:t xml:space="preserve"> </w:t>
      </w:r>
      <w:r w:rsidR="00D77AB9">
        <w:t xml:space="preserve">SP shall support the </w:t>
      </w:r>
      <w:r w:rsidR="004E401A">
        <w:t xml:space="preserve">SIP </w:t>
      </w:r>
      <w:r w:rsidR="00F3392A">
        <w:t xml:space="preserve">signaling </w:t>
      </w:r>
      <w:r w:rsidR="004E401A">
        <w:t>transport</w:t>
      </w:r>
      <w:r w:rsidR="006040C0">
        <w:t xml:space="preserve">, </w:t>
      </w:r>
      <w:r w:rsidR="004E401A">
        <w:t xml:space="preserve">security </w:t>
      </w:r>
      <w:r w:rsidR="006040C0">
        <w:t xml:space="preserve">and authentication </w:t>
      </w:r>
      <w:r w:rsidR="004E401A">
        <w:t>procedures</w:t>
      </w:r>
      <w:r w:rsidR="00C34E11">
        <w:t xml:space="preserve"> </w:t>
      </w:r>
      <w:r w:rsidR="004E401A">
        <w:t>defined</w:t>
      </w:r>
      <w:r w:rsidR="00F3392A">
        <w:t xml:space="preserve"> </w:t>
      </w:r>
      <w:r w:rsidR="001452F9">
        <w:t xml:space="preserve">in </w:t>
      </w:r>
      <w:r w:rsidR="0022126D">
        <w:t>section</w:t>
      </w:r>
      <w:r w:rsidR="00730086">
        <w:t>s</w:t>
      </w:r>
      <w:r w:rsidR="0022126D">
        <w:t xml:space="preserve"> 8</w:t>
      </w:r>
      <w:r w:rsidR="006040C0">
        <w:t xml:space="preserve">, </w:t>
      </w:r>
      <w:r w:rsidR="00730086">
        <w:t>17.2</w:t>
      </w:r>
      <w:r w:rsidR="004D1258">
        <w:t xml:space="preserve"> </w:t>
      </w:r>
      <w:r w:rsidR="006040C0">
        <w:t xml:space="preserve">and 17.5 </w:t>
      </w:r>
      <w:r w:rsidR="004D1258">
        <w:t>of SIPconnect 2.0</w:t>
      </w:r>
      <w:r w:rsidR="001B50E4">
        <w:t>,</w:t>
      </w:r>
      <w:r w:rsidR="006E6D2C">
        <w:t xml:space="preserve"> </w:t>
      </w:r>
      <w:r w:rsidR="001452F9">
        <w:t xml:space="preserve">with the </w:t>
      </w:r>
      <w:r w:rsidR="00ED5423">
        <w:t>e</w:t>
      </w:r>
      <w:r w:rsidR="008D27B1">
        <w:t>xception that</w:t>
      </w:r>
      <w:r w:rsidR="00C34E11">
        <w:t xml:space="preserve"> TLS</w:t>
      </w:r>
      <w:r w:rsidR="00176A06">
        <w:t xml:space="preserve"> with mutual is </w:t>
      </w:r>
      <w:r w:rsidR="00AB2548">
        <w:t xml:space="preserve">not a configuration </w:t>
      </w:r>
      <w:r w:rsidR="00FB7CA9">
        <w:t>option but</w:t>
      </w:r>
      <w:r w:rsidR="00AB2548">
        <w:t xml:space="preserve"> is always enabled.</w:t>
      </w:r>
      <w:r w:rsidR="00F3392A">
        <w:t xml:space="preserve"> </w:t>
      </w:r>
    </w:p>
    <w:p w14:paraId="5EAF8527" w14:textId="2FD81DC2" w:rsidR="007F5221" w:rsidRDefault="007F5221" w:rsidP="00026F54">
      <w:pPr>
        <w:pStyle w:val="Heading3"/>
      </w:pPr>
      <w:bookmarkStart w:id="70" w:name="_Toc55840129"/>
      <w:r>
        <w:t xml:space="preserve">Media </w:t>
      </w:r>
      <w:r w:rsidR="00081273">
        <w:t>and Session Interactions</w:t>
      </w:r>
      <w:bookmarkEnd w:id="70"/>
    </w:p>
    <w:p w14:paraId="10FA5DD4" w14:textId="44374F69" w:rsidR="00DF160D" w:rsidRDefault="001206DF" w:rsidP="00DF160D">
      <w:r>
        <w:t>S</w:t>
      </w:r>
      <w:r w:rsidR="0046614B">
        <w:t xml:space="preserve">ection 14 of SIPconnect 2.0 </w:t>
      </w:r>
      <w:r w:rsidR="00024FB1">
        <w:t>describes the</w:t>
      </w:r>
      <w:r w:rsidR="003305F2">
        <w:t xml:space="preserve"> procedures related to support of media on the SIP Trunk interface. </w:t>
      </w:r>
    </w:p>
    <w:p w14:paraId="18EE3F19" w14:textId="77591471" w:rsidR="00E129DF" w:rsidRDefault="0072068F" w:rsidP="00026F54">
      <w:pPr>
        <w:pStyle w:val="Heading4"/>
      </w:pPr>
      <w:r>
        <w:t>SDP Offer/Answer</w:t>
      </w:r>
    </w:p>
    <w:p w14:paraId="67EC6A0B" w14:textId="3053CDAD" w:rsidR="001206DF" w:rsidRDefault="00E34C54" w:rsidP="00DF160D">
      <w:r>
        <w:t xml:space="preserve">While the SDP offer/answer procedures in section 14.1 are not in-scope of this </w:t>
      </w:r>
      <w:r w:rsidR="00AA1C34">
        <w:t xml:space="preserve">report, it is assumed that they would </w:t>
      </w:r>
      <w:r w:rsidR="00F23A33">
        <w:t xml:space="preserve">generally apply to the OTT </w:t>
      </w:r>
      <w:r w:rsidR="00D92BF1">
        <w:t>VoIP</w:t>
      </w:r>
      <w:r w:rsidR="00F23A33">
        <w:t xml:space="preserve"> interconnect</w:t>
      </w:r>
      <w:r w:rsidR="00D92BF1">
        <w:t>ion</w:t>
      </w:r>
      <w:r w:rsidR="00F23A33">
        <w:t xml:space="preserve"> interface.</w:t>
      </w:r>
    </w:p>
    <w:p w14:paraId="6B8DE5EA" w14:textId="141B3C5C" w:rsidR="0072068F" w:rsidRDefault="00B32909" w:rsidP="00026F54">
      <w:pPr>
        <w:pStyle w:val="Heading4"/>
      </w:pPr>
      <w:r>
        <w:t>Media Transport</w:t>
      </w:r>
    </w:p>
    <w:p w14:paraId="34CE1C3B" w14:textId="085296B1" w:rsidR="00F23A33" w:rsidRDefault="00C126D7" w:rsidP="00DF160D">
      <w:r>
        <w:t xml:space="preserve">A </w:t>
      </w:r>
      <w:r w:rsidR="00391A25">
        <w:t>VoIP</w:t>
      </w:r>
      <w:r>
        <w:t xml:space="preserve"> SP shall support t</w:t>
      </w:r>
      <w:r w:rsidR="00ED5B75">
        <w:t>he media transport procedures described in section 14.2 of SIPconnect</w:t>
      </w:r>
      <w:r w:rsidR="00DE38D5">
        <w:t xml:space="preserve"> 2.0, with the exception that support for </w:t>
      </w:r>
      <w:r w:rsidR="003E7998">
        <w:t xml:space="preserve">SRTP is mandatory. </w:t>
      </w:r>
    </w:p>
    <w:p w14:paraId="6CD71CCF" w14:textId="732DDF29" w:rsidR="0072068F" w:rsidRDefault="00322183" w:rsidP="00026F54">
      <w:pPr>
        <w:pStyle w:val="Heading4"/>
      </w:pPr>
      <w:r>
        <w:t>Audio Profile</w:t>
      </w:r>
    </w:p>
    <w:p w14:paraId="33CF3AB1" w14:textId="50CE5482" w:rsidR="002D19E3" w:rsidRDefault="00103454" w:rsidP="002D19E3">
      <w:r>
        <w:t>T</w:t>
      </w:r>
      <w:r w:rsidR="00554FFC">
        <w:t>he audio profile described in section 14.</w:t>
      </w:r>
      <w:r>
        <w:t>3</w:t>
      </w:r>
      <w:r w:rsidR="00554FFC">
        <w:t xml:space="preserve"> of SIPconnect 2.0 </w:t>
      </w:r>
      <w:r>
        <w:t xml:space="preserve">shall not be applied to </w:t>
      </w:r>
      <w:r w:rsidR="00554FFC">
        <w:t xml:space="preserve">OTT </w:t>
      </w:r>
      <w:r w:rsidR="00417AF0">
        <w:t>VoIP</w:t>
      </w:r>
      <w:r w:rsidR="00554FFC">
        <w:t xml:space="preserve"> interconnect</w:t>
      </w:r>
      <w:r w:rsidR="00417AF0">
        <w:t>ion</w:t>
      </w:r>
      <w:r w:rsidR="00554FFC">
        <w:t xml:space="preserve"> interfac</w:t>
      </w:r>
      <w:r>
        <w:t>e</w:t>
      </w:r>
      <w:r w:rsidR="00554FFC">
        <w:t xml:space="preserve">. </w:t>
      </w:r>
      <w:r>
        <w:t>Instead, a</w:t>
      </w:r>
      <w:r w:rsidR="002D19E3">
        <w:t xml:space="preserve"> </w:t>
      </w:r>
      <w:r w:rsidR="00DE2EF9">
        <w:t>VoIP</w:t>
      </w:r>
      <w:r w:rsidR="002D19E3">
        <w:t xml:space="preserve"> SP shall support the variable bit rate audio codec </w:t>
      </w:r>
      <w:r w:rsidR="002D19E3" w:rsidRPr="00977FEB">
        <w:t xml:space="preserve">Opus </w:t>
      </w:r>
      <w:r w:rsidR="002D19E3">
        <w:t xml:space="preserve">as specified in </w:t>
      </w:r>
      <w:r w:rsidR="002D19E3" w:rsidRPr="00977FEB">
        <w:t>[RFC6716</w:t>
      </w:r>
      <w:r w:rsidR="005E29A7">
        <w:t>]</w:t>
      </w:r>
      <w:r w:rsidR="002D19E3">
        <w:t>,</w:t>
      </w:r>
      <w:r w:rsidR="002D19E3" w:rsidRPr="00977FEB">
        <w:t xml:space="preserve"> with the payload format specified in [RFC7587]</w:t>
      </w:r>
      <w:r w:rsidR="002D19E3">
        <w:t xml:space="preserve">. Since Opus provides its own Comfort Noise (CN) mechanism, the use of [RFC3389] CN with Opus is NOT RECOMMENDED. </w:t>
      </w:r>
    </w:p>
    <w:p w14:paraId="735DB5B6" w14:textId="44608DD2" w:rsidR="00B32909" w:rsidRDefault="00322183" w:rsidP="00026F54">
      <w:pPr>
        <w:pStyle w:val="Heading4"/>
      </w:pPr>
      <w:r>
        <w:t>Media Security</w:t>
      </w:r>
    </w:p>
    <w:p w14:paraId="65D15F27" w14:textId="694120BA" w:rsidR="00667FD0" w:rsidRDefault="00667FD0" w:rsidP="00667FD0">
      <w:r>
        <w:t xml:space="preserve">A </w:t>
      </w:r>
      <w:r w:rsidR="007D15C1">
        <w:t>VoIP</w:t>
      </w:r>
      <w:r>
        <w:t xml:space="preserve"> SP shall support the </w:t>
      </w:r>
      <w:r w:rsidR="005F6F19">
        <w:t xml:space="preserve">media security procedures described in </w:t>
      </w:r>
      <w:r>
        <w:t>section 14.4 of SIPconnect 2.0</w:t>
      </w:r>
      <w:r w:rsidR="005F6F19">
        <w:t>, with the exception that support for SRTP is mandatory.</w:t>
      </w:r>
    </w:p>
    <w:p w14:paraId="25636AAD" w14:textId="25C7617D" w:rsidR="00B32909" w:rsidRDefault="002811ED" w:rsidP="00026F54">
      <w:pPr>
        <w:pStyle w:val="Heading4"/>
      </w:pPr>
      <w:r>
        <w:t>Trans</w:t>
      </w:r>
      <w:r w:rsidR="00595C2B">
        <w:t>p</w:t>
      </w:r>
      <w:r>
        <w:t>ort of DTMF Tones</w:t>
      </w:r>
    </w:p>
    <w:p w14:paraId="67426E57" w14:textId="4B20BED2" w:rsidR="00667FD0" w:rsidRDefault="00667FD0" w:rsidP="00667FD0">
      <w:r>
        <w:t xml:space="preserve">A </w:t>
      </w:r>
      <w:r w:rsidR="00695F49">
        <w:t>VoIP</w:t>
      </w:r>
      <w:r>
        <w:t xml:space="preserve"> SP shall support the [RFC 4733] media transport of DTMF tones as described in section 14.5 of SIPconnect 2.0. </w:t>
      </w:r>
    </w:p>
    <w:p w14:paraId="3620DF55" w14:textId="44A7E30D" w:rsidR="00B32909" w:rsidRDefault="002811ED" w:rsidP="00026F54">
      <w:pPr>
        <w:pStyle w:val="Heading4"/>
      </w:pPr>
      <w:r>
        <w:t>Echo Cancellation</w:t>
      </w:r>
    </w:p>
    <w:p w14:paraId="33B5D553" w14:textId="0F17410B" w:rsidR="00103454" w:rsidRDefault="00FC40AF" w:rsidP="00CE0915">
      <w:r>
        <w:t xml:space="preserve">The </w:t>
      </w:r>
      <w:r w:rsidR="00424C51">
        <w:t xml:space="preserve">echo cancellation procedures described in section 14.6 do not apply to the </w:t>
      </w:r>
      <w:r w:rsidR="00FD2E96">
        <w:t xml:space="preserve">OTT </w:t>
      </w:r>
      <w:r w:rsidR="00695F49">
        <w:t>VoIP interconnection</w:t>
      </w:r>
      <w:r w:rsidR="00FD2E96">
        <w:t xml:space="preserve"> interface, since echo cance</w:t>
      </w:r>
      <w:r w:rsidR="005A04B4">
        <w:t>llation occurs at the user CPE device.</w:t>
      </w:r>
    </w:p>
    <w:p w14:paraId="13548135" w14:textId="4CA5C0B1" w:rsidR="00457751" w:rsidRDefault="00E41868" w:rsidP="00026F54">
      <w:pPr>
        <w:pStyle w:val="Heading4"/>
      </w:pPr>
      <w:r>
        <w:t>Fax Calls</w:t>
      </w:r>
    </w:p>
    <w:p w14:paraId="789AB599" w14:textId="5750ED2A" w:rsidR="00457751" w:rsidRDefault="008B2189" w:rsidP="00CE0915">
      <w:r>
        <w:t xml:space="preserve">A </w:t>
      </w:r>
      <w:r w:rsidR="00C61BAA">
        <w:t>VoIP</w:t>
      </w:r>
      <w:r>
        <w:t xml:space="preserve"> SP shall support the </w:t>
      </w:r>
      <w:r w:rsidR="00B41997">
        <w:t xml:space="preserve">T.38 </w:t>
      </w:r>
      <w:r>
        <w:t xml:space="preserve">FAX transmission </w:t>
      </w:r>
      <w:r w:rsidR="009C03A6">
        <w:t xml:space="preserve">procedures described in </w:t>
      </w:r>
      <w:r w:rsidR="00B41997">
        <w:t xml:space="preserve">section 14.7 of SIPconnect 2.0. </w:t>
      </w:r>
    </w:p>
    <w:p w14:paraId="039372A7" w14:textId="4B41AF2B" w:rsidR="001C1DF0" w:rsidRDefault="001C1DF0" w:rsidP="00453D5A">
      <w:pPr>
        <w:pStyle w:val="Heading4"/>
      </w:pPr>
      <w:r>
        <w:t>Other Media Requirements</w:t>
      </w:r>
    </w:p>
    <w:p w14:paraId="31E9D29F" w14:textId="0C11122F" w:rsidR="001C1DF0" w:rsidRPr="001C1DF0" w:rsidRDefault="00D37152" w:rsidP="001C1DF0">
      <w:r>
        <w:t xml:space="preserve">The media </w:t>
      </w:r>
      <w:r w:rsidR="000C13B1">
        <w:t>procedures</w:t>
      </w:r>
      <w:r>
        <w:t xml:space="preserve"> </w:t>
      </w:r>
      <w:r w:rsidR="000C13B1">
        <w:t xml:space="preserve">described in </w:t>
      </w:r>
      <w:r>
        <w:t>SIPconnect</w:t>
      </w:r>
      <w:r w:rsidR="000C13B1">
        <w:t xml:space="preserve"> 2.0</w:t>
      </w:r>
      <w:r>
        <w:t xml:space="preserve"> </w:t>
      </w:r>
      <w:r w:rsidR="009051E9">
        <w:t xml:space="preserve">sub-sections </w:t>
      </w:r>
      <w:r w:rsidR="00BA4949">
        <w:t xml:space="preserve">14.8 through 14.10 do not apply to the OTT </w:t>
      </w:r>
      <w:r w:rsidR="008D5C8D">
        <w:t>VoIP</w:t>
      </w:r>
      <w:r w:rsidR="00BA4949">
        <w:t xml:space="preserve"> interconnect</w:t>
      </w:r>
      <w:r w:rsidR="008D5C8D">
        <w:t>ion</w:t>
      </w:r>
      <w:r w:rsidR="00BA4949">
        <w:t xml:space="preserve"> interface.</w:t>
      </w:r>
    </w:p>
    <w:p w14:paraId="2D2A9BCB" w14:textId="77777777" w:rsidR="00D1363C" w:rsidRPr="00CE0915" w:rsidRDefault="00D1363C" w:rsidP="00CE0915"/>
    <w:p w14:paraId="66303A75" w14:textId="77777777" w:rsidR="00CE0915" w:rsidRPr="00CE0915" w:rsidRDefault="00CE0915" w:rsidP="00CE0915"/>
    <w:p w14:paraId="7ADED92D" w14:textId="77777777" w:rsidR="00BD639D" w:rsidRPr="00BD639D" w:rsidRDefault="00BD639D" w:rsidP="00BD639D"/>
    <w:sectPr w:rsidR="00BD639D" w:rsidRPr="00BD639D" w:rsidSect="00BD639D">
      <w:headerReference w:type="first" r:id="rId18"/>
      <w:pgSz w:w="12240" w:h="15840" w:code="1"/>
      <w:pgMar w:top="1080" w:right="1080" w:bottom="1080" w:left="1080" w:header="720" w:footer="720" w:gutter="0"/>
      <w:lnNumType w:countBy="1" w:restart="continuou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945CC" w14:textId="77777777" w:rsidR="00B13D7C" w:rsidRDefault="00B13D7C">
      <w:r>
        <w:separator/>
      </w:r>
    </w:p>
  </w:endnote>
  <w:endnote w:type="continuationSeparator" w:id="0">
    <w:p w14:paraId="2321690F" w14:textId="77777777" w:rsidR="00B13D7C" w:rsidRDefault="00B13D7C">
      <w:r>
        <w:continuationSeparator/>
      </w:r>
    </w:p>
  </w:endnote>
  <w:endnote w:type="continuationNotice" w:id="1">
    <w:p w14:paraId="411F102E" w14:textId="77777777" w:rsidR="00B13D7C" w:rsidRDefault="00B13D7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3E22" w14:textId="58C0FE0C" w:rsidR="00580A29" w:rsidRDefault="00580A2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632BB" w14:textId="77777777" w:rsidR="00B13D7C" w:rsidRDefault="00B13D7C">
      <w:r>
        <w:separator/>
      </w:r>
    </w:p>
  </w:footnote>
  <w:footnote w:type="continuationSeparator" w:id="0">
    <w:p w14:paraId="3EE83BB5" w14:textId="77777777" w:rsidR="00B13D7C" w:rsidRDefault="00B13D7C">
      <w:r>
        <w:continuationSeparator/>
      </w:r>
    </w:p>
  </w:footnote>
  <w:footnote w:type="continuationNotice" w:id="1">
    <w:p w14:paraId="463F0CF9" w14:textId="77777777" w:rsidR="00B13D7C" w:rsidRDefault="00B13D7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E324" w14:textId="77777777" w:rsidR="00580A29" w:rsidRDefault="00580A29"/>
  <w:p w14:paraId="4C37DF0D" w14:textId="77777777" w:rsidR="00580A29" w:rsidRDefault="00580A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F75D" w14:textId="636DFE30" w:rsidR="00580A29" w:rsidRPr="00D82162" w:rsidRDefault="00580A29">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0FA34" w14:textId="77777777" w:rsidR="00580A29" w:rsidRPr="00BC47C9" w:rsidRDefault="00580A29">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96442C"/>
    <w:multiLevelType w:val="hybridMultilevel"/>
    <w:tmpl w:val="0FE8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A00CA8"/>
    <w:multiLevelType w:val="hybridMultilevel"/>
    <w:tmpl w:val="84C63866"/>
    <w:lvl w:ilvl="0" w:tplc="C85CE6A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93A84"/>
    <w:multiLevelType w:val="hybridMultilevel"/>
    <w:tmpl w:val="5072AD40"/>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902F4A"/>
    <w:multiLevelType w:val="hybridMultilevel"/>
    <w:tmpl w:val="F06E4078"/>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75655975">
    <w:abstractNumId w:val="17"/>
  </w:num>
  <w:num w:numId="2" w16cid:durableId="1216744062">
    <w:abstractNumId w:val="27"/>
  </w:num>
  <w:num w:numId="3" w16cid:durableId="2116243328">
    <w:abstractNumId w:val="7"/>
  </w:num>
  <w:num w:numId="4" w16cid:durableId="489442742">
    <w:abstractNumId w:val="8"/>
  </w:num>
  <w:num w:numId="5" w16cid:durableId="1745487346">
    <w:abstractNumId w:val="6"/>
  </w:num>
  <w:num w:numId="6" w16cid:durableId="2090805739">
    <w:abstractNumId w:val="5"/>
  </w:num>
  <w:num w:numId="7" w16cid:durableId="681010017">
    <w:abstractNumId w:val="4"/>
  </w:num>
  <w:num w:numId="8" w16cid:durableId="9650370">
    <w:abstractNumId w:val="3"/>
  </w:num>
  <w:num w:numId="9" w16cid:durableId="204492187">
    <w:abstractNumId w:val="26"/>
  </w:num>
  <w:num w:numId="10" w16cid:durableId="484594250">
    <w:abstractNumId w:val="2"/>
  </w:num>
  <w:num w:numId="11" w16cid:durableId="427165160">
    <w:abstractNumId w:val="1"/>
  </w:num>
  <w:num w:numId="12" w16cid:durableId="1084456523">
    <w:abstractNumId w:val="0"/>
  </w:num>
  <w:num w:numId="13" w16cid:durableId="244195395">
    <w:abstractNumId w:val="12"/>
  </w:num>
  <w:num w:numId="14" w16cid:durableId="1535657745">
    <w:abstractNumId w:val="19"/>
  </w:num>
  <w:num w:numId="15" w16cid:durableId="1991670642">
    <w:abstractNumId w:val="23"/>
  </w:num>
  <w:num w:numId="16" w16cid:durableId="2031760161">
    <w:abstractNumId w:val="16"/>
  </w:num>
  <w:num w:numId="17" w16cid:durableId="575019225">
    <w:abstractNumId w:val="20"/>
  </w:num>
  <w:num w:numId="18" w16cid:durableId="747575626">
    <w:abstractNumId w:val="9"/>
  </w:num>
  <w:num w:numId="19" w16cid:durableId="1605336465">
    <w:abstractNumId w:val="18"/>
  </w:num>
  <w:num w:numId="20" w16cid:durableId="541139940">
    <w:abstractNumId w:val="11"/>
  </w:num>
  <w:num w:numId="21" w16cid:durableId="1718358820">
    <w:abstractNumId w:val="14"/>
  </w:num>
  <w:num w:numId="22" w16cid:durableId="1357537235">
    <w:abstractNumId w:val="15"/>
  </w:num>
  <w:num w:numId="23" w16cid:durableId="87435844">
    <w:abstractNumId w:val="13"/>
  </w:num>
  <w:num w:numId="24" w16cid:durableId="1357463766">
    <w:abstractNumId w:val="22"/>
  </w:num>
  <w:num w:numId="25" w16cid:durableId="1470828521">
    <w:abstractNumId w:val="10"/>
  </w:num>
  <w:num w:numId="26" w16cid:durableId="398331479">
    <w:abstractNumId w:val="25"/>
  </w:num>
  <w:num w:numId="27" w16cid:durableId="1657562451">
    <w:abstractNumId w:val="24"/>
  </w:num>
  <w:num w:numId="28" w16cid:durableId="1706905077">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I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1123"/>
    <w:rsid w:val="00001548"/>
    <w:rsid w:val="00002331"/>
    <w:rsid w:val="00002646"/>
    <w:rsid w:val="00003B02"/>
    <w:rsid w:val="00003DFC"/>
    <w:rsid w:val="00004A36"/>
    <w:rsid w:val="00007F08"/>
    <w:rsid w:val="00012A34"/>
    <w:rsid w:val="00014CC5"/>
    <w:rsid w:val="00016122"/>
    <w:rsid w:val="0001705A"/>
    <w:rsid w:val="000171BF"/>
    <w:rsid w:val="00017438"/>
    <w:rsid w:val="000207C5"/>
    <w:rsid w:val="00024FB1"/>
    <w:rsid w:val="00025929"/>
    <w:rsid w:val="00026A4A"/>
    <w:rsid w:val="00026DF7"/>
    <w:rsid w:val="00026F54"/>
    <w:rsid w:val="00030B81"/>
    <w:rsid w:val="000333DB"/>
    <w:rsid w:val="00033F4C"/>
    <w:rsid w:val="00034981"/>
    <w:rsid w:val="00035606"/>
    <w:rsid w:val="000370EE"/>
    <w:rsid w:val="00037149"/>
    <w:rsid w:val="00041E4A"/>
    <w:rsid w:val="000458E5"/>
    <w:rsid w:val="00046AA9"/>
    <w:rsid w:val="00047051"/>
    <w:rsid w:val="000536D7"/>
    <w:rsid w:val="000548FE"/>
    <w:rsid w:val="00057295"/>
    <w:rsid w:val="0006287D"/>
    <w:rsid w:val="00063016"/>
    <w:rsid w:val="0006444E"/>
    <w:rsid w:val="00065CE4"/>
    <w:rsid w:val="00066E91"/>
    <w:rsid w:val="00066EBD"/>
    <w:rsid w:val="00067592"/>
    <w:rsid w:val="00074836"/>
    <w:rsid w:val="00074C04"/>
    <w:rsid w:val="00075185"/>
    <w:rsid w:val="00075670"/>
    <w:rsid w:val="000775F3"/>
    <w:rsid w:val="00081273"/>
    <w:rsid w:val="0008352C"/>
    <w:rsid w:val="0008436C"/>
    <w:rsid w:val="0008437F"/>
    <w:rsid w:val="00085F6B"/>
    <w:rsid w:val="000914A5"/>
    <w:rsid w:val="00092D36"/>
    <w:rsid w:val="0009476D"/>
    <w:rsid w:val="00096483"/>
    <w:rsid w:val="00096BD0"/>
    <w:rsid w:val="00097943"/>
    <w:rsid w:val="00097FF6"/>
    <w:rsid w:val="000A1D5B"/>
    <w:rsid w:val="000A2280"/>
    <w:rsid w:val="000A464E"/>
    <w:rsid w:val="000A492E"/>
    <w:rsid w:val="000A512A"/>
    <w:rsid w:val="000A5F36"/>
    <w:rsid w:val="000A6B98"/>
    <w:rsid w:val="000B0E22"/>
    <w:rsid w:val="000B1558"/>
    <w:rsid w:val="000B1A03"/>
    <w:rsid w:val="000B350D"/>
    <w:rsid w:val="000B3AA3"/>
    <w:rsid w:val="000B3B48"/>
    <w:rsid w:val="000B4070"/>
    <w:rsid w:val="000B45E0"/>
    <w:rsid w:val="000B7D9B"/>
    <w:rsid w:val="000C02D6"/>
    <w:rsid w:val="000C05A4"/>
    <w:rsid w:val="000C0FC7"/>
    <w:rsid w:val="000C13B1"/>
    <w:rsid w:val="000C180B"/>
    <w:rsid w:val="000C3137"/>
    <w:rsid w:val="000C533C"/>
    <w:rsid w:val="000C55FD"/>
    <w:rsid w:val="000C5B56"/>
    <w:rsid w:val="000C77A5"/>
    <w:rsid w:val="000D048E"/>
    <w:rsid w:val="000D3768"/>
    <w:rsid w:val="000D3D6E"/>
    <w:rsid w:val="000D4C04"/>
    <w:rsid w:val="000D4C5F"/>
    <w:rsid w:val="000E2CD0"/>
    <w:rsid w:val="000E332C"/>
    <w:rsid w:val="000E4E00"/>
    <w:rsid w:val="000E7591"/>
    <w:rsid w:val="000E799A"/>
    <w:rsid w:val="000E7EEE"/>
    <w:rsid w:val="000F0849"/>
    <w:rsid w:val="000F0C07"/>
    <w:rsid w:val="000F2438"/>
    <w:rsid w:val="000F2A22"/>
    <w:rsid w:val="000F331E"/>
    <w:rsid w:val="000F4E9B"/>
    <w:rsid w:val="00103454"/>
    <w:rsid w:val="00103BA3"/>
    <w:rsid w:val="00105F87"/>
    <w:rsid w:val="0011131C"/>
    <w:rsid w:val="00114963"/>
    <w:rsid w:val="00115A3F"/>
    <w:rsid w:val="00115F94"/>
    <w:rsid w:val="00116536"/>
    <w:rsid w:val="001165F2"/>
    <w:rsid w:val="00116726"/>
    <w:rsid w:val="001206DF"/>
    <w:rsid w:val="00123027"/>
    <w:rsid w:val="0012376F"/>
    <w:rsid w:val="0012495D"/>
    <w:rsid w:val="0012557B"/>
    <w:rsid w:val="001262F9"/>
    <w:rsid w:val="00127348"/>
    <w:rsid w:val="001309B1"/>
    <w:rsid w:val="00130C2F"/>
    <w:rsid w:val="00130EF9"/>
    <w:rsid w:val="0013137A"/>
    <w:rsid w:val="001317A2"/>
    <w:rsid w:val="00131FC5"/>
    <w:rsid w:val="001332B6"/>
    <w:rsid w:val="0013387F"/>
    <w:rsid w:val="0013450D"/>
    <w:rsid w:val="00134C75"/>
    <w:rsid w:val="00134DF5"/>
    <w:rsid w:val="00135218"/>
    <w:rsid w:val="001361EF"/>
    <w:rsid w:val="00140AF1"/>
    <w:rsid w:val="00140E5F"/>
    <w:rsid w:val="00142A51"/>
    <w:rsid w:val="00143138"/>
    <w:rsid w:val="001434F6"/>
    <w:rsid w:val="001452F9"/>
    <w:rsid w:val="0014558F"/>
    <w:rsid w:val="001475A1"/>
    <w:rsid w:val="00147BC9"/>
    <w:rsid w:val="00147C1B"/>
    <w:rsid w:val="00150708"/>
    <w:rsid w:val="00150AD7"/>
    <w:rsid w:val="001526D6"/>
    <w:rsid w:val="00152920"/>
    <w:rsid w:val="00152C2B"/>
    <w:rsid w:val="001530C9"/>
    <w:rsid w:val="00155692"/>
    <w:rsid w:val="00155965"/>
    <w:rsid w:val="00155D93"/>
    <w:rsid w:val="001573FB"/>
    <w:rsid w:val="00157E29"/>
    <w:rsid w:val="0016126C"/>
    <w:rsid w:val="001626CB"/>
    <w:rsid w:val="00163902"/>
    <w:rsid w:val="00163BBC"/>
    <w:rsid w:val="0016428A"/>
    <w:rsid w:val="00164F0E"/>
    <w:rsid w:val="00170602"/>
    <w:rsid w:val="00172552"/>
    <w:rsid w:val="00172C1D"/>
    <w:rsid w:val="00172C58"/>
    <w:rsid w:val="0017497E"/>
    <w:rsid w:val="00176097"/>
    <w:rsid w:val="00176A06"/>
    <w:rsid w:val="00177DC9"/>
    <w:rsid w:val="0018078C"/>
    <w:rsid w:val="00180921"/>
    <w:rsid w:val="00180BA9"/>
    <w:rsid w:val="00181794"/>
    <w:rsid w:val="00181A30"/>
    <w:rsid w:val="0018254B"/>
    <w:rsid w:val="00183342"/>
    <w:rsid w:val="001836B2"/>
    <w:rsid w:val="001839DA"/>
    <w:rsid w:val="00185096"/>
    <w:rsid w:val="001858F6"/>
    <w:rsid w:val="00185EB0"/>
    <w:rsid w:val="00186080"/>
    <w:rsid w:val="00186C34"/>
    <w:rsid w:val="00186D0D"/>
    <w:rsid w:val="00187BDB"/>
    <w:rsid w:val="00190EA3"/>
    <w:rsid w:val="00193AEB"/>
    <w:rsid w:val="001950DC"/>
    <w:rsid w:val="00195D47"/>
    <w:rsid w:val="00195F29"/>
    <w:rsid w:val="001962A1"/>
    <w:rsid w:val="00196A38"/>
    <w:rsid w:val="001A0192"/>
    <w:rsid w:val="001A0C5E"/>
    <w:rsid w:val="001A0CA4"/>
    <w:rsid w:val="001A1E95"/>
    <w:rsid w:val="001A2312"/>
    <w:rsid w:val="001A27AD"/>
    <w:rsid w:val="001A5B24"/>
    <w:rsid w:val="001A6C1A"/>
    <w:rsid w:val="001A7251"/>
    <w:rsid w:val="001A789C"/>
    <w:rsid w:val="001B09C3"/>
    <w:rsid w:val="001B10BB"/>
    <w:rsid w:val="001B50E4"/>
    <w:rsid w:val="001B566E"/>
    <w:rsid w:val="001C1DF0"/>
    <w:rsid w:val="001C591C"/>
    <w:rsid w:val="001C597F"/>
    <w:rsid w:val="001C6991"/>
    <w:rsid w:val="001D08D0"/>
    <w:rsid w:val="001D0F8D"/>
    <w:rsid w:val="001D130F"/>
    <w:rsid w:val="001D174B"/>
    <w:rsid w:val="001D38E1"/>
    <w:rsid w:val="001D40B5"/>
    <w:rsid w:val="001D416A"/>
    <w:rsid w:val="001D692B"/>
    <w:rsid w:val="001D7063"/>
    <w:rsid w:val="001E0253"/>
    <w:rsid w:val="001E034F"/>
    <w:rsid w:val="001E0550"/>
    <w:rsid w:val="001E0B44"/>
    <w:rsid w:val="001E0E6D"/>
    <w:rsid w:val="001E0F8D"/>
    <w:rsid w:val="001E4E9F"/>
    <w:rsid w:val="001E6AD3"/>
    <w:rsid w:val="001F0181"/>
    <w:rsid w:val="001F18F2"/>
    <w:rsid w:val="001F2162"/>
    <w:rsid w:val="001F2571"/>
    <w:rsid w:val="001F2E1C"/>
    <w:rsid w:val="001F44A6"/>
    <w:rsid w:val="001F46A3"/>
    <w:rsid w:val="001F4BB5"/>
    <w:rsid w:val="0020044C"/>
    <w:rsid w:val="00201D24"/>
    <w:rsid w:val="00202C6A"/>
    <w:rsid w:val="00204C51"/>
    <w:rsid w:val="00205404"/>
    <w:rsid w:val="002054B7"/>
    <w:rsid w:val="00205B82"/>
    <w:rsid w:val="002061F2"/>
    <w:rsid w:val="00210C84"/>
    <w:rsid w:val="00210DBE"/>
    <w:rsid w:val="002110EF"/>
    <w:rsid w:val="00212BF2"/>
    <w:rsid w:val="00213B79"/>
    <w:rsid w:val="002142D1"/>
    <w:rsid w:val="002148D9"/>
    <w:rsid w:val="002163CF"/>
    <w:rsid w:val="0021710E"/>
    <w:rsid w:val="00217324"/>
    <w:rsid w:val="00217DEA"/>
    <w:rsid w:val="00221213"/>
    <w:rsid w:val="0022126D"/>
    <w:rsid w:val="0022234A"/>
    <w:rsid w:val="00222363"/>
    <w:rsid w:val="00222755"/>
    <w:rsid w:val="0022554D"/>
    <w:rsid w:val="00225AFD"/>
    <w:rsid w:val="0022741F"/>
    <w:rsid w:val="002314A5"/>
    <w:rsid w:val="002337D9"/>
    <w:rsid w:val="00234D7C"/>
    <w:rsid w:val="0023532A"/>
    <w:rsid w:val="0024063A"/>
    <w:rsid w:val="00241017"/>
    <w:rsid w:val="00242E9D"/>
    <w:rsid w:val="002438CA"/>
    <w:rsid w:val="0024435C"/>
    <w:rsid w:val="00244F85"/>
    <w:rsid w:val="00246F92"/>
    <w:rsid w:val="00247321"/>
    <w:rsid w:val="00251148"/>
    <w:rsid w:val="00251783"/>
    <w:rsid w:val="0025385E"/>
    <w:rsid w:val="00254D58"/>
    <w:rsid w:val="002551CD"/>
    <w:rsid w:val="00257663"/>
    <w:rsid w:val="00257D27"/>
    <w:rsid w:val="002603C6"/>
    <w:rsid w:val="0026363C"/>
    <w:rsid w:val="0026377E"/>
    <w:rsid w:val="002640C0"/>
    <w:rsid w:val="00265A6C"/>
    <w:rsid w:val="00267226"/>
    <w:rsid w:val="002674E3"/>
    <w:rsid w:val="00270211"/>
    <w:rsid w:val="00271356"/>
    <w:rsid w:val="00276AC2"/>
    <w:rsid w:val="00280064"/>
    <w:rsid w:val="00280DC2"/>
    <w:rsid w:val="002811ED"/>
    <w:rsid w:val="0028134A"/>
    <w:rsid w:val="002831D8"/>
    <w:rsid w:val="00283C92"/>
    <w:rsid w:val="00284C92"/>
    <w:rsid w:val="002852E1"/>
    <w:rsid w:val="00290525"/>
    <w:rsid w:val="00292A11"/>
    <w:rsid w:val="002968DB"/>
    <w:rsid w:val="00297F62"/>
    <w:rsid w:val="002A14C4"/>
    <w:rsid w:val="002A23E3"/>
    <w:rsid w:val="002A299C"/>
    <w:rsid w:val="002A307D"/>
    <w:rsid w:val="002A435B"/>
    <w:rsid w:val="002A4ABB"/>
    <w:rsid w:val="002A7CA2"/>
    <w:rsid w:val="002A7D0B"/>
    <w:rsid w:val="002B0034"/>
    <w:rsid w:val="002B01D6"/>
    <w:rsid w:val="002B03E1"/>
    <w:rsid w:val="002B2D9C"/>
    <w:rsid w:val="002B37A0"/>
    <w:rsid w:val="002B3EEC"/>
    <w:rsid w:val="002B444A"/>
    <w:rsid w:val="002B5109"/>
    <w:rsid w:val="002B7015"/>
    <w:rsid w:val="002B7507"/>
    <w:rsid w:val="002C0AFC"/>
    <w:rsid w:val="002C179D"/>
    <w:rsid w:val="002C297A"/>
    <w:rsid w:val="002C4900"/>
    <w:rsid w:val="002C5EBA"/>
    <w:rsid w:val="002D14D1"/>
    <w:rsid w:val="002D19E3"/>
    <w:rsid w:val="002D1A63"/>
    <w:rsid w:val="002D480D"/>
    <w:rsid w:val="002D5F4D"/>
    <w:rsid w:val="002D634F"/>
    <w:rsid w:val="002D686C"/>
    <w:rsid w:val="002D7445"/>
    <w:rsid w:val="002D7DC4"/>
    <w:rsid w:val="002E1500"/>
    <w:rsid w:val="002E2F33"/>
    <w:rsid w:val="002E361A"/>
    <w:rsid w:val="002F0132"/>
    <w:rsid w:val="002F019F"/>
    <w:rsid w:val="002F0263"/>
    <w:rsid w:val="002F15CA"/>
    <w:rsid w:val="002F1E23"/>
    <w:rsid w:val="002F2269"/>
    <w:rsid w:val="002F2957"/>
    <w:rsid w:val="002F2DF1"/>
    <w:rsid w:val="002F2F54"/>
    <w:rsid w:val="002F3DBE"/>
    <w:rsid w:val="002F481C"/>
    <w:rsid w:val="002F49C6"/>
    <w:rsid w:val="002F52EC"/>
    <w:rsid w:val="002F614C"/>
    <w:rsid w:val="002F6609"/>
    <w:rsid w:val="002F7F34"/>
    <w:rsid w:val="00301446"/>
    <w:rsid w:val="003015CB"/>
    <w:rsid w:val="00301D21"/>
    <w:rsid w:val="00302AAE"/>
    <w:rsid w:val="0030439F"/>
    <w:rsid w:val="00306A51"/>
    <w:rsid w:val="00306CE7"/>
    <w:rsid w:val="0031516D"/>
    <w:rsid w:val="00315D74"/>
    <w:rsid w:val="0031695C"/>
    <w:rsid w:val="00321134"/>
    <w:rsid w:val="00321629"/>
    <w:rsid w:val="00322183"/>
    <w:rsid w:val="00322806"/>
    <w:rsid w:val="003251F4"/>
    <w:rsid w:val="00325218"/>
    <w:rsid w:val="00325B12"/>
    <w:rsid w:val="00327949"/>
    <w:rsid w:val="00327AA6"/>
    <w:rsid w:val="00327DE4"/>
    <w:rsid w:val="003305F2"/>
    <w:rsid w:val="00334A37"/>
    <w:rsid w:val="00334D10"/>
    <w:rsid w:val="00335008"/>
    <w:rsid w:val="00335BF2"/>
    <w:rsid w:val="00336580"/>
    <w:rsid w:val="00337A4E"/>
    <w:rsid w:val="0034049E"/>
    <w:rsid w:val="0034205C"/>
    <w:rsid w:val="003427A1"/>
    <w:rsid w:val="00344434"/>
    <w:rsid w:val="00344AC3"/>
    <w:rsid w:val="00345F97"/>
    <w:rsid w:val="003502CA"/>
    <w:rsid w:val="0035046D"/>
    <w:rsid w:val="00350758"/>
    <w:rsid w:val="0035227C"/>
    <w:rsid w:val="0035362D"/>
    <w:rsid w:val="00355E73"/>
    <w:rsid w:val="003578DD"/>
    <w:rsid w:val="00357FCE"/>
    <w:rsid w:val="0036140D"/>
    <w:rsid w:val="00361D59"/>
    <w:rsid w:val="00361DFE"/>
    <w:rsid w:val="0036237D"/>
    <w:rsid w:val="00363B8E"/>
    <w:rsid w:val="00363EC5"/>
    <w:rsid w:val="00367B16"/>
    <w:rsid w:val="0037051D"/>
    <w:rsid w:val="00370808"/>
    <w:rsid w:val="003714E0"/>
    <w:rsid w:val="0037288B"/>
    <w:rsid w:val="00376443"/>
    <w:rsid w:val="00380480"/>
    <w:rsid w:val="00382EB4"/>
    <w:rsid w:val="0038413A"/>
    <w:rsid w:val="00384C25"/>
    <w:rsid w:val="003872D4"/>
    <w:rsid w:val="003873C5"/>
    <w:rsid w:val="003875CE"/>
    <w:rsid w:val="00387F73"/>
    <w:rsid w:val="00391A25"/>
    <w:rsid w:val="003935E8"/>
    <w:rsid w:val="003936A6"/>
    <w:rsid w:val="00394E6F"/>
    <w:rsid w:val="0039506C"/>
    <w:rsid w:val="003979DF"/>
    <w:rsid w:val="003A01BB"/>
    <w:rsid w:val="003A0FA0"/>
    <w:rsid w:val="003A1336"/>
    <w:rsid w:val="003A1E21"/>
    <w:rsid w:val="003A3C1D"/>
    <w:rsid w:val="003A61FC"/>
    <w:rsid w:val="003A6B8C"/>
    <w:rsid w:val="003A7342"/>
    <w:rsid w:val="003B01EC"/>
    <w:rsid w:val="003B1002"/>
    <w:rsid w:val="003B15C3"/>
    <w:rsid w:val="003B1930"/>
    <w:rsid w:val="003B3EFC"/>
    <w:rsid w:val="003B502C"/>
    <w:rsid w:val="003B53C7"/>
    <w:rsid w:val="003B5F26"/>
    <w:rsid w:val="003B760B"/>
    <w:rsid w:val="003C4169"/>
    <w:rsid w:val="003C473B"/>
    <w:rsid w:val="003C496F"/>
    <w:rsid w:val="003C4D16"/>
    <w:rsid w:val="003C6549"/>
    <w:rsid w:val="003C6DAE"/>
    <w:rsid w:val="003C7208"/>
    <w:rsid w:val="003D23DB"/>
    <w:rsid w:val="003D48AC"/>
    <w:rsid w:val="003D4FE8"/>
    <w:rsid w:val="003D524C"/>
    <w:rsid w:val="003D549D"/>
    <w:rsid w:val="003E0DBC"/>
    <w:rsid w:val="003E1CF7"/>
    <w:rsid w:val="003E2100"/>
    <w:rsid w:val="003E4319"/>
    <w:rsid w:val="003E5255"/>
    <w:rsid w:val="003E6602"/>
    <w:rsid w:val="003E6628"/>
    <w:rsid w:val="003E6816"/>
    <w:rsid w:val="003E7998"/>
    <w:rsid w:val="003E7EF6"/>
    <w:rsid w:val="003F198A"/>
    <w:rsid w:val="003F1EF5"/>
    <w:rsid w:val="003F2E12"/>
    <w:rsid w:val="003F351D"/>
    <w:rsid w:val="003F4765"/>
    <w:rsid w:val="003F4AFA"/>
    <w:rsid w:val="003F4BC9"/>
    <w:rsid w:val="003F4DC3"/>
    <w:rsid w:val="003F50D0"/>
    <w:rsid w:val="003F67FB"/>
    <w:rsid w:val="003F6FCC"/>
    <w:rsid w:val="00401627"/>
    <w:rsid w:val="004025FA"/>
    <w:rsid w:val="00402A27"/>
    <w:rsid w:val="00402B68"/>
    <w:rsid w:val="0040306B"/>
    <w:rsid w:val="004041D3"/>
    <w:rsid w:val="00404B1E"/>
    <w:rsid w:val="00405F6D"/>
    <w:rsid w:val="004066B5"/>
    <w:rsid w:val="00406900"/>
    <w:rsid w:val="00411BCA"/>
    <w:rsid w:val="00411C80"/>
    <w:rsid w:val="00411C9C"/>
    <w:rsid w:val="004134B9"/>
    <w:rsid w:val="00413A59"/>
    <w:rsid w:val="00417AF0"/>
    <w:rsid w:val="00417B69"/>
    <w:rsid w:val="00420C39"/>
    <w:rsid w:val="00421434"/>
    <w:rsid w:val="00424016"/>
    <w:rsid w:val="00424581"/>
    <w:rsid w:val="00424AF1"/>
    <w:rsid w:val="00424C51"/>
    <w:rsid w:val="00425547"/>
    <w:rsid w:val="004266C1"/>
    <w:rsid w:val="0042752F"/>
    <w:rsid w:val="004342EC"/>
    <w:rsid w:val="004371E8"/>
    <w:rsid w:val="0043785C"/>
    <w:rsid w:val="0044253F"/>
    <w:rsid w:val="004429CB"/>
    <w:rsid w:val="004454AA"/>
    <w:rsid w:val="00445904"/>
    <w:rsid w:val="004460C9"/>
    <w:rsid w:val="00446175"/>
    <w:rsid w:val="0044704D"/>
    <w:rsid w:val="00447333"/>
    <w:rsid w:val="0044781D"/>
    <w:rsid w:val="00451B07"/>
    <w:rsid w:val="004525BF"/>
    <w:rsid w:val="00453D5A"/>
    <w:rsid w:val="00455319"/>
    <w:rsid w:val="00457751"/>
    <w:rsid w:val="00457979"/>
    <w:rsid w:val="00461160"/>
    <w:rsid w:val="00461CF9"/>
    <w:rsid w:val="00465877"/>
    <w:rsid w:val="0046614B"/>
    <w:rsid w:val="0046634A"/>
    <w:rsid w:val="00466ADB"/>
    <w:rsid w:val="0046767B"/>
    <w:rsid w:val="004677A8"/>
    <w:rsid w:val="0047089D"/>
    <w:rsid w:val="0047144E"/>
    <w:rsid w:val="00471E0F"/>
    <w:rsid w:val="00472D6C"/>
    <w:rsid w:val="00474704"/>
    <w:rsid w:val="0047481C"/>
    <w:rsid w:val="00475D61"/>
    <w:rsid w:val="0048096A"/>
    <w:rsid w:val="00481D06"/>
    <w:rsid w:val="004858DD"/>
    <w:rsid w:val="00485B7E"/>
    <w:rsid w:val="00485BAF"/>
    <w:rsid w:val="00485C5E"/>
    <w:rsid w:val="0048796F"/>
    <w:rsid w:val="00487985"/>
    <w:rsid w:val="004903B1"/>
    <w:rsid w:val="00492421"/>
    <w:rsid w:val="004926E9"/>
    <w:rsid w:val="0049295B"/>
    <w:rsid w:val="00493413"/>
    <w:rsid w:val="004943EE"/>
    <w:rsid w:val="004958A9"/>
    <w:rsid w:val="00495EF3"/>
    <w:rsid w:val="00496729"/>
    <w:rsid w:val="004A327A"/>
    <w:rsid w:val="004A3781"/>
    <w:rsid w:val="004A4233"/>
    <w:rsid w:val="004A48BB"/>
    <w:rsid w:val="004A5986"/>
    <w:rsid w:val="004A64E6"/>
    <w:rsid w:val="004A7AEA"/>
    <w:rsid w:val="004A7FB8"/>
    <w:rsid w:val="004B0191"/>
    <w:rsid w:val="004B08C4"/>
    <w:rsid w:val="004B1474"/>
    <w:rsid w:val="004B1D46"/>
    <w:rsid w:val="004B264F"/>
    <w:rsid w:val="004B2CE9"/>
    <w:rsid w:val="004B443F"/>
    <w:rsid w:val="004B4990"/>
    <w:rsid w:val="004B4C19"/>
    <w:rsid w:val="004B5276"/>
    <w:rsid w:val="004B5F5D"/>
    <w:rsid w:val="004B640C"/>
    <w:rsid w:val="004B7BD8"/>
    <w:rsid w:val="004C0BE0"/>
    <w:rsid w:val="004C42DB"/>
    <w:rsid w:val="004C498C"/>
    <w:rsid w:val="004C5556"/>
    <w:rsid w:val="004C77EC"/>
    <w:rsid w:val="004C7906"/>
    <w:rsid w:val="004D1258"/>
    <w:rsid w:val="004D1E30"/>
    <w:rsid w:val="004D1EAB"/>
    <w:rsid w:val="004D4B82"/>
    <w:rsid w:val="004D4D6D"/>
    <w:rsid w:val="004D6471"/>
    <w:rsid w:val="004D7F12"/>
    <w:rsid w:val="004E13AB"/>
    <w:rsid w:val="004E29D9"/>
    <w:rsid w:val="004E401A"/>
    <w:rsid w:val="004E7720"/>
    <w:rsid w:val="004E783A"/>
    <w:rsid w:val="004E7F1A"/>
    <w:rsid w:val="004F14DA"/>
    <w:rsid w:val="004F3480"/>
    <w:rsid w:val="004F3D81"/>
    <w:rsid w:val="004F5EDE"/>
    <w:rsid w:val="004F7915"/>
    <w:rsid w:val="005014DB"/>
    <w:rsid w:val="005023A4"/>
    <w:rsid w:val="00502910"/>
    <w:rsid w:val="00502E67"/>
    <w:rsid w:val="00503428"/>
    <w:rsid w:val="00505D4E"/>
    <w:rsid w:val="00507ABD"/>
    <w:rsid w:val="00510677"/>
    <w:rsid w:val="005106F9"/>
    <w:rsid w:val="00510C53"/>
    <w:rsid w:val="00511CFE"/>
    <w:rsid w:val="00513DA4"/>
    <w:rsid w:val="00515003"/>
    <w:rsid w:val="005157EE"/>
    <w:rsid w:val="005164A4"/>
    <w:rsid w:val="00516EFD"/>
    <w:rsid w:val="00517082"/>
    <w:rsid w:val="005204C6"/>
    <w:rsid w:val="0052410D"/>
    <w:rsid w:val="005253E2"/>
    <w:rsid w:val="005260E8"/>
    <w:rsid w:val="0053070F"/>
    <w:rsid w:val="005324E6"/>
    <w:rsid w:val="00532B36"/>
    <w:rsid w:val="005376CA"/>
    <w:rsid w:val="00541266"/>
    <w:rsid w:val="00543780"/>
    <w:rsid w:val="005438FE"/>
    <w:rsid w:val="005439E4"/>
    <w:rsid w:val="0054467F"/>
    <w:rsid w:val="00545851"/>
    <w:rsid w:val="00547995"/>
    <w:rsid w:val="00550EEA"/>
    <w:rsid w:val="00553649"/>
    <w:rsid w:val="0055405B"/>
    <w:rsid w:val="00554FFC"/>
    <w:rsid w:val="00556A40"/>
    <w:rsid w:val="00556EF0"/>
    <w:rsid w:val="00557841"/>
    <w:rsid w:val="00561699"/>
    <w:rsid w:val="00563E8F"/>
    <w:rsid w:val="005642DB"/>
    <w:rsid w:val="0056563A"/>
    <w:rsid w:val="0056580E"/>
    <w:rsid w:val="0056584F"/>
    <w:rsid w:val="0057013D"/>
    <w:rsid w:val="00572688"/>
    <w:rsid w:val="00572B2E"/>
    <w:rsid w:val="00572BF8"/>
    <w:rsid w:val="00575195"/>
    <w:rsid w:val="00575340"/>
    <w:rsid w:val="00576ECC"/>
    <w:rsid w:val="005775E7"/>
    <w:rsid w:val="00580A29"/>
    <w:rsid w:val="00580A76"/>
    <w:rsid w:val="0058281A"/>
    <w:rsid w:val="005833AF"/>
    <w:rsid w:val="0058670A"/>
    <w:rsid w:val="00590C1B"/>
    <w:rsid w:val="00593827"/>
    <w:rsid w:val="00593E08"/>
    <w:rsid w:val="005943DF"/>
    <w:rsid w:val="00595C2B"/>
    <w:rsid w:val="00595EB6"/>
    <w:rsid w:val="005968CF"/>
    <w:rsid w:val="00597466"/>
    <w:rsid w:val="005A043E"/>
    <w:rsid w:val="005A04B4"/>
    <w:rsid w:val="005A72FD"/>
    <w:rsid w:val="005A7B5F"/>
    <w:rsid w:val="005B02A1"/>
    <w:rsid w:val="005B0A72"/>
    <w:rsid w:val="005B0CFB"/>
    <w:rsid w:val="005B28EE"/>
    <w:rsid w:val="005B4651"/>
    <w:rsid w:val="005B4A7C"/>
    <w:rsid w:val="005B6D58"/>
    <w:rsid w:val="005B70EE"/>
    <w:rsid w:val="005B77AB"/>
    <w:rsid w:val="005C07BE"/>
    <w:rsid w:val="005C20C8"/>
    <w:rsid w:val="005C21DA"/>
    <w:rsid w:val="005C6D19"/>
    <w:rsid w:val="005D0532"/>
    <w:rsid w:val="005D16D8"/>
    <w:rsid w:val="005D183A"/>
    <w:rsid w:val="005D1A0F"/>
    <w:rsid w:val="005D7D6B"/>
    <w:rsid w:val="005D7EA1"/>
    <w:rsid w:val="005E004C"/>
    <w:rsid w:val="005E0DD8"/>
    <w:rsid w:val="005E2425"/>
    <w:rsid w:val="005E29A7"/>
    <w:rsid w:val="005E4880"/>
    <w:rsid w:val="005E51D9"/>
    <w:rsid w:val="005F0D7D"/>
    <w:rsid w:val="005F46EF"/>
    <w:rsid w:val="005F4807"/>
    <w:rsid w:val="005F498B"/>
    <w:rsid w:val="005F4C61"/>
    <w:rsid w:val="005F6CBA"/>
    <w:rsid w:val="005F6F19"/>
    <w:rsid w:val="00602187"/>
    <w:rsid w:val="0060271E"/>
    <w:rsid w:val="0060335F"/>
    <w:rsid w:val="006040C0"/>
    <w:rsid w:val="00604547"/>
    <w:rsid w:val="006061B0"/>
    <w:rsid w:val="00606B60"/>
    <w:rsid w:val="00607140"/>
    <w:rsid w:val="00607D85"/>
    <w:rsid w:val="006125BC"/>
    <w:rsid w:val="0061319A"/>
    <w:rsid w:val="006170B5"/>
    <w:rsid w:val="00617419"/>
    <w:rsid w:val="0062015A"/>
    <w:rsid w:val="0062077C"/>
    <w:rsid w:val="006212CC"/>
    <w:rsid w:val="00621A02"/>
    <w:rsid w:val="00623525"/>
    <w:rsid w:val="00624701"/>
    <w:rsid w:val="006247A7"/>
    <w:rsid w:val="00633849"/>
    <w:rsid w:val="00637FC7"/>
    <w:rsid w:val="006416DE"/>
    <w:rsid w:val="00643184"/>
    <w:rsid w:val="0064350B"/>
    <w:rsid w:val="006438BB"/>
    <w:rsid w:val="00644EF6"/>
    <w:rsid w:val="00645985"/>
    <w:rsid w:val="00646215"/>
    <w:rsid w:val="00647EB2"/>
    <w:rsid w:val="00650B56"/>
    <w:rsid w:val="006531F0"/>
    <w:rsid w:val="00653605"/>
    <w:rsid w:val="00653AD9"/>
    <w:rsid w:val="00653B0B"/>
    <w:rsid w:val="00653E9A"/>
    <w:rsid w:val="006546A7"/>
    <w:rsid w:val="00654EA7"/>
    <w:rsid w:val="006555E2"/>
    <w:rsid w:val="00655F4A"/>
    <w:rsid w:val="0065668F"/>
    <w:rsid w:val="0065728F"/>
    <w:rsid w:val="00660CCF"/>
    <w:rsid w:val="006622E8"/>
    <w:rsid w:val="00662462"/>
    <w:rsid w:val="00662ED4"/>
    <w:rsid w:val="00665B65"/>
    <w:rsid w:val="00666B23"/>
    <w:rsid w:val="006672B7"/>
    <w:rsid w:val="00667360"/>
    <w:rsid w:val="00667FD0"/>
    <w:rsid w:val="006725AF"/>
    <w:rsid w:val="00672ECC"/>
    <w:rsid w:val="006763B6"/>
    <w:rsid w:val="00685DA1"/>
    <w:rsid w:val="006861CA"/>
    <w:rsid w:val="006864F7"/>
    <w:rsid w:val="00686C67"/>
    <w:rsid w:val="00686C71"/>
    <w:rsid w:val="006871B7"/>
    <w:rsid w:val="0068799E"/>
    <w:rsid w:val="00690445"/>
    <w:rsid w:val="00690AB1"/>
    <w:rsid w:val="00693378"/>
    <w:rsid w:val="00693649"/>
    <w:rsid w:val="00694866"/>
    <w:rsid w:val="00694E97"/>
    <w:rsid w:val="006958B4"/>
    <w:rsid w:val="00695F49"/>
    <w:rsid w:val="00696597"/>
    <w:rsid w:val="0069667B"/>
    <w:rsid w:val="00696C17"/>
    <w:rsid w:val="00697038"/>
    <w:rsid w:val="006970F2"/>
    <w:rsid w:val="00697C54"/>
    <w:rsid w:val="006A0FE6"/>
    <w:rsid w:val="006A1280"/>
    <w:rsid w:val="006A267A"/>
    <w:rsid w:val="006A2A3B"/>
    <w:rsid w:val="006A2A4E"/>
    <w:rsid w:val="006A30B3"/>
    <w:rsid w:val="006A3A05"/>
    <w:rsid w:val="006A441E"/>
    <w:rsid w:val="006A4971"/>
    <w:rsid w:val="006A5256"/>
    <w:rsid w:val="006A73B6"/>
    <w:rsid w:val="006A7B94"/>
    <w:rsid w:val="006B13D2"/>
    <w:rsid w:val="006B3257"/>
    <w:rsid w:val="006B3469"/>
    <w:rsid w:val="006B3D26"/>
    <w:rsid w:val="006B475B"/>
    <w:rsid w:val="006B4D03"/>
    <w:rsid w:val="006B7363"/>
    <w:rsid w:val="006C1D03"/>
    <w:rsid w:val="006C2096"/>
    <w:rsid w:val="006C2E0E"/>
    <w:rsid w:val="006C3847"/>
    <w:rsid w:val="006C55D4"/>
    <w:rsid w:val="006C568F"/>
    <w:rsid w:val="006C6BDA"/>
    <w:rsid w:val="006C756C"/>
    <w:rsid w:val="006D0B6B"/>
    <w:rsid w:val="006D2CFE"/>
    <w:rsid w:val="006D5AB2"/>
    <w:rsid w:val="006D6680"/>
    <w:rsid w:val="006D6880"/>
    <w:rsid w:val="006D6DBA"/>
    <w:rsid w:val="006D7BB7"/>
    <w:rsid w:val="006E39E0"/>
    <w:rsid w:val="006E677F"/>
    <w:rsid w:val="006E6D2C"/>
    <w:rsid w:val="006F12CE"/>
    <w:rsid w:val="006F17D9"/>
    <w:rsid w:val="006F2B27"/>
    <w:rsid w:val="006F2BF4"/>
    <w:rsid w:val="006F3ED9"/>
    <w:rsid w:val="006F416E"/>
    <w:rsid w:val="006F494F"/>
    <w:rsid w:val="006F543D"/>
    <w:rsid w:val="006F6A39"/>
    <w:rsid w:val="006F6DD0"/>
    <w:rsid w:val="007037DF"/>
    <w:rsid w:val="007052BD"/>
    <w:rsid w:val="00707F8A"/>
    <w:rsid w:val="007140A8"/>
    <w:rsid w:val="00714DA7"/>
    <w:rsid w:val="00714EF9"/>
    <w:rsid w:val="00715E60"/>
    <w:rsid w:val="007167BE"/>
    <w:rsid w:val="00717820"/>
    <w:rsid w:val="0072068F"/>
    <w:rsid w:val="00721020"/>
    <w:rsid w:val="00721D7F"/>
    <w:rsid w:val="00722528"/>
    <w:rsid w:val="00722DDB"/>
    <w:rsid w:val="00722DE6"/>
    <w:rsid w:val="00723100"/>
    <w:rsid w:val="00723E25"/>
    <w:rsid w:val="00725DA3"/>
    <w:rsid w:val="00725F68"/>
    <w:rsid w:val="00727430"/>
    <w:rsid w:val="00727502"/>
    <w:rsid w:val="00730086"/>
    <w:rsid w:val="00730509"/>
    <w:rsid w:val="0073051C"/>
    <w:rsid w:val="00730A16"/>
    <w:rsid w:val="00731019"/>
    <w:rsid w:val="0073224B"/>
    <w:rsid w:val="00733334"/>
    <w:rsid w:val="007350AD"/>
    <w:rsid w:val="00735B16"/>
    <w:rsid w:val="00735B27"/>
    <w:rsid w:val="00737358"/>
    <w:rsid w:val="00737D32"/>
    <w:rsid w:val="00737D7A"/>
    <w:rsid w:val="00740B7E"/>
    <w:rsid w:val="00741316"/>
    <w:rsid w:val="00741574"/>
    <w:rsid w:val="00743CBB"/>
    <w:rsid w:val="00744E2F"/>
    <w:rsid w:val="0074537D"/>
    <w:rsid w:val="00745A3F"/>
    <w:rsid w:val="00745DE5"/>
    <w:rsid w:val="007463F1"/>
    <w:rsid w:val="007464B5"/>
    <w:rsid w:val="00746750"/>
    <w:rsid w:val="00746BAB"/>
    <w:rsid w:val="00747EE5"/>
    <w:rsid w:val="007504B3"/>
    <w:rsid w:val="00750FF5"/>
    <w:rsid w:val="00752759"/>
    <w:rsid w:val="00752849"/>
    <w:rsid w:val="007549FA"/>
    <w:rsid w:val="00755811"/>
    <w:rsid w:val="00755D74"/>
    <w:rsid w:val="00757ABE"/>
    <w:rsid w:val="00762519"/>
    <w:rsid w:val="0076566E"/>
    <w:rsid w:val="00765DD4"/>
    <w:rsid w:val="00767AFB"/>
    <w:rsid w:val="00770621"/>
    <w:rsid w:val="00770731"/>
    <w:rsid w:val="00771BE7"/>
    <w:rsid w:val="00773EE5"/>
    <w:rsid w:val="00774E8F"/>
    <w:rsid w:val="007814A6"/>
    <w:rsid w:val="0078208B"/>
    <w:rsid w:val="007844D4"/>
    <w:rsid w:val="0078479E"/>
    <w:rsid w:val="007873F7"/>
    <w:rsid w:val="00787456"/>
    <w:rsid w:val="00787FF3"/>
    <w:rsid w:val="00790A5A"/>
    <w:rsid w:val="00790CB8"/>
    <w:rsid w:val="00791186"/>
    <w:rsid w:val="00794C95"/>
    <w:rsid w:val="0079580A"/>
    <w:rsid w:val="007979B4"/>
    <w:rsid w:val="007A0E49"/>
    <w:rsid w:val="007A10F1"/>
    <w:rsid w:val="007A1EF9"/>
    <w:rsid w:val="007A2B16"/>
    <w:rsid w:val="007A30F0"/>
    <w:rsid w:val="007A482C"/>
    <w:rsid w:val="007A4CC2"/>
    <w:rsid w:val="007A5DD6"/>
    <w:rsid w:val="007B00CA"/>
    <w:rsid w:val="007B1197"/>
    <w:rsid w:val="007B18A0"/>
    <w:rsid w:val="007B1F1B"/>
    <w:rsid w:val="007B24BC"/>
    <w:rsid w:val="007B2EAA"/>
    <w:rsid w:val="007B4DE2"/>
    <w:rsid w:val="007B4F60"/>
    <w:rsid w:val="007B4FBE"/>
    <w:rsid w:val="007B5BC5"/>
    <w:rsid w:val="007B5F84"/>
    <w:rsid w:val="007B67F1"/>
    <w:rsid w:val="007C001D"/>
    <w:rsid w:val="007C0143"/>
    <w:rsid w:val="007C11B4"/>
    <w:rsid w:val="007C1FB8"/>
    <w:rsid w:val="007C3227"/>
    <w:rsid w:val="007C3C85"/>
    <w:rsid w:val="007C3CB9"/>
    <w:rsid w:val="007C6385"/>
    <w:rsid w:val="007C7145"/>
    <w:rsid w:val="007C747D"/>
    <w:rsid w:val="007C7DD7"/>
    <w:rsid w:val="007D0BF8"/>
    <w:rsid w:val="007D15C1"/>
    <w:rsid w:val="007D16D8"/>
    <w:rsid w:val="007D4383"/>
    <w:rsid w:val="007D450D"/>
    <w:rsid w:val="007D51B7"/>
    <w:rsid w:val="007D56E0"/>
    <w:rsid w:val="007D5EEC"/>
    <w:rsid w:val="007D6162"/>
    <w:rsid w:val="007D65B6"/>
    <w:rsid w:val="007D7BDB"/>
    <w:rsid w:val="007E0585"/>
    <w:rsid w:val="007E221D"/>
    <w:rsid w:val="007E23D3"/>
    <w:rsid w:val="007E28AD"/>
    <w:rsid w:val="007E2A19"/>
    <w:rsid w:val="007E493C"/>
    <w:rsid w:val="007E6073"/>
    <w:rsid w:val="007F038C"/>
    <w:rsid w:val="007F0BB5"/>
    <w:rsid w:val="007F1D04"/>
    <w:rsid w:val="007F20CF"/>
    <w:rsid w:val="007F2F75"/>
    <w:rsid w:val="007F367B"/>
    <w:rsid w:val="007F3905"/>
    <w:rsid w:val="007F5221"/>
    <w:rsid w:val="007F5B24"/>
    <w:rsid w:val="007F6CEB"/>
    <w:rsid w:val="007F75D5"/>
    <w:rsid w:val="00801395"/>
    <w:rsid w:val="008014C4"/>
    <w:rsid w:val="00802891"/>
    <w:rsid w:val="00802F70"/>
    <w:rsid w:val="00804F87"/>
    <w:rsid w:val="008056F9"/>
    <w:rsid w:val="00805FE5"/>
    <w:rsid w:val="00806254"/>
    <w:rsid w:val="00807625"/>
    <w:rsid w:val="00810FD5"/>
    <w:rsid w:val="00812669"/>
    <w:rsid w:val="00812B9F"/>
    <w:rsid w:val="00812CB4"/>
    <w:rsid w:val="00813ADB"/>
    <w:rsid w:val="00813E13"/>
    <w:rsid w:val="00814212"/>
    <w:rsid w:val="00814A7A"/>
    <w:rsid w:val="008150A7"/>
    <w:rsid w:val="008157F8"/>
    <w:rsid w:val="00816960"/>
    <w:rsid w:val="0081756D"/>
    <w:rsid w:val="00817727"/>
    <w:rsid w:val="00823B8B"/>
    <w:rsid w:val="00825581"/>
    <w:rsid w:val="00825E76"/>
    <w:rsid w:val="00826CB5"/>
    <w:rsid w:val="00830557"/>
    <w:rsid w:val="008315A4"/>
    <w:rsid w:val="00831968"/>
    <w:rsid w:val="00832CA8"/>
    <w:rsid w:val="0083365F"/>
    <w:rsid w:val="00834182"/>
    <w:rsid w:val="00840B1F"/>
    <w:rsid w:val="008413A3"/>
    <w:rsid w:val="00843ACC"/>
    <w:rsid w:val="00844034"/>
    <w:rsid w:val="0084418A"/>
    <w:rsid w:val="008451B8"/>
    <w:rsid w:val="0084537F"/>
    <w:rsid w:val="00847A74"/>
    <w:rsid w:val="00847C66"/>
    <w:rsid w:val="00847C9A"/>
    <w:rsid w:val="00851669"/>
    <w:rsid w:val="0085546E"/>
    <w:rsid w:val="00856C90"/>
    <w:rsid w:val="00857E48"/>
    <w:rsid w:val="00857F93"/>
    <w:rsid w:val="008614E0"/>
    <w:rsid w:val="00862C4F"/>
    <w:rsid w:val="00865AA5"/>
    <w:rsid w:val="00866FC0"/>
    <w:rsid w:val="008710BF"/>
    <w:rsid w:val="0087206A"/>
    <w:rsid w:val="00873EC0"/>
    <w:rsid w:val="00874F87"/>
    <w:rsid w:val="008751FE"/>
    <w:rsid w:val="00875DE3"/>
    <w:rsid w:val="00876E00"/>
    <w:rsid w:val="00877318"/>
    <w:rsid w:val="008776FE"/>
    <w:rsid w:val="00877B65"/>
    <w:rsid w:val="008804C8"/>
    <w:rsid w:val="00880C31"/>
    <w:rsid w:val="0088100C"/>
    <w:rsid w:val="008818F4"/>
    <w:rsid w:val="00882CCC"/>
    <w:rsid w:val="008833AF"/>
    <w:rsid w:val="0088552D"/>
    <w:rsid w:val="008877C9"/>
    <w:rsid w:val="00892A9D"/>
    <w:rsid w:val="00892D04"/>
    <w:rsid w:val="00893DD9"/>
    <w:rsid w:val="00896827"/>
    <w:rsid w:val="008A2288"/>
    <w:rsid w:val="008A498D"/>
    <w:rsid w:val="008A6220"/>
    <w:rsid w:val="008A66F3"/>
    <w:rsid w:val="008A7203"/>
    <w:rsid w:val="008A7A03"/>
    <w:rsid w:val="008A7DFD"/>
    <w:rsid w:val="008B1274"/>
    <w:rsid w:val="008B2189"/>
    <w:rsid w:val="008B2FE0"/>
    <w:rsid w:val="008B3676"/>
    <w:rsid w:val="008B4CA7"/>
    <w:rsid w:val="008B69BB"/>
    <w:rsid w:val="008B7BAC"/>
    <w:rsid w:val="008B7D90"/>
    <w:rsid w:val="008C0403"/>
    <w:rsid w:val="008C054A"/>
    <w:rsid w:val="008C121A"/>
    <w:rsid w:val="008C195F"/>
    <w:rsid w:val="008C2484"/>
    <w:rsid w:val="008C2FC4"/>
    <w:rsid w:val="008C3C3D"/>
    <w:rsid w:val="008C516B"/>
    <w:rsid w:val="008C6298"/>
    <w:rsid w:val="008C6C0B"/>
    <w:rsid w:val="008C7F58"/>
    <w:rsid w:val="008D1D57"/>
    <w:rsid w:val="008D207C"/>
    <w:rsid w:val="008D27B1"/>
    <w:rsid w:val="008D33B6"/>
    <w:rsid w:val="008D3FDA"/>
    <w:rsid w:val="008D4305"/>
    <w:rsid w:val="008D54F1"/>
    <w:rsid w:val="008D5C8D"/>
    <w:rsid w:val="008E0A45"/>
    <w:rsid w:val="008E15D0"/>
    <w:rsid w:val="008E2738"/>
    <w:rsid w:val="008E524E"/>
    <w:rsid w:val="008E53DA"/>
    <w:rsid w:val="008E59AE"/>
    <w:rsid w:val="008E6472"/>
    <w:rsid w:val="008E6B92"/>
    <w:rsid w:val="008E759C"/>
    <w:rsid w:val="008F2EA3"/>
    <w:rsid w:val="008F41FC"/>
    <w:rsid w:val="008F46A1"/>
    <w:rsid w:val="008F67EB"/>
    <w:rsid w:val="008F7BF0"/>
    <w:rsid w:val="008F7EFC"/>
    <w:rsid w:val="00900A57"/>
    <w:rsid w:val="00900D23"/>
    <w:rsid w:val="009029B7"/>
    <w:rsid w:val="009036FD"/>
    <w:rsid w:val="009051E9"/>
    <w:rsid w:val="00906EF3"/>
    <w:rsid w:val="009101F1"/>
    <w:rsid w:val="009105B6"/>
    <w:rsid w:val="00910996"/>
    <w:rsid w:val="00910B5A"/>
    <w:rsid w:val="00910D4B"/>
    <w:rsid w:val="00911C07"/>
    <w:rsid w:val="00911E43"/>
    <w:rsid w:val="00913C29"/>
    <w:rsid w:val="00914C4A"/>
    <w:rsid w:val="00915848"/>
    <w:rsid w:val="009158B8"/>
    <w:rsid w:val="00915AA1"/>
    <w:rsid w:val="00915CA6"/>
    <w:rsid w:val="009210DA"/>
    <w:rsid w:val="00921170"/>
    <w:rsid w:val="00921AE8"/>
    <w:rsid w:val="00923DF0"/>
    <w:rsid w:val="00925778"/>
    <w:rsid w:val="00927A2B"/>
    <w:rsid w:val="00930CEE"/>
    <w:rsid w:val="009314E6"/>
    <w:rsid w:val="0093155A"/>
    <w:rsid w:val="00932375"/>
    <w:rsid w:val="0093432D"/>
    <w:rsid w:val="0093443D"/>
    <w:rsid w:val="00935E44"/>
    <w:rsid w:val="00937710"/>
    <w:rsid w:val="0093788B"/>
    <w:rsid w:val="00942256"/>
    <w:rsid w:val="00943BDD"/>
    <w:rsid w:val="00943F8F"/>
    <w:rsid w:val="0094485E"/>
    <w:rsid w:val="00945E74"/>
    <w:rsid w:val="009512EB"/>
    <w:rsid w:val="00952975"/>
    <w:rsid w:val="00953AD5"/>
    <w:rsid w:val="00953BAE"/>
    <w:rsid w:val="00954277"/>
    <w:rsid w:val="00960527"/>
    <w:rsid w:val="0096091B"/>
    <w:rsid w:val="009614D6"/>
    <w:rsid w:val="00962114"/>
    <w:rsid w:val="00962CD1"/>
    <w:rsid w:val="00962F21"/>
    <w:rsid w:val="0096497C"/>
    <w:rsid w:val="00965976"/>
    <w:rsid w:val="00967BB8"/>
    <w:rsid w:val="00967D24"/>
    <w:rsid w:val="00971710"/>
    <w:rsid w:val="0097181F"/>
    <w:rsid w:val="00972B46"/>
    <w:rsid w:val="00973372"/>
    <w:rsid w:val="00973B8A"/>
    <w:rsid w:val="009747DA"/>
    <w:rsid w:val="009756C5"/>
    <w:rsid w:val="00976053"/>
    <w:rsid w:val="00977E0B"/>
    <w:rsid w:val="00977FEB"/>
    <w:rsid w:val="00980CB2"/>
    <w:rsid w:val="00981044"/>
    <w:rsid w:val="00981933"/>
    <w:rsid w:val="00981A5B"/>
    <w:rsid w:val="00982BE4"/>
    <w:rsid w:val="00982F55"/>
    <w:rsid w:val="00983B2D"/>
    <w:rsid w:val="00983DF1"/>
    <w:rsid w:val="00984812"/>
    <w:rsid w:val="00986287"/>
    <w:rsid w:val="00987D79"/>
    <w:rsid w:val="00991BF9"/>
    <w:rsid w:val="009920E1"/>
    <w:rsid w:val="0099306D"/>
    <w:rsid w:val="009930FC"/>
    <w:rsid w:val="00993A45"/>
    <w:rsid w:val="009951A7"/>
    <w:rsid w:val="0099620F"/>
    <w:rsid w:val="0099623E"/>
    <w:rsid w:val="00996F71"/>
    <w:rsid w:val="009A1150"/>
    <w:rsid w:val="009A1A78"/>
    <w:rsid w:val="009A3165"/>
    <w:rsid w:val="009A52C8"/>
    <w:rsid w:val="009A6A2E"/>
    <w:rsid w:val="009A6EC3"/>
    <w:rsid w:val="009A7350"/>
    <w:rsid w:val="009B00E3"/>
    <w:rsid w:val="009B10C2"/>
    <w:rsid w:val="009B1325"/>
    <w:rsid w:val="009B1379"/>
    <w:rsid w:val="009B144F"/>
    <w:rsid w:val="009B1A4A"/>
    <w:rsid w:val="009B304B"/>
    <w:rsid w:val="009B60CB"/>
    <w:rsid w:val="009B6BDE"/>
    <w:rsid w:val="009B7045"/>
    <w:rsid w:val="009B78CB"/>
    <w:rsid w:val="009C03A6"/>
    <w:rsid w:val="009C1566"/>
    <w:rsid w:val="009C16C6"/>
    <w:rsid w:val="009C33B6"/>
    <w:rsid w:val="009C55A1"/>
    <w:rsid w:val="009D0337"/>
    <w:rsid w:val="009D213D"/>
    <w:rsid w:val="009D23CA"/>
    <w:rsid w:val="009D27BA"/>
    <w:rsid w:val="009D29BB"/>
    <w:rsid w:val="009D29F8"/>
    <w:rsid w:val="009D3BA3"/>
    <w:rsid w:val="009D4794"/>
    <w:rsid w:val="009D5A6B"/>
    <w:rsid w:val="009D6410"/>
    <w:rsid w:val="009D6BEF"/>
    <w:rsid w:val="009D785E"/>
    <w:rsid w:val="009E0117"/>
    <w:rsid w:val="009E16BC"/>
    <w:rsid w:val="009E19B0"/>
    <w:rsid w:val="009E40F8"/>
    <w:rsid w:val="009E4DA5"/>
    <w:rsid w:val="009E5CBF"/>
    <w:rsid w:val="009F03B2"/>
    <w:rsid w:val="009F0A85"/>
    <w:rsid w:val="009F1739"/>
    <w:rsid w:val="009F4527"/>
    <w:rsid w:val="009F6220"/>
    <w:rsid w:val="009F738F"/>
    <w:rsid w:val="009F7CC7"/>
    <w:rsid w:val="009F7F64"/>
    <w:rsid w:val="00A00928"/>
    <w:rsid w:val="00A018A7"/>
    <w:rsid w:val="00A03920"/>
    <w:rsid w:val="00A04079"/>
    <w:rsid w:val="00A04256"/>
    <w:rsid w:val="00A04AFF"/>
    <w:rsid w:val="00A104ED"/>
    <w:rsid w:val="00A1196D"/>
    <w:rsid w:val="00A14000"/>
    <w:rsid w:val="00A15714"/>
    <w:rsid w:val="00A2026D"/>
    <w:rsid w:val="00A208A8"/>
    <w:rsid w:val="00A2124D"/>
    <w:rsid w:val="00A2189E"/>
    <w:rsid w:val="00A22224"/>
    <w:rsid w:val="00A25E19"/>
    <w:rsid w:val="00A270CE"/>
    <w:rsid w:val="00A30569"/>
    <w:rsid w:val="00A312C6"/>
    <w:rsid w:val="00A317B2"/>
    <w:rsid w:val="00A319D7"/>
    <w:rsid w:val="00A37BF9"/>
    <w:rsid w:val="00A43173"/>
    <w:rsid w:val="00A449C6"/>
    <w:rsid w:val="00A45D55"/>
    <w:rsid w:val="00A50457"/>
    <w:rsid w:val="00A52CE3"/>
    <w:rsid w:val="00A57D75"/>
    <w:rsid w:val="00A57F65"/>
    <w:rsid w:val="00A60632"/>
    <w:rsid w:val="00A6098D"/>
    <w:rsid w:val="00A60CA0"/>
    <w:rsid w:val="00A618C6"/>
    <w:rsid w:val="00A6228D"/>
    <w:rsid w:val="00A64B55"/>
    <w:rsid w:val="00A66FB8"/>
    <w:rsid w:val="00A73098"/>
    <w:rsid w:val="00A731F4"/>
    <w:rsid w:val="00A739A9"/>
    <w:rsid w:val="00A73F73"/>
    <w:rsid w:val="00A74DB1"/>
    <w:rsid w:val="00A75C90"/>
    <w:rsid w:val="00A76240"/>
    <w:rsid w:val="00A76F9B"/>
    <w:rsid w:val="00A82BD1"/>
    <w:rsid w:val="00A83038"/>
    <w:rsid w:val="00A83E44"/>
    <w:rsid w:val="00A85EFB"/>
    <w:rsid w:val="00A901EC"/>
    <w:rsid w:val="00A90938"/>
    <w:rsid w:val="00A90C47"/>
    <w:rsid w:val="00A90E78"/>
    <w:rsid w:val="00A9160F"/>
    <w:rsid w:val="00A94AC6"/>
    <w:rsid w:val="00A967DA"/>
    <w:rsid w:val="00A9764E"/>
    <w:rsid w:val="00AA19BB"/>
    <w:rsid w:val="00AA1C34"/>
    <w:rsid w:val="00AA2A20"/>
    <w:rsid w:val="00AA3053"/>
    <w:rsid w:val="00AA3B67"/>
    <w:rsid w:val="00AA573A"/>
    <w:rsid w:val="00AA5CA4"/>
    <w:rsid w:val="00AA6E11"/>
    <w:rsid w:val="00AA7500"/>
    <w:rsid w:val="00AA76DF"/>
    <w:rsid w:val="00AB0C81"/>
    <w:rsid w:val="00AB1362"/>
    <w:rsid w:val="00AB2548"/>
    <w:rsid w:val="00AB357A"/>
    <w:rsid w:val="00AB4320"/>
    <w:rsid w:val="00AB4FB7"/>
    <w:rsid w:val="00AC0003"/>
    <w:rsid w:val="00AC1DE8"/>
    <w:rsid w:val="00AC2F22"/>
    <w:rsid w:val="00AC32E3"/>
    <w:rsid w:val="00AC5313"/>
    <w:rsid w:val="00AC5949"/>
    <w:rsid w:val="00AC6F60"/>
    <w:rsid w:val="00AD3ADE"/>
    <w:rsid w:val="00AD538C"/>
    <w:rsid w:val="00AD6967"/>
    <w:rsid w:val="00AD6EB0"/>
    <w:rsid w:val="00AD7DEE"/>
    <w:rsid w:val="00AD7F98"/>
    <w:rsid w:val="00AE0DAA"/>
    <w:rsid w:val="00AE1454"/>
    <w:rsid w:val="00AE1607"/>
    <w:rsid w:val="00AE17C2"/>
    <w:rsid w:val="00AE18C2"/>
    <w:rsid w:val="00AF16F8"/>
    <w:rsid w:val="00AF25FB"/>
    <w:rsid w:val="00AF7425"/>
    <w:rsid w:val="00B0239E"/>
    <w:rsid w:val="00B02BE8"/>
    <w:rsid w:val="00B03642"/>
    <w:rsid w:val="00B06A4C"/>
    <w:rsid w:val="00B06E1F"/>
    <w:rsid w:val="00B070ED"/>
    <w:rsid w:val="00B073DF"/>
    <w:rsid w:val="00B10079"/>
    <w:rsid w:val="00B12142"/>
    <w:rsid w:val="00B1255F"/>
    <w:rsid w:val="00B13C54"/>
    <w:rsid w:val="00B13D7C"/>
    <w:rsid w:val="00B13F18"/>
    <w:rsid w:val="00B162F3"/>
    <w:rsid w:val="00B16A2D"/>
    <w:rsid w:val="00B17248"/>
    <w:rsid w:val="00B177AA"/>
    <w:rsid w:val="00B17AA5"/>
    <w:rsid w:val="00B203C0"/>
    <w:rsid w:val="00B20870"/>
    <w:rsid w:val="00B20C39"/>
    <w:rsid w:val="00B22BE2"/>
    <w:rsid w:val="00B2355F"/>
    <w:rsid w:val="00B23C58"/>
    <w:rsid w:val="00B24A3A"/>
    <w:rsid w:val="00B25478"/>
    <w:rsid w:val="00B25E7A"/>
    <w:rsid w:val="00B276BA"/>
    <w:rsid w:val="00B3021D"/>
    <w:rsid w:val="00B32909"/>
    <w:rsid w:val="00B334CB"/>
    <w:rsid w:val="00B33670"/>
    <w:rsid w:val="00B3439B"/>
    <w:rsid w:val="00B35955"/>
    <w:rsid w:val="00B365CF"/>
    <w:rsid w:val="00B365F2"/>
    <w:rsid w:val="00B4110B"/>
    <w:rsid w:val="00B41311"/>
    <w:rsid w:val="00B418DD"/>
    <w:rsid w:val="00B41997"/>
    <w:rsid w:val="00B4368F"/>
    <w:rsid w:val="00B44B34"/>
    <w:rsid w:val="00B467A2"/>
    <w:rsid w:val="00B46803"/>
    <w:rsid w:val="00B46975"/>
    <w:rsid w:val="00B50698"/>
    <w:rsid w:val="00B5080F"/>
    <w:rsid w:val="00B516B8"/>
    <w:rsid w:val="00B51F59"/>
    <w:rsid w:val="00B53194"/>
    <w:rsid w:val="00B55C21"/>
    <w:rsid w:val="00B55F83"/>
    <w:rsid w:val="00B57440"/>
    <w:rsid w:val="00B619A7"/>
    <w:rsid w:val="00B61D19"/>
    <w:rsid w:val="00B63F44"/>
    <w:rsid w:val="00B64728"/>
    <w:rsid w:val="00B67F3C"/>
    <w:rsid w:val="00B72517"/>
    <w:rsid w:val="00B74F8A"/>
    <w:rsid w:val="00B80365"/>
    <w:rsid w:val="00B80D08"/>
    <w:rsid w:val="00B81C33"/>
    <w:rsid w:val="00B829E8"/>
    <w:rsid w:val="00B841AB"/>
    <w:rsid w:val="00B86511"/>
    <w:rsid w:val="00B8661E"/>
    <w:rsid w:val="00B86A6C"/>
    <w:rsid w:val="00B86CCE"/>
    <w:rsid w:val="00B8775B"/>
    <w:rsid w:val="00B878A5"/>
    <w:rsid w:val="00B91064"/>
    <w:rsid w:val="00B94D36"/>
    <w:rsid w:val="00B95C2E"/>
    <w:rsid w:val="00B95C3D"/>
    <w:rsid w:val="00B95C5A"/>
    <w:rsid w:val="00B96AF5"/>
    <w:rsid w:val="00B9788E"/>
    <w:rsid w:val="00B97B90"/>
    <w:rsid w:val="00BA01C3"/>
    <w:rsid w:val="00BA3FB0"/>
    <w:rsid w:val="00BA4547"/>
    <w:rsid w:val="00BA4949"/>
    <w:rsid w:val="00BA4DBD"/>
    <w:rsid w:val="00BB0B56"/>
    <w:rsid w:val="00BB1089"/>
    <w:rsid w:val="00BB1C7B"/>
    <w:rsid w:val="00BB1E71"/>
    <w:rsid w:val="00BB5A13"/>
    <w:rsid w:val="00BB763C"/>
    <w:rsid w:val="00BC0AEA"/>
    <w:rsid w:val="00BC1BF6"/>
    <w:rsid w:val="00BC2BC6"/>
    <w:rsid w:val="00BC2E6F"/>
    <w:rsid w:val="00BC47C9"/>
    <w:rsid w:val="00BC47D8"/>
    <w:rsid w:val="00BC4E30"/>
    <w:rsid w:val="00BC5399"/>
    <w:rsid w:val="00BC7BFD"/>
    <w:rsid w:val="00BC7C50"/>
    <w:rsid w:val="00BD02BB"/>
    <w:rsid w:val="00BD1664"/>
    <w:rsid w:val="00BD1684"/>
    <w:rsid w:val="00BD4BD4"/>
    <w:rsid w:val="00BD50D5"/>
    <w:rsid w:val="00BD5AE9"/>
    <w:rsid w:val="00BD639D"/>
    <w:rsid w:val="00BD7E4B"/>
    <w:rsid w:val="00BE1761"/>
    <w:rsid w:val="00BE265D"/>
    <w:rsid w:val="00BE28C6"/>
    <w:rsid w:val="00BE3F86"/>
    <w:rsid w:val="00BE54CA"/>
    <w:rsid w:val="00BE6CC4"/>
    <w:rsid w:val="00BE6D04"/>
    <w:rsid w:val="00BE7106"/>
    <w:rsid w:val="00BF06E6"/>
    <w:rsid w:val="00BF0BAB"/>
    <w:rsid w:val="00BF1D21"/>
    <w:rsid w:val="00BF1EFD"/>
    <w:rsid w:val="00BF2801"/>
    <w:rsid w:val="00BF3B7C"/>
    <w:rsid w:val="00BF5B64"/>
    <w:rsid w:val="00BF5F12"/>
    <w:rsid w:val="00BF77EE"/>
    <w:rsid w:val="00BF7878"/>
    <w:rsid w:val="00C0307B"/>
    <w:rsid w:val="00C04483"/>
    <w:rsid w:val="00C044F7"/>
    <w:rsid w:val="00C05CD4"/>
    <w:rsid w:val="00C07891"/>
    <w:rsid w:val="00C079FC"/>
    <w:rsid w:val="00C11329"/>
    <w:rsid w:val="00C1188A"/>
    <w:rsid w:val="00C1266B"/>
    <w:rsid w:val="00C126D7"/>
    <w:rsid w:val="00C129E7"/>
    <w:rsid w:val="00C153AF"/>
    <w:rsid w:val="00C16C8A"/>
    <w:rsid w:val="00C16FCC"/>
    <w:rsid w:val="00C179E8"/>
    <w:rsid w:val="00C2083A"/>
    <w:rsid w:val="00C215D9"/>
    <w:rsid w:val="00C220C8"/>
    <w:rsid w:val="00C24660"/>
    <w:rsid w:val="00C24731"/>
    <w:rsid w:val="00C24972"/>
    <w:rsid w:val="00C2526B"/>
    <w:rsid w:val="00C266BE"/>
    <w:rsid w:val="00C308A6"/>
    <w:rsid w:val="00C30DDB"/>
    <w:rsid w:val="00C312E1"/>
    <w:rsid w:val="00C3142C"/>
    <w:rsid w:val="00C31F96"/>
    <w:rsid w:val="00C33923"/>
    <w:rsid w:val="00C34E11"/>
    <w:rsid w:val="00C36251"/>
    <w:rsid w:val="00C37141"/>
    <w:rsid w:val="00C4025E"/>
    <w:rsid w:val="00C421D5"/>
    <w:rsid w:val="00C424E9"/>
    <w:rsid w:val="00C42F09"/>
    <w:rsid w:val="00C44D4E"/>
    <w:rsid w:val="00C44F39"/>
    <w:rsid w:val="00C47AEA"/>
    <w:rsid w:val="00C50A83"/>
    <w:rsid w:val="00C512E3"/>
    <w:rsid w:val="00C51DE3"/>
    <w:rsid w:val="00C53209"/>
    <w:rsid w:val="00C56D4F"/>
    <w:rsid w:val="00C57477"/>
    <w:rsid w:val="00C575B1"/>
    <w:rsid w:val="00C60C06"/>
    <w:rsid w:val="00C60F7C"/>
    <w:rsid w:val="00C61A5C"/>
    <w:rsid w:val="00C61BAA"/>
    <w:rsid w:val="00C62742"/>
    <w:rsid w:val="00C636AE"/>
    <w:rsid w:val="00C638C2"/>
    <w:rsid w:val="00C70499"/>
    <w:rsid w:val="00C70762"/>
    <w:rsid w:val="00C718E2"/>
    <w:rsid w:val="00C7315E"/>
    <w:rsid w:val="00C754AD"/>
    <w:rsid w:val="00C8001A"/>
    <w:rsid w:val="00C84A1B"/>
    <w:rsid w:val="00C87AB3"/>
    <w:rsid w:val="00C9043A"/>
    <w:rsid w:val="00C9144C"/>
    <w:rsid w:val="00C92436"/>
    <w:rsid w:val="00C92828"/>
    <w:rsid w:val="00C93269"/>
    <w:rsid w:val="00C934FD"/>
    <w:rsid w:val="00C939D1"/>
    <w:rsid w:val="00C93A00"/>
    <w:rsid w:val="00CA1404"/>
    <w:rsid w:val="00CA15A5"/>
    <w:rsid w:val="00CA258A"/>
    <w:rsid w:val="00CA3432"/>
    <w:rsid w:val="00CA3D6C"/>
    <w:rsid w:val="00CA40C8"/>
    <w:rsid w:val="00CA52B2"/>
    <w:rsid w:val="00CA6FD3"/>
    <w:rsid w:val="00CB12F8"/>
    <w:rsid w:val="00CB2D98"/>
    <w:rsid w:val="00CB3FFF"/>
    <w:rsid w:val="00CB41AF"/>
    <w:rsid w:val="00CB44B1"/>
    <w:rsid w:val="00CB4A44"/>
    <w:rsid w:val="00CB60D4"/>
    <w:rsid w:val="00CB73C9"/>
    <w:rsid w:val="00CB77C8"/>
    <w:rsid w:val="00CC0837"/>
    <w:rsid w:val="00CC0ECD"/>
    <w:rsid w:val="00CC21E4"/>
    <w:rsid w:val="00CC23A4"/>
    <w:rsid w:val="00CC2979"/>
    <w:rsid w:val="00CC32C9"/>
    <w:rsid w:val="00CC34DD"/>
    <w:rsid w:val="00CC4E19"/>
    <w:rsid w:val="00CC5E75"/>
    <w:rsid w:val="00CC5FD6"/>
    <w:rsid w:val="00CC65B3"/>
    <w:rsid w:val="00CD09C4"/>
    <w:rsid w:val="00CD1571"/>
    <w:rsid w:val="00CD1C9D"/>
    <w:rsid w:val="00CD2E94"/>
    <w:rsid w:val="00CD32BC"/>
    <w:rsid w:val="00CD3950"/>
    <w:rsid w:val="00CD3B07"/>
    <w:rsid w:val="00CD46D2"/>
    <w:rsid w:val="00CD5D20"/>
    <w:rsid w:val="00CE0915"/>
    <w:rsid w:val="00CE0B51"/>
    <w:rsid w:val="00CE1269"/>
    <w:rsid w:val="00CE1807"/>
    <w:rsid w:val="00CE183B"/>
    <w:rsid w:val="00CE641C"/>
    <w:rsid w:val="00CE6A10"/>
    <w:rsid w:val="00CE6C6D"/>
    <w:rsid w:val="00CE70CC"/>
    <w:rsid w:val="00CF184E"/>
    <w:rsid w:val="00CF1BC9"/>
    <w:rsid w:val="00CF4EF1"/>
    <w:rsid w:val="00CF599D"/>
    <w:rsid w:val="00CF6A91"/>
    <w:rsid w:val="00D027BE"/>
    <w:rsid w:val="00D03436"/>
    <w:rsid w:val="00D04D4B"/>
    <w:rsid w:val="00D06987"/>
    <w:rsid w:val="00D06B4F"/>
    <w:rsid w:val="00D0793C"/>
    <w:rsid w:val="00D1159A"/>
    <w:rsid w:val="00D12C07"/>
    <w:rsid w:val="00D12CAF"/>
    <w:rsid w:val="00D1363C"/>
    <w:rsid w:val="00D14E1D"/>
    <w:rsid w:val="00D16C1A"/>
    <w:rsid w:val="00D16FE6"/>
    <w:rsid w:val="00D2193C"/>
    <w:rsid w:val="00D21F5F"/>
    <w:rsid w:val="00D223CB"/>
    <w:rsid w:val="00D22AA9"/>
    <w:rsid w:val="00D238B6"/>
    <w:rsid w:val="00D247F3"/>
    <w:rsid w:val="00D25267"/>
    <w:rsid w:val="00D253E4"/>
    <w:rsid w:val="00D2587E"/>
    <w:rsid w:val="00D2664A"/>
    <w:rsid w:val="00D26E22"/>
    <w:rsid w:val="00D27363"/>
    <w:rsid w:val="00D3225C"/>
    <w:rsid w:val="00D322C7"/>
    <w:rsid w:val="00D32523"/>
    <w:rsid w:val="00D3348A"/>
    <w:rsid w:val="00D33D06"/>
    <w:rsid w:val="00D35F0D"/>
    <w:rsid w:val="00D36DCA"/>
    <w:rsid w:val="00D37152"/>
    <w:rsid w:val="00D43003"/>
    <w:rsid w:val="00D43064"/>
    <w:rsid w:val="00D43474"/>
    <w:rsid w:val="00D44322"/>
    <w:rsid w:val="00D45216"/>
    <w:rsid w:val="00D4529A"/>
    <w:rsid w:val="00D46712"/>
    <w:rsid w:val="00D468B0"/>
    <w:rsid w:val="00D46CC0"/>
    <w:rsid w:val="00D50286"/>
    <w:rsid w:val="00D5091B"/>
    <w:rsid w:val="00D50927"/>
    <w:rsid w:val="00D518F9"/>
    <w:rsid w:val="00D53871"/>
    <w:rsid w:val="00D552E9"/>
    <w:rsid w:val="00D55782"/>
    <w:rsid w:val="00D571B5"/>
    <w:rsid w:val="00D57AA4"/>
    <w:rsid w:val="00D60998"/>
    <w:rsid w:val="00D61EF3"/>
    <w:rsid w:val="00D640F0"/>
    <w:rsid w:val="00D658B5"/>
    <w:rsid w:val="00D70422"/>
    <w:rsid w:val="00D74E1E"/>
    <w:rsid w:val="00D7514D"/>
    <w:rsid w:val="00D755C8"/>
    <w:rsid w:val="00D7641D"/>
    <w:rsid w:val="00D77AB9"/>
    <w:rsid w:val="00D804B0"/>
    <w:rsid w:val="00D81ABE"/>
    <w:rsid w:val="00D82162"/>
    <w:rsid w:val="00D8772E"/>
    <w:rsid w:val="00D90378"/>
    <w:rsid w:val="00D90A23"/>
    <w:rsid w:val="00D91469"/>
    <w:rsid w:val="00D91AC2"/>
    <w:rsid w:val="00D92638"/>
    <w:rsid w:val="00D9274C"/>
    <w:rsid w:val="00D92BF1"/>
    <w:rsid w:val="00D92FB6"/>
    <w:rsid w:val="00D94A0C"/>
    <w:rsid w:val="00D94BBD"/>
    <w:rsid w:val="00D9596F"/>
    <w:rsid w:val="00D97F36"/>
    <w:rsid w:val="00DA04C8"/>
    <w:rsid w:val="00DA0864"/>
    <w:rsid w:val="00DA13FE"/>
    <w:rsid w:val="00DA27AD"/>
    <w:rsid w:val="00DA3104"/>
    <w:rsid w:val="00DA4AE3"/>
    <w:rsid w:val="00DA7E33"/>
    <w:rsid w:val="00DB1041"/>
    <w:rsid w:val="00DB1241"/>
    <w:rsid w:val="00DB3455"/>
    <w:rsid w:val="00DB3B15"/>
    <w:rsid w:val="00DB3FAC"/>
    <w:rsid w:val="00DC1070"/>
    <w:rsid w:val="00DC2165"/>
    <w:rsid w:val="00DC2E79"/>
    <w:rsid w:val="00DC3835"/>
    <w:rsid w:val="00DC4F25"/>
    <w:rsid w:val="00DC5A33"/>
    <w:rsid w:val="00DC602C"/>
    <w:rsid w:val="00DC638C"/>
    <w:rsid w:val="00DC70FE"/>
    <w:rsid w:val="00DD4047"/>
    <w:rsid w:val="00DD41F5"/>
    <w:rsid w:val="00DD5463"/>
    <w:rsid w:val="00DD76F0"/>
    <w:rsid w:val="00DE0467"/>
    <w:rsid w:val="00DE08D1"/>
    <w:rsid w:val="00DE14BF"/>
    <w:rsid w:val="00DE27B9"/>
    <w:rsid w:val="00DE2EF9"/>
    <w:rsid w:val="00DE2FBC"/>
    <w:rsid w:val="00DE30E8"/>
    <w:rsid w:val="00DE38D5"/>
    <w:rsid w:val="00DE39F4"/>
    <w:rsid w:val="00DE47A4"/>
    <w:rsid w:val="00DE5462"/>
    <w:rsid w:val="00DE7466"/>
    <w:rsid w:val="00DE7F53"/>
    <w:rsid w:val="00DF12EF"/>
    <w:rsid w:val="00DF160D"/>
    <w:rsid w:val="00DF2FE8"/>
    <w:rsid w:val="00DF4EBE"/>
    <w:rsid w:val="00DF5586"/>
    <w:rsid w:val="00DF6F0A"/>
    <w:rsid w:val="00DF79ED"/>
    <w:rsid w:val="00DF7B7D"/>
    <w:rsid w:val="00E0525F"/>
    <w:rsid w:val="00E05F8B"/>
    <w:rsid w:val="00E072C3"/>
    <w:rsid w:val="00E11433"/>
    <w:rsid w:val="00E12461"/>
    <w:rsid w:val="00E129DF"/>
    <w:rsid w:val="00E2158F"/>
    <w:rsid w:val="00E2263E"/>
    <w:rsid w:val="00E2318B"/>
    <w:rsid w:val="00E25794"/>
    <w:rsid w:val="00E2749D"/>
    <w:rsid w:val="00E30CB7"/>
    <w:rsid w:val="00E33407"/>
    <w:rsid w:val="00E3365E"/>
    <w:rsid w:val="00E34C54"/>
    <w:rsid w:val="00E34D46"/>
    <w:rsid w:val="00E35F2D"/>
    <w:rsid w:val="00E35FBB"/>
    <w:rsid w:val="00E36BB1"/>
    <w:rsid w:val="00E37330"/>
    <w:rsid w:val="00E4021D"/>
    <w:rsid w:val="00E4175D"/>
    <w:rsid w:val="00E41868"/>
    <w:rsid w:val="00E437D0"/>
    <w:rsid w:val="00E444D7"/>
    <w:rsid w:val="00E44B0A"/>
    <w:rsid w:val="00E51506"/>
    <w:rsid w:val="00E54AA7"/>
    <w:rsid w:val="00E567D5"/>
    <w:rsid w:val="00E56EF0"/>
    <w:rsid w:val="00E649C2"/>
    <w:rsid w:val="00E65E81"/>
    <w:rsid w:val="00E65F76"/>
    <w:rsid w:val="00E6723C"/>
    <w:rsid w:val="00E7006B"/>
    <w:rsid w:val="00E708DD"/>
    <w:rsid w:val="00E70919"/>
    <w:rsid w:val="00E7130A"/>
    <w:rsid w:val="00E732BE"/>
    <w:rsid w:val="00E739AD"/>
    <w:rsid w:val="00E7489E"/>
    <w:rsid w:val="00E74AB1"/>
    <w:rsid w:val="00E74FE8"/>
    <w:rsid w:val="00E764E2"/>
    <w:rsid w:val="00E77EA2"/>
    <w:rsid w:val="00E8007B"/>
    <w:rsid w:val="00E823BA"/>
    <w:rsid w:val="00E839EE"/>
    <w:rsid w:val="00E83A5B"/>
    <w:rsid w:val="00E85378"/>
    <w:rsid w:val="00E85618"/>
    <w:rsid w:val="00E86146"/>
    <w:rsid w:val="00E9037E"/>
    <w:rsid w:val="00E9055A"/>
    <w:rsid w:val="00E91151"/>
    <w:rsid w:val="00E914B2"/>
    <w:rsid w:val="00E91B79"/>
    <w:rsid w:val="00E91FAB"/>
    <w:rsid w:val="00E92C24"/>
    <w:rsid w:val="00E93C35"/>
    <w:rsid w:val="00E94ADB"/>
    <w:rsid w:val="00E956EA"/>
    <w:rsid w:val="00E95968"/>
    <w:rsid w:val="00E95A31"/>
    <w:rsid w:val="00E95DD8"/>
    <w:rsid w:val="00E96150"/>
    <w:rsid w:val="00E96F99"/>
    <w:rsid w:val="00E9747C"/>
    <w:rsid w:val="00EA0E36"/>
    <w:rsid w:val="00EA3EC9"/>
    <w:rsid w:val="00EA47AD"/>
    <w:rsid w:val="00EB1193"/>
    <w:rsid w:val="00EB273B"/>
    <w:rsid w:val="00EB2AB8"/>
    <w:rsid w:val="00EB33FE"/>
    <w:rsid w:val="00EB3740"/>
    <w:rsid w:val="00EB409F"/>
    <w:rsid w:val="00EB46C9"/>
    <w:rsid w:val="00EB4863"/>
    <w:rsid w:val="00EB717A"/>
    <w:rsid w:val="00EC053F"/>
    <w:rsid w:val="00EC6A1C"/>
    <w:rsid w:val="00EC7A02"/>
    <w:rsid w:val="00ED0081"/>
    <w:rsid w:val="00ED1655"/>
    <w:rsid w:val="00ED2F86"/>
    <w:rsid w:val="00ED3BB8"/>
    <w:rsid w:val="00ED431A"/>
    <w:rsid w:val="00ED50FF"/>
    <w:rsid w:val="00ED5423"/>
    <w:rsid w:val="00ED5ADC"/>
    <w:rsid w:val="00ED5B75"/>
    <w:rsid w:val="00ED782A"/>
    <w:rsid w:val="00EE0F52"/>
    <w:rsid w:val="00EE0F5B"/>
    <w:rsid w:val="00EE12B8"/>
    <w:rsid w:val="00EE26AE"/>
    <w:rsid w:val="00EE286F"/>
    <w:rsid w:val="00EE32E0"/>
    <w:rsid w:val="00EE3669"/>
    <w:rsid w:val="00EE3CF4"/>
    <w:rsid w:val="00EE4F2F"/>
    <w:rsid w:val="00EE50E5"/>
    <w:rsid w:val="00EE571B"/>
    <w:rsid w:val="00EE7BDA"/>
    <w:rsid w:val="00EF06CD"/>
    <w:rsid w:val="00EF1740"/>
    <w:rsid w:val="00EF32BE"/>
    <w:rsid w:val="00EF3A5C"/>
    <w:rsid w:val="00EF50D6"/>
    <w:rsid w:val="00EF51B5"/>
    <w:rsid w:val="00EF59B6"/>
    <w:rsid w:val="00F00C84"/>
    <w:rsid w:val="00F0329D"/>
    <w:rsid w:val="00F04D2A"/>
    <w:rsid w:val="00F05308"/>
    <w:rsid w:val="00F05720"/>
    <w:rsid w:val="00F059EA"/>
    <w:rsid w:val="00F06EAD"/>
    <w:rsid w:val="00F11E25"/>
    <w:rsid w:val="00F12993"/>
    <w:rsid w:val="00F14129"/>
    <w:rsid w:val="00F17692"/>
    <w:rsid w:val="00F22103"/>
    <w:rsid w:val="00F2290B"/>
    <w:rsid w:val="00F237D5"/>
    <w:rsid w:val="00F23854"/>
    <w:rsid w:val="00F23A33"/>
    <w:rsid w:val="00F24F00"/>
    <w:rsid w:val="00F24F2D"/>
    <w:rsid w:val="00F25462"/>
    <w:rsid w:val="00F2633F"/>
    <w:rsid w:val="00F26D06"/>
    <w:rsid w:val="00F270EB"/>
    <w:rsid w:val="00F2740D"/>
    <w:rsid w:val="00F276AD"/>
    <w:rsid w:val="00F27E0C"/>
    <w:rsid w:val="00F3392A"/>
    <w:rsid w:val="00F34C1A"/>
    <w:rsid w:val="00F363FA"/>
    <w:rsid w:val="00F36464"/>
    <w:rsid w:val="00F37203"/>
    <w:rsid w:val="00F3760F"/>
    <w:rsid w:val="00F37717"/>
    <w:rsid w:val="00F40A15"/>
    <w:rsid w:val="00F41A46"/>
    <w:rsid w:val="00F42E47"/>
    <w:rsid w:val="00F434C9"/>
    <w:rsid w:val="00F4377A"/>
    <w:rsid w:val="00F465B8"/>
    <w:rsid w:val="00F516A2"/>
    <w:rsid w:val="00F51AF4"/>
    <w:rsid w:val="00F51D03"/>
    <w:rsid w:val="00F520BA"/>
    <w:rsid w:val="00F52DC4"/>
    <w:rsid w:val="00F53710"/>
    <w:rsid w:val="00F55887"/>
    <w:rsid w:val="00F55B1A"/>
    <w:rsid w:val="00F564D7"/>
    <w:rsid w:val="00F5660F"/>
    <w:rsid w:val="00F56F81"/>
    <w:rsid w:val="00F600DC"/>
    <w:rsid w:val="00F6118D"/>
    <w:rsid w:val="00F632A1"/>
    <w:rsid w:val="00F63B45"/>
    <w:rsid w:val="00F64795"/>
    <w:rsid w:val="00F649C4"/>
    <w:rsid w:val="00F666B2"/>
    <w:rsid w:val="00F66BC5"/>
    <w:rsid w:val="00F71304"/>
    <w:rsid w:val="00F72F38"/>
    <w:rsid w:val="00F75C21"/>
    <w:rsid w:val="00F75CD2"/>
    <w:rsid w:val="00F76A57"/>
    <w:rsid w:val="00F7730C"/>
    <w:rsid w:val="00F77401"/>
    <w:rsid w:val="00F77B96"/>
    <w:rsid w:val="00F77DC8"/>
    <w:rsid w:val="00F81EF0"/>
    <w:rsid w:val="00F82C9C"/>
    <w:rsid w:val="00F82E62"/>
    <w:rsid w:val="00F83941"/>
    <w:rsid w:val="00F864CA"/>
    <w:rsid w:val="00F9422A"/>
    <w:rsid w:val="00F946BC"/>
    <w:rsid w:val="00F950B2"/>
    <w:rsid w:val="00F96258"/>
    <w:rsid w:val="00F9720C"/>
    <w:rsid w:val="00F9749B"/>
    <w:rsid w:val="00FA093F"/>
    <w:rsid w:val="00FA1819"/>
    <w:rsid w:val="00FA2FAE"/>
    <w:rsid w:val="00FA3521"/>
    <w:rsid w:val="00FA3AC0"/>
    <w:rsid w:val="00FA3D9B"/>
    <w:rsid w:val="00FA4570"/>
    <w:rsid w:val="00FA50CC"/>
    <w:rsid w:val="00FA62C5"/>
    <w:rsid w:val="00FB0E49"/>
    <w:rsid w:val="00FB1C8B"/>
    <w:rsid w:val="00FB260E"/>
    <w:rsid w:val="00FB2D0F"/>
    <w:rsid w:val="00FB4458"/>
    <w:rsid w:val="00FB459E"/>
    <w:rsid w:val="00FB5B96"/>
    <w:rsid w:val="00FB7A58"/>
    <w:rsid w:val="00FB7CA9"/>
    <w:rsid w:val="00FC148B"/>
    <w:rsid w:val="00FC3E4D"/>
    <w:rsid w:val="00FC40AF"/>
    <w:rsid w:val="00FC4B0D"/>
    <w:rsid w:val="00FC4F62"/>
    <w:rsid w:val="00FC50D1"/>
    <w:rsid w:val="00FC6C42"/>
    <w:rsid w:val="00FD1FA3"/>
    <w:rsid w:val="00FD24D0"/>
    <w:rsid w:val="00FD2BE9"/>
    <w:rsid w:val="00FD2E96"/>
    <w:rsid w:val="00FD4CC6"/>
    <w:rsid w:val="00FD62D4"/>
    <w:rsid w:val="00FD631B"/>
    <w:rsid w:val="00FD69D8"/>
    <w:rsid w:val="00FD71AF"/>
    <w:rsid w:val="00FD7A46"/>
    <w:rsid w:val="00FE035F"/>
    <w:rsid w:val="00FE0398"/>
    <w:rsid w:val="00FE03C6"/>
    <w:rsid w:val="00FE0AEA"/>
    <w:rsid w:val="00FE0BCE"/>
    <w:rsid w:val="00FE10FC"/>
    <w:rsid w:val="00FE2BEF"/>
    <w:rsid w:val="00FE3775"/>
    <w:rsid w:val="00FE5A12"/>
    <w:rsid w:val="00FE7533"/>
    <w:rsid w:val="00FE78B0"/>
    <w:rsid w:val="00FE7BDC"/>
    <w:rsid w:val="00FF24CE"/>
    <w:rsid w:val="00FF323E"/>
    <w:rsid w:val="00FF401D"/>
    <w:rsid w:val="00FF44BA"/>
    <w:rsid w:val="00FF5210"/>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779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semiHidden/>
    <w:unhideWhenUsed/>
    <w:rsid w:val="009D213D"/>
    <w:pPr>
      <w:spacing w:before="0" w:after="0"/>
    </w:pPr>
  </w:style>
  <w:style w:type="character" w:customStyle="1" w:styleId="EndnoteTextChar">
    <w:name w:val="Endnote Text Char"/>
    <w:basedOn w:val="DefaultParagraphFont"/>
    <w:link w:val="EndnoteText"/>
    <w:semiHidden/>
    <w:rsid w:val="009D213D"/>
    <w:rPr>
      <w:rFonts w:ascii="Arial" w:hAnsi="Arial"/>
    </w:rPr>
  </w:style>
  <w:style w:type="character" w:styleId="EndnoteReference">
    <w:name w:val="endnote reference"/>
    <w:basedOn w:val="DefaultParagraphFont"/>
    <w:semiHidden/>
    <w:unhideWhenUsed/>
    <w:rsid w:val="009D21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928587409">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476876806">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 w:id="2139256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atis.org/glossary"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557b1593acceff106d64f5adaf7b2324">
  <xsd:schema xmlns:xsd="http://www.w3.org/2001/XMLSchema" xmlns:xs="http://www.w3.org/2001/XMLSchema" xmlns:p="http://schemas.microsoft.com/office/2006/metadata/properties" xmlns:ns2="fdfba2c9-0271-4427-af80-f8bed3722a0a" targetNamespace="http://schemas.microsoft.com/office/2006/metadata/properties" ma:root="true" ma:fieldsID="35e4aa2a5873816bb002697e03de40bf"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74febe01e8bb971da5175e2bd842a0d8">
  <xsd:schema xmlns:xsd="http://www.w3.org/2001/XMLSchema" xmlns:xs="http://www.w3.org/2001/XMLSchema" xmlns:p="http://schemas.microsoft.com/office/2006/metadata/properties" xmlns:ns2="fdfba2c9-0271-4427-af80-f8bed3722a0a" targetNamespace="http://schemas.microsoft.com/office/2006/metadata/properties" ma:root="true" ma:fieldsID="5c4680efda7eb1cf3f057fcbdc0a673c"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FDF9F-F989-47F4-8038-D5CA88511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E2AB7-942C-4926-8656-AF5D92B54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749B93-B5B8-4174-B673-3AFF1F53D883}">
  <ds:schemaRefs>
    <ds:schemaRef ds:uri="http://schemas.microsoft.com/sharepoint/v3/contenttype/forms"/>
  </ds:schemaRefs>
</ds:datastoreItem>
</file>

<file path=customXml/itemProps5.xml><?xml version="1.0" encoding="utf-8"?>
<ds:datastoreItem xmlns:ds="http://schemas.openxmlformats.org/officeDocument/2006/customXml" ds:itemID="{13B61BA3-720C-4AE4-8D59-35AA0C1EF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2175</Words>
  <Characters>12403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14549</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HANCOCK, DAVID (Contractor)</cp:lastModifiedBy>
  <cp:revision>2</cp:revision>
  <cp:lastPrinted>2020-02-24T23:49:00Z</cp:lastPrinted>
  <dcterms:created xsi:type="dcterms:W3CDTF">2022-04-13T19:58:00Z</dcterms:created>
  <dcterms:modified xsi:type="dcterms:W3CDTF">2022-04-13T19:58:00Z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