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40110"/>
      <w:r w:rsidR="00590C1B" w:rsidRPr="00466ADB">
        <w:rPr>
          <w:rFonts w:cs="Arial"/>
          <w:b/>
          <w:sz w:val="28"/>
        </w:rPr>
        <w:t>ATIS-</w:t>
      </w:r>
      <w:bookmarkEnd w:id="0"/>
      <w:bookmarkEnd w:id="1"/>
      <w:r w:rsidR="00380480">
        <w:rPr>
          <w:rFonts w:cs="Arial"/>
          <w:b/>
          <w:sz w:val="28"/>
        </w:rPr>
        <w:t>xxxxxxx</w:t>
      </w:r>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40111"/>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44734819"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 xml:space="preserve">sing UDP and </w:t>
      </w:r>
      <w:r w:rsidR="00885809">
        <w:rPr>
          <w:rFonts w:cs="Arial"/>
          <w:b/>
          <w:bCs/>
          <w:iCs/>
          <w:sz w:val="36"/>
        </w:rPr>
        <w:t>IPsec</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55840113"/>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r w:rsidR="004C7906">
        <w:t>xxxx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55840114"/>
      <w:r>
        <w:rPr>
          <w:b/>
        </w:rPr>
        <w:t>Abstract</w:t>
      </w:r>
      <w:bookmarkEnd w:id="10"/>
      <w:bookmarkEnd w:id="11"/>
      <w:bookmarkEnd w:id="12"/>
    </w:p>
    <w:p w14:paraId="6673D01E" w14:textId="79EBA9F9" w:rsidR="006B3257" w:rsidRDefault="006B3257">
      <w:r>
        <w:t xml:space="preserve">This document describes an "OTT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r w:rsidR="00885809">
        <w:t>IPsec</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7A4A2C">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7A4A2C">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7A4A2C">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7A4A2C">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7A4A2C">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7A4A2C">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7A4A2C">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7A4A2C">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68132E0B" w:rsidR="00D27363" w:rsidRDefault="007A4A2C">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D27363" w:rsidRPr="00617F3B">
              <w:rPr>
                <w:rStyle w:val="Hyperlink"/>
                <w:noProof/>
              </w:rPr>
              <w:t>OTT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32BBC208" w:rsidR="00D27363" w:rsidRDefault="007A4A2C">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Procedures to Establish/Use the OTT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7A4A2C">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7A4A2C">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7A4A2C">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5C7E965"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Figure 4.1 – OTT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7E85DDFD" w14:textId="57C11635" w:rsidR="00D27363" w:rsidRDefault="007A4A2C">
      <w:pPr>
        <w:pStyle w:val="TableofFigures"/>
        <w:tabs>
          <w:tab w:val="right" w:leader="dot" w:pos="10070"/>
        </w:tabs>
        <w:rPr>
          <w:rFonts w:asciiTheme="minorHAnsi" w:eastAsiaTheme="minorEastAsia" w:hAnsiTheme="minorHAnsi" w:cstheme="minorBidi"/>
          <w:smallCaps w:val="0"/>
          <w:noProof/>
          <w:sz w:val="24"/>
        </w:rPr>
      </w:pPr>
      <w:hyperlink w:anchor="_Toc55840131" w:history="1">
        <w:r w:rsidR="00D27363" w:rsidRPr="004A189A">
          <w:rPr>
            <w:rStyle w:val="Hyperlink"/>
            <w:noProof/>
          </w:rPr>
          <w:t>Figure 5.1 – SIPconnect 2.0 Reference Architecture</w:t>
        </w:r>
        <w:r w:rsidR="00D27363">
          <w:rPr>
            <w:noProof/>
            <w:webHidden/>
          </w:rPr>
          <w:tab/>
        </w:r>
        <w:r w:rsidR="00D27363">
          <w:rPr>
            <w:noProof/>
            <w:webHidden/>
          </w:rPr>
          <w:fldChar w:fldCharType="begin"/>
        </w:r>
        <w:r w:rsidR="00D27363">
          <w:rPr>
            <w:noProof/>
            <w:webHidden/>
          </w:rPr>
          <w:instrText xml:space="preserve"> PAGEREF _Toc55840131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55840115"/>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55840116"/>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376E13B6"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securing the signaling and media</w:t>
      </w:r>
      <w:r w:rsidR="00162781">
        <w:t xml:space="preserve"> via </w:t>
      </w:r>
      <w:r w:rsidR="00885809">
        <w:t>IPsec</w:t>
      </w:r>
      <w:r w:rsidR="00162781">
        <w:t xml:space="preserve"> </w:t>
      </w:r>
      <w:r w:rsidR="005B7351">
        <w:t>(</w:t>
      </w:r>
      <w:r w:rsidR="00F27B50">
        <w:t>[RFC 4301]</w:t>
      </w:r>
      <w:r w:rsidR="005B7351">
        <w:t xml:space="preserve"> and related specifications) </w:t>
      </w:r>
      <w:r w:rsidR="00162781">
        <w:t xml:space="preserve">and </w:t>
      </w:r>
      <w:r w:rsidR="00F27B50">
        <w:t>Secure Real-time Transport Protocol (</w:t>
      </w:r>
      <w:r w:rsidR="00885809">
        <w:t>SRTP</w:t>
      </w:r>
      <w:r w:rsidR="00F27B50">
        <w:t>) [RFC 3711]</w:t>
      </w:r>
      <w:r w:rsidR="00162781">
        <w:t xml:space="preserve"> respectively</w:t>
      </w:r>
      <w:r w:rsidR="00A90C47">
        <w:t xml:space="preserve">, </w:t>
      </w:r>
      <w:r w:rsidR="00162781">
        <w:t>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55840117"/>
      <w:r>
        <w:t>Purpose</w:t>
      </w:r>
      <w:bookmarkEnd w:id="48"/>
      <w:bookmarkEnd w:id="49"/>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55840118"/>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52" w:name="_Toc31714618"/>
      <w:bookmarkStart w:id="53" w:name="_Toc55840119"/>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55840120"/>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55840121"/>
      <w:r w:rsidRPr="00FA2FAE">
        <w:lastRenderedPageBreak/>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BD1C6F">
      <w:pPr>
        <w:pStyle w:val="Heading1"/>
      </w:pPr>
      <w:bookmarkStart w:id="58" w:name="_Toc55840122"/>
      <w:r>
        <w:lastRenderedPageBreak/>
        <w:t>Overview</w:t>
      </w:r>
      <w:bookmarkEnd w:id="58"/>
    </w:p>
    <w:p w14:paraId="346357CA" w14:textId="718C2B96"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19582625" w:rsidR="007A0E49" w:rsidRDefault="00D92638">
      <w:r>
        <w:t>This document describes an</w:t>
      </w:r>
      <w:r w:rsidR="00911E43">
        <w:t xml:space="preserve"> "OTT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5D028F7" w:rsidR="00981933" w:rsidRDefault="00981933" w:rsidP="00981933">
      <w:pPr>
        <w:pStyle w:val="Heading2"/>
      </w:pPr>
      <w:bookmarkStart w:id="59" w:name="_Toc55840123"/>
      <w:r>
        <w:t>Reference Architecture</w:t>
      </w:r>
      <w:bookmarkEnd w:id="59"/>
    </w:p>
    <w:p w14:paraId="73A4D1E2" w14:textId="5EF1856D"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971710">
        <w:t xml:space="preserve">OTT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OTT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signaling or</w:t>
      </w:r>
      <w:r w:rsidR="002E6496">
        <w:t xml:space="preserve"> using</w:t>
      </w:r>
      <w:r w:rsidR="00002331">
        <w:t xml:space="preserve"> </w:t>
      </w:r>
      <w:r w:rsidR="00885809">
        <w:t>SRTP</w:t>
      </w:r>
      <w:r w:rsidR="009E1D55">
        <w:t xml:space="preserve"> if outside the </w:t>
      </w:r>
      <w:r w:rsidR="00885809">
        <w:t>IPsec</w:t>
      </w:r>
      <w:r w:rsidR="009E1D55">
        <w:t xml:space="preserve"> tunnel, or </w:t>
      </w:r>
      <w:r w:rsidR="002E6496">
        <w:t xml:space="preserve">media may be </w:t>
      </w:r>
      <w:r w:rsidR="009E1D55">
        <w:t>transmit</w:t>
      </w:r>
      <w:r w:rsidR="002E6496">
        <w:t>ted</w:t>
      </w:r>
      <w:r w:rsidR="009E1D55">
        <w:t xml:space="preserve"> without encryption</w:t>
      </w:r>
      <w:r w:rsidR="00503428">
        <w:t xml:space="preserve">. </w:t>
      </w:r>
      <w:r w:rsidR="002E6496">
        <w:t>How media is handled is subject to bilateral communications and mutual agreement between the two SPs.</w:t>
      </w:r>
    </w:p>
    <w:p w14:paraId="2D559690" w14:textId="211CECCC" w:rsidR="006864F7" w:rsidRDefault="006864F7"/>
    <w:p w14:paraId="6DB51EE1" w14:textId="5875BB84" w:rsidR="006864F7" w:rsidRDefault="006864F7"/>
    <w:p w14:paraId="22933C6F" w14:textId="447B7CE1" w:rsidR="002D14F6" w:rsidRDefault="002D14F6" w:rsidP="006864F7">
      <w:pPr>
        <w:pStyle w:val="Caption"/>
      </w:pPr>
      <w:bookmarkStart w:id="60" w:name="_Ref55740938"/>
      <w:bookmarkStart w:id="61" w:name="_Toc55840130"/>
      <w:r w:rsidRPr="002D14F6">
        <w:rPr>
          <w:noProof/>
        </w:rPr>
        <w:drawing>
          <wp:inline distT="0" distB="0" distL="0" distR="0" wp14:anchorId="22F5A068" wp14:editId="5072ABAA">
            <wp:extent cx="6400800" cy="192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7225"/>
                    </a:xfrm>
                    <a:prstGeom prst="rect">
                      <a:avLst/>
                    </a:prstGeom>
                  </pic:spPr>
                </pic:pic>
              </a:graphicData>
            </a:graphic>
          </wp:inline>
        </w:drawing>
      </w:r>
    </w:p>
    <w:p w14:paraId="5BA95695" w14:textId="0D881998" w:rsidR="006864F7" w:rsidRDefault="006864F7" w:rsidP="006864F7">
      <w:pPr>
        <w:pStyle w:val="Caption"/>
      </w:pPr>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60"/>
      <w:r>
        <w:t xml:space="preserve"> –</w:t>
      </w:r>
      <w:r w:rsidR="00AA19BB">
        <w:t xml:space="preserve"> OTT </w:t>
      </w:r>
      <w:r w:rsidR="004D4B82">
        <w:t>VoIP Interconnection</w:t>
      </w:r>
      <w:r w:rsidR="00AA19BB">
        <w:t xml:space="preserve"> </w:t>
      </w:r>
      <w:r>
        <w:t xml:space="preserve">Reference </w:t>
      </w:r>
      <w:commentRangeStart w:id="62"/>
      <w:r>
        <w:t>Architecture</w:t>
      </w:r>
      <w:bookmarkEnd w:id="61"/>
      <w:commentRangeEnd w:id="62"/>
      <w:r w:rsidR="00E6695D">
        <w:rPr>
          <w:rStyle w:val="CommentReference"/>
          <w:b w:val="0"/>
          <w:color w:val="auto"/>
        </w:rPr>
        <w:commentReference w:id="62"/>
      </w:r>
    </w:p>
    <w:p w14:paraId="3544D22F" w14:textId="6743D81D" w:rsidR="008D1D57" w:rsidRDefault="008D1D57">
      <w:pPr>
        <w:spacing w:before="0" w:after="0"/>
        <w:jc w:val="left"/>
        <w:rPr>
          <w:b/>
          <w:sz w:val="32"/>
        </w:rPr>
      </w:pPr>
      <w:bookmarkStart w:id="63" w:name="_GoBack"/>
      <w:bookmarkEnd w:id="63"/>
    </w:p>
    <w:p w14:paraId="3BF91D8B" w14:textId="2CFD06B6" w:rsidR="004E13AB" w:rsidRDefault="000775F3" w:rsidP="00BD1C6F">
      <w:pPr>
        <w:pStyle w:val="Heading1"/>
      </w:pPr>
      <w:bookmarkStart w:id="64" w:name="_Toc55840124"/>
      <w:r>
        <w:t>OTT</w:t>
      </w:r>
      <w:r w:rsidR="00547995">
        <w:t xml:space="preserve"> </w:t>
      </w:r>
      <w:r w:rsidR="001A0192">
        <w:t xml:space="preserve">VoIP </w:t>
      </w:r>
      <w:r w:rsidR="00547995">
        <w:t>Interconnect</w:t>
      </w:r>
      <w:r w:rsidR="001A0192">
        <w:t>ion</w:t>
      </w:r>
      <w:r w:rsidR="00547995">
        <w:t xml:space="preserve"> </w:t>
      </w:r>
      <w:r>
        <w:t>Procedures</w:t>
      </w:r>
      <w:bookmarkEnd w:id="64"/>
    </w:p>
    <w:p w14:paraId="00DE22D3" w14:textId="1242FE7A" w:rsidR="00F2740D" w:rsidRDefault="00A50457" w:rsidP="00F2740D">
      <w:pPr>
        <w:pStyle w:val="Heading2"/>
      </w:pPr>
      <w:bookmarkStart w:id="65" w:name="_Toc55840125"/>
      <w:r>
        <w:t xml:space="preserve">Information to </w:t>
      </w:r>
      <w:r w:rsidR="002968DB">
        <w:t xml:space="preserve">support </w:t>
      </w:r>
      <w:r>
        <w:t>OTT VoIP Interconnection</w:t>
      </w:r>
      <w:bookmarkEnd w:id="65"/>
    </w:p>
    <w:p w14:paraId="43958B4D" w14:textId="316D77D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its interconnection partner the IP addresses of the SBCs that terminate the OTT VoIP interconnect interface</w:t>
      </w:r>
      <w:r w:rsidR="00C73605">
        <w:t xml:space="preserve"> to care for geo-redundancy as well as capacity distribution</w:t>
      </w:r>
      <w:r>
        <w:t>.</w:t>
      </w:r>
    </w:p>
    <w:p w14:paraId="77C4BDE0" w14:textId="78B9F5B3" w:rsidR="008614E0" w:rsidRDefault="001A2AB3" w:rsidP="008614E0">
      <w:r>
        <w:lastRenderedPageBreak/>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68A78D71" w14:textId="77777777" w:rsidR="00C30773" w:rsidRDefault="00C30773" w:rsidP="008614E0"/>
    <w:p w14:paraId="52DCAC97" w14:textId="3D11CDFE" w:rsidR="00C30773" w:rsidRDefault="00C30773" w:rsidP="008614E0"/>
    <w:p w14:paraId="0C198BFD" w14:textId="6BD5D3AE" w:rsidR="00F2740D" w:rsidRDefault="00F0329D" w:rsidP="00F2740D">
      <w:pPr>
        <w:pStyle w:val="Heading2"/>
      </w:pPr>
      <w:bookmarkStart w:id="66" w:name="_Toc55840126"/>
      <w:r>
        <w:t>Procedures to Establish/Use</w:t>
      </w:r>
      <w:r w:rsidR="000333DB">
        <w:t xml:space="preserve"> the OTT VoIP Interconnection Interface</w:t>
      </w:r>
      <w:bookmarkEnd w:id="66"/>
    </w:p>
    <w:p w14:paraId="410F5FA7" w14:textId="77777777" w:rsidR="00D3556D" w:rsidRPr="00D3556D" w:rsidRDefault="00D3556D" w:rsidP="000333DB">
      <w:pPr>
        <w:pStyle w:val="Heading3"/>
      </w:pPr>
      <w:r w:rsidRPr="00D3556D">
        <w:t>Locating SIP Servers</w:t>
      </w:r>
    </w:p>
    <w:p w14:paraId="30E401AA" w14:textId="4971E1F5" w:rsidR="00C36251" w:rsidRPr="00C36251" w:rsidRDefault="00B63B93" w:rsidP="00CE0915">
      <w:r>
        <w:t>SPs</w:t>
      </w:r>
      <w:r w:rsidR="00A270CE">
        <w:t xml:space="preserve"> shall exchange the</w:t>
      </w:r>
      <w:r w:rsidR="005D7D6B">
        <w:t xml:space="preserve"> public IP addresses of their SBCs that terminate the </w:t>
      </w:r>
      <w:r w:rsidR="00B1255F">
        <w:t xml:space="preserve">OTT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67" w:name="_Toc55840128"/>
      <w:r>
        <w:t>Signaling</w:t>
      </w:r>
      <w:r w:rsidR="007F5221">
        <w:t xml:space="preserve"> </w:t>
      </w:r>
      <w:r w:rsidR="00002646">
        <w:t>Transport</w:t>
      </w:r>
      <w:r w:rsidR="00F82E62">
        <w:t xml:space="preserve">, </w:t>
      </w:r>
      <w:r w:rsidR="00002646">
        <w:t>Security</w:t>
      </w:r>
      <w:r w:rsidR="00F82E62">
        <w:t xml:space="preserve"> and Authentication</w:t>
      </w:r>
      <w:bookmarkEnd w:id="67"/>
    </w:p>
    <w:p w14:paraId="622783DE" w14:textId="43DC74CA" w:rsidR="00CE0915"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3DFC4311" w14:textId="5B7A3BFA" w:rsidR="005907B7" w:rsidRDefault="005907B7" w:rsidP="00026F54">
      <w:pPr>
        <w:pStyle w:val="Heading4"/>
      </w:pPr>
      <w:bookmarkStart w:id="68" w:name="_Toc55840129"/>
      <w:r>
        <w:t xml:space="preserve">Minimum </w:t>
      </w:r>
      <w:r w:rsidR="001543A2">
        <w:t xml:space="preserve">IPsec Support </w:t>
      </w:r>
    </w:p>
    <w:p w14:paraId="6EFDDD19" w14:textId="75F91909" w:rsidR="00512EFA" w:rsidRPr="00C73605" w:rsidRDefault="00512EFA" w:rsidP="00DD0403">
      <w:r>
        <w:t xml:space="preserve">The following table 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B63B93">
        <w:t xml:space="preserve">OTT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rsidP="00B622EC"/>
    <w:p w14:paraId="6BC802A4" w14:textId="524E37D1" w:rsidR="00390F6B" w:rsidRPr="00C73605" w:rsidRDefault="000673C3" w:rsidP="00B622EC">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p>
    <w:bookmarkEnd w:id="68"/>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303E0D73" w:rsidR="002D19E3" w:rsidRDefault="002E6496" w:rsidP="002D19E3">
      <w:r>
        <w:t xml:space="preserve">Under this profile, </w:t>
      </w:r>
      <w:r w:rsidR="004E116D">
        <w:t xml:space="preserve">unencrypted </w:t>
      </w:r>
      <w:r w:rsidR="00204A32">
        <w:t xml:space="preserve">RTP over UDP </w:t>
      </w:r>
      <w:r w:rsidR="004E116D">
        <w:t xml:space="preserve">shall </w:t>
      </w:r>
      <w:r w:rsidR="00204A32">
        <w:t xml:space="preserve">be </w:t>
      </w:r>
      <w:r w:rsidR="004E116D">
        <w:t xml:space="preserve">supported </w:t>
      </w:r>
      <w:r w:rsidR="00204A32">
        <w:t>for media transport.</w:t>
      </w:r>
      <w:r w:rsidR="009269D0">
        <w:t xml:space="preserve">   </w:t>
      </w:r>
      <w:r w:rsidR="004E116D">
        <w:t xml:space="preserve">Either SRTP or </w:t>
      </w:r>
      <w:r w:rsidR="009269D0">
        <w:t xml:space="preserve">RTP through </w:t>
      </w:r>
      <w:r w:rsidR="00953113">
        <w:t xml:space="preserve">tunnel-mode </w:t>
      </w:r>
      <w:r w:rsidR="00885809">
        <w:t>IPsec</w:t>
      </w:r>
      <w:r w:rsidR="009269D0">
        <w:t xml:space="preserve"> </w:t>
      </w:r>
      <w:r w:rsidR="00DD0403">
        <w:t>may</w:t>
      </w:r>
      <w:r w:rsidR="009269D0">
        <w:t xml:space="preserve"> be used</w:t>
      </w:r>
      <w:r w:rsidR="004E116D">
        <w:t xml:space="preserve"> by bilateral agreement between SPs for media encryption, authentication, and integrity</w:t>
      </w:r>
      <w:r w:rsidR="009269D0">
        <w:t>.</w:t>
      </w:r>
    </w:p>
    <w:p w14:paraId="3156795A" w14:textId="662E0D16" w:rsidR="00204A32" w:rsidRDefault="00204A32" w:rsidP="00204A32">
      <w:pPr>
        <w:pStyle w:val="Heading4"/>
      </w:pPr>
      <w:r>
        <w:t>Audio Profile</w:t>
      </w:r>
    </w:p>
    <w:p w14:paraId="6C7BD708" w14:textId="43A80CEF" w:rsidR="00DE2D93" w:rsidRDefault="002D4C30" w:rsidP="00DE2D93">
      <w:pPr>
        <w:autoSpaceDE w:val="0"/>
        <w:autoSpaceDN w:val="0"/>
        <w:adjustRightInd w:val="0"/>
        <w:spacing w:before="0" w:after="0"/>
        <w:jc w:val="left"/>
      </w:pPr>
      <w:r w:rsidRPr="00DF3D92">
        <w:t xml:space="preserve">ATIS-1000063 </w:t>
      </w:r>
      <w:r w:rsidR="00E6695D">
        <w:t>Clause</w:t>
      </w:r>
      <w:r w:rsidR="00E6695D" w:rsidRPr="00DF3D92">
        <w:t xml:space="preserve"> </w:t>
      </w:r>
      <w:r w:rsidRPr="00DF3D92">
        <w:t>5.</w:t>
      </w:r>
      <w:r>
        <w:t xml:space="preserve">5.1 </w:t>
      </w:r>
      <w:r w:rsidR="004E116D">
        <w:t>applies</w:t>
      </w:r>
      <w:r w:rsidR="00770437">
        <w:t xml:space="preserve"> to</w:t>
      </w:r>
      <w:r>
        <w:t xml:space="preserve"> </w:t>
      </w:r>
      <w:r w:rsidR="009A6167">
        <w:t>SP OTT VoIP interconnections</w:t>
      </w:r>
      <w:r>
        <w:t xml:space="preserve">.  </w:t>
      </w:r>
      <w:r w:rsidR="00DE2D93">
        <w:t>C</w:t>
      </w:r>
      <w:r w:rsidR="00DE2D93">
        <w:rPr>
          <w:rFonts w:ascii="ArialMT" w:hAnsi="ArialMT" w:cs="ArialMT"/>
        </w:rPr>
        <w:t xml:space="preserve">odecs that are widely used in </w:t>
      </w:r>
      <w:r w:rsidR="0033072E">
        <w:rPr>
          <w:rFonts w:ascii="ArialMT" w:hAnsi="ArialMT" w:cs="ArialMT"/>
        </w:rPr>
        <w:t>IP-</w:t>
      </w:r>
      <w:r w:rsidR="00DE2D93">
        <w:rPr>
          <w:rFonts w:ascii="ArialMT" w:hAnsi="ArialMT" w:cs="ArialMT"/>
        </w:rPr>
        <w:t xml:space="preserve">based </w:t>
      </w:r>
      <w:r w:rsidR="009A6167">
        <w:rPr>
          <w:rFonts w:ascii="ArialMT" w:hAnsi="ArialMT" w:cs="ArialMT"/>
        </w:rPr>
        <w:t xml:space="preserve">SP </w:t>
      </w:r>
      <w:r w:rsidR="00DE2D93">
        <w:rPr>
          <w:rFonts w:ascii="ArialMT" w:hAnsi="ArialMT" w:cs="ArialMT"/>
        </w:rPr>
        <w:t xml:space="preserve">voice networks </w:t>
      </w:r>
      <w:r w:rsidR="009A6167">
        <w:rPr>
          <w:rFonts w:ascii="ArialMT" w:hAnsi="ArialMT" w:cs="ArialMT"/>
        </w:rPr>
        <w:t>are listed</w:t>
      </w:r>
      <w:r w:rsidR="00DE2D93">
        <w:rPr>
          <w:rFonts w:ascii="ArialMT" w:hAnsi="ArialMT" w:cs="ArialMT"/>
        </w:rPr>
        <w:t xml:space="preserve"> in the table below. Codecs in the Group 1 column </w:t>
      </w:r>
      <w:r w:rsidR="009A6167">
        <w:rPr>
          <w:rFonts w:ascii="ArialMT" w:hAnsi="ArialMT" w:cs="ArialMT"/>
        </w:rPr>
        <w:t xml:space="preserve">shall </w:t>
      </w:r>
      <w:r w:rsidR="00DE2D93">
        <w:rPr>
          <w:rFonts w:ascii="ArialMT" w:hAnsi="ArialMT" w:cs="ArialMT"/>
        </w:rPr>
        <w:t xml:space="preserve">be supported for both transmission and reception across the NNI. Codecs in the Group 2 columns </w:t>
      </w:r>
      <w:r w:rsidR="009A6167">
        <w:rPr>
          <w:rFonts w:ascii="ArialMT" w:hAnsi="ArialMT" w:cs="ArialMT"/>
        </w:rPr>
        <w:t xml:space="preserve">should </w:t>
      </w:r>
      <w:r w:rsidR="00DE2D93">
        <w:rPr>
          <w:rFonts w:ascii="ArialMT" w:hAnsi="ArialMT" w:cs="ArialMT"/>
        </w:rPr>
        <w:t>be supported for both transmission and reception across the NNI</w:t>
      </w:r>
      <w:r w:rsidR="009A6167">
        <w:rPr>
          <w:rFonts w:ascii="ArialMT" w:hAnsi="ArialMT" w:cs="ArialMT"/>
        </w:rPr>
        <w:t>, however the set of</w:t>
      </w:r>
      <w:r w:rsidR="00E6695D">
        <w:rPr>
          <w:rFonts w:ascii="ArialMT" w:hAnsi="ArialMT" w:cs="ArialMT"/>
        </w:rPr>
        <w:t xml:space="preserve"> non-mandatory</w:t>
      </w:r>
      <w:r w:rsidR="009A6167">
        <w:rPr>
          <w:rFonts w:ascii="ArialMT" w:hAnsi="ArialMT" w:cs="ArialMT"/>
        </w:rPr>
        <w:t xml:space="preserve"> codecs that will be offered and accepted on a specific NNI are subject to bilateral agreement</w:t>
      </w:r>
      <w:r w:rsidR="00DE2D93">
        <w:rPr>
          <w:rFonts w:ascii="ArialMT" w:hAnsi="ArialMT" w:cs="ArialMT"/>
        </w:rPr>
        <w:t>.</w:t>
      </w:r>
      <w:r w:rsidR="00DE2D93" w:rsidRPr="0056060B">
        <w:t xml:space="preserve"> </w:t>
      </w:r>
      <w:r w:rsidR="00DE2D93">
        <w:t>To tolerate the potential of varying congestion levels encountered on the public internet, SP</w:t>
      </w:r>
      <w:r w:rsidR="009A6167">
        <w:t>s</w:t>
      </w:r>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G.711 a-law 64 kbit/s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Adaptive MultiRate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046CB826" w:rsidR="00204A32" w:rsidRDefault="0069462A" w:rsidP="002D19E3">
      <w:r>
        <w:t xml:space="preserve">When practical, negotiation of </w:t>
      </w:r>
      <w:r w:rsidR="00F90C89">
        <w:t>the highest-quality codec</w:t>
      </w:r>
      <w:r>
        <w:t xml:space="preserve"> supported end-to-end without transcoding </w:t>
      </w:r>
      <w:r w:rsidR="00393A32">
        <w:t>should be</w:t>
      </w:r>
      <w:r>
        <w:t xml:space="preserve"> preferred.  </w:t>
      </w:r>
      <w:r w:rsidR="002D4C30">
        <w:t xml:space="preserve">If </w:t>
      </w:r>
      <w:r w:rsidR="00F90C89">
        <w:t xml:space="preserve"> the </w:t>
      </w:r>
      <w:r w:rsidR="004E116D">
        <w:t>set</w:t>
      </w:r>
      <w:r w:rsidR="00F90C89">
        <w:t xml:space="preserve"> </w:t>
      </w:r>
      <w:r w:rsidR="002D4C30">
        <w:t xml:space="preserve">of codecs supported by the </w:t>
      </w:r>
      <w:r w:rsidR="00BD1F23">
        <w:t xml:space="preserve">end-user </w:t>
      </w:r>
      <w:r w:rsidR="002D4C30">
        <w:t xml:space="preserve">devices on each side </w:t>
      </w:r>
      <w:r w:rsidR="00F90C89">
        <w:t>do not match</w:t>
      </w:r>
      <w:r w:rsidR="007C24B6">
        <w:t>,</w:t>
      </w:r>
      <w:r w:rsidR="00726713">
        <w:t xml:space="preserve"> </w:t>
      </w:r>
      <w:r>
        <w:t xml:space="preserve">or </w:t>
      </w:r>
      <w:r w:rsidR="00E33787">
        <w:t xml:space="preserve">the use of </w:t>
      </w:r>
      <w:r w:rsidR="00726713">
        <w:t xml:space="preserve">non-matching codecs is </w:t>
      </w:r>
      <w:r>
        <w:t xml:space="preserve">needed </w:t>
      </w:r>
      <w:r w:rsidR="00726713">
        <w:t xml:space="preserve">by one </w:t>
      </w:r>
      <w:r w:rsidR="00F90C89">
        <w:t xml:space="preserve">or both </w:t>
      </w:r>
      <w:r w:rsidR="00BD1F23">
        <w:t>SP networks</w:t>
      </w:r>
      <w:r w:rsidR="00726713">
        <w:t xml:space="preserve"> </w:t>
      </w:r>
      <w:r w:rsidR="00770437">
        <w:t xml:space="preserve">due to other operational considerations </w:t>
      </w:r>
      <w:r>
        <w:t xml:space="preserve">(e.g. compressed codecs </w:t>
      </w:r>
      <w:r w:rsidR="00770437">
        <w:t xml:space="preserve">are required </w:t>
      </w:r>
      <w:r>
        <w:t>for bandwidth efficiency)</w:t>
      </w:r>
      <w:r w:rsidR="002D4C30">
        <w:t xml:space="preserve">, </w:t>
      </w:r>
      <w:r w:rsidR="00393A32">
        <w:t xml:space="preserve">one possible arrangement is for </w:t>
      </w:r>
      <w:r w:rsidR="002D4C30">
        <w:t xml:space="preserve">each </w:t>
      </w:r>
      <w:r w:rsidR="00BD1F23">
        <w:t xml:space="preserve">SP network </w:t>
      </w:r>
      <w:r w:rsidR="00393A32">
        <w:t xml:space="preserve">to </w:t>
      </w:r>
      <w:r w:rsidR="002D4C30">
        <w:t xml:space="preserve">transcode to the codec the destination requires.  This improves voice quality by ensuring transcoding only occurs once (if needed) and </w:t>
      </w:r>
      <w:r w:rsidR="003F2ECF">
        <w:t xml:space="preserve">distributes the responsibility for </w:t>
      </w:r>
      <w:r w:rsidR="00173FF0">
        <w:t>providing</w:t>
      </w:r>
      <w:r w:rsidR="003F2ECF">
        <w:t xml:space="preserve"> transcoding</w:t>
      </w:r>
      <w:r w:rsidR="00173FF0">
        <w:t xml:space="preserve"> resources</w:t>
      </w:r>
      <w:r w:rsidR="002D4C30">
        <w:t>.</w:t>
      </w:r>
      <w:r w:rsidR="00393A32">
        <w:t xml:space="preserve">  Other arrangements for codec support and transcoding </w:t>
      </w:r>
      <w:r w:rsidR="00C61DC5">
        <w:t>at</w:t>
      </w:r>
      <w:r w:rsidR="00393A32">
        <w:t xml:space="preserve"> the IP-NNI may 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NNI and providing any needed transcoding capability within its network.</w:t>
      </w:r>
    </w:p>
    <w:p w14:paraId="11C7405A" w14:textId="762F41E2" w:rsidR="00DE2D93" w:rsidRDefault="00A44200" w:rsidP="002D19E3">
      <w:r w:rsidRPr="006D3D85">
        <w:rPr>
          <w:highlight w:val="yellow"/>
        </w:rPr>
        <w:t xml:space="preserve">Editor's note: Clarify </w:t>
      </w:r>
      <w:r w:rsidR="00C64A60" w:rsidRPr="006D3D85">
        <w:rPr>
          <w:highlight w:val="yellow"/>
        </w:rPr>
        <w:t>transcoding rules/recommendations.</w:t>
      </w:r>
      <w:r w:rsidR="00C64A60">
        <w:t xml:space="preserve"> </w:t>
      </w:r>
    </w:p>
    <w:p w14:paraId="2DDA3FB5" w14:textId="77777777" w:rsidR="00C64A60" w:rsidRDefault="00C64A60" w:rsidP="002D19E3"/>
    <w:p w14:paraId="735DB5B6" w14:textId="44608DD2" w:rsidR="00B32909" w:rsidRDefault="00322183" w:rsidP="00026F54">
      <w:pPr>
        <w:pStyle w:val="Heading4"/>
      </w:pPr>
      <w:bookmarkStart w:id="69" w:name="OLE_LINK1"/>
      <w:r>
        <w:t>Media Security</w:t>
      </w:r>
    </w:p>
    <w:bookmarkEnd w:id="69"/>
    <w:p w14:paraId="70A6CFBE" w14:textId="6A49EBDE" w:rsidR="004E4149" w:rsidRDefault="004E116D" w:rsidP="00667FD0">
      <w:r>
        <w:t xml:space="preserve">SRTP </w:t>
      </w:r>
      <w:r w:rsidR="009269D0">
        <w:t>may</w:t>
      </w:r>
      <w:r w:rsidR="004E4149">
        <w:t xml:space="preserve"> be </w:t>
      </w:r>
      <w:r w:rsidR="005B7351">
        <w:t xml:space="preserve">supported </w:t>
      </w:r>
      <w:r>
        <w:t>by bilateral agreement</w:t>
      </w:r>
      <w:r w:rsidR="004E4149">
        <w:t>, and if so the following algorithms should be supported, with highest possible encryption supported by both sides preferred</w:t>
      </w:r>
      <w:r w:rsidR="00864E8F">
        <w:t>.</w:t>
      </w:r>
    </w:p>
    <w:p w14:paraId="65D15F27" w14:textId="78CFD3FA" w:rsidR="00667FD0" w:rsidRDefault="004E4149" w:rsidP="00DD0403">
      <w:pPr>
        <w:jc w:val="center"/>
      </w:pPr>
      <w:r w:rsidRPr="004E4149">
        <w:rPr>
          <w:noProof/>
        </w:rPr>
        <w:lastRenderedPageBreak/>
        <w:drawing>
          <wp:inline distT="0" distB="0" distL="0" distR="0" wp14:anchorId="3EFC00F8" wp14:editId="1C7D0DC2">
            <wp:extent cx="6400800"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613660"/>
                    </a:xfrm>
                    <a:prstGeom prst="rect">
                      <a:avLst/>
                    </a:prstGeom>
                  </pic:spPr>
                </pic:pic>
              </a:graphicData>
            </a:graphic>
          </wp:inline>
        </w:drawing>
      </w:r>
    </w:p>
    <w:p w14:paraId="74812C2B" w14:textId="46FA5D4C" w:rsidR="007B291A" w:rsidRDefault="007B291A" w:rsidP="006D3D85">
      <w:r w:rsidRPr="006D3D85">
        <w:rPr>
          <w:highlight w:val="yellow"/>
        </w:rPr>
        <w:t>Editor’s note [</w:t>
      </w:r>
      <w:r w:rsidR="009015D7" w:rsidRPr="006D3D85">
        <w:rPr>
          <w:highlight w:val="yellow"/>
        </w:rPr>
        <w:t>figure above]: Check whether GCM is sufficiently widely used</w:t>
      </w:r>
      <w:r w:rsidR="00A200B5" w:rsidRPr="006D3D85">
        <w:rPr>
          <w:highlight w:val="yellow"/>
        </w:rPr>
        <w:t>.</w:t>
      </w:r>
    </w:p>
    <w:p w14:paraId="2977016A" w14:textId="60301F2C" w:rsidR="00173FF0" w:rsidRDefault="000673C3" w:rsidP="006D3D85">
      <w:r>
        <w:t>NNI elements</w:t>
      </w:r>
      <w:r w:rsidR="00C3651B">
        <w:t xml:space="preserve"> supporting </w:t>
      </w:r>
      <w:r w:rsidR="00A9455F">
        <w:t>SRTP shall support negotiation of SRTP keys and cryptography attributes via SDP in the IPsec-protected SIP signaling channel per [</w:t>
      </w:r>
      <w:r w:rsidR="00A9455F" w:rsidRPr="00A9455F">
        <w:t>RFC 4568</w:t>
      </w:r>
      <w:r w:rsidR="00A9455F">
        <w:t>]</w:t>
      </w:r>
      <w:r w:rsidR="00C3651B">
        <w:t xml:space="preserve">,  </w:t>
      </w:r>
      <w:r w:rsidR="00173FF0">
        <w:t>RTP encryption via tunnel-mode IPsec as described for SIP signaling in Clause 5.2.2 may be supported</w:t>
      </w:r>
      <w:r w:rsidR="001B6B07">
        <w:t xml:space="preserve"> by bilateral agreement as an alternative to SRTP</w:t>
      </w:r>
      <w:r w:rsidR="006B61C4">
        <w:t xml:space="preserve">.  This method requires </w:t>
      </w:r>
      <w:r>
        <w:t>pre-</w:t>
      </w:r>
      <w:r w:rsidR="006B61C4">
        <w:t xml:space="preserve">exchange of media IP addresses to be configured in </w:t>
      </w:r>
      <w:r w:rsidR="006A3FB0">
        <w:t>the IPsec and routing policies in both SP networks.</w:t>
      </w:r>
    </w:p>
    <w:p w14:paraId="425CAD32" w14:textId="789C988D" w:rsidR="00B32909" w:rsidRPr="00B50BD5" w:rsidRDefault="002811ED" w:rsidP="003F2ECF">
      <w:pPr>
        <w:pStyle w:val="Heading4"/>
      </w:pPr>
      <w:r>
        <w:t>Trans</w:t>
      </w:r>
      <w:r w:rsidR="00595C2B">
        <w:t>p</w:t>
      </w:r>
      <w:r>
        <w:t xml:space="preserve">ort of DTMF </w:t>
      </w:r>
      <w:r w:rsidR="00D01EB4">
        <w:t>Digits</w:t>
      </w:r>
    </w:p>
    <w:p w14:paraId="67426E57" w14:textId="52DDADD6" w:rsidR="00667FD0" w:rsidRDefault="008262DD" w:rsidP="00667FD0">
      <w:r>
        <w:t xml:space="preserve">Per </w:t>
      </w:r>
      <w:r w:rsidRPr="00DF3D92">
        <w:t xml:space="preserve">ATIS-1000063 </w:t>
      </w:r>
      <w:r w:rsidR="00751BF5">
        <w:t>Clause 5.5.5,</w:t>
      </w:r>
      <w:r w:rsidR="00667FD0">
        <w:t xml:space="preserve"> </w:t>
      </w:r>
      <w:r w:rsidR="00695F49">
        <w:t>VoIP</w:t>
      </w:r>
      <w:r w:rsidR="00667FD0">
        <w:t xml:space="preserve"> SP</w:t>
      </w:r>
      <w:r w:rsidR="00751BF5">
        <w:t>s</w:t>
      </w:r>
      <w:r w:rsidR="00667FD0">
        <w:t xml:space="preserve"> </w:t>
      </w:r>
      <w:r w:rsidR="00B50BD5">
        <w:t xml:space="preserve">shall </w:t>
      </w:r>
      <w:r w:rsidR="00667FD0">
        <w:t xml:space="preserve">support </w:t>
      </w:r>
      <w:r w:rsidR="00B50BD5">
        <w:t xml:space="preserve">DTMF </w:t>
      </w:r>
      <w:r w:rsidR="00BD1F23">
        <w:t>digit</w:t>
      </w:r>
      <w:r w:rsidR="00B50BD5">
        <w:t xml:space="preserve"> media transport in </w:t>
      </w:r>
      <w:r w:rsidR="00667FD0">
        <w:t xml:space="preserve">the </w:t>
      </w:r>
      <w:r w:rsidR="00B50BD5">
        <w:t xml:space="preserve">RTP “telephone-event” payload </w:t>
      </w:r>
      <w:r w:rsidR="00667FD0">
        <w:t>[RFC 4733]</w:t>
      </w:r>
      <w:r w:rsidR="008E6B30">
        <w:t>.</w:t>
      </w:r>
      <w:r w:rsidR="00204A32">
        <w:t xml:space="preserve"> </w:t>
      </w:r>
      <w:r w:rsidR="008E6B30">
        <w:t>Inband</w:t>
      </w:r>
      <w:r w:rsidR="005907B7">
        <w:t xml:space="preserve"> </w:t>
      </w:r>
      <w:r w:rsidR="00204A32">
        <w:t xml:space="preserve">DTMF </w:t>
      </w:r>
      <w:r w:rsidR="00726713">
        <w:t xml:space="preserve">tones </w:t>
      </w:r>
      <w:r w:rsidR="008E6B30">
        <w:t xml:space="preserve">may </w:t>
      </w:r>
      <w:r w:rsidR="00204A32">
        <w:t xml:space="preserve">be supported </w:t>
      </w:r>
      <w:r w:rsidR="005907B7">
        <w:t>on bilateral basis</w:t>
      </w:r>
      <w:r w:rsidR="00204A32">
        <w:t xml:space="preserve"> </w:t>
      </w:r>
      <w:r w:rsidR="00B50BD5">
        <w:t xml:space="preserve">when the negotiated codec is G.711 </w:t>
      </w:r>
      <w:r w:rsidR="00093DD6">
        <w:rPr>
          <w:rFonts w:cs="Arial"/>
        </w:rPr>
        <w:t>µ</w:t>
      </w:r>
      <w:r w:rsidR="00093DD6">
        <w:t xml:space="preserve"> </w:t>
      </w:r>
      <w:r w:rsidR="00B50BD5">
        <w:t>-law or a-law</w:t>
      </w:r>
      <w:r w:rsidR="005907B7">
        <w:t>.</w:t>
      </w:r>
    </w:p>
    <w:p w14:paraId="13548135" w14:textId="4CA5C0B1" w:rsidR="00457751" w:rsidRDefault="00E41868" w:rsidP="00026F54">
      <w:pPr>
        <w:pStyle w:val="Heading4"/>
      </w:pPr>
      <w:r>
        <w:t>Fax Calls</w:t>
      </w:r>
    </w:p>
    <w:p w14:paraId="789AB599" w14:textId="1E7E5D0E" w:rsidR="00457751" w:rsidRDefault="008B2189" w:rsidP="00CE0915">
      <w:r>
        <w:t xml:space="preserve">A </w:t>
      </w:r>
      <w:r w:rsidR="00C61BAA">
        <w:t>VoIP</w:t>
      </w:r>
      <w:r>
        <w:t xml:space="preserve"> SP shall support the </w:t>
      </w:r>
      <w:r w:rsidR="00B41997">
        <w:t xml:space="preserve">T.38 </w:t>
      </w:r>
      <w:r>
        <w:t xml:space="preserve">FAX transmission </w:t>
      </w:r>
      <w:r w:rsidR="005907B7">
        <w:t>with G.711 fax fallback supported on bilateral basis.</w:t>
      </w:r>
    </w:p>
    <w:p w14:paraId="2D2A9BCB" w14:textId="52D2F8C2" w:rsidR="00D1363C" w:rsidRPr="00CE0915" w:rsidRDefault="00EB2EBE" w:rsidP="00CE0915">
      <w:r w:rsidRPr="006D3D85">
        <w:rPr>
          <w:highlight w:val="yellow"/>
        </w:rPr>
        <w:t xml:space="preserve">Editor’s note: </w:t>
      </w:r>
      <w:r w:rsidR="001177F8" w:rsidRPr="006D3D85">
        <w:rPr>
          <w:highlight w:val="yellow"/>
        </w:rPr>
        <w:t>Clause 5.2.3.5 is subject to discussion.</w:t>
      </w:r>
      <w:r w:rsidR="001177F8">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Doug Bellows" w:date="2022-02-14T08:37:00Z" w:initials="DB">
    <w:p w14:paraId="58CA2C4F" w14:textId="7BD5122F" w:rsidR="00E6695D" w:rsidRDefault="00E6695D">
      <w:pPr>
        <w:pStyle w:val="CommentText"/>
      </w:pPr>
      <w:r>
        <w:rPr>
          <w:rStyle w:val="CommentReference"/>
        </w:rPr>
        <w:annotationRef/>
      </w:r>
      <w:r w:rsidR="00CF3FA7">
        <w:t>For some SPs</w:t>
      </w:r>
      <w:r w:rsidR="00E229CA">
        <w:t>,</w:t>
      </w:r>
      <w:r w:rsidR="00CF3FA7">
        <w:t xml:space="preserve"> implementing </w:t>
      </w:r>
      <w:r>
        <w:t>IPsec tunnels for SIP signaling and/or RTP in a separate VPN gateway</w:t>
      </w:r>
      <w:r w:rsidR="00E229CA">
        <w:t xml:space="preserve"> may simplify deployment and security </w:t>
      </w:r>
      <w:r w:rsidR="006C5C29">
        <w:t>policy</w:t>
      </w:r>
      <w:r w:rsidR="00CF3FA7">
        <w:t>.  If we want to offer that</w:t>
      </w:r>
      <w:r w:rsidR="006C5C29">
        <w:t xml:space="preserve"> as an alternative it might be good to have a second architecture picture.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2C4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138" w16cex:dateUtc="2022-02-14T13:37:00Z"/>
  <w16cex:commentExtensible w16cex:durableId="25C0A139" w16cex:dateUtc="2022-02-21T14:23:00Z"/>
  <w16cex:commentExtensible w16cex:durableId="25C0A13A" w16cex:dateUtc="2022-02-0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2C4F" w16cid:durableId="25C0A138"/>
  <w16cid:commentId w16cid:paraId="3E0A39F2" w16cid:durableId="25C0A139"/>
  <w16cid:commentId w16cid:paraId="5B012F95" w16cid:durableId="25C0A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DD13" w14:textId="77777777" w:rsidR="007A4A2C" w:rsidRDefault="007A4A2C">
      <w:r>
        <w:separator/>
      </w:r>
    </w:p>
  </w:endnote>
  <w:endnote w:type="continuationSeparator" w:id="0">
    <w:p w14:paraId="61F96B36" w14:textId="77777777" w:rsidR="007A4A2C" w:rsidRDefault="007A4A2C">
      <w:r>
        <w:continuationSeparator/>
      </w:r>
    </w:p>
  </w:endnote>
  <w:endnote w:type="continuationNotice" w:id="1">
    <w:p w14:paraId="7314AD05" w14:textId="77777777" w:rsidR="007A4A2C" w:rsidRDefault="007A4A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7A23A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7E896" w14:textId="77777777" w:rsidR="007A4A2C" w:rsidRDefault="007A4A2C">
      <w:r>
        <w:separator/>
      </w:r>
    </w:p>
  </w:footnote>
  <w:footnote w:type="continuationSeparator" w:id="0">
    <w:p w14:paraId="6AA20CF8" w14:textId="77777777" w:rsidR="007A4A2C" w:rsidRDefault="007A4A2C">
      <w:r>
        <w:continuationSeparator/>
      </w:r>
    </w:p>
  </w:footnote>
  <w:footnote w:type="continuationNotice" w:id="1">
    <w:p w14:paraId="3CFB766C" w14:textId="77777777" w:rsidR="007A4A2C" w:rsidRDefault="007A4A2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42BB"/>
    <w:rsid w:val="000A464E"/>
    <w:rsid w:val="000A492E"/>
    <w:rsid w:val="000A512A"/>
    <w:rsid w:val="000A5F36"/>
    <w:rsid w:val="000A6B98"/>
    <w:rsid w:val="000B0E22"/>
    <w:rsid w:val="000B1558"/>
    <w:rsid w:val="000B1A03"/>
    <w:rsid w:val="000B350D"/>
    <w:rsid w:val="000B3AA3"/>
    <w:rsid w:val="000B3B48"/>
    <w:rsid w:val="000B4070"/>
    <w:rsid w:val="000B45E0"/>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177F8"/>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5C3"/>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4EF5"/>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562"/>
    <w:rsid w:val="00345F97"/>
    <w:rsid w:val="003502CA"/>
    <w:rsid w:val="0035046D"/>
    <w:rsid w:val="00350758"/>
    <w:rsid w:val="0035227C"/>
    <w:rsid w:val="0035362D"/>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602"/>
    <w:rsid w:val="003E6628"/>
    <w:rsid w:val="003E6816"/>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3D85"/>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43D"/>
    <w:rsid w:val="006F6A39"/>
    <w:rsid w:val="006F6DD0"/>
    <w:rsid w:val="007037DF"/>
    <w:rsid w:val="007052BD"/>
    <w:rsid w:val="00707F8A"/>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3A6"/>
    <w:rsid w:val="007A2B16"/>
    <w:rsid w:val="007A30F0"/>
    <w:rsid w:val="007A482C"/>
    <w:rsid w:val="007A4A2C"/>
    <w:rsid w:val="007A4CC2"/>
    <w:rsid w:val="007A5DD6"/>
    <w:rsid w:val="007B00CA"/>
    <w:rsid w:val="007B1197"/>
    <w:rsid w:val="007B18A0"/>
    <w:rsid w:val="007B1F1B"/>
    <w:rsid w:val="007B24BC"/>
    <w:rsid w:val="007B291A"/>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3BDD"/>
    <w:rsid w:val="00943F8F"/>
    <w:rsid w:val="0094485E"/>
    <w:rsid w:val="00945E74"/>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0B5"/>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200"/>
    <w:rsid w:val="00A449C6"/>
    <w:rsid w:val="00A45D55"/>
    <w:rsid w:val="00A50457"/>
    <w:rsid w:val="00A52CE3"/>
    <w:rsid w:val="00A57D75"/>
    <w:rsid w:val="00A57F65"/>
    <w:rsid w:val="00A60632"/>
    <w:rsid w:val="00A6098D"/>
    <w:rsid w:val="00A60CA0"/>
    <w:rsid w:val="00A618C6"/>
    <w:rsid w:val="00A6228D"/>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189D"/>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22EC"/>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CC4"/>
    <w:rsid w:val="00BE6D04"/>
    <w:rsid w:val="00BE7106"/>
    <w:rsid w:val="00BF06E6"/>
    <w:rsid w:val="00BF0BAB"/>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2EBE"/>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F3A0616A-86DA-49FC-A173-F51080CF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16736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Desterdick, Mark W</cp:lastModifiedBy>
  <cp:revision>3</cp:revision>
  <cp:lastPrinted>2020-02-24T23:49:00Z</cp:lastPrinted>
  <dcterms:created xsi:type="dcterms:W3CDTF">2022-02-24T18:44:00Z</dcterms:created>
  <dcterms:modified xsi:type="dcterms:W3CDTF">2022-02-24T19:38:00Z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