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r w:rsidR="00495B7A">
        <w:rPr>
          <w:b/>
          <w:sz w:val="36"/>
          <w:szCs w:val="36"/>
        </w:rPr>
        <w:t>toKEN</w:t>
      </w:r>
      <w:r w:rsidRPr="004D3D4D">
        <w:rPr>
          <w:b/>
          <w:sz w:val="36"/>
          <w:szCs w:val="36"/>
        </w:rPr>
        <w:t>s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The SIP Forum is an IP communications industry association that engages in numerous activities that promote and advance SIP-based technology, such as the development of industry recommendations, the SIPit, SIPconnect-IT</w:t>
      </w:r>
      <w:r>
        <w:rPr>
          <w:sz w:val="18"/>
          <w:szCs w:val="18"/>
        </w:rPr>
        <w:t>,</w:t>
      </w:r>
      <w:r w:rsidRPr="00BB113D">
        <w:rPr>
          <w:sz w:val="18"/>
          <w:szCs w:val="18"/>
        </w:rPr>
        <w:t xml:space="preserve"> and RTCWeb-it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denotes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c>
          <w:tcPr>
            <w:tcW w:w="2522" w:type="dxa"/>
          </w:tcPr>
          <w:p w14:paraId="17A31269" w14:textId="260C4B50" w:rsidR="005F3752" w:rsidRDefault="00B76F7B" w:rsidP="006D3216">
            <w:pPr>
              <w:rPr>
                <w:rFonts w:cs="Arial"/>
                <w:sz w:val="18"/>
                <w:szCs w:val="18"/>
              </w:rPr>
            </w:pPr>
            <w:r>
              <w:rPr>
                <w:rFonts w:cs="Arial"/>
                <w:sz w:val="18"/>
                <w:szCs w:val="18"/>
              </w:rPr>
              <w:t>12/02/2021</w:t>
            </w:r>
          </w:p>
        </w:tc>
        <w:tc>
          <w:tcPr>
            <w:tcW w:w="1163" w:type="dxa"/>
          </w:tcPr>
          <w:p w14:paraId="6605F80B" w14:textId="3FE46580" w:rsidR="005F3752" w:rsidRDefault="00B76F7B" w:rsidP="006D3216">
            <w:pPr>
              <w:rPr>
                <w:rFonts w:cs="Arial"/>
                <w:sz w:val="18"/>
                <w:szCs w:val="18"/>
              </w:rPr>
            </w:pPr>
            <w:r>
              <w:rPr>
                <w:rFonts w:cs="Arial"/>
                <w:sz w:val="18"/>
                <w:szCs w:val="18"/>
              </w:rPr>
              <w:t>0.3</w:t>
            </w:r>
          </w:p>
        </w:tc>
        <w:tc>
          <w:tcPr>
            <w:tcW w:w="4345" w:type="dxa"/>
          </w:tcPr>
          <w:p w14:paraId="0E09BD27" w14:textId="2BB65F73" w:rsidR="005F3752" w:rsidRDefault="00B76F7B" w:rsidP="006D3216">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6D3216">
            <w:pPr>
              <w:jc w:val="left"/>
              <w:rPr>
                <w:rFonts w:cs="Arial"/>
                <w:sz w:val="18"/>
                <w:szCs w:val="18"/>
              </w:rPr>
            </w:pPr>
            <w:r>
              <w:rPr>
                <w:rFonts w:cs="Arial"/>
                <w:sz w:val="18"/>
                <w:szCs w:val="18"/>
              </w:rPr>
              <w:t>D.Hancock</w:t>
            </w:r>
          </w:p>
        </w:tc>
      </w:tr>
      <w:tr w:rsidR="00C53632" w:rsidRPr="007E23D3" w14:paraId="14232D06" w14:textId="77777777" w:rsidTr="006D3216">
        <w:tc>
          <w:tcPr>
            <w:tcW w:w="2522" w:type="dxa"/>
          </w:tcPr>
          <w:p w14:paraId="27AEECDF" w14:textId="56F3BA1B" w:rsidR="00C53632" w:rsidRDefault="009D6989" w:rsidP="006D3216">
            <w:pPr>
              <w:rPr>
                <w:rFonts w:cs="Arial"/>
                <w:sz w:val="18"/>
                <w:szCs w:val="18"/>
              </w:rPr>
            </w:pPr>
            <w:r>
              <w:rPr>
                <w:rFonts w:cs="Arial"/>
                <w:sz w:val="18"/>
                <w:szCs w:val="18"/>
              </w:rPr>
              <w:t>01/21/2022</w:t>
            </w:r>
          </w:p>
        </w:tc>
        <w:tc>
          <w:tcPr>
            <w:tcW w:w="1163" w:type="dxa"/>
          </w:tcPr>
          <w:p w14:paraId="7CC1FFCC" w14:textId="5DD443B7" w:rsidR="00C53632" w:rsidRDefault="009D6989" w:rsidP="006D3216">
            <w:pPr>
              <w:rPr>
                <w:rFonts w:cs="Arial"/>
                <w:sz w:val="18"/>
                <w:szCs w:val="18"/>
              </w:rPr>
            </w:pPr>
            <w:r>
              <w:rPr>
                <w:rFonts w:cs="Arial"/>
                <w:sz w:val="18"/>
                <w:szCs w:val="18"/>
              </w:rPr>
              <w:t>0.4</w:t>
            </w:r>
          </w:p>
        </w:tc>
        <w:tc>
          <w:tcPr>
            <w:tcW w:w="4345" w:type="dxa"/>
          </w:tcPr>
          <w:p w14:paraId="397F3EAE" w14:textId="71258361" w:rsidR="00C53632" w:rsidRDefault="00C93913" w:rsidP="006D3216">
            <w:pPr>
              <w:pStyle w:val="CommentSubject"/>
              <w:jc w:val="left"/>
              <w:rPr>
                <w:rFonts w:cs="Arial"/>
                <w:b w:val="0"/>
                <w:sz w:val="18"/>
                <w:szCs w:val="18"/>
              </w:rPr>
            </w:pPr>
            <w:r>
              <w:rPr>
                <w:rFonts w:cs="Arial"/>
                <w:b w:val="0"/>
                <w:sz w:val="18"/>
                <w:szCs w:val="18"/>
              </w:rPr>
              <w:t>IPNNI-2021-</w:t>
            </w:r>
            <w:r w:rsidR="008C0157">
              <w:rPr>
                <w:rFonts w:cs="Arial"/>
                <w:b w:val="0"/>
                <w:sz w:val="18"/>
                <w:szCs w:val="18"/>
              </w:rPr>
              <w:t>00120R002</w:t>
            </w:r>
          </w:p>
        </w:tc>
        <w:tc>
          <w:tcPr>
            <w:tcW w:w="2040" w:type="dxa"/>
          </w:tcPr>
          <w:p w14:paraId="61945F91" w14:textId="1C4D4D35" w:rsidR="00C53632" w:rsidRDefault="009D6989" w:rsidP="006D3216">
            <w:pPr>
              <w:jc w:val="left"/>
              <w:rPr>
                <w:rFonts w:cs="Arial"/>
                <w:sz w:val="18"/>
                <w:szCs w:val="18"/>
              </w:rPr>
            </w:pPr>
            <w:r>
              <w:rPr>
                <w:rFonts w:cs="Arial"/>
                <w:sz w:val="18"/>
                <w:szCs w:val="18"/>
              </w:rPr>
              <w:t>D.Hancock</w:t>
            </w:r>
          </w:p>
        </w:tc>
      </w:tr>
      <w:tr w:rsidR="00DA222A" w:rsidRPr="007E23D3" w14:paraId="737F1A10" w14:textId="77777777" w:rsidTr="006D3216">
        <w:tc>
          <w:tcPr>
            <w:tcW w:w="2522" w:type="dxa"/>
          </w:tcPr>
          <w:p w14:paraId="042761EC" w14:textId="2160E984" w:rsidR="00DA222A" w:rsidRDefault="00DA222A" w:rsidP="006D3216">
            <w:pPr>
              <w:rPr>
                <w:rFonts w:cs="Arial"/>
                <w:sz w:val="18"/>
                <w:szCs w:val="18"/>
              </w:rPr>
            </w:pPr>
            <w:r>
              <w:rPr>
                <w:rFonts w:cs="Arial"/>
                <w:sz w:val="18"/>
                <w:szCs w:val="18"/>
              </w:rPr>
              <w:t>02/22/2022</w:t>
            </w:r>
          </w:p>
        </w:tc>
        <w:tc>
          <w:tcPr>
            <w:tcW w:w="1163" w:type="dxa"/>
          </w:tcPr>
          <w:p w14:paraId="75E44537" w14:textId="2E7F8492" w:rsidR="00DA222A" w:rsidRDefault="00C67AC9" w:rsidP="006D3216">
            <w:pPr>
              <w:rPr>
                <w:rFonts w:cs="Arial"/>
                <w:sz w:val="18"/>
                <w:szCs w:val="18"/>
              </w:rPr>
            </w:pPr>
            <w:r>
              <w:rPr>
                <w:rFonts w:cs="Arial"/>
                <w:sz w:val="18"/>
                <w:szCs w:val="18"/>
              </w:rPr>
              <w:t>0.5</w:t>
            </w:r>
          </w:p>
        </w:tc>
        <w:tc>
          <w:tcPr>
            <w:tcW w:w="4345" w:type="dxa"/>
          </w:tcPr>
          <w:p w14:paraId="51404ECF" w14:textId="1DCED2FD" w:rsidR="00DA222A" w:rsidRDefault="00BD0CEF" w:rsidP="006D3216">
            <w:pPr>
              <w:pStyle w:val="CommentSubject"/>
              <w:jc w:val="left"/>
              <w:rPr>
                <w:rFonts w:cs="Arial"/>
                <w:b w:val="0"/>
                <w:sz w:val="18"/>
                <w:szCs w:val="18"/>
              </w:rPr>
            </w:pPr>
            <w:r>
              <w:rPr>
                <w:rFonts w:cs="Arial"/>
                <w:b w:val="0"/>
                <w:sz w:val="18"/>
                <w:szCs w:val="18"/>
              </w:rPr>
              <w:t>IPNNI-2022-00012R000</w:t>
            </w:r>
          </w:p>
        </w:tc>
        <w:tc>
          <w:tcPr>
            <w:tcW w:w="2040" w:type="dxa"/>
          </w:tcPr>
          <w:p w14:paraId="2B1C308B" w14:textId="7E3DFB91" w:rsidR="00DA222A" w:rsidRDefault="00BD0CEF" w:rsidP="006D3216">
            <w:pPr>
              <w:jc w:val="left"/>
              <w:rPr>
                <w:rFonts w:cs="Arial"/>
                <w:sz w:val="18"/>
                <w:szCs w:val="18"/>
              </w:rPr>
            </w:pPr>
            <w:r>
              <w:rPr>
                <w:rFonts w:cs="Arial"/>
                <w:sz w:val="18"/>
                <w:szCs w:val="18"/>
              </w:rPr>
              <w:t>D. 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1983F6DB" w14:textId="4E683D8C" w:rsidR="00794600"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89443954" w:history="1">
        <w:r w:rsidR="00794600" w:rsidRPr="00F528D0">
          <w:rPr>
            <w:rStyle w:val="Hyperlink"/>
            <w:noProof/>
          </w:rPr>
          <w:t>1</w:t>
        </w:r>
        <w:r w:rsidR="00794600">
          <w:rPr>
            <w:rFonts w:asciiTheme="minorHAnsi" w:eastAsiaTheme="minorEastAsia" w:hAnsiTheme="minorHAnsi" w:cstheme="minorBidi"/>
            <w:bCs w:val="0"/>
            <w:noProof/>
            <w:sz w:val="24"/>
          </w:rPr>
          <w:tab/>
        </w:r>
        <w:r w:rsidR="00794600" w:rsidRPr="00F528D0">
          <w:rPr>
            <w:rStyle w:val="Hyperlink"/>
            <w:noProof/>
          </w:rPr>
          <w:t>Scope &amp; Purpose</w:t>
        </w:r>
        <w:r w:rsidR="00794600">
          <w:rPr>
            <w:noProof/>
            <w:webHidden/>
          </w:rPr>
          <w:tab/>
        </w:r>
        <w:r w:rsidR="00794600">
          <w:rPr>
            <w:noProof/>
            <w:webHidden/>
          </w:rPr>
          <w:fldChar w:fldCharType="begin"/>
        </w:r>
        <w:r w:rsidR="00794600">
          <w:rPr>
            <w:noProof/>
            <w:webHidden/>
          </w:rPr>
          <w:instrText xml:space="preserve"> PAGEREF _Toc89443954 \h </w:instrText>
        </w:r>
        <w:r w:rsidR="00794600">
          <w:rPr>
            <w:noProof/>
            <w:webHidden/>
          </w:rPr>
        </w:r>
        <w:r w:rsidR="00794600">
          <w:rPr>
            <w:noProof/>
            <w:webHidden/>
          </w:rPr>
          <w:fldChar w:fldCharType="separate"/>
        </w:r>
        <w:r w:rsidR="00794600">
          <w:rPr>
            <w:noProof/>
            <w:webHidden/>
          </w:rPr>
          <w:t>1</w:t>
        </w:r>
        <w:r w:rsidR="00794600">
          <w:rPr>
            <w:noProof/>
            <w:webHidden/>
          </w:rPr>
          <w:fldChar w:fldCharType="end"/>
        </w:r>
      </w:hyperlink>
    </w:p>
    <w:p w14:paraId="76A1DC5D" w14:textId="030F1E15"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55" w:history="1">
        <w:r w:rsidR="00794600" w:rsidRPr="00F528D0">
          <w:rPr>
            <w:rStyle w:val="Hyperlink"/>
            <w:noProof/>
          </w:rPr>
          <w:t>1.1</w:t>
        </w:r>
        <w:r w:rsidR="00794600">
          <w:rPr>
            <w:rFonts w:asciiTheme="minorHAnsi" w:eastAsiaTheme="minorEastAsia" w:hAnsiTheme="minorHAnsi" w:cstheme="minorBidi"/>
            <w:noProof/>
            <w:sz w:val="24"/>
          </w:rPr>
          <w:tab/>
        </w:r>
        <w:r w:rsidR="00794600" w:rsidRPr="00F528D0">
          <w:rPr>
            <w:rStyle w:val="Hyperlink"/>
            <w:noProof/>
          </w:rPr>
          <w:t>Scope</w:t>
        </w:r>
        <w:r w:rsidR="00794600">
          <w:rPr>
            <w:noProof/>
            <w:webHidden/>
          </w:rPr>
          <w:tab/>
        </w:r>
        <w:r w:rsidR="00794600">
          <w:rPr>
            <w:noProof/>
            <w:webHidden/>
          </w:rPr>
          <w:fldChar w:fldCharType="begin"/>
        </w:r>
        <w:r w:rsidR="00794600">
          <w:rPr>
            <w:noProof/>
            <w:webHidden/>
          </w:rPr>
          <w:instrText xml:space="preserve"> PAGEREF _Toc89443955 \h </w:instrText>
        </w:r>
        <w:r w:rsidR="00794600">
          <w:rPr>
            <w:noProof/>
            <w:webHidden/>
          </w:rPr>
        </w:r>
        <w:r w:rsidR="00794600">
          <w:rPr>
            <w:noProof/>
            <w:webHidden/>
          </w:rPr>
          <w:fldChar w:fldCharType="separate"/>
        </w:r>
        <w:r w:rsidR="00794600">
          <w:rPr>
            <w:noProof/>
            <w:webHidden/>
          </w:rPr>
          <w:t>1</w:t>
        </w:r>
        <w:r w:rsidR="00794600">
          <w:rPr>
            <w:noProof/>
            <w:webHidden/>
          </w:rPr>
          <w:fldChar w:fldCharType="end"/>
        </w:r>
      </w:hyperlink>
    </w:p>
    <w:p w14:paraId="3A8FCD74" w14:textId="2CB5FC07"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56" w:history="1">
        <w:r w:rsidR="00794600" w:rsidRPr="00F528D0">
          <w:rPr>
            <w:rStyle w:val="Hyperlink"/>
            <w:noProof/>
          </w:rPr>
          <w:t>1.2</w:t>
        </w:r>
        <w:r w:rsidR="00794600">
          <w:rPr>
            <w:rFonts w:asciiTheme="minorHAnsi" w:eastAsiaTheme="minorEastAsia" w:hAnsiTheme="minorHAnsi" w:cstheme="minorBidi"/>
            <w:noProof/>
            <w:sz w:val="24"/>
          </w:rPr>
          <w:tab/>
        </w:r>
        <w:r w:rsidR="00794600" w:rsidRPr="00F528D0">
          <w:rPr>
            <w:rStyle w:val="Hyperlink"/>
            <w:noProof/>
          </w:rPr>
          <w:t>Purpose</w:t>
        </w:r>
        <w:r w:rsidR="00794600">
          <w:rPr>
            <w:noProof/>
            <w:webHidden/>
          </w:rPr>
          <w:tab/>
        </w:r>
        <w:r w:rsidR="00794600">
          <w:rPr>
            <w:noProof/>
            <w:webHidden/>
          </w:rPr>
          <w:fldChar w:fldCharType="begin"/>
        </w:r>
        <w:r w:rsidR="00794600">
          <w:rPr>
            <w:noProof/>
            <w:webHidden/>
          </w:rPr>
          <w:instrText xml:space="preserve"> PAGEREF _Toc89443956 \h </w:instrText>
        </w:r>
        <w:r w:rsidR="00794600">
          <w:rPr>
            <w:noProof/>
            <w:webHidden/>
          </w:rPr>
        </w:r>
        <w:r w:rsidR="00794600">
          <w:rPr>
            <w:noProof/>
            <w:webHidden/>
          </w:rPr>
          <w:fldChar w:fldCharType="separate"/>
        </w:r>
        <w:r w:rsidR="00794600">
          <w:rPr>
            <w:noProof/>
            <w:webHidden/>
          </w:rPr>
          <w:t>1</w:t>
        </w:r>
        <w:r w:rsidR="00794600">
          <w:rPr>
            <w:noProof/>
            <w:webHidden/>
          </w:rPr>
          <w:fldChar w:fldCharType="end"/>
        </w:r>
      </w:hyperlink>
    </w:p>
    <w:p w14:paraId="39C9A3BF" w14:textId="4955ED1C" w:rsidR="00794600" w:rsidRDefault="00E826E7">
      <w:pPr>
        <w:pStyle w:val="TOC3"/>
        <w:rPr>
          <w:rFonts w:asciiTheme="minorHAnsi" w:eastAsiaTheme="minorEastAsia" w:hAnsiTheme="minorHAnsi" w:cstheme="minorBidi"/>
          <w:i w:val="0"/>
          <w:iCs w:val="0"/>
          <w:noProof/>
          <w:sz w:val="24"/>
        </w:rPr>
      </w:pPr>
      <w:hyperlink w:anchor="_Toc89443957" w:history="1">
        <w:r w:rsidR="00794600" w:rsidRPr="00F528D0">
          <w:rPr>
            <w:rStyle w:val="Hyperlink"/>
            <w:noProof/>
          </w:rPr>
          <w:t>1.2.1</w:t>
        </w:r>
        <w:r w:rsidR="00794600">
          <w:rPr>
            <w:rFonts w:asciiTheme="minorHAnsi" w:eastAsiaTheme="minorEastAsia" w:hAnsiTheme="minorHAnsi" w:cstheme="minorBidi"/>
            <w:i w:val="0"/>
            <w:iCs w:val="0"/>
            <w:noProof/>
            <w:sz w:val="24"/>
          </w:rPr>
          <w:tab/>
        </w:r>
        <w:r w:rsidR="00794600" w:rsidRPr="00F528D0">
          <w:rPr>
            <w:rStyle w:val="Hyperlink"/>
            <w:noProof/>
          </w:rPr>
          <w:t>Document Organization</w:t>
        </w:r>
        <w:r w:rsidR="00794600">
          <w:rPr>
            <w:noProof/>
            <w:webHidden/>
          </w:rPr>
          <w:tab/>
        </w:r>
        <w:r w:rsidR="00794600">
          <w:rPr>
            <w:noProof/>
            <w:webHidden/>
          </w:rPr>
          <w:fldChar w:fldCharType="begin"/>
        </w:r>
        <w:r w:rsidR="00794600">
          <w:rPr>
            <w:noProof/>
            <w:webHidden/>
          </w:rPr>
          <w:instrText xml:space="preserve"> PAGEREF _Toc89443957 \h </w:instrText>
        </w:r>
        <w:r w:rsidR="00794600">
          <w:rPr>
            <w:noProof/>
            <w:webHidden/>
          </w:rPr>
        </w:r>
        <w:r w:rsidR="00794600">
          <w:rPr>
            <w:noProof/>
            <w:webHidden/>
          </w:rPr>
          <w:fldChar w:fldCharType="separate"/>
        </w:r>
        <w:r w:rsidR="00794600">
          <w:rPr>
            <w:noProof/>
            <w:webHidden/>
          </w:rPr>
          <w:t>1</w:t>
        </w:r>
        <w:r w:rsidR="00794600">
          <w:rPr>
            <w:noProof/>
            <w:webHidden/>
          </w:rPr>
          <w:fldChar w:fldCharType="end"/>
        </w:r>
      </w:hyperlink>
    </w:p>
    <w:p w14:paraId="079BB09B" w14:textId="0717097B" w:rsidR="00794600" w:rsidRDefault="00E826E7">
      <w:pPr>
        <w:pStyle w:val="TOC1"/>
        <w:tabs>
          <w:tab w:val="left" w:pos="400"/>
          <w:tab w:val="right" w:leader="dot" w:pos="10070"/>
        </w:tabs>
        <w:rPr>
          <w:rFonts w:asciiTheme="minorHAnsi" w:eastAsiaTheme="minorEastAsia" w:hAnsiTheme="minorHAnsi" w:cstheme="minorBidi"/>
          <w:bCs w:val="0"/>
          <w:noProof/>
          <w:sz w:val="24"/>
        </w:rPr>
      </w:pPr>
      <w:hyperlink w:anchor="_Toc89443958" w:history="1">
        <w:r w:rsidR="00794600" w:rsidRPr="00F528D0">
          <w:rPr>
            <w:rStyle w:val="Hyperlink"/>
            <w:noProof/>
          </w:rPr>
          <w:t>2</w:t>
        </w:r>
        <w:r w:rsidR="00794600">
          <w:rPr>
            <w:rFonts w:asciiTheme="minorHAnsi" w:eastAsiaTheme="minorEastAsia" w:hAnsiTheme="minorHAnsi" w:cstheme="minorBidi"/>
            <w:bCs w:val="0"/>
            <w:noProof/>
            <w:sz w:val="24"/>
          </w:rPr>
          <w:tab/>
        </w:r>
        <w:r w:rsidR="00794600" w:rsidRPr="00F528D0">
          <w:rPr>
            <w:rStyle w:val="Hyperlink"/>
            <w:noProof/>
          </w:rPr>
          <w:t>Normative References</w:t>
        </w:r>
        <w:r w:rsidR="00794600">
          <w:rPr>
            <w:noProof/>
            <w:webHidden/>
          </w:rPr>
          <w:tab/>
        </w:r>
        <w:r w:rsidR="00794600">
          <w:rPr>
            <w:noProof/>
            <w:webHidden/>
          </w:rPr>
          <w:fldChar w:fldCharType="begin"/>
        </w:r>
        <w:r w:rsidR="00794600">
          <w:rPr>
            <w:noProof/>
            <w:webHidden/>
          </w:rPr>
          <w:instrText xml:space="preserve"> PAGEREF _Toc89443958 \h </w:instrText>
        </w:r>
        <w:r w:rsidR="00794600">
          <w:rPr>
            <w:noProof/>
            <w:webHidden/>
          </w:rPr>
        </w:r>
        <w:r w:rsidR="00794600">
          <w:rPr>
            <w:noProof/>
            <w:webHidden/>
          </w:rPr>
          <w:fldChar w:fldCharType="separate"/>
        </w:r>
        <w:r w:rsidR="00794600">
          <w:rPr>
            <w:noProof/>
            <w:webHidden/>
          </w:rPr>
          <w:t>2</w:t>
        </w:r>
        <w:r w:rsidR="00794600">
          <w:rPr>
            <w:noProof/>
            <w:webHidden/>
          </w:rPr>
          <w:fldChar w:fldCharType="end"/>
        </w:r>
      </w:hyperlink>
    </w:p>
    <w:p w14:paraId="7AD2D218" w14:textId="3673993C" w:rsidR="00794600" w:rsidRDefault="00E826E7">
      <w:pPr>
        <w:pStyle w:val="TOC1"/>
        <w:tabs>
          <w:tab w:val="left" w:pos="400"/>
          <w:tab w:val="right" w:leader="dot" w:pos="10070"/>
        </w:tabs>
        <w:rPr>
          <w:rFonts w:asciiTheme="minorHAnsi" w:eastAsiaTheme="minorEastAsia" w:hAnsiTheme="minorHAnsi" w:cstheme="minorBidi"/>
          <w:bCs w:val="0"/>
          <w:noProof/>
          <w:sz w:val="24"/>
        </w:rPr>
      </w:pPr>
      <w:hyperlink w:anchor="_Toc89443959" w:history="1">
        <w:r w:rsidR="00794600" w:rsidRPr="00F528D0">
          <w:rPr>
            <w:rStyle w:val="Hyperlink"/>
            <w:noProof/>
          </w:rPr>
          <w:t>3</w:t>
        </w:r>
        <w:r w:rsidR="00794600">
          <w:rPr>
            <w:rFonts w:asciiTheme="minorHAnsi" w:eastAsiaTheme="minorEastAsia" w:hAnsiTheme="minorHAnsi" w:cstheme="minorBidi"/>
            <w:bCs w:val="0"/>
            <w:noProof/>
            <w:sz w:val="24"/>
          </w:rPr>
          <w:tab/>
        </w:r>
        <w:r w:rsidR="00794600" w:rsidRPr="00F528D0">
          <w:rPr>
            <w:rStyle w:val="Hyperlink"/>
            <w:noProof/>
          </w:rPr>
          <w:t>Definitions, Acronyms, &amp; Abbreviations</w:t>
        </w:r>
        <w:r w:rsidR="00794600">
          <w:rPr>
            <w:noProof/>
            <w:webHidden/>
          </w:rPr>
          <w:tab/>
        </w:r>
        <w:r w:rsidR="00794600">
          <w:rPr>
            <w:noProof/>
            <w:webHidden/>
          </w:rPr>
          <w:fldChar w:fldCharType="begin"/>
        </w:r>
        <w:r w:rsidR="00794600">
          <w:rPr>
            <w:noProof/>
            <w:webHidden/>
          </w:rPr>
          <w:instrText xml:space="preserve"> PAGEREF _Toc89443959 \h </w:instrText>
        </w:r>
        <w:r w:rsidR="00794600">
          <w:rPr>
            <w:noProof/>
            <w:webHidden/>
          </w:rPr>
        </w:r>
        <w:r w:rsidR="00794600">
          <w:rPr>
            <w:noProof/>
            <w:webHidden/>
          </w:rPr>
          <w:fldChar w:fldCharType="separate"/>
        </w:r>
        <w:r w:rsidR="00794600">
          <w:rPr>
            <w:noProof/>
            <w:webHidden/>
          </w:rPr>
          <w:t>2</w:t>
        </w:r>
        <w:r w:rsidR="00794600">
          <w:rPr>
            <w:noProof/>
            <w:webHidden/>
          </w:rPr>
          <w:fldChar w:fldCharType="end"/>
        </w:r>
      </w:hyperlink>
    </w:p>
    <w:p w14:paraId="04D2CDDF" w14:textId="00BEE912"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60" w:history="1">
        <w:r w:rsidR="00794600" w:rsidRPr="00F528D0">
          <w:rPr>
            <w:rStyle w:val="Hyperlink"/>
            <w:noProof/>
          </w:rPr>
          <w:t>3.1</w:t>
        </w:r>
        <w:r w:rsidR="00794600">
          <w:rPr>
            <w:rFonts w:asciiTheme="minorHAnsi" w:eastAsiaTheme="minorEastAsia" w:hAnsiTheme="minorHAnsi" w:cstheme="minorBidi"/>
            <w:noProof/>
            <w:sz w:val="24"/>
          </w:rPr>
          <w:tab/>
        </w:r>
        <w:r w:rsidR="00794600" w:rsidRPr="00F528D0">
          <w:rPr>
            <w:rStyle w:val="Hyperlink"/>
            <w:noProof/>
          </w:rPr>
          <w:t>Definitions</w:t>
        </w:r>
        <w:r w:rsidR="00794600">
          <w:rPr>
            <w:noProof/>
            <w:webHidden/>
          </w:rPr>
          <w:tab/>
        </w:r>
        <w:r w:rsidR="00794600">
          <w:rPr>
            <w:noProof/>
            <w:webHidden/>
          </w:rPr>
          <w:fldChar w:fldCharType="begin"/>
        </w:r>
        <w:r w:rsidR="00794600">
          <w:rPr>
            <w:noProof/>
            <w:webHidden/>
          </w:rPr>
          <w:instrText xml:space="preserve"> PAGEREF _Toc89443960 \h </w:instrText>
        </w:r>
        <w:r w:rsidR="00794600">
          <w:rPr>
            <w:noProof/>
            <w:webHidden/>
          </w:rPr>
        </w:r>
        <w:r w:rsidR="00794600">
          <w:rPr>
            <w:noProof/>
            <w:webHidden/>
          </w:rPr>
          <w:fldChar w:fldCharType="separate"/>
        </w:r>
        <w:r w:rsidR="00794600">
          <w:rPr>
            <w:noProof/>
            <w:webHidden/>
          </w:rPr>
          <w:t>2</w:t>
        </w:r>
        <w:r w:rsidR="00794600">
          <w:rPr>
            <w:noProof/>
            <w:webHidden/>
          </w:rPr>
          <w:fldChar w:fldCharType="end"/>
        </w:r>
      </w:hyperlink>
    </w:p>
    <w:p w14:paraId="26308DE6" w14:textId="3F120D98"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61" w:history="1">
        <w:r w:rsidR="00794600" w:rsidRPr="00F528D0">
          <w:rPr>
            <w:rStyle w:val="Hyperlink"/>
            <w:noProof/>
          </w:rPr>
          <w:t>3.2</w:t>
        </w:r>
        <w:r w:rsidR="00794600">
          <w:rPr>
            <w:rFonts w:asciiTheme="minorHAnsi" w:eastAsiaTheme="minorEastAsia" w:hAnsiTheme="minorHAnsi" w:cstheme="minorBidi"/>
            <w:noProof/>
            <w:sz w:val="24"/>
          </w:rPr>
          <w:tab/>
        </w:r>
        <w:r w:rsidR="00794600" w:rsidRPr="00F528D0">
          <w:rPr>
            <w:rStyle w:val="Hyperlink"/>
            <w:noProof/>
          </w:rPr>
          <w:t>Acronyms &amp; Abbreviations</w:t>
        </w:r>
        <w:r w:rsidR="00794600">
          <w:rPr>
            <w:noProof/>
            <w:webHidden/>
          </w:rPr>
          <w:tab/>
        </w:r>
        <w:r w:rsidR="00794600">
          <w:rPr>
            <w:noProof/>
            <w:webHidden/>
          </w:rPr>
          <w:fldChar w:fldCharType="begin"/>
        </w:r>
        <w:r w:rsidR="00794600">
          <w:rPr>
            <w:noProof/>
            <w:webHidden/>
          </w:rPr>
          <w:instrText xml:space="preserve"> PAGEREF _Toc89443961 \h </w:instrText>
        </w:r>
        <w:r w:rsidR="00794600">
          <w:rPr>
            <w:noProof/>
            <w:webHidden/>
          </w:rPr>
        </w:r>
        <w:r w:rsidR="00794600">
          <w:rPr>
            <w:noProof/>
            <w:webHidden/>
          </w:rPr>
          <w:fldChar w:fldCharType="separate"/>
        </w:r>
        <w:r w:rsidR="00794600">
          <w:rPr>
            <w:noProof/>
            <w:webHidden/>
          </w:rPr>
          <w:t>3</w:t>
        </w:r>
        <w:r w:rsidR="00794600">
          <w:rPr>
            <w:noProof/>
            <w:webHidden/>
          </w:rPr>
          <w:fldChar w:fldCharType="end"/>
        </w:r>
      </w:hyperlink>
    </w:p>
    <w:p w14:paraId="2FC078A3" w14:textId="1405BD0C" w:rsidR="00794600" w:rsidRDefault="00E826E7">
      <w:pPr>
        <w:pStyle w:val="TOC1"/>
        <w:tabs>
          <w:tab w:val="left" w:pos="400"/>
          <w:tab w:val="right" w:leader="dot" w:pos="10070"/>
        </w:tabs>
        <w:rPr>
          <w:rFonts w:asciiTheme="minorHAnsi" w:eastAsiaTheme="minorEastAsia" w:hAnsiTheme="minorHAnsi" w:cstheme="minorBidi"/>
          <w:bCs w:val="0"/>
          <w:noProof/>
          <w:sz w:val="24"/>
        </w:rPr>
      </w:pPr>
      <w:hyperlink w:anchor="_Toc89443962" w:history="1">
        <w:r w:rsidR="00794600" w:rsidRPr="00F528D0">
          <w:rPr>
            <w:rStyle w:val="Hyperlink"/>
            <w:noProof/>
          </w:rPr>
          <w:t>4</w:t>
        </w:r>
        <w:r w:rsidR="00794600">
          <w:rPr>
            <w:rFonts w:asciiTheme="minorHAnsi" w:eastAsiaTheme="minorEastAsia" w:hAnsiTheme="minorHAnsi" w:cstheme="minorBidi"/>
            <w:bCs w:val="0"/>
            <w:noProof/>
            <w:sz w:val="24"/>
          </w:rPr>
          <w:tab/>
        </w:r>
        <w:r w:rsidR="00794600" w:rsidRPr="00F528D0">
          <w:rPr>
            <w:rStyle w:val="Hyperlink"/>
            <w:noProof/>
          </w:rPr>
          <w:t>Overview</w:t>
        </w:r>
        <w:r w:rsidR="00794600">
          <w:rPr>
            <w:noProof/>
            <w:webHidden/>
          </w:rPr>
          <w:tab/>
        </w:r>
        <w:r w:rsidR="00794600">
          <w:rPr>
            <w:noProof/>
            <w:webHidden/>
          </w:rPr>
          <w:fldChar w:fldCharType="begin"/>
        </w:r>
        <w:r w:rsidR="00794600">
          <w:rPr>
            <w:noProof/>
            <w:webHidden/>
          </w:rPr>
          <w:instrText xml:space="preserve"> PAGEREF _Toc89443962 \h </w:instrText>
        </w:r>
        <w:r w:rsidR="00794600">
          <w:rPr>
            <w:noProof/>
            <w:webHidden/>
          </w:rPr>
        </w:r>
        <w:r w:rsidR="00794600">
          <w:rPr>
            <w:noProof/>
            <w:webHidden/>
          </w:rPr>
          <w:fldChar w:fldCharType="separate"/>
        </w:r>
        <w:r w:rsidR="00794600">
          <w:rPr>
            <w:noProof/>
            <w:webHidden/>
          </w:rPr>
          <w:t>3</w:t>
        </w:r>
        <w:r w:rsidR="00794600">
          <w:rPr>
            <w:noProof/>
            <w:webHidden/>
          </w:rPr>
          <w:fldChar w:fldCharType="end"/>
        </w:r>
      </w:hyperlink>
    </w:p>
    <w:p w14:paraId="05E0D504" w14:textId="5AEC5675" w:rsidR="00794600" w:rsidRDefault="00E826E7">
      <w:pPr>
        <w:pStyle w:val="TOC1"/>
        <w:tabs>
          <w:tab w:val="left" w:pos="400"/>
          <w:tab w:val="right" w:leader="dot" w:pos="10070"/>
        </w:tabs>
        <w:rPr>
          <w:rFonts w:asciiTheme="minorHAnsi" w:eastAsiaTheme="minorEastAsia" w:hAnsiTheme="minorHAnsi" w:cstheme="minorBidi"/>
          <w:bCs w:val="0"/>
          <w:noProof/>
          <w:sz w:val="24"/>
        </w:rPr>
      </w:pPr>
      <w:hyperlink w:anchor="_Toc89443963" w:history="1">
        <w:r w:rsidR="00794600" w:rsidRPr="00F528D0">
          <w:rPr>
            <w:rStyle w:val="Hyperlink"/>
            <w:noProof/>
          </w:rPr>
          <w:t>5</w:t>
        </w:r>
        <w:r w:rsidR="00794600">
          <w:rPr>
            <w:rFonts w:asciiTheme="minorHAnsi" w:eastAsiaTheme="minorEastAsia" w:hAnsiTheme="minorHAnsi" w:cstheme="minorBidi"/>
            <w:bCs w:val="0"/>
            <w:noProof/>
            <w:sz w:val="24"/>
          </w:rPr>
          <w:tab/>
        </w:r>
        <w:r w:rsidR="00794600" w:rsidRPr="00F528D0">
          <w:rPr>
            <w:rStyle w:val="Hyperlink"/>
            <w:noProof/>
          </w:rPr>
          <w:t>Normative Requirements</w:t>
        </w:r>
        <w:r w:rsidR="00794600">
          <w:rPr>
            <w:noProof/>
            <w:webHidden/>
          </w:rPr>
          <w:tab/>
        </w:r>
        <w:r w:rsidR="00794600">
          <w:rPr>
            <w:noProof/>
            <w:webHidden/>
          </w:rPr>
          <w:fldChar w:fldCharType="begin"/>
        </w:r>
        <w:r w:rsidR="00794600">
          <w:rPr>
            <w:noProof/>
            <w:webHidden/>
          </w:rPr>
          <w:instrText xml:space="preserve"> PAGEREF _Toc89443963 \h </w:instrText>
        </w:r>
        <w:r w:rsidR="00794600">
          <w:rPr>
            <w:noProof/>
            <w:webHidden/>
          </w:rPr>
        </w:r>
        <w:r w:rsidR="00794600">
          <w:rPr>
            <w:noProof/>
            <w:webHidden/>
          </w:rPr>
          <w:fldChar w:fldCharType="separate"/>
        </w:r>
        <w:r w:rsidR="00794600">
          <w:rPr>
            <w:noProof/>
            <w:webHidden/>
          </w:rPr>
          <w:t>4</w:t>
        </w:r>
        <w:r w:rsidR="00794600">
          <w:rPr>
            <w:noProof/>
            <w:webHidden/>
          </w:rPr>
          <w:fldChar w:fldCharType="end"/>
        </w:r>
      </w:hyperlink>
    </w:p>
    <w:p w14:paraId="1D58BF17" w14:textId="783D4E43"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64" w:history="1">
        <w:r w:rsidR="00794600" w:rsidRPr="00F528D0">
          <w:rPr>
            <w:rStyle w:val="Hyperlink"/>
            <w:noProof/>
          </w:rPr>
          <w:t>5.1</w:t>
        </w:r>
        <w:r w:rsidR="00794600">
          <w:rPr>
            <w:rFonts w:asciiTheme="minorHAnsi" w:eastAsiaTheme="minorEastAsia" w:hAnsiTheme="minorHAnsi" w:cstheme="minorBidi"/>
            <w:noProof/>
            <w:sz w:val="24"/>
          </w:rPr>
          <w:tab/>
        </w:r>
        <w:r w:rsidR="00794600" w:rsidRPr="00F528D0">
          <w:rPr>
            <w:rStyle w:val="Hyperlink"/>
            <w:noProof/>
          </w:rPr>
          <w:t>STI-AS Base SHAKEN Authentication Assumptions</w:t>
        </w:r>
        <w:r w:rsidR="00794600">
          <w:rPr>
            <w:noProof/>
            <w:webHidden/>
          </w:rPr>
          <w:tab/>
        </w:r>
        <w:r w:rsidR="00794600">
          <w:rPr>
            <w:noProof/>
            <w:webHidden/>
          </w:rPr>
          <w:fldChar w:fldCharType="begin"/>
        </w:r>
        <w:r w:rsidR="00794600">
          <w:rPr>
            <w:noProof/>
            <w:webHidden/>
          </w:rPr>
          <w:instrText xml:space="preserve"> PAGEREF _Toc89443964 \h </w:instrText>
        </w:r>
        <w:r w:rsidR="00794600">
          <w:rPr>
            <w:noProof/>
            <w:webHidden/>
          </w:rPr>
        </w:r>
        <w:r w:rsidR="00794600">
          <w:rPr>
            <w:noProof/>
            <w:webHidden/>
          </w:rPr>
          <w:fldChar w:fldCharType="separate"/>
        </w:r>
        <w:r w:rsidR="00794600">
          <w:rPr>
            <w:noProof/>
            <w:webHidden/>
          </w:rPr>
          <w:t>5</w:t>
        </w:r>
        <w:r w:rsidR="00794600">
          <w:rPr>
            <w:noProof/>
            <w:webHidden/>
          </w:rPr>
          <w:fldChar w:fldCharType="end"/>
        </w:r>
      </w:hyperlink>
    </w:p>
    <w:p w14:paraId="70A79784" w14:textId="4EC6C066"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65" w:history="1">
        <w:r w:rsidR="00794600" w:rsidRPr="00F528D0">
          <w:rPr>
            <w:rStyle w:val="Hyperlink"/>
            <w:noProof/>
          </w:rPr>
          <w:t>5.2</w:t>
        </w:r>
        <w:r w:rsidR="00794600">
          <w:rPr>
            <w:rFonts w:asciiTheme="minorHAnsi" w:eastAsiaTheme="minorEastAsia" w:hAnsiTheme="minorHAnsi" w:cstheme="minorBidi"/>
            <w:noProof/>
            <w:sz w:val="24"/>
          </w:rPr>
          <w:tab/>
        </w:r>
        <w:r w:rsidR="00794600" w:rsidRPr="00F528D0">
          <w:rPr>
            <w:rStyle w:val="Hyperlink"/>
            <w:noProof/>
          </w:rPr>
          <w:t>STI-VS Base SHAKEN Verification Assumptions</w:t>
        </w:r>
        <w:r w:rsidR="00794600">
          <w:rPr>
            <w:noProof/>
            <w:webHidden/>
          </w:rPr>
          <w:tab/>
        </w:r>
        <w:r w:rsidR="00794600">
          <w:rPr>
            <w:noProof/>
            <w:webHidden/>
          </w:rPr>
          <w:fldChar w:fldCharType="begin"/>
        </w:r>
        <w:r w:rsidR="00794600">
          <w:rPr>
            <w:noProof/>
            <w:webHidden/>
          </w:rPr>
          <w:instrText xml:space="preserve"> PAGEREF _Toc89443965 \h </w:instrText>
        </w:r>
        <w:r w:rsidR="00794600">
          <w:rPr>
            <w:noProof/>
            <w:webHidden/>
          </w:rPr>
        </w:r>
        <w:r w:rsidR="00794600">
          <w:rPr>
            <w:noProof/>
            <w:webHidden/>
          </w:rPr>
          <w:fldChar w:fldCharType="separate"/>
        </w:r>
        <w:r w:rsidR="00794600">
          <w:rPr>
            <w:noProof/>
            <w:webHidden/>
          </w:rPr>
          <w:t>5</w:t>
        </w:r>
        <w:r w:rsidR="00794600">
          <w:rPr>
            <w:noProof/>
            <w:webHidden/>
          </w:rPr>
          <w:fldChar w:fldCharType="end"/>
        </w:r>
      </w:hyperlink>
    </w:p>
    <w:p w14:paraId="686C8BB3" w14:textId="7CA1F03C"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66" w:history="1">
        <w:r w:rsidR="00794600" w:rsidRPr="00F528D0">
          <w:rPr>
            <w:rStyle w:val="Hyperlink"/>
            <w:noProof/>
          </w:rPr>
          <w:t>5.3</w:t>
        </w:r>
        <w:r w:rsidR="00794600">
          <w:rPr>
            <w:rFonts w:asciiTheme="minorHAnsi" w:eastAsiaTheme="minorEastAsia" w:hAnsiTheme="minorHAnsi" w:cstheme="minorBidi"/>
            <w:noProof/>
            <w:sz w:val="24"/>
          </w:rPr>
          <w:tab/>
        </w:r>
        <w:r w:rsidR="00794600" w:rsidRPr="00F528D0">
          <w:rPr>
            <w:rStyle w:val="Hyperlink"/>
            <w:noProof/>
          </w:rPr>
          <w:t>STI-AS "div" Authentication</w:t>
        </w:r>
        <w:r w:rsidR="00794600">
          <w:rPr>
            <w:noProof/>
            <w:webHidden/>
          </w:rPr>
          <w:tab/>
        </w:r>
        <w:r w:rsidR="00794600">
          <w:rPr>
            <w:noProof/>
            <w:webHidden/>
          </w:rPr>
          <w:fldChar w:fldCharType="begin"/>
        </w:r>
        <w:r w:rsidR="00794600">
          <w:rPr>
            <w:noProof/>
            <w:webHidden/>
          </w:rPr>
          <w:instrText xml:space="preserve"> PAGEREF _Toc89443966 \h </w:instrText>
        </w:r>
        <w:r w:rsidR="00794600">
          <w:rPr>
            <w:noProof/>
            <w:webHidden/>
          </w:rPr>
        </w:r>
        <w:r w:rsidR="00794600">
          <w:rPr>
            <w:noProof/>
            <w:webHidden/>
          </w:rPr>
          <w:fldChar w:fldCharType="separate"/>
        </w:r>
        <w:r w:rsidR="00794600">
          <w:rPr>
            <w:noProof/>
            <w:webHidden/>
          </w:rPr>
          <w:t>5</w:t>
        </w:r>
        <w:r w:rsidR="00794600">
          <w:rPr>
            <w:noProof/>
            <w:webHidden/>
          </w:rPr>
          <w:fldChar w:fldCharType="end"/>
        </w:r>
      </w:hyperlink>
    </w:p>
    <w:p w14:paraId="27384FD5" w14:textId="65CCE7B5"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67" w:history="1">
        <w:r w:rsidR="00794600" w:rsidRPr="00F528D0">
          <w:rPr>
            <w:rStyle w:val="Hyperlink"/>
            <w:noProof/>
          </w:rPr>
          <w:t>5.4</w:t>
        </w:r>
        <w:r w:rsidR="00794600">
          <w:rPr>
            <w:rFonts w:asciiTheme="minorHAnsi" w:eastAsiaTheme="minorEastAsia" w:hAnsiTheme="minorHAnsi" w:cstheme="minorBidi"/>
            <w:noProof/>
            <w:sz w:val="24"/>
          </w:rPr>
          <w:tab/>
        </w:r>
        <w:r w:rsidR="00794600" w:rsidRPr="00F528D0">
          <w:rPr>
            <w:rStyle w:val="Hyperlink"/>
            <w:noProof/>
          </w:rPr>
          <w:t>STI-VS "div" Verification</w:t>
        </w:r>
        <w:r w:rsidR="00794600">
          <w:rPr>
            <w:noProof/>
            <w:webHidden/>
          </w:rPr>
          <w:tab/>
        </w:r>
        <w:r w:rsidR="00794600">
          <w:rPr>
            <w:noProof/>
            <w:webHidden/>
          </w:rPr>
          <w:fldChar w:fldCharType="begin"/>
        </w:r>
        <w:r w:rsidR="00794600">
          <w:rPr>
            <w:noProof/>
            <w:webHidden/>
          </w:rPr>
          <w:instrText xml:space="preserve"> PAGEREF _Toc89443967 \h </w:instrText>
        </w:r>
        <w:r w:rsidR="00794600">
          <w:rPr>
            <w:noProof/>
            <w:webHidden/>
          </w:rPr>
        </w:r>
        <w:r w:rsidR="00794600">
          <w:rPr>
            <w:noProof/>
            <w:webHidden/>
          </w:rPr>
          <w:fldChar w:fldCharType="separate"/>
        </w:r>
        <w:r w:rsidR="00794600">
          <w:rPr>
            <w:noProof/>
            <w:webHidden/>
          </w:rPr>
          <w:t>6</w:t>
        </w:r>
        <w:r w:rsidR="00794600">
          <w:rPr>
            <w:noProof/>
            <w:webHidden/>
          </w:rPr>
          <w:fldChar w:fldCharType="end"/>
        </w:r>
      </w:hyperlink>
    </w:p>
    <w:p w14:paraId="365B773F" w14:textId="3DF45271"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68" w:history="1">
        <w:r w:rsidR="00794600" w:rsidRPr="00F528D0">
          <w:rPr>
            <w:rStyle w:val="Hyperlink"/>
            <w:noProof/>
          </w:rPr>
          <w:t>5.5</w:t>
        </w:r>
        <w:r w:rsidR="00794600">
          <w:rPr>
            <w:rFonts w:asciiTheme="minorHAnsi" w:eastAsiaTheme="minorEastAsia" w:hAnsiTheme="minorHAnsi" w:cstheme="minorBidi"/>
            <w:noProof/>
            <w:sz w:val="24"/>
          </w:rPr>
          <w:tab/>
        </w:r>
        <w:r w:rsidR="00794600" w:rsidRPr="00F528D0">
          <w:rPr>
            <w:rStyle w:val="Hyperlink"/>
            <w:noProof/>
          </w:rPr>
          <w:t>In-network Call Diversion</w:t>
        </w:r>
        <w:r w:rsidR="00794600">
          <w:rPr>
            <w:noProof/>
            <w:webHidden/>
          </w:rPr>
          <w:tab/>
        </w:r>
        <w:r w:rsidR="00794600">
          <w:rPr>
            <w:noProof/>
            <w:webHidden/>
          </w:rPr>
          <w:fldChar w:fldCharType="begin"/>
        </w:r>
        <w:r w:rsidR="00794600">
          <w:rPr>
            <w:noProof/>
            <w:webHidden/>
          </w:rPr>
          <w:instrText xml:space="preserve"> PAGEREF _Toc89443968 \h </w:instrText>
        </w:r>
        <w:r w:rsidR="00794600">
          <w:rPr>
            <w:noProof/>
            <w:webHidden/>
          </w:rPr>
        </w:r>
        <w:r w:rsidR="00794600">
          <w:rPr>
            <w:noProof/>
            <w:webHidden/>
          </w:rPr>
          <w:fldChar w:fldCharType="separate"/>
        </w:r>
        <w:r w:rsidR="00794600">
          <w:rPr>
            <w:noProof/>
            <w:webHidden/>
          </w:rPr>
          <w:t>7</w:t>
        </w:r>
        <w:r w:rsidR="00794600">
          <w:rPr>
            <w:noProof/>
            <w:webHidden/>
          </w:rPr>
          <w:fldChar w:fldCharType="end"/>
        </w:r>
      </w:hyperlink>
    </w:p>
    <w:p w14:paraId="6DFA6FB2" w14:textId="6EA7C1BF" w:rsidR="00794600" w:rsidRDefault="00E826E7">
      <w:pPr>
        <w:pStyle w:val="TOC3"/>
        <w:rPr>
          <w:rFonts w:asciiTheme="minorHAnsi" w:eastAsiaTheme="minorEastAsia" w:hAnsiTheme="minorHAnsi" w:cstheme="minorBidi"/>
          <w:i w:val="0"/>
          <w:iCs w:val="0"/>
          <w:noProof/>
          <w:sz w:val="24"/>
        </w:rPr>
      </w:pPr>
      <w:hyperlink w:anchor="_Toc89443969" w:history="1">
        <w:r w:rsidR="00794600" w:rsidRPr="00F528D0">
          <w:rPr>
            <w:rStyle w:val="Hyperlink"/>
            <w:noProof/>
          </w:rPr>
          <w:t>5.5.1</w:t>
        </w:r>
        <w:r w:rsidR="00794600">
          <w:rPr>
            <w:rFonts w:asciiTheme="minorHAnsi" w:eastAsiaTheme="minorEastAsia" w:hAnsiTheme="minorHAnsi" w:cstheme="minorBidi"/>
            <w:i w:val="0"/>
            <w:iCs w:val="0"/>
            <w:noProof/>
            <w:sz w:val="24"/>
          </w:rPr>
          <w:tab/>
        </w:r>
        <w:r w:rsidR="00794600" w:rsidRPr="00F528D0">
          <w:rPr>
            <w:rStyle w:val="Hyperlink"/>
            <w:noProof/>
          </w:rPr>
          <w:t>Retarget-from and Retarget-to Identities are TNs</w:t>
        </w:r>
        <w:r w:rsidR="00794600">
          <w:rPr>
            <w:noProof/>
            <w:webHidden/>
          </w:rPr>
          <w:tab/>
        </w:r>
        <w:r w:rsidR="00794600">
          <w:rPr>
            <w:noProof/>
            <w:webHidden/>
          </w:rPr>
          <w:fldChar w:fldCharType="begin"/>
        </w:r>
        <w:r w:rsidR="00794600">
          <w:rPr>
            <w:noProof/>
            <w:webHidden/>
          </w:rPr>
          <w:instrText xml:space="preserve"> PAGEREF _Toc89443969 \h </w:instrText>
        </w:r>
        <w:r w:rsidR="00794600">
          <w:rPr>
            <w:noProof/>
            <w:webHidden/>
          </w:rPr>
        </w:r>
        <w:r w:rsidR="00794600">
          <w:rPr>
            <w:noProof/>
            <w:webHidden/>
          </w:rPr>
          <w:fldChar w:fldCharType="separate"/>
        </w:r>
        <w:r w:rsidR="00794600">
          <w:rPr>
            <w:noProof/>
            <w:webHidden/>
          </w:rPr>
          <w:t>7</w:t>
        </w:r>
        <w:r w:rsidR="00794600">
          <w:rPr>
            <w:noProof/>
            <w:webHidden/>
          </w:rPr>
          <w:fldChar w:fldCharType="end"/>
        </w:r>
      </w:hyperlink>
    </w:p>
    <w:p w14:paraId="3B9BE844" w14:textId="2EFEBE15" w:rsidR="00794600" w:rsidRDefault="00E826E7">
      <w:pPr>
        <w:pStyle w:val="TOC3"/>
        <w:rPr>
          <w:rFonts w:asciiTheme="minorHAnsi" w:eastAsiaTheme="minorEastAsia" w:hAnsiTheme="minorHAnsi" w:cstheme="minorBidi"/>
          <w:i w:val="0"/>
          <w:iCs w:val="0"/>
          <w:noProof/>
          <w:sz w:val="24"/>
        </w:rPr>
      </w:pPr>
      <w:hyperlink w:anchor="_Toc89443970" w:history="1">
        <w:r w:rsidR="00794600" w:rsidRPr="00F528D0">
          <w:rPr>
            <w:rStyle w:val="Hyperlink"/>
            <w:noProof/>
          </w:rPr>
          <w:t>5.5.2</w:t>
        </w:r>
        <w:r w:rsidR="00794600">
          <w:rPr>
            <w:rFonts w:asciiTheme="minorHAnsi" w:eastAsiaTheme="minorEastAsia" w:hAnsiTheme="minorHAnsi" w:cstheme="minorBidi"/>
            <w:i w:val="0"/>
            <w:iCs w:val="0"/>
            <w:noProof/>
            <w:sz w:val="24"/>
          </w:rPr>
          <w:tab/>
        </w:r>
        <w:r w:rsidR="00794600" w:rsidRPr="00F528D0">
          <w:rPr>
            <w:rStyle w:val="Hyperlink"/>
            <w:noProof/>
          </w:rPr>
          <w:t>Retarget-from or Retarget-to Identity is an Emergency Services URN</w:t>
        </w:r>
        <w:r w:rsidR="00794600">
          <w:rPr>
            <w:noProof/>
            <w:webHidden/>
          </w:rPr>
          <w:tab/>
        </w:r>
        <w:r w:rsidR="00794600">
          <w:rPr>
            <w:noProof/>
            <w:webHidden/>
          </w:rPr>
          <w:fldChar w:fldCharType="begin"/>
        </w:r>
        <w:r w:rsidR="00794600">
          <w:rPr>
            <w:noProof/>
            <w:webHidden/>
          </w:rPr>
          <w:instrText xml:space="preserve"> PAGEREF _Toc89443970 \h </w:instrText>
        </w:r>
        <w:r w:rsidR="00794600">
          <w:rPr>
            <w:noProof/>
            <w:webHidden/>
          </w:rPr>
        </w:r>
        <w:r w:rsidR="00794600">
          <w:rPr>
            <w:noProof/>
            <w:webHidden/>
          </w:rPr>
          <w:fldChar w:fldCharType="separate"/>
        </w:r>
        <w:r w:rsidR="00794600">
          <w:rPr>
            <w:noProof/>
            <w:webHidden/>
          </w:rPr>
          <w:t>8</w:t>
        </w:r>
        <w:r w:rsidR="00794600">
          <w:rPr>
            <w:noProof/>
            <w:webHidden/>
          </w:rPr>
          <w:fldChar w:fldCharType="end"/>
        </w:r>
      </w:hyperlink>
    </w:p>
    <w:p w14:paraId="672A420E" w14:textId="00E209D6"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71" w:history="1">
        <w:r w:rsidR="00794600" w:rsidRPr="00F528D0">
          <w:rPr>
            <w:rStyle w:val="Hyperlink"/>
            <w:noProof/>
          </w:rPr>
          <w:t>5.6</w:t>
        </w:r>
        <w:r w:rsidR="00794600">
          <w:rPr>
            <w:rFonts w:asciiTheme="minorHAnsi" w:eastAsiaTheme="minorEastAsia" w:hAnsiTheme="minorHAnsi" w:cstheme="minorBidi"/>
            <w:noProof/>
            <w:sz w:val="24"/>
          </w:rPr>
          <w:tab/>
        </w:r>
        <w:r w:rsidR="00794600" w:rsidRPr="00F528D0">
          <w:rPr>
            <w:rStyle w:val="Hyperlink"/>
            <w:noProof/>
          </w:rPr>
          <w:t>End-user Device Call Diversion</w:t>
        </w:r>
        <w:r w:rsidR="00794600">
          <w:rPr>
            <w:noProof/>
            <w:webHidden/>
          </w:rPr>
          <w:tab/>
        </w:r>
        <w:r w:rsidR="00794600">
          <w:rPr>
            <w:noProof/>
            <w:webHidden/>
          </w:rPr>
          <w:fldChar w:fldCharType="begin"/>
        </w:r>
        <w:r w:rsidR="00794600">
          <w:rPr>
            <w:noProof/>
            <w:webHidden/>
          </w:rPr>
          <w:instrText xml:space="preserve"> PAGEREF _Toc89443971 \h </w:instrText>
        </w:r>
        <w:r w:rsidR="00794600">
          <w:rPr>
            <w:noProof/>
            <w:webHidden/>
          </w:rPr>
        </w:r>
        <w:r w:rsidR="00794600">
          <w:rPr>
            <w:noProof/>
            <w:webHidden/>
          </w:rPr>
          <w:fldChar w:fldCharType="separate"/>
        </w:r>
        <w:r w:rsidR="00794600">
          <w:rPr>
            <w:noProof/>
            <w:webHidden/>
          </w:rPr>
          <w:t>8</w:t>
        </w:r>
        <w:r w:rsidR="00794600">
          <w:rPr>
            <w:noProof/>
            <w:webHidden/>
          </w:rPr>
          <w:fldChar w:fldCharType="end"/>
        </w:r>
      </w:hyperlink>
    </w:p>
    <w:p w14:paraId="5B350C9E" w14:textId="796998BD" w:rsidR="00794600" w:rsidRDefault="00E826E7">
      <w:pPr>
        <w:pStyle w:val="TOC3"/>
        <w:rPr>
          <w:rFonts w:asciiTheme="minorHAnsi" w:eastAsiaTheme="minorEastAsia" w:hAnsiTheme="minorHAnsi" w:cstheme="minorBidi"/>
          <w:i w:val="0"/>
          <w:iCs w:val="0"/>
          <w:noProof/>
          <w:sz w:val="24"/>
        </w:rPr>
      </w:pPr>
      <w:hyperlink w:anchor="_Toc89443972" w:history="1">
        <w:r w:rsidR="00794600" w:rsidRPr="00F528D0">
          <w:rPr>
            <w:rStyle w:val="Hyperlink"/>
            <w:noProof/>
          </w:rPr>
          <w:t>5.6.1</w:t>
        </w:r>
        <w:r w:rsidR="00794600">
          <w:rPr>
            <w:rFonts w:asciiTheme="minorHAnsi" w:eastAsiaTheme="minorEastAsia" w:hAnsiTheme="minorHAnsi" w:cstheme="minorBidi"/>
            <w:i w:val="0"/>
            <w:iCs w:val="0"/>
            <w:noProof/>
            <w:sz w:val="24"/>
          </w:rPr>
          <w:tab/>
        </w:r>
        <w:r w:rsidR="00794600" w:rsidRPr="00F528D0">
          <w:rPr>
            <w:rStyle w:val="Hyperlink"/>
            <w:noProof/>
          </w:rPr>
          <w:t>Call Diversion by Redirecting the INVITE Request</w:t>
        </w:r>
        <w:r w:rsidR="00794600">
          <w:rPr>
            <w:noProof/>
            <w:webHidden/>
          </w:rPr>
          <w:tab/>
        </w:r>
        <w:r w:rsidR="00794600">
          <w:rPr>
            <w:noProof/>
            <w:webHidden/>
          </w:rPr>
          <w:fldChar w:fldCharType="begin"/>
        </w:r>
        <w:r w:rsidR="00794600">
          <w:rPr>
            <w:noProof/>
            <w:webHidden/>
          </w:rPr>
          <w:instrText xml:space="preserve"> PAGEREF _Toc89443972 \h </w:instrText>
        </w:r>
        <w:r w:rsidR="00794600">
          <w:rPr>
            <w:noProof/>
            <w:webHidden/>
          </w:rPr>
        </w:r>
        <w:r w:rsidR="00794600">
          <w:rPr>
            <w:noProof/>
            <w:webHidden/>
          </w:rPr>
          <w:fldChar w:fldCharType="separate"/>
        </w:r>
        <w:r w:rsidR="00794600">
          <w:rPr>
            <w:noProof/>
            <w:webHidden/>
          </w:rPr>
          <w:t>8</w:t>
        </w:r>
        <w:r w:rsidR="00794600">
          <w:rPr>
            <w:noProof/>
            <w:webHidden/>
          </w:rPr>
          <w:fldChar w:fldCharType="end"/>
        </w:r>
      </w:hyperlink>
    </w:p>
    <w:p w14:paraId="1D31FB11" w14:textId="016B7998" w:rsidR="00794600" w:rsidRDefault="00E826E7">
      <w:pPr>
        <w:pStyle w:val="TOC3"/>
        <w:rPr>
          <w:rFonts w:asciiTheme="minorHAnsi" w:eastAsiaTheme="minorEastAsia" w:hAnsiTheme="minorHAnsi" w:cstheme="minorBidi"/>
          <w:i w:val="0"/>
          <w:iCs w:val="0"/>
          <w:noProof/>
          <w:sz w:val="24"/>
        </w:rPr>
      </w:pPr>
      <w:hyperlink w:anchor="_Toc89443973" w:history="1">
        <w:r w:rsidR="00794600" w:rsidRPr="00F528D0">
          <w:rPr>
            <w:rStyle w:val="Hyperlink"/>
            <w:noProof/>
          </w:rPr>
          <w:t>5.6.2</w:t>
        </w:r>
        <w:r w:rsidR="00794600">
          <w:rPr>
            <w:rFonts w:asciiTheme="minorHAnsi" w:eastAsiaTheme="minorEastAsia" w:hAnsiTheme="minorHAnsi" w:cstheme="minorBidi"/>
            <w:i w:val="0"/>
            <w:iCs w:val="0"/>
            <w:noProof/>
            <w:sz w:val="24"/>
          </w:rPr>
          <w:tab/>
        </w:r>
        <w:r w:rsidR="00794600" w:rsidRPr="00F528D0">
          <w:rPr>
            <w:rStyle w:val="Hyperlink"/>
            <w:noProof/>
          </w:rPr>
          <w:t>Call Diversion by Retargeting the INVITE Request</w:t>
        </w:r>
        <w:r w:rsidR="00794600">
          <w:rPr>
            <w:noProof/>
            <w:webHidden/>
          </w:rPr>
          <w:tab/>
        </w:r>
        <w:r w:rsidR="00794600">
          <w:rPr>
            <w:noProof/>
            <w:webHidden/>
          </w:rPr>
          <w:fldChar w:fldCharType="begin"/>
        </w:r>
        <w:r w:rsidR="00794600">
          <w:rPr>
            <w:noProof/>
            <w:webHidden/>
          </w:rPr>
          <w:instrText xml:space="preserve"> PAGEREF _Toc89443973 \h </w:instrText>
        </w:r>
        <w:r w:rsidR="00794600">
          <w:rPr>
            <w:noProof/>
            <w:webHidden/>
          </w:rPr>
        </w:r>
        <w:r w:rsidR="00794600">
          <w:rPr>
            <w:noProof/>
            <w:webHidden/>
          </w:rPr>
          <w:fldChar w:fldCharType="separate"/>
        </w:r>
        <w:r w:rsidR="00794600">
          <w:rPr>
            <w:noProof/>
            <w:webHidden/>
          </w:rPr>
          <w:t>8</w:t>
        </w:r>
        <w:r w:rsidR="00794600">
          <w:rPr>
            <w:noProof/>
            <w:webHidden/>
          </w:rPr>
          <w:fldChar w:fldCharType="end"/>
        </w:r>
      </w:hyperlink>
    </w:p>
    <w:p w14:paraId="217983B5" w14:textId="06BDBD70" w:rsidR="00794600" w:rsidRDefault="00E826E7">
      <w:pPr>
        <w:pStyle w:val="TOC3"/>
        <w:rPr>
          <w:rFonts w:asciiTheme="minorHAnsi" w:eastAsiaTheme="minorEastAsia" w:hAnsiTheme="minorHAnsi" w:cstheme="minorBidi"/>
          <w:i w:val="0"/>
          <w:iCs w:val="0"/>
          <w:noProof/>
          <w:sz w:val="24"/>
        </w:rPr>
      </w:pPr>
      <w:hyperlink w:anchor="_Toc89443974" w:history="1">
        <w:r w:rsidR="00794600" w:rsidRPr="00F528D0">
          <w:rPr>
            <w:rStyle w:val="Hyperlink"/>
            <w:noProof/>
          </w:rPr>
          <w:t>5.6.3</w:t>
        </w:r>
        <w:r w:rsidR="00794600">
          <w:rPr>
            <w:rFonts w:asciiTheme="minorHAnsi" w:eastAsiaTheme="minorEastAsia" w:hAnsiTheme="minorHAnsi" w:cstheme="minorBidi"/>
            <w:i w:val="0"/>
            <w:iCs w:val="0"/>
            <w:noProof/>
            <w:sz w:val="24"/>
          </w:rPr>
          <w:tab/>
        </w:r>
        <w:r w:rsidR="00794600" w:rsidRPr="00F528D0">
          <w:rPr>
            <w:rStyle w:val="Hyperlink"/>
            <w:noProof/>
          </w:rPr>
          <w:t>Fully Attesting the Retargeting TN</w:t>
        </w:r>
        <w:r w:rsidR="00794600">
          <w:rPr>
            <w:noProof/>
            <w:webHidden/>
          </w:rPr>
          <w:tab/>
        </w:r>
        <w:r w:rsidR="00794600">
          <w:rPr>
            <w:noProof/>
            <w:webHidden/>
          </w:rPr>
          <w:fldChar w:fldCharType="begin"/>
        </w:r>
        <w:r w:rsidR="00794600">
          <w:rPr>
            <w:noProof/>
            <w:webHidden/>
          </w:rPr>
          <w:instrText xml:space="preserve"> PAGEREF _Toc89443974 \h </w:instrText>
        </w:r>
        <w:r w:rsidR="00794600">
          <w:rPr>
            <w:noProof/>
            <w:webHidden/>
          </w:rPr>
        </w:r>
        <w:r w:rsidR="00794600">
          <w:rPr>
            <w:noProof/>
            <w:webHidden/>
          </w:rPr>
          <w:fldChar w:fldCharType="separate"/>
        </w:r>
        <w:r w:rsidR="00794600">
          <w:rPr>
            <w:noProof/>
            <w:webHidden/>
          </w:rPr>
          <w:t>9</w:t>
        </w:r>
        <w:r w:rsidR="00794600">
          <w:rPr>
            <w:noProof/>
            <w:webHidden/>
          </w:rPr>
          <w:fldChar w:fldCharType="end"/>
        </w:r>
      </w:hyperlink>
    </w:p>
    <w:p w14:paraId="4DBE8A00" w14:textId="58B49039" w:rsidR="00794600" w:rsidRDefault="00E826E7">
      <w:pPr>
        <w:pStyle w:val="TOC3"/>
        <w:rPr>
          <w:rFonts w:asciiTheme="minorHAnsi" w:eastAsiaTheme="minorEastAsia" w:hAnsiTheme="minorHAnsi" w:cstheme="minorBidi"/>
          <w:i w:val="0"/>
          <w:iCs w:val="0"/>
          <w:noProof/>
          <w:sz w:val="24"/>
        </w:rPr>
      </w:pPr>
      <w:hyperlink w:anchor="_Toc89443975" w:history="1">
        <w:r w:rsidR="00794600" w:rsidRPr="00F528D0">
          <w:rPr>
            <w:rStyle w:val="Hyperlink"/>
            <w:noProof/>
          </w:rPr>
          <w:t>5.6.4</w:t>
        </w:r>
        <w:r w:rsidR="00794600">
          <w:rPr>
            <w:rFonts w:asciiTheme="minorHAnsi" w:eastAsiaTheme="minorEastAsia" w:hAnsiTheme="minorHAnsi" w:cstheme="minorBidi"/>
            <w:i w:val="0"/>
            <w:iCs w:val="0"/>
            <w:noProof/>
            <w:sz w:val="24"/>
          </w:rPr>
          <w:tab/>
        </w:r>
        <w:r w:rsidR="00794600" w:rsidRPr="00F528D0">
          <w:rPr>
            <w:rStyle w:val="Hyperlink"/>
            <w:noProof/>
          </w:rPr>
          <w:t>Security Considerations</w:t>
        </w:r>
        <w:r w:rsidR="00794600">
          <w:rPr>
            <w:noProof/>
            <w:webHidden/>
          </w:rPr>
          <w:tab/>
        </w:r>
        <w:r w:rsidR="00794600">
          <w:rPr>
            <w:noProof/>
            <w:webHidden/>
          </w:rPr>
          <w:fldChar w:fldCharType="begin"/>
        </w:r>
        <w:r w:rsidR="00794600">
          <w:rPr>
            <w:noProof/>
            <w:webHidden/>
          </w:rPr>
          <w:instrText xml:space="preserve"> PAGEREF _Toc89443975 \h </w:instrText>
        </w:r>
        <w:r w:rsidR="00794600">
          <w:rPr>
            <w:noProof/>
            <w:webHidden/>
          </w:rPr>
        </w:r>
        <w:r w:rsidR="00794600">
          <w:rPr>
            <w:noProof/>
            <w:webHidden/>
          </w:rPr>
          <w:fldChar w:fldCharType="separate"/>
        </w:r>
        <w:r w:rsidR="00794600">
          <w:rPr>
            <w:noProof/>
            <w:webHidden/>
          </w:rPr>
          <w:t>9</w:t>
        </w:r>
        <w:r w:rsidR="00794600">
          <w:rPr>
            <w:noProof/>
            <w:webHidden/>
          </w:rPr>
          <w:fldChar w:fldCharType="end"/>
        </w:r>
      </w:hyperlink>
    </w:p>
    <w:p w14:paraId="21C0F446" w14:textId="7C8BA61A"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76" w:history="1">
        <w:r w:rsidR="00794600" w:rsidRPr="00F528D0">
          <w:rPr>
            <w:rStyle w:val="Hyperlink"/>
            <w:noProof/>
          </w:rPr>
          <w:t>5.7</w:t>
        </w:r>
        <w:r w:rsidR="00794600">
          <w:rPr>
            <w:rFonts w:asciiTheme="minorHAnsi" w:eastAsiaTheme="minorEastAsia" w:hAnsiTheme="minorHAnsi" w:cstheme="minorBidi"/>
            <w:noProof/>
            <w:sz w:val="24"/>
          </w:rPr>
          <w:tab/>
        </w:r>
        <w:r w:rsidR="00794600" w:rsidRPr="00F528D0">
          <w:rPr>
            <w:rStyle w:val="Hyperlink"/>
            <w:noProof/>
          </w:rPr>
          <w:t>Verstat Procedures when TSP supports "div" PASSporT</w:t>
        </w:r>
        <w:r w:rsidR="00794600">
          <w:rPr>
            <w:noProof/>
            <w:webHidden/>
          </w:rPr>
          <w:tab/>
        </w:r>
        <w:r w:rsidR="00794600">
          <w:rPr>
            <w:noProof/>
            <w:webHidden/>
          </w:rPr>
          <w:fldChar w:fldCharType="begin"/>
        </w:r>
        <w:r w:rsidR="00794600">
          <w:rPr>
            <w:noProof/>
            <w:webHidden/>
          </w:rPr>
          <w:instrText xml:space="preserve"> PAGEREF _Toc89443976 \h </w:instrText>
        </w:r>
        <w:r w:rsidR="00794600">
          <w:rPr>
            <w:noProof/>
            <w:webHidden/>
          </w:rPr>
        </w:r>
        <w:r w:rsidR="00794600">
          <w:rPr>
            <w:noProof/>
            <w:webHidden/>
          </w:rPr>
          <w:fldChar w:fldCharType="separate"/>
        </w:r>
        <w:r w:rsidR="00794600">
          <w:rPr>
            <w:noProof/>
            <w:webHidden/>
          </w:rPr>
          <w:t>10</w:t>
        </w:r>
        <w:r w:rsidR="00794600">
          <w:rPr>
            <w:noProof/>
            <w:webHidden/>
          </w:rPr>
          <w:fldChar w:fldCharType="end"/>
        </w:r>
      </w:hyperlink>
    </w:p>
    <w:p w14:paraId="0267E5D8" w14:textId="073C3EBE" w:rsidR="00794600" w:rsidRDefault="00E826E7">
      <w:pPr>
        <w:pStyle w:val="TOC1"/>
        <w:tabs>
          <w:tab w:val="right" w:leader="dot" w:pos="10070"/>
        </w:tabs>
        <w:rPr>
          <w:rFonts w:asciiTheme="minorHAnsi" w:eastAsiaTheme="minorEastAsia" w:hAnsiTheme="minorHAnsi" w:cstheme="minorBidi"/>
          <w:bCs w:val="0"/>
          <w:noProof/>
          <w:sz w:val="24"/>
        </w:rPr>
      </w:pPr>
      <w:hyperlink w:anchor="_Toc89443977" w:history="1">
        <w:r w:rsidR="00794600" w:rsidRPr="00F528D0">
          <w:rPr>
            <w:rStyle w:val="Hyperlink"/>
            <w:noProof/>
          </w:rPr>
          <w:t>Annex A – "Div" Authentication Implementation Notes</w:t>
        </w:r>
        <w:r w:rsidR="00794600">
          <w:rPr>
            <w:noProof/>
            <w:webHidden/>
          </w:rPr>
          <w:tab/>
        </w:r>
        <w:r w:rsidR="00794600">
          <w:rPr>
            <w:noProof/>
            <w:webHidden/>
          </w:rPr>
          <w:fldChar w:fldCharType="begin"/>
        </w:r>
        <w:r w:rsidR="00794600">
          <w:rPr>
            <w:noProof/>
            <w:webHidden/>
          </w:rPr>
          <w:instrText xml:space="preserve"> PAGEREF _Toc89443977 \h </w:instrText>
        </w:r>
        <w:r w:rsidR="00794600">
          <w:rPr>
            <w:noProof/>
            <w:webHidden/>
          </w:rPr>
        </w:r>
        <w:r w:rsidR="00794600">
          <w:rPr>
            <w:noProof/>
            <w:webHidden/>
          </w:rPr>
          <w:fldChar w:fldCharType="separate"/>
        </w:r>
        <w:r w:rsidR="00794600">
          <w:rPr>
            <w:noProof/>
            <w:webHidden/>
          </w:rPr>
          <w:t>12</w:t>
        </w:r>
        <w:r w:rsidR="00794600">
          <w:rPr>
            <w:noProof/>
            <w:webHidden/>
          </w:rPr>
          <w:fldChar w:fldCharType="end"/>
        </w:r>
      </w:hyperlink>
    </w:p>
    <w:p w14:paraId="66E93CB9" w14:textId="3555B440"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78" w:history="1">
        <w:r w:rsidR="00794600" w:rsidRPr="00F528D0">
          <w:rPr>
            <w:rStyle w:val="Hyperlink"/>
            <w:noProof/>
          </w:rPr>
          <w:t>A.1</w:t>
        </w:r>
        <w:r w:rsidR="00794600">
          <w:rPr>
            <w:rFonts w:asciiTheme="minorHAnsi" w:eastAsiaTheme="minorEastAsia" w:hAnsiTheme="minorHAnsi" w:cstheme="minorBidi"/>
            <w:noProof/>
            <w:sz w:val="24"/>
          </w:rPr>
          <w:tab/>
        </w:r>
        <w:r w:rsidR="00794600" w:rsidRPr="00F528D0">
          <w:rPr>
            <w:rStyle w:val="Hyperlink"/>
            <w:noProof/>
          </w:rPr>
          <w:t>Overview of STI-AS "div" Authentication Procedures</w:t>
        </w:r>
        <w:r w:rsidR="00794600">
          <w:rPr>
            <w:noProof/>
            <w:webHidden/>
          </w:rPr>
          <w:tab/>
        </w:r>
        <w:r w:rsidR="00794600">
          <w:rPr>
            <w:noProof/>
            <w:webHidden/>
          </w:rPr>
          <w:fldChar w:fldCharType="begin"/>
        </w:r>
        <w:r w:rsidR="00794600">
          <w:rPr>
            <w:noProof/>
            <w:webHidden/>
          </w:rPr>
          <w:instrText xml:space="preserve"> PAGEREF _Toc89443978 \h </w:instrText>
        </w:r>
        <w:r w:rsidR="00794600">
          <w:rPr>
            <w:noProof/>
            <w:webHidden/>
          </w:rPr>
        </w:r>
        <w:r w:rsidR="00794600">
          <w:rPr>
            <w:noProof/>
            <w:webHidden/>
          </w:rPr>
          <w:fldChar w:fldCharType="separate"/>
        </w:r>
        <w:r w:rsidR="00794600">
          <w:rPr>
            <w:noProof/>
            <w:webHidden/>
          </w:rPr>
          <w:t>12</w:t>
        </w:r>
        <w:r w:rsidR="00794600">
          <w:rPr>
            <w:noProof/>
            <w:webHidden/>
          </w:rPr>
          <w:fldChar w:fldCharType="end"/>
        </w:r>
      </w:hyperlink>
    </w:p>
    <w:p w14:paraId="1CCB7A53" w14:textId="487B65D6"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79" w:history="1">
        <w:r w:rsidR="00794600" w:rsidRPr="00F528D0">
          <w:rPr>
            <w:rStyle w:val="Hyperlink"/>
            <w:noProof/>
          </w:rPr>
          <w:t>A.2</w:t>
        </w:r>
        <w:r w:rsidR="00794600">
          <w:rPr>
            <w:rFonts w:asciiTheme="minorHAnsi" w:eastAsiaTheme="minorEastAsia" w:hAnsiTheme="minorHAnsi" w:cstheme="minorBidi"/>
            <w:noProof/>
            <w:sz w:val="24"/>
          </w:rPr>
          <w:tab/>
        </w:r>
        <w:r w:rsidR="00794600" w:rsidRPr="00F528D0">
          <w:rPr>
            <w:rStyle w:val="Hyperlink"/>
            <w:noProof/>
          </w:rPr>
          <w:t>Div Authentication for In-Network Retargeting</w:t>
        </w:r>
        <w:r w:rsidR="00794600">
          <w:rPr>
            <w:noProof/>
            <w:webHidden/>
          </w:rPr>
          <w:tab/>
        </w:r>
        <w:r w:rsidR="00794600">
          <w:rPr>
            <w:noProof/>
            <w:webHidden/>
          </w:rPr>
          <w:fldChar w:fldCharType="begin"/>
        </w:r>
        <w:r w:rsidR="00794600">
          <w:rPr>
            <w:noProof/>
            <w:webHidden/>
          </w:rPr>
          <w:instrText xml:space="preserve"> PAGEREF _Toc89443979 \h </w:instrText>
        </w:r>
        <w:r w:rsidR="00794600">
          <w:rPr>
            <w:noProof/>
            <w:webHidden/>
          </w:rPr>
        </w:r>
        <w:r w:rsidR="00794600">
          <w:rPr>
            <w:noProof/>
            <w:webHidden/>
          </w:rPr>
          <w:fldChar w:fldCharType="separate"/>
        </w:r>
        <w:r w:rsidR="00794600">
          <w:rPr>
            <w:noProof/>
            <w:webHidden/>
          </w:rPr>
          <w:t>14</w:t>
        </w:r>
        <w:r w:rsidR="00794600">
          <w:rPr>
            <w:noProof/>
            <w:webHidden/>
          </w:rPr>
          <w:fldChar w:fldCharType="end"/>
        </w:r>
      </w:hyperlink>
    </w:p>
    <w:p w14:paraId="452088F6" w14:textId="3398F941" w:rsidR="00794600" w:rsidRDefault="00E826E7">
      <w:pPr>
        <w:pStyle w:val="TOC2"/>
        <w:tabs>
          <w:tab w:val="left" w:pos="800"/>
          <w:tab w:val="right" w:leader="dot" w:pos="10070"/>
        </w:tabs>
        <w:rPr>
          <w:rFonts w:asciiTheme="minorHAnsi" w:eastAsiaTheme="minorEastAsia" w:hAnsiTheme="minorHAnsi" w:cstheme="minorBidi"/>
          <w:noProof/>
          <w:sz w:val="24"/>
        </w:rPr>
      </w:pPr>
      <w:hyperlink w:anchor="_Toc89443980" w:history="1">
        <w:r w:rsidR="00794600" w:rsidRPr="00F528D0">
          <w:rPr>
            <w:rStyle w:val="Hyperlink"/>
            <w:noProof/>
          </w:rPr>
          <w:t>A.3</w:t>
        </w:r>
        <w:r w:rsidR="00794600">
          <w:rPr>
            <w:rFonts w:asciiTheme="minorHAnsi" w:eastAsiaTheme="minorEastAsia" w:hAnsiTheme="minorHAnsi" w:cstheme="minorBidi"/>
            <w:noProof/>
            <w:sz w:val="24"/>
          </w:rPr>
          <w:tab/>
        </w:r>
        <w:r w:rsidR="00794600" w:rsidRPr="00F528D0">
          <w:rPr>
            <w:rStyle w:val="Hyperlink"/>
            <w:noProof/>
          </w:rPr>
          <w:t>Div Authentication for End-User Device Retargeting</w:t>
        </w:r>
        <w:r w:rsidR="00794600">
          <w:rPr>
            <w:noProof/>
            <w:webHidden/>
          </w:rPr>
          <w:tab/>
        </w:r>
        <w:r w:rsidR="00794600">
          <w:rPr>
            <w:noProof/>
            <w:webHidden/>
          </w:rPr>
          <w:fldChar w:fldCharType="begin"/>
        </w:r>
        <w:r w:rsidR="00794600">
          <w:rPr>
            <w:noProof/>
            <w:webHidden/>
          </w:rPr>
          <w:instrText xml:space="preserve"> PAGEREF _Toc89443980 \h </w:instrText>
        </w:r>
        <w:r w:rsidR="00794600">
          <w:rPr>
            <w:noProof/>
            <w:webHidden/>
          </w:rPr>
        </w:r>
        <w:r w:rsidR="00794600">
          <w:rPr>
            <w:noProof/>
            <w:webHidden/>
          </w:rPr>
          <w:fldChar w:fldCharType="separate"/>
        </w:r>
        <w:r w:rsidR="00794600">
          <w:rPr>
            <w:noProof/>
            <w:webHidden/>
          </w:rPr>
          <w:t>15</w:t>
        </w:r>
        <w:r w:rsidR="00794600">
          <w:rPr>
            <w:noProof/>
            <w:webHidden/>
          </w:rPr>
          <w:fldChar w:fldCharType="end"/>
        </w:r>
      </w:hyperlink>
    </w:p>
    <w:p w14:paraId="0C3311CC" w14:textId="3AD02D88" w:rsidR="00794600" w:rsidRDefault="00E826E7">
      <w:pPr>
        <w:pStyle w:val="TOC3"/>
        <w:rPr>
          <w:rFonts w:asciiTheme="minorHAnsi" w:eastAsiaTheme="minorEastAsia" w:hAnsiTheme="minorHAnsi" w:cstheme="minorBidi"/>
          <w:i w:val="0"/>
          <w:iCs w:val="0"/>
          <w:noProof/>
          <w:sz w:val="24"/>
        </w:rPr>
      </w:pPr>
      <w:hyperlink w:anchor="_Toc89443981" w:history="1">
        <w:r w:rsidR="00794600" w:rsidRPr="00F528D0">
          <w:rPr>
            <w:rStyle w:val="Hyperlink"/>
            <w:noProof/>
          </w:rPr>
          <w:t>A.3.1</w:t>
        </w:r>
        <w:r w:rsidR="00794600">
          <w:rPr>
            <w:rFonts w:asciiTheme="minorHAnsi" w:eastAsiaTheme="minorEastAsia" w:hAnsiTheme="minorHAnsi" w:cstheme="minorBidi"/>
            <w:i w:val="0"/>
            <w:iCs w:val="0"/>
            <w:noProof/>
            <w:sz w:val="24"/>
          </w:rPr>
          <w:tab/>
        </w:r>
        <w:r w:rsidR="00794600" w:rsidRPr="00F528D0">
          <w:rPr>
            <w:rStyle w:val="Hyperlink"/>
            <w:noProof/>
          </w:rPr>
          <w:t>Procedure Overview</w:t>
        </w:r>
        <w:r w:rsidR="00794600">
          <w:rPr>
            <w:noProof/>
            <w:webHidden/>
          </w:rPr>
          <w:tab/>
        </w:r>
        <w:r w:rsidR="00794600">
          <w:rPr>
            <w:noProof/>
            <w:webHidden/>
          </w:rPr>
          <w:fldChar w:fldCharType="begin"/>
        </w:r>
        <w:r w:rsidR="00794600">
          <w:rPr>
            <w:noProof/>
            <w:webHidden/>
          </w:rPr>
          <w:instrText xml:space="preserve"> PAGEREF _Toc89443981 \h </w:instrText>
        </w:r>
        <w:r w:rsidR="00794600">
          <w:rPr>
            <w:noProof/>
            <w:webHidden/>
          </w:rPr>
        </w:r>
        <w:r w:rsidR="00794600">
          <w:rPr>
            <w:noProof/>
            <w:webHidden/>
          </w:rPr>
          <w:fldChar w:fldCharType="separate"/>
        </w:r>
        <w:r w:rsidR="00794600">
          <w:rPr>
            <w:noProof/>
            <w:webHidden/>
          </w:rPr>
          <w:t>15</w:t>
        </w:r>
        <w:r w:rsidR="00794600">
          <w:rPr>
            <w:noProof/>
            <w:webHidden/>
          </w:rPr>
          <w:fldChar w:fldCharType="end"/>
        </w:r>
      </w:hyperlink>
    </w:p>
    <w:p w14:paraId="1E3E7D14" w14:textId="33547511" w:rsidR="00794600" w:rsidRDefault="00E826E7">
      <w:pPr>
        <w:pStyle w:val="TOC3"/>
        <w:rPr>
          <w:rFonts w:asciiTheme="minorHAnsi" w:eastAsiaTheme="minorEastAsia" w:hAnsiTheme="minorHAnsi" w:cstheme="minorBidi"/>
          <w:i w:val="0"/>
          <w:iCs w:val="0"/>
          <w:noProof/>
          <w:sz w:val="24"/>
        </w:rPr>
      </w:pPr>
      <w:hyperlink w:anchor="_Toc89443982" w:history="1">
        <w:r w:rsidR="00794600" w:rsidRPr="00F528D0">
          <w:rPr>
            <w:rStyle w:val="Hyperlink"/>
            <w:noProof/>
          </w:rPr>
          <w:t>A.3.2</w:t>
        </w:r>
        <w:r w:rsidR="00794600">
          <w:rPr>
            <w:rFonts w:asciiTheme="minorHAnsi" w:eastAsiaTheme="minorEastAsia" w:hAnsiTheme="minorHAnsi" w:cstheme="minorBidi"/>
            <w:i w:val="0"/>
            <w:iCs w:val="0"/>
            <w:noProof/>
            <w:sz w:val="24"/>
          </w:rPr>
          <w:tab/>
        </w:r>
        <w:r w:rsidR="00794600" w:rsidRPr="00F528D0">
          <w:rPr>
            <w:rStyle w:val="Hyperlink"/>
            <w:noProof/>
          </w:rPr>
          <w:t>End-user Device Retargeting Examples</w:t>
        </w:r>
        <w:r w:rsidR="00794600">
          <w:rPr>
            <w:noProof/>
            <w:webHidden/>
          </w:rPr>
          <w:tab/>
        </w:r>
        <w:r w:rsidR="00794600">
          <w:rPr>
            <w:noProof/>
            <w:webHidden/>
          </w:rPr>
          <w:fldChar w:fldCharType="begin"/>
        </w:r>
        <w:r w:rsidR="00794600">
          <w:rPr>
            <w:noProof/>
            <w:webHidden/>
          </w:rPr>
          <w:instrText xml:space="preserve"> PAGEREF _Toc89443982 \h </w:instrText>
        </w:r>
        <w:r w:rsidR="00794600">
          <w:rPr>
            <w:noProof/>
            <w:webHidden/>
          </w:rPr>
        </w:r>
        <w:r w:rsidR="00794600">
          <w:rPr>
            <w:noProof/>
            <w:webHidden/>
          </w:rPr>
          <w:fldChar w:fldCharType="separate"/>
        </w:r>
        <w:r w:rsidR="00794600">
          <w:rPr>
            <w:noProof/>
            <w:webHidden/>
          </w:rPr>
          <w:t>16</w:t>
        </w:r>
        <w:r w:rsidR="00794600">
          <w:rPr>
            <w:noProof/>
            <w:webHidden/>
          </w:rPr>
          <w:fldChar w:fldCharType="end"/>
        </w:r>
      </w:hyperlink>
    </w:p>
    <w:p w14:paraId="5E51240F" w14:textId="7324B456" w:rsidR="00794600" w:rsidRDefault="00E826E7">
      <w:pPr>
        <w:pStyle w:val="TOC3"/>
        <w:rPr>
          <w:rFonts w:asciiTheme="minorHAnsi" w:eastAsiaTheme="minorEastAsia" w:hAnsiTheme="minorHAnsi" w:cstheme="minorBidi"/>
          <w:i w:val="0"/>
          <w:iCs w:val="0"/>
          <w:noProof/>
          <w:sz w:val="24"/>
        </w:rPr>
      </w:pPr>
      <w:hyperlink w:anchor="_Toc89443983" w:history="1">
        <w:r w:rsidR="00794600" w:rsidRPr="00F528D0">
          <w:rPr>
            <w:rStyle w:val="Hyperlink"/>
            <w:noProof/>
          </w:rPr>
          <w:t>A.3.2.1</w:t>
        </w:r>
        <w:r w:rsidR="00794600">
          <w:rPr>
            <w:rFonts w:asciiTheme="minorHAnsi" w:eastAsiaTheme="minorEastAsia" w:hAnsiTheme="minorHAnsi" w:cstheme="minorBidi"/>
            <w:i w:val="0"/>
            <w:iCs w:val="0"/>
            <w:noProof/>
            <w:sz w:val="24"/>
          </w:rPr>
          <w:tab/>
        </w:r>
        <w:r w:rsidR="00794600" w:rsidRPr="00F528D0">
          <w:rPr>
            <w:rStyle w:val="Hyperlink"/>
            <w:noProof/>
          </w:rPr>
          <w:t>Case-1: Identity/PAID/From conveyed in retargeted INVITE</w:t>
        </w:r>
        <w:r w:rsidR="00794600">
          <w:rPr>
            <w:noProof/>
            <w:webHidden/>
          </w:rPr>
          <w:tab/>
        </w:r>
        <w:r w:rsidR="00794600">
          <w:rPr>
            <w:noProof/>
            <w:webHidden/>
          </w:rPr>
          <w:fldChar w:fldCharType="begin"/>
        </w:r>
        <w:r w:rsidR="00794600">
          <w:rPr>
            <w:noProof/>
            <w:webHidden/>
          </w:rPr>
          <w:instrText xml:space="preserve"> PAGEREF _Toc89443983 \h </w:instrText>
        </w:r>
        <w:r w:rsidR="00794600">
          <w:rPr>
            <w:noProof/>
            <w:webHidden/>
          </w:rPr>
        </w:r>
        <w:r w:rsidR="00794600">
          <w:rPr>
            <w:noProof/>
            <w:webHidden/>
          </w:rPr>
          <w:fldChar w:fldCharType="separate"/>
        </w:r>
        <w:r w:rsidR="00794600">
          <w:rPr>
            <w:noProof/>
            <w:webHidden/>
          </w:rPr>
          <w:t>17</w:t>
        </w:r>
        <w:r w:rsidR="00794600">
          <w:rPr>
            <w:noProof/>
            <w:webHidden/>
          </w:rPr>
          <w:fldChar w:fldCharType="end"/>
        </w:r>
      </w:hyperlink>
    </w:p>
    <w:p w14:paraId="69E12B56" w14:textId="6D23C155" w:rsidR="00794600" w:rsidRDefault="00E826E7">
      <w:pPr>
        <w:pStyle w:val="TOC3"/>
        <w:rPr>
          <w:rFonts w:asciiTheme="minorHAnsi" w:eastAsiaTheme="minorEastAsia" w:hAnsiTheme="minorHAnsi" w:cstheme="minorBidi"/>
          <w:i w:val="0"/>
          <w:iCs w:val="0"/>
          <w:noProof/>
          <w:sz w:val="24"/>
        </w:rPr>
      </w:pPr>
      <w:hyperlink w:anchor="_Toc89443984" w:history="1">
        <w:r w:rsidR="00794600" w:rsidRPr="00F528D0">
          <w:rPr>
            <w:rStyle w:val="Hyperlink"/>
            <w:noProof/>
          </w:rPr>
          <w:t>A.3.2.2</w:t>
        </w:r>
        <w:r w:rsidR="00794600">
          <w:rPr>
            <w:rFonts w:asciiTheme="minorHAnsi" w:eastAsiaTheme="minorEastAsia" w:hAnsiTheme="minorHAnsi" w:cstheme="minorBidi"/>
            <w:i w:val="0"/>
            <w:iCs w:val="0"/>
            <w:noProof/>
            <w:sz w:val="24"/>
          </w:rPr>
          <w:tab/>
        </w:r>
        <w:r w:rsidR="00794600" w:rsidRPr="00F528D0">
          <w:rPr>
            <w:rStyle w:val="Hyperlink"/>
            <w:noProof/>
          </w:rPr>
          <w:t>Case-2: Identity conveyed in retargeted INVITE, but not PAID/From</w:t>
        </w:r>
        <w:r w:rsidR="00794600">
          <w:rPr>
            <w:noProof/>
            <w:webHidden/>
          </w:rPr>
          <w:tab/>
        </w:r>
        <w:r w:rsidR="00794600">
          <w:rPr>
            <w:noProof/>
            <w:webHidden/>
          </w:rPr>
          <w:fldChar w:fldCharType="begin"/>
        </w:r>
        <w:r w:rsidR="00794600">
          <w:rPr>
            <w:noProof/>
            <w:webHidden/>
          </w:rPr>
          <w:instrText xml:space="preserve"> PAGEREF _Toc89443984 \h </w:instrText>
        </w:r>
        <w:r w:rsidR="00794600">
          <w:rPr>
            <w:noProof/>
            <w:webHidden/>
          </w:rPr>
        </w:r>
        <w:r w:rsidR="00794600">
          <w:rPr>
            <w:noProof/>
            <w:webHidden/>
          </w:rPr>
          <w:fldChar w:fldCharType="separate"/>
        </w:r>
        <w:r w:rsidR="00794600">
          <w:rPr>
            <w:noProof/>
            <w:webHidden/>
          </w:rPr>
          <w:t>20</w:t>
        </w:r>
        <w:r w:rsidR="00794600">
          <w:rPr>
            <w:noProof/>
            <w:webHidden/>
          </w:rPr>
          <w:fldChar w:fldCharType="end"/>
        </w:r>
      </w:hyperlink>
    </w:p>
    <w:p w14:paraId="7E4884EA" w14:textId="5EAD5CDE" w:rsidR="00794600" w:rsidRDefault="00E826E7">
      <w:pPr>
        <w:pStyle w:val="TOC3"/>
        <w:rPr>
          <w:rFonts w:asciiTheme="minorHAnsi" w:eastAsiaTheme="minorEastAsia" w:hAnsiTheme="minorHAnsi" w:cstheme="minorBidi"/>
          <w:i w:val="0"/>
          <w:iCs w:val="0"/>
          <w:noProof/>
          <w:sz w:val="24"/>
        </w:rPr>
      </w:pPr>
      <w:hyperlink w:anchor="_Toc89443985" w:history="1">
        <w:r w:rsidR="00794600" w:rsidRPr="00F528D0">
          <w:rPr>
            <w:rStyle w:val="Hyperlink"/>
            <w:noProof/>
          </w:rPr>
          <w:t>A.3.2.3</w:t>
        </w:r>
        <w:r w:rsidR="00794600">
          <w:rPr>
            <w:rFonts w:asciiTheme="minorHAnsi" w:eastAsiaTheme="minorEastAsia" w:hAnsiTheme="minorHAnsi" w:cstheme="minorBidi"/>
            <w:i w:val="0"/>
            <w:iCs w:val="0"/>
            <w:noProof/>
            <w:sz w:val="24"/>
          </w:rPr>
          <w:tab/>
        </w:r>
        <w:r w:rsidR="00794600" w:rsidRPr="00F528D0">
          <w:rPr>
            <w:rStyle w:val="Hyperlink"/>
            <w:noProof/>
          </w:rPr>
          <w:t>Case-3: PAID/From conveyed in retargeted INVITE, but not Identity</w:t>
        </w:r>
        <w:r w:rsidR="00794600">
          <w:rPr>
            <w:noProof/>
            <w:webHidden/>
          </w:rPr>
          <w:tab/>
        </w:r>
        <w:r w:rsidR="00794600">
          <w:rPr>
            <w:noProof/>
            <w:webHidden/>
          </w:rPr>
          <w:fldChar w:fldCharType="begin"/>
        </w:r>
        <w:r w:rsidR="00794600">
          <w:rPr>
            <w:noProof/>
            <w:webHidden/>
          </w:rPr>
          <w:instrText xml:space="preserve"> PAGEREF _Toc89443985 \h </w:instrText>
        </w:r>
        <w:r w:rsidR="00794600">
          <w:rPr>
            <w:noProof/>
            <w:webHidden/>
          </w:rPr>
        </w:r>
        <w:r w:rsidR="00794600">
          <w:rPr>
            <w:noProof/>
            <w:webHidden/>
          </w:rPr>
          <w:fldChar w:fldCharType="separate"/>
        </w:r>
        <w:r w:rsidR="00794600">
          <w:rPr>
            <w:noProof/>
            <w:webHidden/>
          </w:rPr>
          <w:t>22</w:t>
        </w:r>
        <w:r w:rsidR="00794600">
          <w:rPr>
            <w:noProof/>
            <w:webHidden/>
          </w:rPr>
          <w:fldChar w:fldCharType="end"/>
        </w:r>
      </w:hyperlink>
    </w:p>
    <w:p w14:paraId="3F1FFCD2" w14:textId="1DD25E35" w:rsidR="00794600" w:rsidRDefault="00E826E7">
      <w:pPr>
        <w:pStyle w:val="TOC3"/>
        <w:rPr>
          <w:rFonts w:asciiTheme="minorHAnsi" w:eastAsiaTheme="minorEastAsia" w:hAnsiTheme="minorHAnsi" w:cstheme="minorBidi"/>
          <w:i w:val="0"/>
          <w:iCs w:val="0"/>
          <w:noProof/>
          <w:sz w:val="24"/>
        </w:rPr>
      </w:pPr>
      <w:hyperlink w:anchor="_Toc89443986" w:history="1">
        <w:r w:rsidR="00794600" w:rsidRPr="00F528D0">
          <w:rPr>
            <w:rStyle w:val="Hyperlink"/>
            <w:noProof/>
          </w:rPr>
          <w:t>A.3.2.4</w:t>
        </w:r>
        <w:r w:rsidR="00794600">
          <w:rPr>
            <w:rFonts w:asciiTheme="minorHAnsi" w:eastAsiaTheme="minorEastAsia" w:hAnsiTheme="minorHAnsi" w:cstheme="minorBidi"/>
            <w:i w:val="0"/>
            <w:iCs w:val="0"/>
            <w:noProof/>
            <w:sz w:val="24"/>
          </w:rPr>
          <w:tab/>
        </w:r>
        <w:r w:rsidR="00794600" w:rsidRPr="00F528D0">
          <w:rPr>
            <w:rStyle w:val="Hyperlink"/>
            <w:noProof/>
          </w:rPr>
          <w:t>Case-4: Retargeted INVITE does not convey Identity/PAID/From</w:t>
        </w:r>
        <w:r w:rsidR="00794600">
          <w:rPr>
            <w:noProof/>
            <w:webHidden/>
          </w:rPr>
          <w:tab/>
        </w:r>
        <w:r w:rsidR="00794600">
          <w:rPr>
            <w:noProof/>
            <w:webHidden/>
          </w:rPr>
          <w:fldChar w:fldCharType="begin"/>
        </w:r>
        <w:r w:rsidR="00794600">
          <w:rPr>
            <w:noProof/>
            <w:webHidden/>
          </w:rPr>
          <w:instrText xml:space="preserve"> PAGEREF _Toc89443986 \h </w:instrText>
        </w:r>
        <w:r w:rsidR="00794600">
          <w:rPr>
            <w:noProof/>
            <w:webHidden/>
          </w:rPr>
        </w:r>
        <w:r w:rsidR="00794600">
          <w:rPr>
            <w:noProof/>
            <w:webHidden/>
          </w:rPr>
          <w:fldChar w:fldCharType="separate"/>
        </w:r>
        <w:r w:rsidR="00794600">
          <w:rPr>
            <w:noProof/>
            <w:webHidden/>
          </w:rPr>
          <w:t>23</w:t>
        </w:r>
        <w:r w:rsidR="00794600">
          <w:rPr>
            <w:noProof/>
            <w:webHidden/>
          </w:rPr>
          <w:fldChar w:fldCharType="end"/>
        </w:r>
      </w:hyperlink>
    </w:p>
    <w:p w14:paraId="4932C8D9" w14:textId="3F55D549" w:rsidR="00794600" w:rsidRDefault="00E826E7">
      <w:pPr>
        <w:pStyle w:val="TOC1"/>
        <w:tabs>
          <w:tab w:val="right" w:leader="dot" w:pos="10070"/>
        </w:tabs>
        <w:rPr>
          <w:rFonts w:asciiTheme="minorHAnsi" w:eastAsiaTheme="minorEastAsia" w:hAnsiTheme="minorHAnsi" w:cstheme="minorBidi"/>
          <w:bCs w:val="0"/>
          <w:noProof/>
          <w:sz w:val="24"/>
        </w:rPr>
      </w:pPr>
      <w:hyperlink w:anchor="_Toc89443987" w:history="1">
        <w:r w:rsidR="00794600" w:rsidRPr="00F528D0">
          <w:rPr>
            <w:rStyle w:val="Hyperlink"/>
            <w:noProof/>
          </w:rPr>
          <w:t>Annex B – In-network Call Diversion Example for “div” PASSporT</w:t>
        </w:r>
        <w:r w:rsidR="00794600">
          <w:rPr>
            <w:noProof/>
            <w:webHidden/>
          </w:rPr>
          <w:tab/>
        </w:r>
        <w:r w:rsidR="00794600">
          <w:rPr>
            <w:noProof/>
            <w:webHidden/>
          </w:rPr>
          <w:fldChar w:fldCharType="begin"/>
        </w:r>
        <w:r w:rsidR="00794600">
          <w:rPr>
            <w:noProof/>
            <w:webHidden/>
          </w:rPr>
          <w:instrText xml:space="preserve"> PAGEREF _Toc89443987 \h </w:instrText>
        </w:r>
        <w:r w:rsidR="00794600">
          <w:rPr>
            <w:noProof/>
            <w:webHidden/>
          </w:rPr>
        </w:r>
        <w:r w:rsidR="00794600">
          <w:rPr>
            <w:noProof/>
            <w:webHidden/>
          </w:rPr>
          <w:fldChar w:fldCharType="separate"/>
        </w:r>
        <w:r w:rsidR="00794600">
          <w:rPr>
            <w:noProof/>
            <w:webHidden/>
          </w:rPr>
          <w:t>26</w:t>
        </w:r>
        <w:r w:rsidR="00794600">
          <w:rPr>
            <w:noProof/>
            <w:webHidden/>
          </w:rPr>
          <w:fldChar w:fldCharType="end"/>
        </w:r>
      </w:hyperlink>
    </w:p>
    <w:p w14:paraId="66204199" w14:textId="056974EC"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250A44C9" w14:textId="1D383793" w:rsidR="00D057D1" w:rsidRDefault="00C9374F">
      <w:pPr>
        <w:pStyle w:val="TableofFigures"/>
        <w:tabs>
          <w:tab w:val="right" w:leader="dot" w:pos="10070"/>
        </w:tabs>
        <w:rPr>
          <w:rFonts w:asciiTheme="minorHAnsi" w:eastAsiaTheme="minorEastAsia" w:hAnsiTheme="minorHAnsi" w:cstheme="minorBidi"/>
          <w:noProof/>
          <w:sz w:val="24"/>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r w:rsidR="00D057D1">
        <w:rPr>
          <w:noProof/>
        </w:rPr>
        <w:t>Figure A.1 – STI-AS Authentication Examples</w:t>
      </w:r>
      <w:r w:rsidR="00D057D1">
        <w:rPr>
          <w:noProof/>
        </w:rPr>
        <w:tab/>
      </w:r>
      <w:r w:rsidR="00D057D1">
        <w:rPr>
          <w:noProof/>
        </w:rPr>
        <w:fldChar w:fldCharType="begin"/>
      </w:r>
      <w:r w:rsidR="00D057D1">
        <w:rPr>
          <w:noProof/>
        </w:rPr>
        <w:instrText xml:space="preserve"> PAGEREF _Toc89443988 \h </w:instrText>
      </w:r>
      <w:r w:rsidR="00D057D1">
        <w:rPr>
          <w:noProof/>
        </w:rPr>
      </w:r>
      <w:r w:rsidR="00D057D1">
        <w:rPr>
          <w:noProof/>
        </w:rPr>
        <w:fldChar w:fldCharType="separate"/>
      </w:r>
      <w:r w:rsidR="00D057D1">
        <w:rPr>
          <w:noProof/>
        </w:rPr>
        <w:t>13</w:t>
      </w:r>
      <w:r w:rsidR="00D057D1">
        <w:rPr>
          <w:noProof/>
        </w:rPr>
        <w:fldChar w:fldCharType="end"/>
      </w:r>
    </w:p>
    <w:p w14:paraId="15FD8C6B" w14:textId="3B452603"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A.2 – STI-AS In-Networking Retarget Example</w:t>
      </w:r>
      <w:r>
        <w:rPr>
          <w:noProof/>
        </w:rPr>
        <w:tab/>
      </w:r>
      <w:r>
        <w:rPr>
          <w:noProof/>
        </w:rPr>
        <w:fldChar w:fldCharType="begin"/>
      </w:r>
      <w:r>
        <w:rPr>
          <w:noProof/>
        </w:rPr>
        <w:instrText xml:space="preserve"> PAGEREF _Toc89443989 \h </w:instrText>
      </w:r>
      <w:r>
        <w:rPr>
          <w:noProof/>
        </w:rPr>
      </w:r>
      <w:r>
        <w:rPr>
          <w:noProof/>
        </w:rPr>
        <w:fldChar w:fldCharType="separate"/>
      </w:r>
      <w:r>
        <w:rPr>
          <w:noProof/>
        </w:rPr>
        <w:t>14</w:t>
      </w:r>
      <w:r>
        <w:rPr>
          <w:noProof/>
        </w:rPr>
        <w:fldChar w:fldCharType="end"/>
      </w:r>
    </w:p>
    <w:p w14:paraId="3B009D98" w14:textId="19B6230C"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A.3 – STI-AS logic to determine authentication procedures for INVITE from CPE</w:t>
      </w:r>
      <w:r>
        <w:rPr>
          <w:noProof/>
        </w:rPr>
        <w:tab/>
      </w:r>
      <w:r>
        <w:rPr>
          <w:noProof/>
        </w:rPr>
        <w:fldChar w:fldCharType="begin"/>
      </w:r>
      <w:r>
        <w:rPr>
          <w:noProof/>
        </w:rPr>
        <w:instrText xml:space="preserve"> PAGEREF _Toc89443990 \h </w:instrText>
      </w:r>
      <w:r>
        <w:rPr>
          <w:noProof/>
        </w:rPr>
      </w:r>
      <w:r>
        <w:rPr>
          <w:noProof/>
        </w:rPr>
        <w:fldChar w:fldCharType="separate"/>
      </w:r>
      <w:r>
        <w:rPr>
          <w:noProof/>
        </w:rPr>
        <w:t>16</w:t>
      </w:r>
      <w:r>
        <w:rPr>
          <w:noProof/>
        </w:rPr>
        <w:fldChar w:fldCharType="end"/>
      </w:r>
    </w:p>
    <w:p w14:paraId="21AA96F4" w14:textId="77DE5C7D"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A.4 – Message sequence diagram template</w:t>
      </w:r>
      <w:r>
        <w:rPr>
          <w:noProof/>
        </w:rPr>
        <w:tab/>
      </w:r>
      <w:r>
        <w:rPr>
          <w:noProof/>
        </w:rPr>
        <w:fldChar w:fldCharType="begin"/>
      </w:r>
      <w:r>
        <w:rPr>
          <w:noProof/>
        </w:rPr>
        <w:instrText xml:space="preserve"> PAGEREF _Toc89443991 \h </w:instrText>
      </w:r>
      <w:r>
        <w:rPr>
          <w:noProof/>
        </w:rPr>
      </w:r>
      <w:r>
        <w:rPr>
          <w:noProof/>
        </w:rPr>
        <w:fldChar w:fldCharType="separate"/>
      </w:r>
      <w:r>
        <w:rPr>
          <w:noProof/>
        </w:rPr>
        <w:t>17</w:t>
      </w:r>
      <w:r>
        <w:rPr>
          <w:noProof/>
        </w:rPr>
        <w:fldChar w:fldCharType="end"/>
      </w:r>
    </w:p>
    <w:p w14:paraId="286DD41A" w14:textId="290E63AE"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A.5 – Case-1a– [1] INVITE contains valid Identity header</w:t>
      </w:r>
      <w:r>
        <w:rPr>
          <w:noProof/>
        </w:rPr>
        <w:tab/>
      </w:r>
      <w:r>
        <w:rPr>
          <w:noProof/>
        </w:rPr>
        <w:fldChar w:fldCharType="begin"/>
      </w:r>
      <w:r>
        <w:rPr>
          <w:noProof/>
        </w:rPr>
        <w:instrText xml:space="preserve"> PAGEREF _Toc89443992 \h </w:instrText>
      </w:r>
      <w:r>
        <w:rPr>
          <w:noProof/>
        </w:rPr>
      </w:r>
      <w:r>
        <w:rPr>
          <w:noProof/>
        </w:rPr>
        <w:fldChar w:fldCharType="separate"/>
      </w:r>
      <w:r>
        <w:rPr>
          <w:noProof/>
        </w:rPr>
        <w:t>18</w:t>
      </w:r>
      <w:r>
        <w:rPr>
          <w:noProof/>
        </w:rPr>
        <w:fldChar w:fldCharType="end"/>
      </w:r>
    </w:p>
    <w:p w14:paraId="186EAB89" w14:textId="64C6C20C"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A.6 – Case-1b – [1] INVITE contains no Identity header</w:t>
      </w:r>
      <w:r>
        <w:rPr>
          <w:noProof/>
        </w:rPr>
        <w:tab/>
      </w:r>
      <w:r>
        <w:rPr>
          <w:noProof/>
        </w:rPr>
        <w:fldChar w:fldCharType="begin"/>
      </w:r>
      <w:r>
        <w:rPr>
          <w:noProof/>
        </w:rPr>
        <w:instrText xml:space="preserve"> PAGEREF _Toc89443993 \h </w:instrText>
      </w:r>
      <w:r>
        <w:rPr>
          <w:noProof/>
        </w:rPr>
      </w:r>
      <w:r>
        <w:rPr>
          <w:noProof/>
        </w:rPr>
        <w:fldChar w:fldCharType="separate"/>
      </w:r>
      <w:r>
        <w:rPr>
          <w:noProof/>
        </w:rPr>
        <w:t>19</w:t>
      </w:r>
      <w:r>
        <w:rPr>
          <w:noProof/>
        </w:rPr>
        <w:fldChar w:fldCharType="end"/>
      </w:r>
    </w:p>
    <w:p w14:paraId="68B7622F" w14:textId="7B3E569C"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A.7 – Case-1c – [1] INVITE contains invalid Identity header</w:t>
      </w:r>
      <w:r>
        <w:rPr>
          <w:noProof/>
        </w:rPr>
        <w:tab/>
      </w:r>
      <w:r>
        <w:rPr>
          <w:noProof/>
        </w:rPr>
        <w:fldChar w:fldCharType="begin"/>
      </w:r>
      <w:r>
        <w:rPr>
          <w:noProof/>
        </w:rPr>
        <w:instrText xml:space="preserve"> PAGEREF _Toc89443994 \h </w:instrText>
      </w:r>
      <w:r>
        <w:rPr>
          <w:noProof/>
        </w:rPr>
      </w:r>
      <w:r>
        <w:rPr>
          <w:noProof/>
        </w:rPr>
        <w:fldChar w:fldCharType="separate"/>
      </w:r>
      <w:r>
        <w:rPr>
          <w:noProof/>
        </w:rPr>
        <w:t>20</w:t>
      </w:r>
      <w:r>
        <w:rPr>
          <w:noProof/>
        </w:rPr>
        <w:fldChar w:fldCharType="end"/>
      </w:r>
    </w:p>
    <w:p w14:paraId="5E3EA6D9" w14:textId="7FBA4324"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A.8 – Case-2a – [1] INVITE contains valid Identity header</w:t>
      </w:r>
      <w:r>
        <w:rPr>
          <w:noProof/>
        </w:rPr>
        <w:tab/>
      </w:r>
      <w:r>
        <w:rPr>
          <w:noProof/>
        </w:rPr>
        <w:fldChar w:fldCharType="begin"/>
      </w:r>
      <w:r>
        <w:rPr>
          <w:noProof/>
        </w:rPr>
        <w:instrText xml:space="preserve"> PAGEREF _Toc89443995 \h </w:instrText>
      </w:r>
      <w:r>
        <w:rPr>
          <w:noProof/>
        </w:rPr>
      </w:r>
      <w:r>
        <w:rPr>
          <w:noProof/>
        </w:rPr>
        <w:fldChar w:fldCharType="separate"/>
      </w:r>
      <w:r>
        <w:rPr>
          <w:noProof/>
        </w:rPr>
        <w:t>21</w:t>
      </w:r>
      <w:r>
        <w:rPr>
          <w:noProof/>
        </w:rPr>
        <w:fldChar w:fldCharType="end"/>
      </w:r>
    </w:p>
    <w:p w14:paraId="2493C3C0" w14:textId="52B77E30"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A.9 – Case-3a – [1] INVITE contains valid Identity header</w:t>
      </w:r>
      <w:r>
        <w:rPr>
          <w:noProof/>
        </w:rPr>
        <w:tab/>
      </w:r>
      <w:r>
        <w:rPr>
          <w:noProof/>
        </w:rPr>
        <w:fldChar w:fldCharType="begin"/>
      </w:r>
      <w:r>
        <w:rPr>
          <w:noProof/>
        </w:rPr>
        <w:instrText xml:space="preserve"> PAGEREF _Toc89443996 \h </w:instrText>
      </w:r>
      <w:r>
        <w:rPr>
          <w:noProof/>
        </w:rPr>
      </w:r>
      <w:r>
        <w:rPr>
          <w:noProof/>
        </w:rPr>
        <w:fldChar w:fldCharType="separate"/>
      </w:r>
      <w:r>
        <w:rPr>
          <w:noProof/>
        </w:rPr>
        <w:t>22</w:t>
      </w:r>
      <w:r>
        <w:rPr>
          <w:noProof/>
        </w:rPr>
        <w:fldChar w:fldCharType="end"/>
      </w:r>
    </w:p>
    <w:p w14:paraId="53C96C53" w14:textId="3B160C1F"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A.10 – Case-4a – [1] INVITE contains valid Identity header</w:t>
      </w:r>
      <w:r>
        <w:rPr>
          <w:noProof/>
        </w:rPr>
        <w:tab/>
      </w:r>
      <w:r>
        <w:rPr>
          <w:noProof/>
        </w:rPr>
        <w:fldChar w:fldCharType="begin"/>
      </w:r>
      <w:r>
        <w:rPr>
          <w:noProof/>
        </w:rPr>
        <w:instrText xml:space="preserve"> PAGEREF _Toc89443997 \h </w:instrText>
      </w:r>
      <w:r>
        <w:rPr>
          <w:noProof/>
        </w:rPr>
      </w:r>
      <w:r>
        <w:rPr>
          <w:noProof/>
        </w:rPr>
        <w:fldChar w:fldCharType="separate"/>
      </w:r>
      <w:r>
        <w:rPr>
          <w:noProof/>
        </w:rPr>
        <w:t>23</w:t>
      </w:r>
      <w:r>
        <w:rPr>
          <w:noProof/>
        </w:rPr>
        <w:fldChar w:fldCharType="end"/>
      </w:r>
    </w:p>
    <w:p w14:paraId="714D823E" w14:textId="6BF77ABA"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A.11 – Case-4b – [1] INVITE contains no Identity header</w:t>
      </w:r>
      <w:r>
        <w:rPr>
          <w:noProof/>
        </w:rPr>
        <w:tab/>
      </w:r>
      <w:r>
        <w:rPr>
          <w:noProof/>
        </w:rPr>
        <w:fldChar w:fldCharType="begin"/>
      </w:r>
      <w:r>
        <w:rPr>
          <w:noProof/>
        </w:rPr>
        <w:instrText xml:space="preserve"> PAGEREF _Toc89443998 \h </w:instrText>
      </w:r>
      <w:r>
        <w:rPr>
          <w:noProof/>
        </w:rPr>
      </w:r>
      <w:r>
        <w:rPr>
          <w:noProof/>
        </w:rPr>
        <w:fldChar w:fldCharType="separate"/>
      </w:r>
      <w:r>
        <w:rPr>
          <w:noProof/>
        </w:rPr>
        <w:t>24</w:t>
      </w:r>
      <w:r>
        <w:rPr>
          <w:noProof/>
        </w:rPr>
        <w:fldChar w:fldCharType="end"/>
      </w:r>
    </w:p>
    <w:p w14:paraId="458A7969" w14:textId="18A7706B" w:rsidR="00D057D1" w:rsidRDefault="00D057D1">
      <w:pPr>
        <w:pStyle w:val="TableofFigures"/>
        <w:tabs>
          <w:tab w:val="right" w:leader="dot" w:pos="10070"/>
        </w:tabs>
        <w:rPr>
          <w:rFonts w:asciiTheme="minorHAnsi" w:eastAsiaTheme="minorEastAsia" w:hAnsiTheme="minorHAnsi" w:cstheme="minorBidi"/>
          <w:noProof/>
          <w:sz w:val="24"/>
        </w:rPr>
      </w:pPr>
      <w:r>
        <w:rPr>
          <w:noProof/>
        </w:rPr>
        <w:lastRenderedPageBreak/>
        <w:t>Figure A.12 – Case-4c – [1] INVITE contains invalid Identity header</w:t>
      </w:r>
      <w:r>
        <w:rPr>
          <w:noProof/>
        </w:rPr>
        <w:tab/>
      </w:r>
      <w:r>
        <w:rPr>
          <w:noProof/>
        </w:rPr>
        <w:fldChar w:fldCharType="begin"/>
      </w:r>
      <w:r>
        <w:rPr>
          <w:noProof/>
        </w:rPr>
        <w:instrText xml:space="preserve"> PAGEREF _Toc89443999 \h </w:instrText>
      </w:r>
      <w:r>
        <w:rPr>
          <w:noProof/>
        </w:rPr>
      </w:r>
      <w:r>
        <w:rPr>
          <w:noProof/>
        </w:rPr>
        <w:fldChar w:fldCharType="separate"/>
      </w:r>
      <w:r>
        <w:rPr>
          <w:noProof/>
        </w:rPr>
        <w:t>25</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8" w:name="_Toc380754201"/>
      <w:r w:rsidR="00EF5705">
        <w:rPr>
          <w:highlight w:val="lightGray"/>
        </w:rPr>
        <w:br w:type="page"/>
      </w:r>
    </w:p>
    <w:p w14:paraId="0C525191" w14:textId="77777777" w:rsidR="00B37D9E" w:rsidRDefault="00B37D9E" w:rsidP="00A727A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A727AA">
      <w:pPr>
        <w:pStyle w:val="Heading1"/>
      </w:pPr>
      <w:bookmarkStart w:id="39" w:name="_Toc89443954"/>
      <w:r>
        <w:lastRenderedPageBreak/>
        <w:t>Scope &amp;</w:t>
      </w:r>
      <w:r w:rsidR="00424AF1">
        <w:t xml:space="preserve"> Purpose</w:t>
      </w:r>
      <w:bookmarkEnd w:id="38"/>
      <w:bookmarkEnd w:id="39"/>
    </w:p>
    <w:p w14:paraId="524B9DED" w14:textId="1B90CD1F" w:rsidR="00424AF1" w:rsidRDefault="00424AF1" w:rsidP="00424AF1">
      <w:pPr>
        <w:pStyle w:val="Heading2"/>
      </w:pPr>
      <w:bookmarkStart w:id="40" w:name="_Toc380754202"/>
      <w:bookmarkStart w:id="41" w:name="_Toc89443955"/>
      <w:r>
        <w:t>Scope</w:t>
      </w:r>
      <w:bookmarkEnd w:id="40"/>
      <w:bookmarkEnd w:id="41"/>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2" w:name="_Toc380754203"/>
      <w:bookmarkStart w:id="43" w:name="_Toc89443956"/>
      <w:r>
        <w:t>Purpose</w:t>
      </w:r>
      <w:bookmarkEnd w:id="42"/>
      <w:bookmarkEnd w:id="43"/>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"orig"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w:t>
      </w:r>
      <w:r w:rsidR="00477E65">
        <w:t xml:space="preserve"> </w:t>
      </w:r>
      <w:r>
        <w:t>Including the "iat” claim further limits the time associated with a potential replay of the specific "orig" and "dest" claims, to prevent a potential malicious flood of validated calls to the same destination TN.</w:t>
      </w:r>
    </w:p>
    <w:p w14:paraId="1FF220E5" w14:textId="0F2B5485"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"iat"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4" w:name="_Toc89443957"/>
      <w:r>
        <w:t>Document Organization</w:t>
      </w:r>
      <w:bookmarkEnd w:id="44"/>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rsidP="00A727AA">
      <w:pPr>
        <w:pStyle w:val="Heading1"/>
      </w:pPr>
      <w:r>
        <w:br w:type="page"/>
      </w:r>
      <w:bookmarkStart w:id="45" w:name="_Toc380754204"/>
      <w:bookmarkStart w:id="46" w:name="_Toc89443958"/>
      <w:r w:rsidR="00424AF1">
        <w:lastRenderedPageBreak/>
        <w:t>Normative References</w:t>
      </w:r>
      <w:bookmarkEnd w:id="45"/>
      <w:bookmarkEnd w:id="46"/>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47"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47"/>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Handling of Asserted information using toKENs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62CF8653" w14:textId="77777777" w:rsidR="00715E94" w:rsidRDefault="00E224E7" w:rsidP="00715E94">
      <w:pPr>
        <w:rPr>
          <w:i/>
          <w:iCs/>
        </w:rPr>
      </w:pPr>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4E60FDE9" w14:textId="4A4C3179" w:rsidR="00715E94" w:rsidRPr="00160C0A" w:rsidRDefault="00715E94" w:rsidP="00715E94">
      <w:r>
        <w:t xml:space="preserve">[Ref 13] IETF RFC 8224, </w:t>
      </w:r>
      <w:r w:rsidRPr="00D47A21">
        <w:rPr>
          <w:i/>
        </w:rPr>
        <w:t>Authenticated Identity Management in the Session Initiation Protocol (SIP)</w:t>
      </w:r>
      <w:r w:rsidRPr="00E226C1">
        <w:t>.</w:t>
      </w:r>
      <w:r w:rsidRPr="00E226C1">
        <w:rPr>
          <w:vertAlign w:val="superscript"/>
        </w:rPr>
        <w:t xml:space="preserve"> </w:t>
      </w:r>
      <w:r w:rsidRPr="00E226C1">
        <w:rPr>
          <w:vertAlign w:val="superscript"/>
        </w:rPr>
        <w:fldChar w:fldCharType="begin"/>
      </w:r>
      <w:r w:rsidRPr="00E226C1">
        <w:rPr>
          <w:vertAlign w:val="superscript"/>
        </w:rPr>
        <w:instrText xml:space="preserve"> NOTEREF _Ref532563307 \h  \* MERGEFORMAT </w:instrText>
      </w:r>
      <w:r w:rsidRPr="00E226C1">
        <w:rPr>
          <w:vertAlign w:val="superscript"/>
        </w:rPr>
      </w:r>
      <w:r w:rsidRPr="00E226C1">
        <w:rPr>
          <w:vertAlign w:val="superscript"/>
        </w:rPr>
        <w:fldChar w:fldCharType="separate"/>
      </w:r>
      <w:r>
        <w:rPr>
          <w:vertAlign w:val="superscript"/>
        </w:rPr>
        <w:t>2</w:t>
      </w:r>
      <w:r w:rsidRPr="00E226C1">
        <w:rPr>
          <w:vertAlign w:val="superscript"/>
        </w:rPr>
        <w:fldChar w:fldCharType="end"/>
      </w:r>
    </w:p>
    <w:p w14:paraId="2F740FD3" w14:textId="79F9B2BA" w:rsidR="00E224E7" w:rsidRPr="00160C0A" w:rsidRDefault="00E224E7" w:rsidP="00E224E7"/>
    <w:p w14:paraId="597CA4F5" w14:textId="77777777" w:rsidR="002B7015" w:rsidRDefault="002B7015" w:rsidP="00424AF1"/>
    <w:p w14:paraId="1DD12346" w14:textId="77777777" w:rsidR="00424AF1" w:rsidRDefault="00424AF1" w:rsidP="00A727AA">
      <w:pPr>
        <w:pStyle w:val="Heading1"/>
      </w:pPr>
      <w:bookmarkStart w:id="48" w:name="_Toc380754205"/>
      <w:bookmarkStart w:id="49" w:name="_Toc89443959"/>
      <w:r>
        <w:t>Definitions, Acronyms, &amp; Abbreviations</w:t>
      </w:r>
      <w:bookmarkEnd w:id="48"/>
      <w:bookmarkEnd w:id="49"/>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50" w:name="_Toc380754206"/>
      <w:bookmarkStart w:id="51" w:name="_Toc89443960"/>
      <w:r>
        <w:t>Definitions</w:t>
      </w:r>
      <w:bookmarkEnd w:id="50"/>
      <w:bookmarkEnd w:id="51"/>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xml:space="preserve">] definition to include only INVITE </w:t>
      </w:r>
      <w:r w:rsidR="00D74E91">
        <w:lastRenderedPageBreak/>
        <w:t>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52" w:name="_Toc380754207"/>
      <w:bookmarkStart w:id="53" w:name="_Toc89443961"/>
      <w:r>
        <w:t>Acronyms &amp; Abbreviations</w:t>
      </w:r>
      <w:bookmarkEnd w:id="52"/>
      <w:bookmarkEnd w:id="53"/>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A727AA">
      <w:pPr>
        <w:pStyle w:val="Heading1"/>
      </w:pPr>
      <w:bookmarkStart w:id="54" w:name="_Toc89443962"/>
      <w:r>
        <w:t>Overview</w:t>
      </w:r>
      <w:bookmarkEnd w:id="54"/>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"orig", "dest"</w:t>
      </w:r>
      <w:r w:rsidR="00060A66">
        <w:t>,</w:t>
      </w:r>
      <w:r>
        <w:t xml:space="preserve"> and "iat"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due to the fact that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Therefore, when a retargeted INVITE request arrives at its final destination,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r w:rsidR="0012063D">
        <w:t xml:space="preserve">] </w:t>
      </w:r>
      <w:r w:rsidR="004F2732">
        <w:t xml:space="preserve"> </w:t>
      </w:r>
      <w:r w:rsidR="00631617">
        <w:t xml:space="preserve">to the INVITE request, </w:t>
      </w:r>
      <w:r w:rsidR="004F2732">
        <w:t xml:space="preserve">as specified by </w:t>
      </w:r>
      <w:r w:rsidR="00FC65B0">
        <w:t>ATIS-1000074</w:t>
      </w:r>
      <w:r w:rsidR="00BD5945">
        <w:t xml:space="preserve"> [Ref 1</w:t>
      </w:r>
      <w:r w:rsidR="00006B97">
        <w:t>]</w:t>
      </w:r>
      <w:r w:rsidR="004F2732">
        <w:t xml:space="preserve">, where the </w:t>
      </w:r>
      <w:r w:rsidR="001D02C7">
        <w:t xml:space="preserve">“orig” </w:t>
      </w:r>
      <w:r w:rsidR="00326AA1">
        <w:t xml:space="preserve">and “dest”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xml:space="preserve">], where the “orig” claim matches the </w:t>
      </w:r>
      <w:r w:rsidR="0027411B">
        <w:t>“</w:t>
      </w:r>
      <w:r w:rsidR="00560792">
        <w:t>shaken</w:t>
      </w:r>
      <w:r w:rsidR="0027411B">
        <w:t>”</w:t>
      </w:r>
      <w:r w:rsidR="00560792">
        <w:t xml:space="preserve"> PASSporT “orig”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55"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55"/>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39CDB635" w14:textId="77777777" w:rsidR="00A727AA" w:rsidRDefault="00A727AA">
      <w:pPr>
        <w:spacing w:before="0" w:after="0"/>
        <w:jc w:val="left"/>
        <w:rPr>
          <w:b/>
          <w:sz w:val="32"/>
        </w:rPr>
      </w:pPr>
      <w:bookmarkStart w:id="56" w:name="_Ref398238162"/>
      <w:bookmarkStart w:id="57" w:name="_Toc89443963"/>
      <w:r>
        <w:br w:type="page"/>
      </w:r>
    </w:p>
    <w:p w14:paraId="4A2582EF" w14:textId="66DFFBDA" w:rsidR="007048EC" w:rsidRDefault="007048EC" w:rsidP="00A727AA">
      <w:pPr>
        <w:pStyle w:val="Heading1"/>
      </w:pPr>
      <w:r>
        <w:lastRenderedPageBreak/>
        <w:t>Normative Requirements</w:t>
      </w:r>
      <w:bookmarkEnd w:id="56"/>
      <w:bookmarkEnd w:id="57"/>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28A1D27F" w:rsidR="007048EC" w:rsidRDefault="007048EC" w:rsidP="007048EC">
      <w:pPr>
        <w:spacing w:before="0" w:after="0"/>
        <w:jc w:val="left"/>
      </w:pPr>
    </w:p>
    <w:p w14:paraId="1B68D3FD" w14:textId="0C6DC365" w:rsidR="00A727AA" w:rsidDel="00E606D1" w:rsidRDefault="00BF3A26" w:rsidP="00A727AA">
      <w:pPr>
        <w:spacing w:before="0" w:after="0"/>
        <w:jc w:val="left"/>
      </w:pPr>
      <w:r>
        <w:t xml:space="preserve">This clause uses the </w:t>
      </w:r>
      <w:r w:rsidR="00A727AA" w:rsidDel="00E606D1">
        <w:t>RFC 8946 [Ref 4] terms “innermost PASSporT” and “outermost PASSporT” to refer to the PASSporTs on either end of the authority chain</w:t>
      </w:r>
      <w:r w:rsidR="00C54732">
        <w:t xml:space="preserve"> between the INVITE Request-URI and the "dest" claim of the PASSporT initially added to the INVITE to authenticate the </w:t>
      </w:r>
      <w:r w:rsidR="00BB36B9">
        <w:t>calling TN</w:t>
      </w:r>
      <w:r w:rsidR="00A727AA" w:rsidDel="00E606D1">
        <w:t xml:space="preserve">. The innermost PASSporT is the PASSporT that is added to an originating INVITE to authenticate the calling TN. A properly authenticated originating INVITE will always have an innermost "shaken" PASSporT and may also have </w:t>
      </w:r>
      <w:r w:rsidR="00E43551">
        <w:t xml:space="preserve">other </w:t>
      </w:r>
      <w:r w:rsidR="00A727AA" w:rsidDel="00E606D1">
        <w:t xml:space="preserve">innermost </w:t>
      </w:r>
      <w:r w:rsidR="00E43551">
        <w:t xml:space="preserve">PASSporTs (e.g., </w:t>
      </w:r>
      <w:r w:rsidR="00A727AA" w:rsidDel="00E606D1">
        <w:t>"rph" and/or "rcd" PASSporTs</w:t>
      </w:r>
      <w:r w:rsidR="00E43551">
        <w:t>)</w:t>
      </w:r>
      <w:r w:rsidR="00A727AA" w:rsidDel="00E606D1">
        <w:t>. The outermost PASSporT is at the other end of the chain. For INVITE requests that have not been retargeted, the innermost and outermost PASSporT(s) are the same PASSporT(s). For INVITE requests that have been retargeted and where the retargeting events have been "div" authenticated, the outermost PASSporT is always a "div" PASSporT. If the chain is unbroken, the "dest" claim of the outermost "div" PASSporT and the INVITE Request-URI will identify the same destination.</w:t>
      </w:r>
    </w:p>
    <w:p w14:paraId="63151199" w14:textId="77777777" w:rsidR="00A727AA" w:rsidRPr="00C145E7" w:rsidRDefault="00A727AA" w:rsidP="007048EC">
      <w:pPr>
        <w:spacing w:before="0" w:after="0"/>
        <w:jc w:val="left"/>
      </w:pPr>
    </w:p>
    <w:p w14:paraId="1A63CA13" w14:textId="06FFF21B" w:rsidR="007048EC" w:rsidRDefault="007048EC" w:rsidP="007048EC">
      <w:pPr>
        <w:pStyle w:val="Heading2"/>
      </w:pPr>
      <w:bookmarkStart w:id="58" w:name="_Ref390358943"/>
      <w:bookmarkStart w:id="59" w:name="_Toc89443964"/>
      <w:r>
        <w:t>STI-AS Base SHAKEN Authentication</w:t>
      </w:r>
      <w:bookmarkEnd w:id="58"/>
      <w:r w:rsidR="009240FD">
        <w:t xml:space="preserve"> Assumptions</w:t>
      </w:r>
      <w:bookmarkEnd w:id="59"/>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"dest"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To header contains a service URN in the 'sos'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r w:rsidR="00E3002E">
        <w:t>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60" w:name="_Ref392701381"/>
      <w:bookmarkStart w:id="61" w:name="_Toc89443965"/>
      <w:r>
        <w:t>STI-V</w:t>
      </w:r>
      <w:r w:rsidR="007048EC">
        <w:t>S Base SHAKEN Verification</w:t>
      </w:r>
      <w:bookmarkEnd w:id="60"/>
      <w:r w:rsidR="009240FD">
        <w:t xml:space="preserve"> Assumptions</w:t>
      </w:r>
      <w:bookmarkEnd w:id="61"/>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“dest" claim during PASSporT signature verification as follows:</w:t>
      </w:r>
    </w:p>
    <w:p w14:paraId="5C80CFA2" w14:textId="79F50AFF" w:rsidR="004224B7" w:rsidRDefault="005516E5" w:rsidP="00571BBE">
      <w:pPr>
        <w:pStyle w:val="ListParagraph"/>
        <w:numPr>
          <w:ilvl w:val="0"/>
          <w:numId w:val="37"/>
        </w:numPr>
      </w:pPr>
      <w:r w:rsidRPr="005516E5">
        <w:t xml:space="preserve">If the To header contains a service URN in the 'sos'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r w:rsidR="009F15D4">
        <w:t>To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62" w:name="_Ref390601961"/>
      <w:bookmarkStart w:id="63" w:name="_Toc89443966"/>
      <w:bookmarkStart w:id="64" w:name="_Ref390670848"/>
      <w:r>
        <w:t>STI-AS "div" Authentication</w:t>
      </w:r>
      <w:bookmarkEnd w:id="62"/>
      <w:bookmarkEnd w:id="63"/>
      <w:r>
        <w:t xml:space="preserve"> </w:t>
      </w:r>
      <w:bookmarkEnd w:id="64"/>
    </w:p>
    <w:p w14:paraId="1B9226D7" w14:textId="16286F09"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"orig" claim shall be of type "tn",</w:t>
      </w:r>
    </w:p>
    <w:p w14:paraId="70B6FFF2" w14:textId="69EDA9B8" w:rsidR="007048EC" w:rsidRDefault="007048EC" w:rsidP="00571BBE">
      <w:pPr>
        <w:pStyle w:val="ListParagraph"/>
        <w:numPr>
          <w:ilvl w:val="0"/>
          <w:numId w:val="24"/>
        </w:numPr>
        <w:spacing w:before="0" w:after="0"/>
        <w:jc w:val="left"/>
      </w:pPr>
      <w:r>
        <w:t xml:space="preserve">The "orig" claim value shall be copied from the </w:t>
      </w:r>
      <w:r w:rsidR="00F70E89">
        <w:t>innermost</w:t>
      </w:r>
      <w:r>
        <w:t xml:space="preserve"> PASSporT "orig" claim,</w:t>
      </w:r>
    </w:p>
    <w:p w14:paraId="4C1F2895" w14:textId="5D7D96D4" w:rsidR="00A173BF" w:rsidRDefault="00B42509" w:rsidP="00571BBE">
      <w:pPr>
        <w:pStyle w:val="ListParagraph"/>
        <w:numPr>
          <w:ilvl w:val="0"/>
          <w:numId w:val="24"/>
        </w:numPr>
      </w:pPr>
      <w:r w:rsidRPr="00B42509">
        <w:t>The "div" and "dest" claims can each have an identity type of either "tn" or "uri". When the identity type is "uri", the identity value shall identify a service URN in the 'sos'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 xml:space="preserve">The "iat"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r w:rsidRPr="00FB60AC">
        <w:t>sos</w:t>
      </w:r>
      <w:r>
        <w:t>'</w:t>
      </w:r>
      <w:r w:rsidRPr="00FB60AC">
        <w:t xml:space="preserve"> family (e.g., urn:service:sos), </w:t>
      </w:r>
      <w:r>
        <w:t>the</w:t>
      </w:r>
      <w:r w:rsidRPr="00FB60AC">
        <w:t xml:space="preserve"> </w:t>
      </w:r>
      <w:r>
        <w:t>“div” PASSporT shall contain a "</w:t>
      </w:r>
      <w:r w:rsidRPr="00FB60AC">
        <w:t>d</w:t>
      </w:r>
      <w:r>
        <w:t>iv</w:t>
      </w:r>
      <w:r w:rsidRPr="00FB60AC">
        <w:t>” claim</w:t>
      </w:r>
      <w:r>
        <w:t xml:space="preserve"> of type "uri" with a value identifying the service URN. Likewise, to support retargeting when the INVITE Request-URI after retargeting contains a service URN in the ‘sos’ family, the “div” PASSporT shall contain a “dest” claim of type “uri”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 xml:space="preserve">or “dest” </w:t>
      </w:r>
      <w:r w:rsidRPr="007C6470">
        <w:rPr>
          <w:bCs/>
        </w:rPr>
        <w:t>claim</w:t>
      </w:r>
      <w:r>
        <w:rPr>
          <w:bCs/>
        </w:rPr>
        <w:t>s</w:t>
      </w:r>
      <w:r w:rsidRPr="007C6470">
        <w:rPr>
          <w:bCs/>
        </w:rPr>
        <w:t xml:space="preserve"> of type </w:t>
      </w:r>
      <w:r>
        <w:rPr>
          <w:bCs/>
        </w:rPr>
        <w:t>"</w:t>
      </w:r>
      <w:r w:rsidRPr="007C6470">
        <w:rPr>
          <w:bCs/>
        </w:rPr>
        <w:t>uri</w:t>
      </w:r>
      <w:r>
        <w:rPr>
          <w:bCs/>
        </w:rPr>
        <w:t xml:space="preserve">", the only identity value allowed by this specification is </w:t>
      </w:r>
      <w:r w:rsidRPr="007C6470">
        <w:rPr>
          <w:bCs/>
        </w:rPr>
        <w:t xml:space="preserve">a service URN in the </w:t>
      </w:r>
      <w:r>
        <w:rPr>
          <w:bCs/>
        </w:rPr>
        <w:t>'</w:t>
      </w:r>
      <w:r w:rsidRPr="007C6470">
        <w:rPr>
          <w:bCs/>
        </w:rPr>
        <w:t>sos</w:t>
      </w:r>
      <w:r>
        <w:rPr>
          <w:bCs/>
        </w:rPr>
        <w:t>'</w:t>
      </w:r>
      <w:r w:rsidRPr="007C6470">
        <w:rPr>
          <w:bCs/>
        </w:rPr>
        <w:t xml:space="preserve"> family.</w:t>
      </w:r>
      <w:r w:rsidR="00140E08">
        <w:rPr>
          <w:bCs/>
        </w:rPr>
        <w:t xml:space="preserve"> </w:t>
      </w:r>
      <w:r>
        <w:rPr>
          <w:bCs/>
        </w:rPr>
        <w:t xml:space="preserve">Based on local policy, the STI-AS may skip "div" authentication when an INVITE is retargeted from one emergency destination to another emergency destination (i.e., when the INVITE Request-URI before and after retargeting is identified by the digits '911', or by a service URN in the ‘sos’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pPr>
      <w:r>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prior to retargeting detected that the outermost PASSporT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PASSporT</w:t>
      </w:r>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r w:rsidR="006E677A">
        <w:t xml:space="preserve">PASSporT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the outermost PASSporT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7DB28849" w:rsidR="005D6B6F" w:rsidRDefault="007B3C6F" w:rsidP="009E4E22">
      <w:pPr>
        <w:spacing w:before="0" w:after="0"/>
        <w:ind w:left="720"/>
        <w:jc w:val="left"/>
      </w:pPr>
      <w:r>
        <w:t>The reason for this requirement is to avoid m</w:t>
      </w:r>
      <w:r w:rsidR="0066299E">
        <w:t>asking a</w:t>
      </w:r>
      <w:r w:rsidR="00FD56AE">
        <w:t xml:space="preserve"> </w:t>
      </w:r>
      <w:r w:rsidR="008416A7">
        <w:t xml:space="preserve">PASSporT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r w:rsidR="007D27EC">
        <w:t xml:space="preserve"> </w:t>
      </w:r>
      <w:r w:rsidR="00C92E4E">
        <w:t>Clause A.2 describes one possible solution mechanism.</w:t>
      </w:r>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5D94E23E" w:rsidR="009F5B63" w:rsidRDefault="009F5B63" w:rsidP="00B73DD5">
      <w:pPr>
        <w:spacing w:before="0" w:after="0"/>
        <w:jc w:val="left"/>
      </w:pPr>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65" w:name="_Ref393182744"/>
      <w:bookmarkStart w:id="66" w:name="_Toc89443967"/>
      <w:r>
        <w:t>STI-V</w:t>
      </w:r>
      <w:r w:rsidR="007048EC">
        <w:t>S "div" Verification</w:t>
      </w:r>
      <w:bookmarkEnd w:id="65"/>
      <w:bookmarkEnd w:id="66"/>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 xml:space="preserve">The "div" PASSporT "orig" claim </w:t>
      </w:r>
      <w:r w:rsidR="00ED7B6C">
        <w:t xml:space="preserve">shall </w:t>
      </w:r>
      <w:r>
        <w:t>be of type “tn”,</w:t>
      </w:r>
    </w:p>
    <w:p w14:paraId="3A6AE7AE" w14:textId="1DC1D088" w:rsidR="009A1A3C" w:rsidRDefault="009A1A3C" w:rsidP="00571BBE">
      <w:pPr>
        <w:pStyle w:val="ListParagraph"/>
        <w:numPr>
          <w:ilvl w:val="0"/>
          <w:numId w:val="25"/>
        </w:numPr>
      </w:pPr>
      <w:r w:rsidRPr="009A1A3C">
        <w:t>The "div" PASSporT "div" and "dest" claims can each have an identity type of either "tn" or "uri". When the identity type is "uri", the identity value shall identify a service URN in the 'sos' family, as defined in RFC</w:t>
      </w:r>
      <w:r w:rsidR="00140E08">
        <w:t xml:space="preserve"> </w:t>
      </w:r>
      <w:r w:rsidRPr="009A1A3C">
        <w:t>5031</w:t>
      </w:r>
      <w:r w:rsidR="00140E08">
        <w:t xml:space="preserve"> [Ref </w:t>
      </w:r>
      <w:r w:rsidR="003D06DD">
        <w:t>7</w:t>
      </w:r>
      <w:r w:rsidRPr="009A1A3C">
        <w:t>]</w:t>
      </w:r>
      <w:r w:rsidR="002D72C6">
        <w:t>.</w:t>
      </w:r>
    </w:p>
    <w:p w14:paraId="21AAD506" w14:textId="77777777" w:rsidR="00C36ADA" w:rsidRDefault="00C36ADA" w:rsidP="007048EC">
      <w:pPr>
        <w:spacing w:before="0" w:after="0"/>
        <w:jc w:val="left"/>
      </w:pPr>
    </w:p>
    <w:p w14:paraId="2BBC427E" w14:textId="77777777" w:rsidR="005C644D" w:rsidRDefault="005C644D" w:rsidP="005C644D">
      <w:pPr>
        <w:spacing w:before="0" w:after="0"/>
        <w:jc w:val="left"/>
      </w:pPr>
      <w:r>
        <w:t>The STI-VS shall:</w:t>
      </w:r>
    </w:p>
    <w:p w14:paraId="704FA5CD" w14:textId="7863528F" w:rsidR="005C644D" w:rsidRDefault="005C644D" w:rsidP="005C644D">
      <w:pPr>
        <w:pStyle w:val="ListParagraph"/>
        <w:numPr>
          <w:ilvl w:val="0"/>
          <w:numId w:val="73"/>
        </w:numPr>
        <w:spacing w:before="0" w:after="0"/>
        <w:jc w:val="left"/>
      </w:pPr>
      <w:r>
        <w:t>Verify the signature of each PASSporT present in the INVITE by using the received full form of the PASSporT. Only PASSporTs that pass signature verification shall be used in the following steps.</w:t>
      </w:r>
    </w:p>
    <w:p w14:paraId="156333CF" w14:textId="77777777" w:rsidR="008F5807" w:rsidRDefault="008F5807" w:rsidP="006F2150">
      <w:pPr>
        <w:spacing w:before="0" w:after="0"/>
        <w:jc w:val="left"/>
      </w:pPr>
    </w:p>
    <w:p w14:paraId="29B6C3E2" w14:textId="3C828B4C" w:rsidR="00A521E4" w:rsidRDefault="000E005F" w:rsidP="006F2150">
      <w:pPr>
        <w:pStyle w:val="ListParagraph"/>
        <w:numPr>
          <w:ilvl w:val="0"/>
          <w:numId w:val="73"/>
        </w:numPr>
        <w:spacing w:before="0" w:after="0"/>
        <w:jc w:val="left"/>
      </w:pPr>
      <w:r>
        <w:t>Verify</w:t>
      </w:r>
      <w:r w:rsidR="009D038E">
        <w:t xml:space="preserve">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 xml:space="preserve">to the “dest” claim of the </w:t>
      </w:r>
      <w:r w:rsidR="006E7019">
        <w:t>"shaken" PASSporT</w:t>
      </w:r>
      <w:r w:rsidR="0014253D">
        <w:t>.</w:t>
      </w:r>
      <w:r w:rsidR="006E7019">
        <w:t xml:space="preserve"> </w:t>
      </w:r>
      <w:r w:rsidR="00631BB5">
        <w:t xml:space="preserve">During construction of the chain, the digits ‘911’ and any services URN in the ‘sos’ family shall be considered equivalent. </w:t>
      </w:r>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pPr>
      <w:r w:rsidRPr="00101752">
        <w:t>Note: The STI-</w:t>
      </w:r>
      <w:r w:rsidR="00A0227F">
        <w:t>V</w:t>
      </w:r>
      <w:r w:rsidRPr="00101752">
        <w:t xml:space="preserve">S shall avoid using the PASSporT "iat" claim to build the chain of authority, </w:t>
      </w:r>
      <w:r w:rsidR="00A0227F">
        <w:t xml:space="preserve">since </w:t>
      </w:r>
      <w:r w:rsidRPr="00101752">
        <w:t>"iat" isn’t always a reliable indicator of PASSporT order (e.g., consider the case where PASSporTs added back-to-back to the INVITE have the same "iat" claim value).</w:t>
      </w:r>
    </w:p>
    <w:p w14:paraId="5A2383AA" w14:textId="77777777" w:rsidR="00A521E4" w:rsidRDefault="00A521E4" w:rsidP="00A14F4A">
      <w:pPr>
        <w:spacing w:before="0" w:after="0"/>
        <w:jc w:val="left"/>
      </w:pPr>
    </w:p>
    <w:p w14:paraId="5B202A97" w14:textId="77777777" w:rsidR="001C6D37" w:rsidRDefault="001C6D37" w:rsidP="001C6D37">
      <w:pPr>
        <w:pStyle w:val="ListParagraph"/>
        <w:numPr>
          <w:ilvl w:val="0"/>
          <w:numId w:val="73"/>
        </w:numPr>
        <w:spacing w:before="0" w:after="0"/>
        <w:jc w:val="left"/>
      </w:pPr>
      <w:r>
        <w:t>Verify the other claims in the PASSporTs (i.e. other than “dest” and “div”) that are derived from the content of the INVITE by comparing the claim with the content of the INVITE that the claim is derived from.</w:t>
      </w:r>
    </w:p>
    <w:p w14:paraId="12427EE5" w14:textId="77777777" w:rsidR="00A521E4" w:rsidRDefault="00A521E4" w:rsidP="00A14F4A">
      <w:pPr>
        <w:spacing w:before="0" w:after="0"/>
        <w:jc w:val="left"/>
      </w:pPr>
    </w:p>
    <w:p w14:paraId="790981C9" w14:textId="77777777" w:rsidR="00E90C04" w:rsidRDefault="00E90C04" w:rsidP="00A14F4A">
      <w:pPr>
        <w:spacing w:before="0" w:after="0"/>
        <w:jc w:val="left"/>
      </w:pPr>
    </w:p>
    <w:p w14:paraId="1F91695F" w14:textId="55742EA6" w:rsidR="00B918FD" w:rsidRDefault="00B918FD" w:rsidP="00A14F4A">
      <w:pPr>
        <w:spacing w:before="0" w:after="0"/>
        <w:jc w:val="left"/>
      </w:pPr>
    </w:p>
    <w:p w14:paraId="5FD96984" w14:textId="4F7468F7" w:rsidR="000A7080" w:rsidRDefault="00BC1DF5" w:rsidP="006F2150">
      <w:pPr>
        <w:pStyle w:val="ListParagraph"/>
        <w:numPr>
          <w:ilvl w:val="0"/>
          <w:numId w:val="73"/>
        </w:numPr>
        <w:spacing w:before="0" w:after="0"/>
        <w:jc w:val="left"/>
      </w:pPr>
      <w:r>
        <w:t>Verify</w:t>
      </w:r>
      <w:r w:rsidR="00896837">
        <w:t xml:space="preserve"> the freshness of the </w:t>
      </w:r>
      <w:r w:rsidR="00F74DB1">
        <w:t>outer</w:t>
      </w:r>
      <w:r w:rsidR="00A63017">
        <w:t>most</w:t>
      </w:r>
      <w:r w:rsidR="00F74DB1">
        <w:t xml:space="preserve"> </w:t>
      </w:r>
      <w:r w:rsidR="00896837">
        <w:t>PASSporT</w:t>
      </w:r>
      <w:r w:rsidR="0016731A">
        <w:t xml:space="preserve">, </w:t>
      </w:r>
      <w:r w:rsidR="00896837">
        <w:t xml:space="preserve">as specified in </w:t>
      </w:r>
      <w:r w:rsidR="00E742F9">
        <w:t>ATIS-</w:t>
      </w:r>
      <w:r w:rsidR="00E742F9" w:rsidRPr="00BC1DF5">
        <w:rPr>
          <w:color w:val="000000" w:themeColor="text1"/>
        </w:rPr>
        <w:t>1000074</w:t>
      </w:r>
      <w:r w:rsidR="002514EE" w:rsidRPr="00BC1DF5">
        <w:rPr>
          <w:color w:val="000000" w:themeColor="text1"/>
        </w:rPr>
        <w:t xml:space="preserve"> [Ref 1</w:t>
      </w:r>
      <w:r w:rsidR="001D2FC2" w:rsidRPr="00BC1DF5">
        <w:rPr>
          <w:color w:val="000000" w:themeColor="text1"/>
        </w:rPr>
        <w:t>]</w:t>
      </w:r>
      <w:r w:rsidR="003A3278" w:rsidRPr="00BC1DF5">
        <w:rPr>
          <w:color w:val="000000" w:themeColor="text1"/>
        </w:rPr>
        <w:t xml:space="preserve"> (e.</w:t>
      </w:r>
      <w:r w:rsidR="008232B2" w:rsidRPr="00BC1DF5">
        <w:rPr>
          <w:color w:val="000000" w:themeColor="text1"/>
        </w:rPr>
        <w:t>g.</w:t>
      </w:r>
      <w:r w:rsidR="003A3278" w:rsidRPr="00BC1DF5">
        <w:rPr>
          <w:color w:val="000000" w:themeColor="text1"/>
        </w:rPr>
        <w:t>, using the recommended 60 second freshness window)</w:t>
      </w:r>
      <w:r w:rsidR="00E742F9" w:rsidRPr="00BC1DF5">
        <w:rPr>
          <w:color w:val="000000" w:themeColor="text1"/>
        </w:rPr>
        <w:t xml:space="preserve">. </w:t>
      </w:r>
      <w:r w:rsidR="007F6984" w:rsidRPr="00BC1DF5">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67" w:name="_Ref398238609"/>
      <w:bookmarkStart w:id="68" w:name="_Toc89443968"/>
      <w:r>
        <w:t>In-network Call Diversion</w:t>
      </w:r>
      <w:bookmarkEnd w:id="67"/>
      <w:bookmarkEnd w:id="68"/>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69" w:name="_Toc89443969"/>
      <w:r w:rsidRPr="000952B8">
        <w:t>Retarget-from and Retarget-to Identities are</w:t>
      </w:r>
      <w:r>
        <w:t xml:space="preserve"> TNs</w:t>
      </w:r>
      <w:bookmarkEnd w:id="69"/>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r w:rsidR="00C230F4" w:rsidRPr="00A231FC">
        <w:t xml:space="preserve">To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r w:rsidR="00562FB5">
        <w:t>dest</w:t>
      </w:r>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To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To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r w:rsidR="00E5474A">
        <w:t>orig</w:t>
      </w:r>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r w:rsidR="00E5474A">
        <w:t>dest</w:t>
      </w:r>
      <w:r>
        <w:t>"</w:t>
      </w:r>
      <w:r w:rsidR="00E5474A">
        <w:t xml:space="preserve"> contains </w:t>
      </w:r>
      <w:r w:rsidR="00E947DD">
        <w:t>dialed 8YY number from To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r w:rsidR="00E5474A">
        <w:t>orig</w:t>
      </w:r>
      <w:r>
        <w:t>"</w:t>
      </w:r>
      <w:r w:rsidR="00E5474A">
        <w:t xml:space="preserve"> contains calling TN from </w:t>
      </w:r>
      <w:r w:rsidR="00646437">
        <w:t>"</w:t>
      </w:r>
      <w:r w:rsidR="00E5474A">
        <w:t>shaken</w:t>
      </w:r>
      <w:r w:rsidR="00646437">
        <w:t>"</w:t>
      </w:r>
      <w:r w:rsidR="00E5474A">
        <w:t xml:space="preserve"> PASSporT </w:t>
      </w:r>
      <w:r w:rsidR="00646437">
        <w:t>"</w:t>
      </w:r>
      <w:r w:rsidR="00E5474A">
        <w:t>orig</w:t>
      </w:r>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r w:rsidR="00E5474A">
        <w:t>dest</w:t>
      </w:r>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r w:rsidR="00973ACD">
        <w:t>dest</w:t>
      </w:r>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r w:rsidR="00FD21CE">
        <w:t>orig</w:t>
      </w:r>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r w:rsidR="00FD21CE">
        <w:t>dest</w:t>
      </w:r>
      <w:r>
        <w:t>"</w:t>
      </w:r>
      <w:r w:rsidR="00FD21CE">
        <w:t xml:space="preserve"> contains </w:t>
      </w:r>
      <w:r w:rsidR="00D51742">
        <w:t>toll-free routing</w:t>
      </w:r>
      <w:r w:rsidR="00FD21CE">
        <w:t xml:space="preserve"> number from To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17A7FE95" w:rsidR="00562FB5" w:rsidRDefault="009E548D" w:rsidP="00715FE6">
      <w:pPr>
        <w:spacing w:before="0" w:after="0"/>
        <w:jc w:val="left"/>
      </w:pPr>
      <w:r>
        <w:lastRenderedPageBreak/>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To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policy;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387807E2" w14:textId="77777777" w:rsidR="0012344F" w:rsidRPr="00B02680" w:rsidRDefault="0012344F" w:rsidP="0012344F">
      <w:pPr>
        <w:rPr>
          <w:rFonts w:eastAsiaTheme="minorHAnsi" w:cs="Arial"/>
        </w:rPr>
      </w:pPr>
      <w:r w:rsidRPr="00B02680">
        <w:rPr>
          <w:rFonts w:eastAsiaTheme="minorHAnsi" w:cs="Arial"/>
        </w:rPr>
        <w:t>Note: When an INVITE with a “shaken” and one or more “div” PASSporTs is received by a TSP that has not implemented support for “div” PASSporTs then</w:t>
      </w:r>
      <w:r>
        <w:rPr>
          <w:rFonts w:eastAsiaTheme="minorHAnsi" w:cs="Arial"/>
        </w:rPr>
        <w:t>:</w:t>
      </w:r>
      <w:r w:rsidRPr="00B02680">
        <w:rPr>
          <w:rFonts w:eastAsiaTheme="minorHAnsi" w:cs="Arial"/>
        </w:rPr>
        <w:t xml:space="preserve"> </w:t>
      </w:r>
    </w:p>
    <w:p w14:paraId="6FD34C3B" w14:textId="77777777" w:rsidR="0012344F" w:rsidRPr="00AA7CF0" w:rsidRDefault="0012344F" w:rsidP="0012344F">
      <w:pPr>
        <w:pStyle w:val="ListParagraph"/>
        <w:numPr>
          <w:ilvl w:val="0"/>
          <w:numId w:val="74"/>
        </w:numPr>
        <w:spacing w:before="40" w:after="40"/>
        <w:contextualSpacing w:val="0"/>
        <w:rPr>
          <w:rFonts w:cs="Arial"/>
        </w:rPr>
      </w:pPr>
      <w:r w:rsidRPr="00B02680">
        <w:rPr>
          <w:rFonts w:eastAsiaTheme="minorHAnsi" w:cs="Arial"/>
        </w:rPr>
        <w:t>if the canonicalized value of the TN in the To header and the canonicalized value of the TN in the Request-URI are d</w:t>
      </w:r>
      <w:r w:rsidRPr="00AA7CF0">
        <w:rPr>
          <w:rFonts w:cs="Arial"/>
        </w:rPr>
        <w:t>ifferent, then the TSP (per ATIS-1000074 [Ref 1]) will skip verification</w:t>
      </w:r>
    </w:p>
    <w:p w14:paraId="18205930" w14:textId="77777777" w:rsidR="0012344F" w:rsidRPr="00AA7CF0" w:rsidRDefault="0012344F" w:rsidP="0012344F">
      <w:pPr>
        <w:pStyle w:val="ListParagraph"/>
        <w:numPr>
          <w:ilvl w:val="0"/>
          <w:numId w:val="74"/>
        </w:numPr>
        <w:spacing w:before="40" w:after="40"/>
        <w:contextualSpacing w:val="0"/>
        <w:rPr>
          <w:rFonts w:cs="Arial"/>
        </w:rPr>
      </w:pPr>
      <w:r w:rsidRPr="00B02680">
        <w:rPr>
          <w:rFonts w:eastAsiaTheme="minorHAnsi" w:cs="Arial"/>
        </w:rPr>
        <w:t>if the canonicalized value of the TN in the To header and the canonicalized value of the TN in the Request-URI are the same,</w:t>
      </w:r>
      <w:r w:rsidRPr="00AA7CF0">
        <w:rPr>
          <w:rFonts w:cs="Arial"/>
        </w:rPr>
        <w:t xml:space="preserve"> then the TSP will ignore the unsupported “div” PASSporTs (per RFC 8224 [Ref 13]) and would fail verification since the “shaken” PASSporT “dest” claim would not match the To header (since the call was retargeted)</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70" w:name="_Toc89443970"/>
      <w:r w:rsidRPr="009F0ABC">
        <w:t>Retarget-from or Retarget-to Identity is an Emergency Services</w:t>
      </w:r>
      <w:r w:rsidR="00AC12FB">
        <w:t xml:space="preserve"> </w:t>
      </w:r>
      <w:r>
        <w:t>URN</w:t>
      </w:r>
      <w:bookmarkEnd w:id="70"/>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urn:service:sos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‘sos’ service URN, or from one ‘sos’ service URN to another ‘sos’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71" w:name="_Toc532569467"/>
      <w:bookmarkStart w:id="72" w:name="_Toc532569468"/>
      <w:bookmarkStart w:id="73" w:name="_Ref23850680"/>
      <w:bookmarkStart w:id="74" w:name="_Toc89443971"/>
      <w:bookmarkEnd w:id="71"/>
      <w:bookmarkEnd w:id="72"/>
      <w:r>
        <w:t>End-user Device Call Diversion</w:t>
      </w:r>
      <w:bookmarkEnd w:id="73"/>
      <w:bookmarkEnd w:id="74"/>
    </w:p>
    <w:p w14:paraId="472AD608" w14:textId="7823E07F"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75" w:name="_Toc89443972"/>
      <w:r>
        <w:t xml:space="preserve">Call Diversion </w:t>
      </w:r>
      <w:r w:rsidR="00B349E3">
        <w:t>by Redirecting</w:t>
      </w:r>
      <w:r w:rsidR="00442AA8">
        <w:t xml:space="preserve"> the INVITE Request</w:t>
      </w:r>
      <w:bookmarkEnd w:id="75"/>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policy;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76" w:name="_Ref398238654"/>
      <w:bookmarkStart w:id="77" w:name="_Ref398238712"/>
      <w:bookmarkStart w:id="78" w:name="_Toc89443973"/>
      <w:r>
        <w:t>Call Diversion by Retargeting the INVITE Request</w:t>
      </w:r>
      <w:bookmarkEnd w:id="76"/>
      <w:bookmarkEnd w:id="77"/>
      <w:bookmarkEnd w:id="78"/>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convey the verification result in the INVITE request sent to the end-user device using the tel URI "verstat" parameter, as specified in 3</w:t>
      </w:r>
      <w:r w:rsidR="00DD2C30">
        <w:t>GPP</w:t>
      </w:r>
      <w:r w:rsidR="00255C1C">
        <w:t xml:space="preserve"> TS </w:t>
      </w:r>
      <w:r w:rsidR="00255C1C">
        <w:lastRenderedPageBreak/>
        <w:t>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"dest"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r w:rsidRPr="002B296D">
        <w:t>dest</w:t>
      </w:r>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To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79" w:name="_Ref24096016"/>
      <w:bookmarkStart w:id="80" w:name="_Toc89443974"/>
      <w:r>
        <w:t>Fully Attesting</w:t>
      </w:r>
      <w:r w:rsidR="00446E21">
        <w:t xml:space="preserve"> the </w:t>
      </w:r>
      <w:r w:rsidR="00F73D67">
        <w:t>Retarget</w:t>
      </w:r>
      <w:r w:rsidR="00446E21">
        <w:t>ing TN</w:t>
      </w:r>
      <w:bookmarkEnd w:id="79"/>
      <w:bookmarkEnd w:id="80"/>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the "div" TN</w:t>
      </w:r>
      <w:r w:rsidR="00EF2EFD">
        <w:t>, and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lastRenderedPageBreak/>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81" w:name="_Toc89443975"/>
      <w:r>
        <w:t>Security Considerations</w:t>
      </w:r>
      <w:bookmarkEnd w:id="81"/>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r w:rsidR="00082E01">
        <w:t>"</w:t>
      </w:r>
      <w:r w:rsidR="00A375F6">
        <w:t>orig</w:t>
      </w:r>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Provide the service only to customers that pass a vetting process</w:t>
      </w:r>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customer</w:t>
      </w:r>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occurring;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82" w:name="_Ref89358226"/>
      <w:bookmarkStart w:id="83" w:name="_Ref89363412"/>
      <w:bookmarkStart w:id="84" w:name="_Toc89443976"/>
      <w:r>
        <w:t>V</w:t>
      </w:r>
      <w:r w:rsidR="00684E2F">
        <w:t xml:space="preserve">erstat </w:t>
      </w:r>
      <w:r w:rsidR="007D4D28">
        <w:t xml:space="preserve">Procedures </w:t>
      </w:r>
      <w:r w:rsidR="00684E2F">
        <w:t xml:space="preserve">when </w:t>
      </w:r>
      <w:r w:rsidR="00F07D9A">
        <w:t>T</w:t>
      </w:r>
      <w:r w:rsidR="00684E2F">
        <w:t>SP su</w:t>
      </w:r>
      <w:r w:rsidR="00C966AA">
        <w:t>ppo</w:t>
      </w:r>
      <w:r w:rsidR="00684E2F">
        <w:t>rts "div" PASSporT</w:t>
      </w:r>
      <w:bookmarkEnd w:id="82"/>
      <w:bookmarkEnd w:id="83"/>
      <w:bookmarkEnd w:id="84"/>
    </w:p>
    <w:p w14:paraId="15A6C5B3" w14:textId="50EAF164" w:rsidR="00E418D9" w:rsidRDefault="00BB1B5D" w:rsidP="00020E64">
      <w:pPr>
        <w:pStyle w:val="Standard"/>
      </w:pPr>
      <w:r>
        <w:t>This clause specifies how verification results are mapped to verstat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r w:rsidR="00656A43">
        <w:t>v</w:t>
      </w:r>
      <w:r w:rsidR="00656A43" w:rsidRPr="00D97DFA">
        <w:t>erstat</w:t>
      </w:r>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verstat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ful</w:t>
      </w:r>
      <w:r w:rsidR="005934E5">
        <w:t xml:space="preserve">ly-supported </w:t>
      </w:r>
      <w:r w:rsidR="008002A9">
        <w:t>case</w:t>
      </w:r>
      <w:r w:rsidR="00CB4B93">
        <w:t xml:space="preserve">. </w:t>
      </w:r>
    </w:p>
    <w:p w14:paraId="2D38D116" w14:textId="77777777" w:rsidR="00640FD5" w:rsidRDefault="00640FD5" w:rsidP="00C966AA">
      <w:r>
        <w:t xml:space="preserve">The rules for setting verstat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r w:rsidRPr="00AC540F">
        <w:t xml:space="preserve">Verstat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verstat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lastRenderedPageBreak/>
        <w:t>I</w:t>
      </w:r>
      <w:r w:rsidR="00A75D6A">
        <w:t xml:space="preserve">f any </w:t>
      </w:r>
      <w:r w:rsidR="0012503B">
        <w:t>verification test fails, then versta</w:t>
      </w:r>
      <w:r w:rsidR="00082AEA">
        <w:t xml:space="preserve">t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verstat in the </w:t>
      </w:r>
      <w:r w:rsidR="00A73809">
        <w:t xml:space="preserve">partial-support transition period are the same as stated above for </w:t>
      </w:r>
      <w:r w:rsidR="0065470C">
        <w:t>the fully</w:t>
      </w:r>
      <w:r w:rsidR="00403F11">
        <w:t>-</w:t>
      </w:r>
      <w:r w:rsidR="0065470C">
        <w:t xml:space="preserve">supported case, with the exception that </w:t>
      </w:r>
      <w:r w:rsidR="00E54504">
        <w:t xml:space="preserve">verstat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"dest"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verstat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the TSP shall set verstat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"dest" claim and the INVITE Request-URI</w:t>
      </w:r>
      <w:r w:rsidR="00CB40C2">
        <w:t xml:space="preserve"> </w:t>
      </w:r>
      <w:r w:rsidR="008171F5">
        <w:t>(</w:t>
      </w:r>
      <w:r w:rsidR="00254E6D">
        <w:t xml:space="preserve">e.g., </w:t>
      </w:r>
      <w:r w:rsidR="00644706">
        <w:t>when</w:t>
      </w:r>
      <w:r w:rsidR="008171F5">
        <w:t xml:space="preserve"> "div" authentication was not performed on all o</w:t>
      </w:r>
      <w:r w:rsidR="00937B5D">
        <w:t>f</w:t>
      </w:r>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"dest"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4A48C31" w:rsidR="009A34DD" w:rsidRPr="00C97685" w:rsidRDefault="00C36ADA" w:rsidP="00A727AA">
      <w:pPr>
        <w:pStyle w:val="H1no"/>
      </w:pPr>
      <w:bookmarkStart w:id="85" w:name="_Toc89443977"/>
      <w:bookmarkStart w:id="86" w:name="_Ref398238126"/>
      <w:bookmarkStart w:id="87" w:name="_Ref398890499"/>
      <w:r>
        <w:lastRenderedPageBreak/>
        <w:t xml:space="preserve">Annex A – </w:t>
      </w:r>
      <w:r w:rsidR="00833454">
        <w:t xml:space="preserve">"Div" </w:t>
      </w:r>
      <w:r w:rsidR="00A579E4">
        <w:t xml:space="preserve">Authentication </w:t>
      </w:r>
      <w:r w:rsidR="00095F7E">
        <w:t>Implement</w:t>
      </w:r>
      <w:r w:rsidR="000314F5">
        <w:t>at</w:t>
      </w:r>
      <w:r w:rsidR="00095F7E">
        <w:t>ion Notes</w:t>
      </w:r>
      <w:bookmarkEnd w:id="85"/>
      <w:bookmarkEnd w:id="86"/>
      <w:bookmarkEnd w:id="87"/>
    </w:p>
    <w:p w14:paraId="1AF6E591" w14:textId="2313F835" w:rsidR="004532B3" w:rsidRDefault="004532B3" w:rsidP="004532B3">
      <w:pPr>
        <w:jc w:val="left"/>
      </w:pPr>
      <w:r>
        <w:t xml:space="preserve">This Annex describes how an STI-AS can use the information contained in an INVITE request to determine that </w:t>
      </w:r>
      <w:r w:rsidR="00696CF6">
        <w:t>the</w:t>
      </w:r>
      <w:r>
        <w:t xml:space="preserve"> INVITE has been legitimately retargeted, and therefore that it </w:t>
      </w:r>
      <w:r w:rsidR="00156508">
        <w:t>should</w:t>
      </w:r>
      <w:r>
        <w:t xml:space="preserve"> perform "div" authentication for the retargeting event. </w:t>
      </w:r>
      <w:r w:rsidR="007A3A19">
        <w:t>The information in this annex is not normative.</w:t>
      </w:r>
      <w:r>
        <w:t xml:space="preserve"> </w:t>
      </w:r>
    </w:p>
    <w:p w14:paraId="1B8E1668" w14:textId="4E7C4008" w:rsidR="007B137E" w:rsidRDefault="007B137E" w:rsidP="00C162B2">
      <w:pPr>
        <w:jc w:val="left"/>
      </w:pPr>
    </w:p>
    <w:p w14:paraId="30D4AA28" w14:textId="6491BC22" w:rsidR="007B137E" w:rsidRPr="00860666" w:rsidRDefault="00A827B4" w:rsidP="004D3D4D">
      <w:pPr>
        <w:pStyle w:val="H2nonumber"/>
      </w:pPr>
      <w:bookmarkStart w:id="88" w:name="_Toc89443978"/>
      <w:r>
        <w:t>A.1</w:t>
      </w:r>
      <w:r>
        <w:tab/>
      </w:r>
      <w:r w:rsidR="005A7BD1">
        <w:t xml:space="preserve">Overview of </w:t>
      </w:r>
      <w:r w:rsidR="0084473B" w:rsidRPr="00860666">
        <w:t>STI-AS</w:t>
      </w:r>
      <w:r w:rsidR="008C2DA7" w:rsidRPr="00860666">
        <w:t xml:space="preserve"> </w:t>
      </w:r>
      <w:r w:rsidR="005A7BD1">
        <w:t xml:space="preserve">"div" Authentication </w:t>
      </w:r>
      <w:r w:rsidR="0084473B" w:rsidRPr="00860666">
        <w:t>Procedures</w:t>
      </w:r>
      <w:bookmarkEnd w:id="88"/>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4A92229" w:rsidR="00631E51" w:rsidRDefault="00631E51" w:rsidP="00631E51">
      <w:pPr>
        <w:jc w:val="left"/>
      </w:pPr>
      <w:r>
        <w:t>On receiving [2] INVITE from the in-network AS</w:t>
      </w:r>
      <w:r w:rsidR="00B14381">
        <w:t>,</w:t>
      </w:r>
      <w:r>
        <w:t xml:space="preserve"> or from end-use</w:t>
      </w:r>
      <w:r w:rsidR="00B14381">
        <w:t xml:space="preserve">r device-1, the STI-AS uses information </w:t>
      </w:r>
      <w:r w:rsidR="00FA6B88">
        <w:t xml:space="preserve">in the INVITE </w:t>
      </w:r>
      <w:r w:rsidR="004035B7">
        <w:t xml:space="preserve">to determine if </w:t>
      </w:r>
      <w:r w:rsidR="00747067">
        <w:t>a call from TN-a to TN-b has been legitimately retargeted to TN-c</w:t>
      </w:r>
      <w:r w:rsidR="004035B7">
        <w:t xml:space="preserve">. </w:t>
      </w:r>
      <w:r w:rsidR="00D6544A">
        <w:t>For example, i</w:t>
      </w:r>
      <w:r w:rsidR="00EA6D3A">
        <w:t xml:space="preserve">f </w:t>
      </w:r>
      <w:r w:rsidR="008012AC">
        <w:t xml:space="preserve">[2] </w:t>
      </w:r>
      <w:r w:rsidR="00EA6D3A">
        <w:t xml:space="preserve">INVITE was retargeted by an in-network </w:t>
      </w:r>
      <w:r w:rsidR="003726F2">
        <w:t>Application Server</w:t>
      </w:r>
      <w:r w:rsidR="00EA6D3A">
        <w:t xml:space="preserve">, then </w:t>
      </w:r>
      <w:r w:rsidR="009418CC">
        <w:t>the STI-AS could use the presence of a valid "shaken" Ident</w:t>
      </w:r>
      <w:r w:rsidR="000A3C80">
        <w:t>it</w:t>
      </w:r>
      <w:r w:rsidR="009418CC">
        <w:t>y he</w:t>
      </w:r>
      <w:r w:rsidR="000A3C80">
        <w:t>a</w:t>
      </w:r>
      <w:r w:rsidR="009418CC">
        <w:t xml:space="preserve">der and </w:t>
      </w:r>
      <w:r w:rsidR="000A3C80">
        <w:t xml:space="preserve">verstat=TN-Validation-Passed </w:t>
      </w:r>
      <w:r w:rsidR="00147226">
        <w:t xml:space="preserve">as the indication that the INVITE </w:t>
      </w:r>
      <w:r w:rsidR="00286787">
        <w:t>was</w:t>
      </w:r>
      <w:r w:rsidR="00147226">
        <w:t xml:space="preserve"> </w:t>
      </w:r>
      <w:r w:rsidR="00E72709">
        <w:t xml:space="preserve">legitimately </w:t>
      </w:r>
      <w:r w:rsidR="00147226">
        <w:t>retargeted</w:t>
      </w:r>
      <w:r w:rsidR="001E608A">
        <w:t xml:space="preserve">, as described in clause A.2. </w:t>
      </w:r>
      <w:r w:rsidR="00A65380">
        <w:t xml:space="preserve"> </w:t>
      </w:r>
      <w:r w:rsidR="001E608A">
        <w:t xml:space="preserve">If </w:t>
      </w:r>
      <w:r w:rsidR="008C3194">
        <w:t>[2]</w:t>
      </w:r>
      <w:r w:rsidR="001E608A">
        <w:t xml:space="preserve"> INVITE was retargeted </w:t>
      </w:r>
      <w:r w:rsidR="00F74F81">
        <w:t>by end-user device</w:t>
      </w:r>
      <w:r w:rsidR="003726F2">
        <w:t>-1</w:t>
      </w:r>
      <w:r w:rsidR="00F74F81">
        <w:t xml:space="preserve">, then the STI-AS could use information </w:t>
      </w:r>
      <w:r w:rsidR="00B14381">
        <w:t xml:space="preserve">such as the </w:t>
      </w:r>
      <w:r>
        <w:t xml:space="preserve">presence and contents of the </w:t>
      </w:r>
      <w:r w:rsidR="00EC77A0">
        <w:t xml:space="preserve">INVITE </w:t>
      </w:r>
      <w:r>
        <w:t xml:space="preserve">Diversion, From, and Identity headers, and the contents of the Request-URI, to determine that an INVITE </w:t>
      </w:r>
      <w:r w:rsidR="00155DD9">
        <w:t>was legitimately retarget</w:t>
      </w:r>
      <w:r w:rsidR="009D467A">
        <w:t>e</w:t>
      </w:r>
      <w:r w:rsidR="00155DD9">
        <w:t xml:space="preserve">d, as described in </w:t>
      </w:r>
      <w:r w:rsidR="00E1318F">
        <w:t xml:space="preserve">clause </w:t>
      </w:r>
      <w:r w:rsidR="00155DD9">
        <w:t xml:space="preserve">A.3. </w:t>
      </w:r>
      <w:r w:rsidR="00851A6D">
        <w:t xml:space="preserve">In both cases, </w:t>
      </w:r>
      <w:r w:rsidR="0034325F">
        <w:t>s</w:t>
      </w:r>
      <w:r w:rsidR="00E569DF">
        <w:t>ince the retargeted INVITE contains a SHAKEN Identity header, t</w:t>
      </w:r>
      <w:r>
        <w:t xml:space="preserve">he STI-AS performs “div” authentication </w:t>
      </w:r>
      <w:r w:rsidR="00B14381">
        <w:t>for the T</w:t>
      </w:r>
      <w:r w:rsidR="0034325F">
        <w:t>N</w:t>
      </w:r>
      <w:r w:rsidR="00B14381">
        <w:t>-b</w:t>
      </w:r>
      <w:r w:rsidR="009A2D43">
        <w:sym w:font="Wingdings" w:char="F0E0"/>
      </w:r>
      <w:r w:rsidR="00B14381">
        <w:t xml:space="preserve">TN-c leg of the call </w:t>
      </w:r>
      <w:r>
        <w:t xml:space="preserve">and adds a second Identity header containing the “div” PASSporT in [3] INVITE sent to SP-c. </w:t>
      </w:r>
    </w:p>
    <w:p w14:paraId="114A112B" w14:textId="58CCED4A" w:rsidR="009E4A17" w:rsidRDefault="004643D3" w:rsidP="00C162B2">
      <w:pPr>
        <w:jc w:val="left"/>
      </w:pPr>
      <w:r>
        <w:t>However, for the case wher</w:t>
      </w:r>
      <w:r w:rsidR="00702280">
        <w:t>e the STI-AS receives</w:t>
      </w:r>
      <w:r w:rsidR="00631E51">
        <w:t xml:space="preserve"> [4] INVITE from end-user device-2, the STI-AS knows that the INVITE has been retargeted</w:t>
      </w:r>
      <w:r w:rsidR="001D05B7">
        <w:t xml:space="preserve"> as described</w:t>
      </w:r>
      <w:r w:rsidR="00AC384A">
        <w:t xml:space="preserve"> above for [2] INV</w:t>
      </w:r>
      <w:r w:rsidR="0031583A">
        <w:t>I</w:t>
      </w:r>
      <w:r w:rsidR="00AC384A">
        <w:t>TE</w:t>
      </w:r>
      <w:r w:rsidR="008003D2">
        <w:t xml:space="preserve"> </w:t>
      </w:r>
      <w:r w:rsidR="00AD06CF">
        <w:t xml:space="preserve">received </w:t>
      </w:r>
      <w:r w:rsidR="008003D2">
        <w:t xml:space="preserve">from end-user </w:t>
      </w:r>
      <w:r w:rsidR="00AD06CF">
        <w:t>device-1</w:t>
      </w:r>
      <w:r w:rsidR="00631E51">
        <w:t>,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r w:rsidR="005F0BBD">
        <w:t xml:space="preserve"> This case is also covered in more detail in clause A.3.</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89" w:name="_Toc8944398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89"/>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Note: Figure A.1 shows the case where the To header field in the retargeted INVITE request (e.g., in [2] INVITE) contains the TN of the Request-URI before retargeting. There are also cases where the To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The “div” procedures described in this document can support all of these cases.</w:t>
      </w:r>
      <w:r w:rsidRPr="001A5DF7">
        <w:br/>
      </w:r>
    </w:p>
    <w:p w14:paraId="4F898E1B" w14:textId="77777777" w:rsidR="00C4032E" w:rsidRDefault="00C4032E">
      <w:pPr>
        <w:spacing w:before="0" w:after="0"/>
        <w:jc w:val="left"/>
        <w:rPr>
          <w:b/>
          <w:i/>
          <w:sz w:val="28"/>
        </w:rPr>
      </w:pPr>
      <w:r>
        <w:br w:type="page"/>
      </w:r>
    </w:p>
    <w:p w14:paraId="145D72F3" w14:textId="336F4A7E" w:rsidR="00AF6873" w:rsidRPr="00512708" w:rsidRDefault="00AF6873" w:rsidP="00AF6873">
      <w:pPr>
        <w:pStyle w:val="H2nonumber"/>
      </w:pPr>
      <w:bookmarkStart w:id="90" w:name="_Toc89443979"/>
      <w:r>
        <w:lastRenderedPageBreak/>
        <w:t>A.2</w:t>
      </w:r>
      <w:r>
        <w:tab/>
      </w:r>
      <w:r w:rsidR="00BA7C52">
        <w:t>Div Authenticatio</w:t>
      </w:r>
      <w:r w:rsidR="000D3E49">
        <w:t>n</w:t>
      </w:r>
      <w:r w:rsidR="00BA7C52">
        <w:t xml:space="preserve"> for </w:t>
      </w:r>
      <w:r>
        <w:t>In-Network Retargeting</w:t>
      </w:r>
      <w:bookmarkEnd w:id="90"/>
    </w:p>
    <w:p w14:paraId="5E587BF8" w14:textId="77777777" w:rsidR="000E405E" w:rsidRDefault="000E405E">
      <w:pPr>
        <w:spacing w:before="0" w:after="0"/>
        <w:jc w:val="left"/>
      </w:pPr>
    </w:p>
    <w:p w14:paraId="1EC404C4" w14:textId="03A26E21" w:rsidR="00610969" w:rsidRDefault="002E160B" w:rsidP="00610969">
      <w:pPr>
        <w:spacing w:before="0" w:after="0"/>
        <w:jc w:val="left"/>
      </w:pPr>
      <w:r>
        <w:t xml:space="preserve">Figure A.2 </w:t>
      </w:r>
      <w:r w:rsidR="00610969">
        <w:t xml:space="preserve">shows the message sequence for performing div authentication for an INVITE request that has been retargeted by an in-network feature. </w:t>
      </w:r>
      <w:r w:rsidR="009A13BF">
        <w:t xml:space="preserve">As specified in </w:t>
      </w:r>
      <w:r w:rsidR="000411C0">
        <w:t xml:space="preserve">clause </w:t>
      </w:r>
      <w:r w:rsidR="000411C0">
        <w:fldChar w:fldCharType="begin"/>
      </w:r>
      <w:r w:rsidR="000411C0">
        <w:instrText xml:space="preserve"> REF _Ref390601961 \r \h </w:instrText>
      </w:r>
      <w:r w:rsidR="000411C0">
        <w:fldChar w:fldCharType="separate"/>
      </w:r>
      <w:r w:rsidR="000411C0">
        <w:t>5.3</w:t>
      </w:r>
      <w:r w:rsidR="000411C0">
        <w:fldChar w:fldCharType="end"/>
      </w:r>
      <w:r w:rsidR="00C4205A">
        <w:t>, t</w:t>
      </w:r>
      <w:r w:rsidR="00610969">
        <w:t xml:space="preserve">he STI-VS must inform the STI-AS that the outermost PASSporT was fresh when verified </w:t>
      </w:r>
      <w:r w:rsidR="00DF1A2B">
        <w:t xml:space="preserve">prior to retargeting </w:t>
      </w:r>
      <w:r w:rsidR="00610969">
        <w:t>(</w:t>
      </w:r>
      <w:r w:rsidR="00C4205A">
        <w:t xml:space="preserve">as represented by the </w:t>
      </w:r>
      <w:r w:rsidR="00610969">
        <w:t xml:space="preserve">dashed blue arrow in diagram). </w:t>
      </w:r>
      <w:r w:rsidR="00ED2FD6">
        <w:t xml:space="preserve">Clause </w:t>
      </w:r>
      <w:r w:rsidR="00831787">
        <w:fldChar w:fldCharType="begin"/>
      </w:r>
      <w:r w:rsidR="00831787">
        <w:instrText xml:space="preserve"> REF _Ref390601961 \r \h </w:instrText>
      </w:r>
      <w:r w:rsidR="00831787">
        <w:fldChar w:fldCharType="separate"/>
      </w:r>
      <w:r w:rsidR="00831787">
        <w:t>5.3</w:t>
      </w:r>
      <w:r w:rsidR="00831787">
        <w:fldChar w:fldCharType="end"/>
      </w:r>
      <w:r w:rsidR="00ED2FD6">
        <w:t xml:space="preserve"> does not mandate a specific mechanism for conveying this </w:t>
      </w:r>
      <w:r w:rsidR="00CA6162">
        <w:t xml:space="preserve">information, but Figure A.2 shows one possible </w:t>
      </w:r>
      <w:r w:rsidR="0048162D">
        <w:t>solution where the information is c</w:t>
      </w:r>
      <w:r w:rsidR="00714A43">
        <w:t xml:space="preserve">arried in the SIP INVITE request </w:t>
      </w:r>
      <w:r w:rsidR="00902BEE">
        <w:t>using</w:t>
      </w:r>
      <w:r w:rsidR="00714A43">
        <w:t xml:space="preserve"> the verstat parameter</w:t>
      </w:r>
      <w:r w:rsidR="00AE5590">
        <w:t xml:space="preserve">. </w:t>
      </w:r>
    </w:p>
    <w:p w14:paraId="0967891C" w14:textId="641AEEA1" w:rsidR="0075090A" w:rsidRDefault="0075090A" w:rsidP="00610969">
      <w:pPr>
        <w:spacing w:before="0" w:after="0"/>
        <w:jc w:val="left"/>
      </w:pPr>
    </w:p>
    <w:p w14:paraId="78418CA6" w14:textId="211139C0" w:rsidR="0075090A" w:rsidRDefault="0075090A" w:rsidP="00B73DD5">
      <w:pPr>
        <w:spacing w:before="0" w:after="0"/>
        <w:ind w:left="720"/>
        <w:jc w:val="left"/>
      </w:pPr>
      <w:r>
        <w:t>Note: The procedures described in this</w:t>
      </w:r>
      <w:r w:rsidR="006B19F7">
        <w:t xml:space="preserve"> </w:t>
      </w:r>
      <w:r>
        <w:t xml:space="preserve">section apply only to the case where an INVITE is retargeted by an in-network </w:t>
      </w:r>
      <w:r w:rsidR="006B19F7">
        <w:t xml:space="preserve">feature. How the </w:t>
      </w:r>
      <w:r w:rsidR="004C3B39">
        <w:t xml:space="preserve">STI-AS determines that </w:t>
      </w:r>
      <w:r w:rsidR="00CD71E0">
        <w:t>this is an in-network retarget</w:t>
      </w:r>
      <w:r w:rsidR="00CD621C">
        <w:t>ing event</w:t>
      </w:r>
      <w:r w:rsidR="008F37A7">
        <w:t xml:space="preserve"> will depend on the routing </w:t>
      </w:r>
      <w:r w:rsidR="00CD621C">
        <w:t xml:space="preserve">architecture of the Service Provider </w:t>
      </w:r>
      <w:r w:rsidR="005B5D49">
        <w:t>network and</w:t>
      </w:r>
      <w:r w:rsidR="00CD621C">
        <w:t xml:space="preserve"> is not described</w:t>
      </w:r>
      <w:r w:rsidR="00A16AD2">
        <w:t xml:space="preserve"> in this document.</w:t>
      </w:r>
    </w:p>
    <w:p w14:paraId="451BD34A" w14:textId="789570C7" w:rsidR="00AE5590" w:rsidRDefault="00AE5590" w:rsidP="00B73DD5">
      <w:pPr>
        <w:spacing w:before="0" w:after="0"/>
        <w:ind w:left="1440"/>
        <w:jc w:val="left"/>
      </w:pPr>
    </w:p>
    <w:p w14:paraId="020DD141" w14:textId="6B75C03D" w:rsidR="00BE2069" w:rsidRDefault="00CA76C8" w:rsidP="00B73DD5">
      <w:pPr>
        <w:spacing w:before="0" w:after="0"/>
        <w:ind w:left="720"/>
        <w:jc w:val="left"/>
      </w:pPr>
      <w:r>
        <w:t xml:space="preserve">Note: </w:t>
      </w:r>
      <w:r w:rsidR="00D4787C">
        <w:t>Th</w:t>
      </w:r>
      <w:r w:rsidR="00BE2069">
        <w:t xml:space="preserve">e procedures </w:t>
      </w:r>
      <w:r w:rsidR="00B7515A">
        <w:t>described in this clause assume that t</w:t>
      </w:r>
      <w:r w:rsidR="00AD4E1E">
        <w:t xml:space="preserve">he </w:t>
      </w:r>
      <w:r w:rsidR="00D338BB">
        <w:t xml:space="preserve">SP removes </w:t>
      </w:r>
      <w:r w:rsidR="00AD4E1E">
        <w:t>v</w:t>
      </w:r>
      <w:r w:rsidR="00BE2069">
        <w:t>e</w:t>
      </w:r>
      <w:r w:rsidR="00B7515A">
        <w:t>r</w:t>
      </w:r>
      <w:r w:rsidR="00BE2069">
        <w:t xml:space="preserve">stat </w:t>
      </w:r>
      <w:r w:rsidR="00AD4E1E">
        <w:t>parameter</w:t>
      </w:r>
      <w:r w:rsidR="006630E3">
        <w:t>s</w:t>
      </w:r>
      <w:r w:rsidR="00AD4E1E">
        <w:t xml:space="preserve"> </w:t>
      </w:r>
      <w:r w:rsidR="00D338BB">
        <w:t>contained in</w:t>
      </w:r>
      <w:r w:rsidR="000E2E2C">
        <w:t xml:space="preserve"> INVITE</w:t>
      </w:r>
      <w:r w:rsidR="006630E3">
        <w:t>s</w:t>
      </w:r>
      <w:r w:rsidR="00BE2069">
        <w:t xml:space="preserve"> received </w:t>
      </w:r>
      <w:r w:rsidR="00AD4E1E">
        <w:t>via UNI or NNI</w:t>
      </w:r>
      <w:r w:rsidR="00B7515A">
        <w:t>, and t</w:t>
      </w:r>
      <w:r w:rsidR="00AD4E1E">
        <w:t>herefore</w:t>
      </w:r>
      <w:r w:rsidR="00B7515A">
        <w:t xml:space="preserve"> </w:t>
      </w:r>
      <w:r w:rsidR="00DF7395">
        <w:t xml:space="preserve">the STI-AS knows that </w:t>
      </w:r>
      <w:r w:rsidR="007C4AEF">
        <w:t xml:space="preserve">any </w:t>
      </w:r>
      <w:r w:rsidR="00DF7395">
        <w:t xml:space="preserve">verstat </w:t>
      </w:r>
      <w:r w:rsidR="007C4AEF">
        <w:t xml:space="preserve">contained in </w:t>
      </w:r>
      <w:r w:rsidR="00AD0DE5">
        <w:t>an</w:t>
      </w:r>
      <w:r w:rsidR="007C4AEF">
        <w:t xml:space="preserve"> INVITE </w:t>
      </w:r>
      <w:r w:rsidR="00AD0DE5">
        <w:t xml:space="preserve">request </w:t>
      </w:r>
      <w:r w:rsidR="00DF7395">
        <w:t xml:space="preserve">was added by </w:t>
      </w:r>
      <w:r w:rsidR="006B087C">
        <w:t>the trusted in-network STI-VS.</w:t>
      </w:r>
    </w:p>
    <w:p w14:paraId="029646CC" w14:textId="2C795163" w:rsidR="00AE5590" w:rsidRDefault="00AE5590" w:rsidP="00610969">
      <w:pPr>
        <w:spacing w:before="0" w:after="0"/>
        <w:jc w:val="left"/>
      </w:pPr>
    </w:p>
    <w:p w14:paraId="45340A85" w14:textId="3FFD0511" w:rsidR="003479D9" w:rsidRDefault="003479D9" w:rsidP="00610969">
      <w:pPr>
        <w:spacing w:before="0" w:after="0"/>
        <w:jc w:val="left"/>
      </w:pPr>
      <w:r w:rsidRPr="00B73DD5">
        <w:rPr>
          <w:highlight w:val="yellow"/>
        </w:rPr>
        <w:t>Editor’s note: Add definition for “in-network retargeting”.</w:t>
      </w:r>
      <w:r>
        <w:t xml:space="preserve"> </w:t>
      </w:r>
    </w:p>
    <w:p w14:paraId="0E9A18AF" w14:textId="79F6F5FD" w:rsidR="00EB6720" w:rsidRDefault="00EB6720">
      <w:pPr>
        <w:spacing w:before="0" w:after="0"/>
        <w:jc w:val="left"/>
      </w:pPr>
      <w:r w:rsidRPr="00B01C9E">
        <w:rPr>
          <w:noProof/>
        </w:rPr>
        <w:drawing>
          <wp:inline distT="0" distB="0" distL="0" distR="0" wp14:anchorId="1247E040" wp14:editId="7FFD3D91">
            <wp:extent cx="6400800" cy="2808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808605"/>
                    </a:xfrm>
                    <a:prstGeom prst="rect">
                      <a:avLst/>
                    </a:prstGeom>
                  </pic:spPr>
                </pic:pic>
              </a:graphicData>
            </a:graphic>
          </wp:inline>
        </w:drawing>
      </w:r>
    </w:p>
    <w:p w14:paraId="1010A014" w14:textId="6A770CF4" w:rsidR="00552E34" w:rsidRDefault="00552E34" w:rsidP="00552E34">
      <w:pPr>
        <w:pStyle w:val="Caption"/>
      </w:pPr>
      <w:bookmarkStart w:id="91" w:name="_Toc89443989"/>
      <w:r>
        <w:t>Figure A.</w:t>
      </w:r>
      <w:r>
        <w:rPr>
          <w:noProof/>
        </w:rPr>
        <w:fldChar w:fldCharType="begin"/>
      </w:r>
      <w:r>
        <w:rPr>
          <w:noProof/>
        </w:rPr>
        <w:instrText xml:space="preserve"> SEQ Figure_A. \* ARABIC </w:instrText>
      </w:r>
      <w:r>
        <w:rPr>
          <w:noProof/>
        </w:rPr>
        <w:fldChar w:fldCharType="separate"/>
      </w:r>
      <w:r w:rsidR="00BA5ED1">
        <w:rPr>
          <w:noProof/>
        </w:rPr>
        <w:t>2</w:t>
      </w:r>
      <w:r>
        <w:rPr>
          <w:noProof/>
        </w:rPr>
        <w:fldChar w:fldCharType="end"/>
      </w:r>
      <w:r>
        <w:t xml:space="preserve"> – STI-AS </w:t>
      </w:r>
      <w:r w:rsidR="006605C6">
        <w:rPr>
          <w:szCs w:val="18"/>
        </w:rPr>
        <w:t>In-Networking Retarget Example</w:t>
      </w:r>
      <w:bookmarkEnd w:id="91"/>
    </w:p>
    <w:p w14:paraId="1333E86B" w14:textId="77777777" w:rsidR="000E405E" w:rsidRDefault="000E405E">
      <w:pPr>
        <w:spacing w:before="0" w:after="0"/>
        <w:jc w:val="left"/>
      </w:pPr>
    </w:p>
    <w:p w14:paraId="6236BDCA" w14:textId="77777777" w:rsidR="002228D7" w:rsidRDefault="002228D7" w:rsidP="002228D7">
      <w:pPr>
        <w:spacing w:before="0" w:after="0"/>
        <w:jc w:val="left"/>
      </w:pPr>
      <w:r>
        <w:t>Description of the message sequence in Figure 4:</w:t>
      </w:r>
    </w:p>
    <w:p w14:paraId="691BDA5A" w14:textId="74006997" w:rsidR="002228D7" w:rsidRDefault="004D216F" w:rsidP="00B73DD5">
      <w:pPr>
        <w:pStyle w:val="ListParagraph"/>
        <w:numPr>
          <w:ilvl w:val="0"/>
          <w:numId w:val="63"/>
        </w:numPr>
        <w:spacing w:before="0" w:after="0"/>
        <w:jc w:val="left"/>
      </w:pPr>
      <w:r>
        <w:t>The terminating</w:t>
      </w:r>
      <w:r w:rsidR="002228D7">
        <w:t xml:space="preserve"> IMS network receives a terminating INVITE request from TN-a to TN-b, that contains a shaken Identity header.</w:t>
      </w:r>
    </w:p>
    <w:p w14:paraId="6C94A514" w14:textId="63ECD4C3" w:rsidR="002228D7" w:rsidRDefault="002228D7" w:rsidP="00B73DD5">
      <w:pPr>
        <w:pStyle w:val="ListParagraph"/>
        <w:numPr>
          <w:ilvl w:val="0"/>
          <w:numId w:val="63"/>
        </w:numPr>
        <w:spacing w:before="0" w:after="0"/>
        <w:jc w:val="left"/>
      </w:pPr>
      <w:r>
        <w:t>The terminating IMS invokes the STI-VS to verify the received Identity header.</w:t>
      </w:r>
    </w:p>
    <w:p w14:paraId="1D8DF02C" w14:textId="32B01279" w:rsidR="002228D7" w:rsidRDefault="002228D7" w:rsidP="00B73DD5">
      <w:pPr>
        <w:pStyle w:val="ListParagraph"/>
        <w:numPr>
          <w:ilvl w:val="0"/>
          <w:numId w:val="63"/>
        </w:numPr>
        <w:spacing w:before="0" w:after="0"/>
        <w:jc w:val="left"/>
      </w:pPr>
      <w:r>
        <w:t>Verification passes, so the STI-VS adds a verstat=TN-Validation-Passed parameter to the P-Asserted-Identity header and returns the INVITE to the terminating IMS.</w:t>
      </w:r>
    </w:p>
    <w:p w14:paraId="69437DDB" w14:textId="3FB957FB" w:rsidR="002228D7" w:rsidRDefault="002228D7" w:rsidP="00B73DD5">
      <w:pPr>
        <w:pStyle w:val="ListParagraph"/>
        <w:numPr>
          <w:ilvl w:val="0"/>
          <w:numId w:val="63"/>
        </w:numPr>
        <w:spacing w:before="0" w:after="0"/>
        <w:jc w:val="left"/>
      </w:pPr>
      <w:r>
        <w:t xml:space="preserve">The </w:t>
      </w:r>
      <w:r w:rsidR="008E17E5">
        <w:t>t</w:t>
      </w:r>
      <w:r w:rsidR="00C42E5C">
        <w:t xml:space="preserve">erminating </w:t>
      </w:r>
      <w:r>
        <w:t xml:space="preserve">IMS invokes the Application Server to apply terminating call features for TN-b. A retargeting feature (say, call forwarding) updates the INVITE Request-URI </w:t>
      </w:r>
      <w:r w:rsidR="00143FF7">
        <w:t xml:space="preserve">from TN-b </w:t>
      </w:r>
      <w:r>
        <w:t>to TN-c.</w:t>
      </w:r>
    </w:p>
    <w:p w14:paraId="5D402B66" w14:textId="42E6AE81" w:rsidR="002228D7" w:rsidRDefault="002228D7" w:rsidP="00B73DD5">
      <w:pPr>
        <w:pStyle w:val="ListParagraph"/>
        <w:numPr>
          <w:ilvl w:val="0"/>
          <w:numId w:val="63"/>
        </w:numPr>
        <w:spacing w:before="0" w:after="0"/>
        <w:jc w:val="left"/>
      </w:pPr>
      <w:r>
        <w:t>The Application Server returns the INVITE request to the terminating IMS.</w:t>
      </w:r>
    </w:p>
    <w:p w14:paraId="01CDD707" w14:textId="701DD0FC" w:rsidR="002228D7" w:rsidRDefault="002228D7" w:rsidP="00B73DD5">
      <w:pPr>
        <w:pStyle w:val="ListParagraph"/>
        <w:numPr>
          <w:ilvl w:val="0"/>
          <w:numId w:val="63"/>
        </w:numPr>
        <w:spacing w:before="0" w:after="0"/>
        <w:jc w:val="left"/>
      </w:pPr>
      <w:r>
        <w:t>Since the call was retargeted, the terminating IMS sends the INVITE request to the originating IMS to apply originating features for the retarge</w:t>
      </w:r>
      <w:r w:rsidR="0073585C">
        <w:t>ting</w:t>
      </w:r>
      <w:r>
        <w:t xml:space="preserve"> TN, TN-b.</w:t>
      </w:r>
    </w:p>
    <w:p w14:paraId="50BEDB65" w14:textId="16A2B615" w:rsidR="002228D7" w:rsidRDefault="002228D7" w:rsidP="00B73DD5">
      <w:pPr>
        <w:pStyle w:val="ListParagraph"/>
        <w:numPr>
          <w:ilvl w:val="0"/>
          <w:numId w:val="63"/>
        </w:numPr>
        <w:spacing w:before="0" w:after="0"/>
        <w:jc w:val="left"/>
      </w:pPr>
      <w:r>
        <w:t>The originating IMS invokes the STI-AS to perform</w:t>
      </w:r>
      <w:r w:rsidR="00D41BD8">
        <w:t xml:space="preserve"> </w:t>
      </w:r>
      <w:r>
        <w:t>authentication</w:t>
      </w:r>
      <w:r w:rsidR="00D41BD8">
        <w:t>.</w:t>
      </w:r>
    </w:p>
    <w:p w14:paraId="2D443B52" w14:textId="3F27AA75" w:rsidR="0054312D" w:rsidRDefault="002228D7" w:rsidP="002228D7">
      <w:pPr>
        <w:pStyle w:val="ListParagraph"/>
        <w:numPr>
          <w:ilvl w:val="0"/>
          <w:numId w:val="63"/>
        </w:numPr>
        <w:spacing w:before="0" w:after="0"/>
        <w:jc w:val="left"/>
      </w:pPr>
      <w:r>
        <w:t xml:space="preserve">The STI-AS </w:t>
      </w:r>
      <w:r w:rsidR="00A3127E">
        <w:t>determines the type of authentication to perform based on the contents of the INVITE request as follows:</w:t>
      </w:r>
    </w:p>
    <w:p w14:paraId="08AA33C2" w14:textId="063364B2" w:rsidR="0054312D" w:rsidRDefault="00D171DD" w:rsidP="00D171DD">
      <w:pPr>
        <w:pStyle w:val="ListParagraph"/>
        <w:numPr>
          <w:ilvl w:val="0"/>
          <w:numId w:val="69"/>
        </w:numPr>
        <w:spacing w:before="0" w:after="0"/>
        <w:jc w:val="left"/>
      </w:pPr>
      <w:r>
        <w:t>The presence of the shaken Identity header indicates that the INVITE request has been retargeted.</w:t>
      </w:r>
    </w:p>
    <w:p w14:paraId="3D99FB74" w14:textId="77777777" w:rsidR="00636EDB" w:rsidRDefault="00D171DD" w:rsidP="00D171DD">
      <w:pPr>
        <w:pStyle w:val="ListParagraph"/>
        <w:numPr>
          <w:ilvl w:val="0"/>
          <w:numId w:val="69"/>
        </w:numPr>
        <w:spacing w:before="0" w:after="0"/>
        <w:jc w:val="left"/>
      </w:pPr>
      <w:r>
        <w:t xml:space="preserve">The presence of verstat=TN-Validation-Passed indicates the "shaken" PASSporT was valid when verified by the STI-VS prior to retargeting. </w:t>
      </w:r>
    </w:p>
    <w:p w14:paraId="68480976" w14:textId="77777777" w:rsidR="00304462" w:rsidRDefault="00304462" w:rsidP="00626B22">
      <w:pPr>
        <w:spacing w:before="0" w:after="0"/>
        <w:ind w:left="720"/>
        <w:jc w:val="left"/>
      </w:pPr>
    </w:p>
    <w:p w14:paraId="15286D9B" w14:textId="683BC369" w:rsidR="00736897" w:rsidRDefault="00901F33" w:rsidP="00B73DD5">
      <w:pPr>
        <w:spacing w:before="0" w:after="0"/>
        <w:ind w:left="720"/>
        <w:jc w:val="left"/>
      </w:pPr>
      <w:r>
        <w:lastRenderedPageBreak/>
        <w:t>Based on the above</w:t>
      </w:r>
      <w:r w:rsidR="00D171DD">
        <w:t>, the STI-AS knows that a) it can perform div authentication for the retargeting event, and b) the retargeting TN is the "shaken" PASSporT</w:t>
      </w:r>
      <w:r w:rsidR="00D87B26">
        <w:t xml:space="preserve"> "dest" claim TN</w:t>
      </w:r>
      <w:r w:rsidR="00D171DD">
        <w:t>.</w:t>
      </w:r>
      <w:r w:rsidR="00626B22">
        <w:t xml:space="preserve"> The STI-AS adds the resulting</w:t>
      </w:r>
      <w:r w:rsidR="00BE239A">
        <w:t xml:space="preserve"> div Identi</w:t>
      </w:r>
      <w:r w:rsidR="00736897">
        <w:t>t</w:t>
      </w:r>
      <w:r w:rsidR="00BE239A">
        <w:t xml:space="preserve">y header field to the INVITE </w:t>
      </w:r>
      <w:r w:rsidR="00D87B26">
        <w:t>request and</w:t>
      </w:r>
      <w:r w:rsidR="00BE239A">
        <w:t xml:space="preserve"> sends </w:t>
      </w:r>
      <w:r w:rsidR="00DB3388">
        <w:t xml:space="preserve">the INVITE </w:t>
      </w:r>
      <w:r w:rsidR="00BE239A">
        <w:t xml:space="preserve">back to the </w:t>
      </w:r>
      <w:r w:rsidR="00736897">
        <w:t xml:space="preserve">originating IMS for further routing. </w:t>
      </w:r>
    </w:p>
    <w:p w14:paraId="05151F28" w14:textId="77777777" w:rsidR="005E3368" w:rsidRDefault="005E3368" w:rsidP="002228D7">
      <w:pPr>
        <w:spacing w:before="0" w:after="0"/>
        <w:jc w:val="left"/>
      </w:pPr>
    </w:p>
    <w:p w14:paraId="099FA9CB" w14:textId="74AF7886" w:rsidR="00745332" w:rsidRDefault="00745332" w:rsidP="002228D7">
      <w:pPr>
        <w:spacing w:before="0" w:after="0"/>
        <w:jc w:val="left"/>
      </w:pPr>
      <w:r>
        <w:t xml:space="preserve">The above procedure </w:t>
      </w:r>
      <w:r w:rsidR="00F60637">
        <w:t xml:space="preserve">shows the mainline case where an INVITE request containing a valid </w:t>
      </w:r>
      <w:r w:rsidR="00B05297">
        <w:t xml:space="preserve">shaken </w:t>
      </w:r>
      <w:r w:rsidR="00F60637">
        <w:t>Id</w:t>
      </w:r>
      <w:r w:rsidR="00EA5F9D">
        <w:t>en</w:t>
      </w:r>
      <w:r w:rsidR="00F60637">
        <w:t>tity header</w:t>
      </w:r>
      <w:r w:rsidR="0089069A">
        <w:t xml:space="preserve"> (verst</w:t>
      </w:r>
      <w:r w:rsidR="00FA04C0">
        <w:t>at</w:t>
      </w:r>
      <w:r w:rsidR="0089069A">
        <w:t>=TN-Validation-Passed)</w:t>
      </w:r>
      <w:r w:rsidR="00F60637">
        <w:t xml:space="preserve"> is retargeted</w:t>
      </w:r>
      <w:r w:rsidR="002A48FA">
        <w:t xml:space="preserve">. This can be extended to more </w:t>
      </w:r>
      <w:r w:rsidR="00EA5F9D">
        <w:t>ge</w:t>
      </w:r>
      <w:r w:rsidR="00FA04C0">
        <w:t>neral</w:t>
      </w:r>
      <w:r w:rsidR="004C67E9">
        <w:t xml:space="preserve"> </w:t>
      </w:r>
      <w:r w:rsidR="00EA5F9D">
        <w:t>cases where the INVITE might also contain div Identity headers, and other verstat values as follows:</w:t>
      </w:r>
    </w:p>
    <w:p w14:paraId="0AAFB0A2" w14:textId="77777777" w:rsidR="00650B5C" w:rsidRDefault="00650B5C" w:rsidP="002228D7">
      <w:pPr>
        <w:spacing w:before="0" w:after="0"/>
        <w:jc w:val="left"/>
      </w:pPr>
    </w:p>
    <w:p w14:paraId="37A070DA" w14:textId="5742B123" w:rsidR="00310DD7" w:rsidRDefault="00310DD7" w:rsidP="00310DD7">
      <w:pPr>
        <w:pStyle w:val="ListParagraph"/>
        <w:numPr>
          <w:ilvl w:val="0"/>
          <w:numId w:val="70"/>
        </w:numPr>
      </w:pPr>
      <w:r w:rsidRPr="00310DD7">
        <w:t>If verstat=TN-Validation-Passed, then perform div authentication using the "dest" claim of the outermost PASSporT as the retargeting TN.</w:t>
      </w:r>
    </w:p>
    <w:p w14:paraId="3492761D" w14:textId="77777777" w:rsidR="000A122E" w:rsidRPr="00310DD7" w:rsidRDefault="000A122E" w:rsidP="00B73DD5">
      <w:pPr>
        <w:pStyle w:val="ListParagraph"/>
        <w:ind w:left="792"/>
      </w:pPr>
    </w:p>
    <w:p w14:paraId="25D73645" w14:textId="451963A5" w:rsidR="000A122E" w:rsidRDefault="000A122E" w:rsidP="00640636">
      <w:pPr>
        <w:pStyle w:val="ListParagraph"/>
        <w:numPr>
          <w:ilvl w:val="0"/>
          <w:numId w:val="70"/>
        </w:numPr>
        <w:contextualSpacing w:val="0"/>
      </w:pPr>
      <w:r>
        <w:t xml:space="preserve">If </w:t>
      </w:r>
      <w:r w:rsidRPr="000A122E">
        <w:t>verstat=TN-Validation-Failed, then don't perform div authentication.</w:t>
      </w:r>
    </w:p>
    <w:p w14:paraId="691BBBA5" w14:textId="77777777" w:rsidR="00640636" w:rsidRDefault="00640636" w:rsidP="00B73DD5">
      <w:pPr>
        <w:pStyle w:val="ListParagraph"/>
      </w:pPr>
    </w:p>
    <w:p w14:paraId="0421B090" w14:textId="399E4F08" w:rsidR="00685120" w:rsidRDefault="00E06C5C" w:rsidP="005258AC">
      <w:pPr>
        <w:pStyle w:val="ListParagraph"/>
        <w:numPr>
          <w:ilvl w:val="0"/>
          <w:numId w:val="70"/>
        </w:numPr>
        <w:contextualSpacing w:val="0"/>
      </w:pPr>
      <w:r>
        <w:t>If verstat=No</w:t>
      </w:r>
      <w:r w:rsidR="00763E72">
        <w:t>-</w:t>
      </w:r>
      <w:r>
        <w:t>TN-Validation, the</w:t>
      </w:r>
      <w:r w:rsidR="00E52B34">
        <w:t xml:space="preserve"> required action is </w:t>
      </w:r>
      <w:r w:rsidR="0035589E">
        <w:t>less certain because</w:t>
      </w:r>
      <w:r w:rsidR="00E663F7">
        <w:t xml:space="preserve"> </w:t>
      </w:r>
      <w:r w:rsidR="00A15FED">
        <w:t>this verstat</w:t>
      </w:r>
      <w:r w:rsidR="00056427">
        <w:t xml:space="preserve"> value</w:t>
      </w:r>
      <w:r w:rsidR="00725783">
        <w:t xml:space="preserve"> can occur </w:t>
      </w:r>
      <w:r w:rsidR="00685120">
        <w:t>for</w:t>
      </w:r>
      <w:r w:rsidR="008540AD">
        <w:t xml:space="preserve"> the following</w:t>
      </w:r>
      <w:r w:rsidR="00685120">
        <w:t xml:space="preserve"> two reasons</w:t>
      </w:r>
      <w:r w:rsidR="00E663F7">
        <w:t>:</w:t>
      </w:r>
    </w:p>
    <w:p w14:paraId="7A109471" w14:textId="2B922653" w:rsidR="00640636" w:rsidRDefault="000C651F" w:rsidP="000C651F">
      <w:pPr>
        <w:pStyle w:val="ListParagraph"/>
        <w:numPr>
          <w:ilvl w:val="1"/>
          <w:numId w:val="70"/>
        </w:numPr>
        <w:contextualSpacing w:val="0"/>
      </w:pPr>
      <w:r>
        <w:t>B</w:t>
      </w:r>
      <w:r w:rsidR="00C57542">
        <w:t xml:space="preserve">ecause a valid </w:t>
      </w:r>
      <w:r>
        <w:t>"</w:t>
      </w:r>
      <w:r w:rsidR="00C57542">
        <w:t>shaken" PASSporT contains an "attest" claim value of "B</w:t>
      </w:r>
      <w:r w:rsidR="000A492E">
        <w:t>" or "C"</w:t>
      </w:r>
      <w:r>
        <w:t xml:space="preserve">, </w:t>
      </w:r>
      <w:r w:rsidR="000A492E">
        <w:t xml:space="preserve">in which case </w:t>
      </w:r>
      <w:r w:rsidR="00685120">
        <w:t xml:space="preserve">it is appropriate to perform div authentication, </w:t>
      </w:r>
      <w:r>
        <w:t>or</w:t>
      </w:r>
    </w:p>
    <w:p w14:paraId="14DF3426" w14:textId="08C265EB" w:rsidR="000C651F" w:rsidRDefault="008D121E" w:rsidP="000C651F">
      <w:pPr>
        <w:pStyle w:val="ListParagraph"/>
        <w:numPr>
          <w:ilvl w:val="1"/>
          <w:numId w:val="70"/>
        </w:numPr>
        <w:contextualSpacing w:val="0"/>
      </w:pPr>
      <w:r>
        <w:t>Because there was a broken chain of authority from the "shaken" PASSporT "dest" claim to the INVITE Request</w:t>
      </w:r>
      <w:r w:rsidR="008712BB">
        <w:t xml:space="preserve">-URI, in which case div authentication must not be performed since it would mask the broken-chain </w:t>
      </w:r>
      <w:r w:rsidR="00546080">
        <w:t>error.</w:t>
      </w:r>
    </w:p>
    <w:p w14:paraId="24CC8E40" w14:textId="4847E9AB" w:rsidR="00B62498" w:rsidRDefault="00B62498" w:rsidP="00B73DD5">
      <w:pPr>
        <w:ind w:left="720"/>
      </w:pPr>
      <w:r>
        <w:t xml:space="preserve">The STI-AS can </w:t>
      </w:r>
      <w:r w:rsidR="00AB70CA">
        <w:t>handle th</w:t>
      </w:r>
      <w:r w:rsidR="00AE2442">
        <w:t xml:space="preserve">e ambiguity of verstat=No-TN-Validation </w:t>
      </w:r>
      <w:r w:rsidR="00523336">
        <w:t xml:space="preserve">by using other information in the INVITE request such as the contents of </w:t>
      </w:r>
      <w:r w:rsidR="002515C9">
        <w:t xml:space="preserve">the </w:t>
      </w:r>
      <w:r w:rsidR="00523336">
        <w:t>Diversion</w:t>
      </w:r>
      <w:r w:rsidR="0036209C">
        <w:t xml:space="preserve"> or History-Info header </w:t>
      </w:r>
      <w:r w:rsidR="002515C9">
        <w:t xml:space="preserve">fields </w:t>
      </w:r>
      <w:r w:rsidR="0036209C">
        <w:t xml:space="preserve">to distinguish between </w:t>
      </w:r>
      <w:r w:rsidR="002D0A52">
        <w:t xml:space="preserve">case </w:t>
      </w:r>
      <w:r w:rsidR="0042648F">
        <w:t>3</w:t>
      </w:r>
      <w:r w:rsidR="002D0A52">
        <w:t xml:space="preserve">a and </w:t>
      </w:r>
      <w:r w:rsidR="0042648F">
        <w:t>3</w:t>
      </w:r>
      <w:r w:rsidR="002D0A52">
        <w:t>b. Or</w:t>
      </w:r>
      <w:r w:rsidR="008740C4">
        <w:t>, based on local policy</w:t>
      </w:r>
      <w:r w:rsidR="004B54A3">
        <w:t>,</w:t>
      </w:r>
      <w:r w:rsidR="002D0A52">
        <w:t xml:space="preserve"> the STI-AS could </w:t>
      </w:r>
      <w:r w:rsidR="00BE5F96">
        <w:t xml:space="preserve">simply </w:t>
      </w:r>
      <w:r w:rsidR="002D0A52">
        <w:t>choose not to per</w:t>
      </w:r>
      <w:r w:rsidR="0002274A">
        <w:t xml:space="preserve">form div authentication </w:t>
      </w:r>
      <w:r w:rsidR="00600CE4">
        <w:t xml:space="preserve">when verstat=No-TN-Validation, </w:t>
      </w:r>
    </w:p>
    <w:p w14:paraId="1E83574F" w14:textId="77777777" w:rsidR="00DB2E4E" w:rsidRDefault="00DB2E4E" w:rsidP="00DB2E4E">
      <w:pPr>
        <w:spacing w:before="0" w:after="0"/>
        <w:jc w:val="left"/>
      </w:pPr>
    </w:p>
    <w:p w14:paraId="62404B61" w14:textId="63FE2098" w:rsidR="00DC37EE" w:rsidRDefault="00DC37EE" w:rsidP="00BD0E78">
      <w:pPr>
        <w:spacing w:before="0" w:after="0"/>
        <w:jc w:val="left"/>
      </w:pPr>
      <w:r>
        <w:t>I</w:t>
      </w:r>
      <w:r w:rsidR="00BD0E78">
        <w:t>n Case-3</w:t>
      </w:r>
      <w:r w:rsidR="00055277">
        <w:t>, if</w:t>
      </w:r>
      <w:r w:rsidR="00BD0E78">
        <w:t xml:space="preserve"> </w:t>
      </w:r>
      <w:r>
        <w:t xml:space="preserve">the STI-AS chooses not to perform div authenticating </w:t>
      </w:r>
      <w:r w:rsidR="00BE5F96">
        <w:t>when</w:t>
      </w:r>
      <w:r>
        <w:t xml:space="preserve"> verstat=No-TN-Validation, then it means that </w:t>
      </w:r>
      <w:r w:rsidR="00275FB7">
        <w:t xml:space="preserve">INVITE </w:t>
      </w:r>
      <w:r>
        <w:t xml:space="preserve">retargeting events when shaken attestation </w:t>
      </w:r>
      <w:r w:rsidR="00237A78">
        <w:t>is</w:t>
      </w:r>
      <w:r>
        <w:t xml:space="preserve"> "B" or "C" will n</w:t>
      </w:r>
      <w:r w:rsidR="00DA70DA">
        <w:t>ot</w:t>
      </w:r>
      <w:r>
        <w:t xml:space="preserve"> be authenticated. This affects only traceback; the caller-ID verification results rendered to the called user will be the same as if the retargeting events </w:t>
      </w:r>
      <w:r w:rsidR="00DA70DA">
        <w:t>had been</w:t>
      </w:r>
      <w:r>
        <w:t xml:space="preserve"> authenticated. Also, per </w:t>
      </w:r>
      <w:r w:rsidR="00E51EE0">
        <w:t xml:space="preserve">clause </w:t>
      </w:r>
      <w:r w:rsidR="00986348">
        <w:fldChar w:fldCharType="begin"/>
      </w:r>
      <w:r w:rsidR="00986348">
        <w:instrText xml:space="preserve"> REF _Ref89363412 \r \h </w:instrText>
      </w:r>
      <w:r w:rsidR="00986348">
        <w:fldChar w:fldCharType="separate"/>
      </w:r>
      <w:r w:rsidR="00986348">
        <w:t>5.7</w:t>
      </w:r>
      <w:r w:rsidR="00986348">
        <w:fldChar w:fldCharType="end"/>
      </w:r>
      <w:r>
        <w:t xml:space="preserve">, the verstat value for a broken authority chain will be changed at some future date from No-TN-Validation to TN-Validation-Failed. Once that happens, the STI-AS can </w:t>
      </w:r>
      <w:r w:rsidR="00DF26DF">
        <w:t xml:space="preserve">be changed to </w:t>
      </w:r>
      <w:r>
        <w:t xml:space="preserve">safely perform div authentication for retargeted INVITEs </w:t>
      </w:r>
      <w:r w:rsidR="00E13CE4">
        <w:t>containing</w:t>
      </w:r>
      <w:r>
        <w:t xml:space="preserve"> verstat=No-TN-Validation.</w:t>
      </w:r>
    </w:p>
    <w:p w14:paraId="549E615E" w14:textId="567CBF20" w:rsidR="00C378BF" w:rsidRDefault="00C378BF" w:rsidP="00C378BF"/>
    <w:p w14:paraId="44AA480B" w14:textId="5085A508" w:rsidR="00172BF1" w:rsidRDefault="004264D7">
      <w:pPr>
        <w:spacing w:before="0" w:after="0"/>
        <w:jc w:val="left"/>
      </w:pPr>
      <w:r w:rsidRPr="00B73DD5">
        <w:rPr>
          <w:highlight w:val="yellow"/>
        </w:rPr>
        <w:t xml:space="preserve">Editor’s note: Clarify that the STI-AS </w:t>
      </w:r>
      <w:r>
        <w:rPr>
          <w:highlight w:val="yellow"/>
        </w:rPr>
        <w:t>shall</w:t>
      </w:r>
      <w:r w:rsidRPr="00B73DD5">
        <w:rPr>
          <w:highlight w:val="yellow"/>
        </w:rPr>
        <w:t xml:space="preserve"> verify any received PASSporTs before doing “div” authentication, unless it has a secure way to receive the previously performed verification status.</w:t>
      </w:r>
      <w:r>
        <w:t xml:space="preserve"> </w:t>
      </w:r>
    </w:p>
    <w:p w14:paraId="089A8CAB" w14:textId="731B89C9" w:rsidR="005643C2" w:rsidRPr="00512708" w:rsidRDefault="005643C2" w:rsidP="005643C2">
      <w:pPr>
        <w:pStyle w:val="H2nonumber"/>
      </w:pPr>
      <w:bookmarkStart w:id="92" w:name="_Toc89443980"/>
      <w:r>
        <w:t>A.</w:t>
      </w:r>
      <w:r w:rsidR="00E079E9">
        <w:t>3</w:t>
      </w:r>
      <w:r>
        <w:tab/>
      </w:r>
      <w:r w:rsidR="00BA7C52">
        <w:t xml:space="preserve">Div Authentication for </w:t>
      </w:r>
      <w:r>
        <w:t>End-</w:t>
      </w:r>
      <w:r w:rsidR="00BA7C52">
        <w:t>U</w:t>
      </w:r>
      <w:r>
        <w:t>ser Device Retargeting</w:t>
      </w:r>
      <w:bookmarkEnd w:id="92"/>
    </w:p>
    <w:p w14:paraId="4D7644CE" w14:textId="72461500" w:rsidR="005E0A3B" w:rsidRDefault="005E0A3B" w:rsidP="005E0A3B">
      <w:pPr>
        <w:jc w:val="left"/>
      </w:pPr>
      <w:r>
        <w:t xml:space="preserve">Implementation of the normative procedures for authentication of in-network INVITE retargeting cases (Clause </w:t>
      </w:r>
      <w:r>
        <w:fldChar w:fldCharType="begin"/>
      </w:r>
      <w:r>
        <w:instrText xml:space="preserve"> REF _Ref398238609 \r \h </w:instrText>
      </w:r>
      <w:r>
        <w:fldChar w:fldCharType="separate"/>
      </w:r>
      <w:r>
        <w:t>5.5</w:t>
      </w:r>
      <w:r>
        <w:fldChar w:fldCharType="end"/>
      </w:r>
      <w:r>
        <w:t>) is relatively straightforward, since the STI-AS of the retargeting network has direct access to the information it needs to perform “div” authentication for the retargeted leg of the call</w:t>
      </w:r>
      <w:r w:rsidR="00432BCD">
        <w:t xml:space="preserve"> (e.g., using the </w:t>
      </w:r>
      <w:r w:rsidR="00E20F14">
        <w:t>procedures described in clause A.2)</w:t>
      </w:r>
      <w:r>
        <w:t xml:space="preserve">. The situation for end-user device INVITE retargeting (Clause </w:t>
      </w:r>
      <w:r>
        <w:fldChar w:fldCharType="begin"/>
      </w:r>
      <w:r>
        <w:instrText xml:space="preserve"> REF _Ref398238654 \r \h </w:instrText>
      </w:r>
      <w:r>
        <w:fldChar w:fldCharType="separate"/>
      </w:r>
      <w:r>
        <w:t>5.6.2</w:t>
      </w:r>
      <w:r>
        <w:fldChar w:fldCharType="end"/>
      </w:r>
      <w:r>
        <w:t xml:space="preserve">) is somewhat more complex, since variations in SIP-PBX implementations mean that the STI-AS has to support a wider range of use cases in terms of the varying levels of information made available to the authentication service in the retargeted INVITE request. Therefore, this annex provides information that shows how the generic requirements in Clause </w:t>
      </w:r>
      <w:r>
        <w:fldChar w:fldCharType="begin"/>
      </w:r>
      <w:r>
        <w:instrText xml:space="preserve"> REF _Ref398238712 \r \h </w:instrText>
      </w:r>
      <w:r>
        <w:fldChar w:fldCharType="separate"/>
      </w:r>
      <w:r>
        <w:t>5.6.2</w:t>
      </w:r>
      <w:r>
        <w:fldChar w:fldCharType="end"/>
      </w:r>
      <w:r>
        <w:t xml:space="preserve"> can be applied to different end-user device retargeting use cases. </w:t>
      </w:r>
    </w:p>
    <w:p w14:paraId="4D3A6F26" w14:textId="3A8303C7" w:rsidR="005E0A3B" w:rsidRDefault="005E0A3B" w:rsidP="005E0A3B">
      <w:pPr>
        <w:jc w:val="left"/>
      </w:pPr>
      <w:r>
        <w:t>This clause does not address the entire set of end-user device retargeting scenarios that could be encountered in real-world deployments but is meant to serve as an example of how a service provider can support SHAKEN within the limits of operator policies and end-user device capabilities.</w:t>
      </w:r>
    </w:p>
    <w:p w14:paraId="77B7857F" w14:textId="03F19629" w:rsidR="00F92C82" w:rsidRPr="00C97685" w:rsidRDefault="00F92C82" w:rsidP="00F92C82">
      <w:pPr>
        <w:pStyle w:val="H3nonum"/>
      </w:pPr>
      <w:bookmarkStart w:id="93" w:name="_Toc89443981"/>
      <w:r>
        <w:t>A.3.1</w:t>
      </w:r>
      <w:r>
        <w:tab/>
        <w:t>Procedure Overview</w:t>
      </w:r>
      <w:bookmarkEnd w:id="93"/>
    </w:p>
    <w:p w14:paraId="36CEC745" w14:textId="464CC1FB" w:rsidR="00E57564" w:rsidRDefault="00E57564" w:rsidP="00852E56">
      <w:pPr>
        <w:spacing w:before="0" w:after="0"/>
        <w:jc w:val="left"/>
      </w:pPr>
      <w:r>
        <w:t xml:space="preserve">The </w:t>
      </w:r>
      <w:r w:rsidR="00B24BE4">
        <w:t xml:space="preserve">div authentication </w:t>
      </w:r>
      <w:r>
        <w:t xml:space="preserve">procedures described in clause A.2 do not apply </w:t>
      </w:r>
      <w:r w:rsidR="00135CD0">
        <w:t>to the end-user device retargeting case since any verstat parameter contained in the INVITE request received from an end-user device is removed.</w:t>
      </w:r>
    </w:p>
    <w:p w14:paraId="301C099C" w14:textId="77777777" w:rsidR="00E57564" w:rsidRDefault="00E57564" w:rsidP="00852E56">
      <w:pPr>
        <w:spacing w:before="0" w:after="0"/>
        <w:jc w:val="left"/>
      </w:pPr>
    </w:p>
    <w:p w14:paraId="2DCC89CC" w14:textId="5189D778"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w:t>
      </w:r>
      <w:r w:rsidR="001A5DF7">
        <w:t xml:space="preserve">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7"/>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0FD9CC67" w:rsidR="008006BA" w:rsidRPr="00512708" w:rsidRDefault="008006BA" w:rsidP="008006BA">
      <w:pPr>
        <w:pStyle w:val="Caption"/>
        <w:rPr>
          <w:szCs w:val="18"/>
        </w:rPr>
      </w:pPr>
      <w:bookmarkStart w:id="94" w:name="_Toc89443990"/>
      <w:r>
        <w:t>Figure A.</w:t>
      </w:r>
      <w:r w:rsidR="00B424F4">
        <w:rPr>
          <w:noProof/>
        </w:rPr>
        <w:fldChar w:fldCharType="begin"/>
      </w:r>
      <w:r w:rsidR="00B424F4">
        <w:rPr>
          <w:noProof/>
        </w:rPr>
        <w:instrText xml:space="preserve"> SEQ Figure_A. \* ARABIC </w:instrText>
      </w:r>
      <w:r w:rsidR="00B424F4">
        <w:rPr>
          <w:noProof/>
        </w:rPr>
        <w:fldChar w:fldCharType="separate"/>
      </w:r>
      <w:r w:rsidR="00E276EE">
        <w:rPr>
          <w:noProof/>
        </w:rPr>
        <w:t>3</w:t>
      </w:r>
      <w:r w:rsidR="00B424F4">
        <w:rPr>
          <w:noProof/>
        </w:rPr>
        <w:fldChar w:fldCharType="end"/>
      </w:r>
      <w:r>
        <w:t xml:space="preserve"> – STI-AS </w:t>
      </w:r>
      <w:r>
        <w:rPr>
          <w:szCs w:val="18"/>
        </w:rPr>
        <w:t>logic to determine authentication procedures for INVITE from CPE</w:t>
      </w:r>
      <w:bookmarkEnd w:id="94"/>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543FB4A4" w14:textId="3E47F7B8" w:rsidR="00470005" w:rsidRPr="00C97685" w:rsidRDefault="00470005" w:rsidP="00470005">
      <w:pPr>
        <w:pStyle w:val="H3nonum"/>
      </w:pPr>
      <w:bookmarkStart w:id="95" w:name="_Toc89443982"/>
      <w:r>
        <w:lastRenderedPageBreak/>
        <w:t>A.</w:t>
      </w:r>
      <w:r w:rsidR="00E079E9">
        <w:t>3</w:t>
      </w:r>
      <w:r>
        <w:t>.</w:t>
      </w:r>
      <w:r w:rsidR="00492F37">
        <w:t>2</w:t>
      </w:r>
      <w:r>
        <w:tab/>
      </w:r>
      <w:r w:rsidR="00A7576B" w:rsidRPr="00A7576B">
        <w:t>End-user Device Retargeting Examples</w:t>
      </w:r>
      <w:bookmarkEnd w:id="95"/>
    </w:p>
    <w:p w14:paraId="6EA83A85" w14:textId="1DB6279B"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w:t>
      </w:r>
      <w:r w:rsidR="00B74401">
        <w:t>4</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701A3927" w:rsidR="000622D9" w:rsidRDefault="008006BA" w:rsidP="004D3D4D">
      <w:pPr>
        <w:pStyle w:val="Caption"/>
      </w:pPr>
      <w:bookmarkStart w:id="96" w:name="_Toc89443991"/>
      <w:r>
        <w:t>Figure A.</w:t>
      </w:r>
      <w:r w:rsidR="00B424F4">
        <w:rPr>
          <w:noProof/>
        </w:rPr>
        <w:fldChar w:fldCharType="begin"/>
      </w:r>
      <w:r w:rsidR="00B424F4">
        <w:rPr>
          <w:noProof/>
        </w:rPr>
        <w:instrText xml:space="preserve"> SEQ Figure_A. \* ARABIC </w:instrText>
      </w:r>
      <w:r w:rsidR="00B424F4">
        <w:rPr>
          <w:noProof/>
        </w:rPr>
        <w:fldChar w:fldCharType="separate"/>
      </w:r>
      <w:r w:rsidR="00481729">
        <w:rPr>
          <w:noProof/>
        </w:rPr>
        <w:t>4</w:t>
      </w:r>
      <w:r w:rsidR="00B424F4">
        <w:rPr>
          <w:noProof/>
        </w:rPr>
        <w:fldChar w:fldCharType="end"/>
      </w:r>
      <w:r>
        <w:t xml:space="preserve"> – </w:t>
      </w:r>
      <w:r w:rsidRPr="00860666">
        <w:t xml:space="preserve">Message </w:t>
      </w:r>
      <w:r w:rsidRPr="00860666">
        <w:rPr>
          <w:szCs w:val="18"/>
        </w:rPr>
        <w:t>sequence diagram template</w:t>
      </w:r>
      <w:bookmarkEnd w:id="96"/>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264D79D6" w:rsidR="008006BA" w:rsidRDefault="008006BA" w:rsidP="004D3D4D">
      <w:pPr>
        <w:pStyle w:val="Caption"/>
        <w:keepNext/>
      </w:pPr>
      <w:bookmarkStart w:id="97"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81729">
        <w:rPr>
          <w:noProof/>
        </w:rPr>
        <w:t>1</w:t>
      </w:r>
      <w:r w:rsidR="00B424F4">
        <w:rPr>
          <w:noProof/>
        </w:rPr>
        <w:fldChar w:fldCharType="end"/>
      </w:r>
      <w:r>
        <w:t xml:space="preserve"> – SIP-PBX cases</w:t>
      </w:r>
      <w:bookmarkEnd w:id="97"/>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98" w:name="_Ref384636013"/>
    </w:p>
    <w:p w14:paraId="26F90097" w14:textId="01EB73FA" w:rsidR="008429FC" w:rsidRDefault="008429FC">
      <w:pPr>
        <w:spacing w:before="0" w:after="0"/>
        <w:jc w:val="left"/>
        <w:rPr>
          <w:b/>
          <w:sz w:val="24"/>
        </w:rPr>
      </w:pPr>
      <w:bookmarkStart w:id="99" w:name="_Ref398478289"/>
      <w:bookmarkEnd w:id="98"/>
    </w:p>
    <w:p w14:paraId="24D0C795" w14:textId="09047835" w:rsidR="00843B62" w:rsidRDefault="00843B62">
      <w:pPr>
        <w:spacing w:before="0" w:after="0"/>
        <w:jc w:val="left"/>
        <w:rPr>
          <w:b/>
          <w:sz w:val="24"/>
        </w:rPr>
      </w:pPr>
      <w:bookmarkStart w:id="100" w:name="refa21"/>
    </w:p>
    <w:p w14:paraId="47C2B32C" w14:textId="56ABC3C3" w:rsidR="00CA655A" w:rsidRPr="00C97685" w:rsidRDefault="00B717CF" w:rsidP="004D3D4D">
      <w:pPr>
        <w:pStyle w:val="H3nonum"/>
      </w:pPr>
      <w:bookmarkStart w:id="101" w:name="_Toc89443983"/>
      <w:bookmarkEnd w:id="100"/>
      <w:r>
        <w:lastRenderedPageBreak/>
        <w:t>A.3.</w:t>
      </w:r>
      <w:r w:rsidR="00492F37">
        <w:t>2</w:t>
      </w:r>
      <w:r>
        <w:t>.1</w:t>
      </w:r>
      <w:r w:rsidR="008006BA">
        <w:tab/>
      </w:r>
      <w:r w:rsidR="00BC15C3" w:rsidRPr="00C97685">
        <w:t>Case-1: Identity/PAID/From conveyed in retargeted INVITE</w:t>
      </w:r>
      <w:bookmarkEnd w:id="99"/>
      <w:bookmarkEnd w:id="101"/>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3DC023B8" w:rsidR="002955DD" w:rsidRDefault="00DA7979" w:rsidP="00447DC9">
      <w:r>
        <w:t xml:space="preserve">On receiving [1] </w:t>
      </w:r>
      <w:r w:rsidRPr="00BE28DB">
        <w:t>INVITE</w:t>
      </w:r>
      <w:r w:rsidR="00CB75F8" w:rsidRPr="00BE28DB">
        <w:t xml:space="preserve"> in </w:t>
      </w:r>
      <w:r w:rsidR="00860666">
        <w:t>Figure A.</w:t>
      </w:r>
      <w:r w:rsidR="00B74401">
        <w:t>5</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0F270DE2" w:rsidR="004D7878" w:rsidRDefault="008006BA" w:rsidP="004D3D4D">
      <w:pPr>
        <w:pStyle w:val="Caption"/>
      </w:pPr>
      <w:bookmarkStart w:id="102" w:name="_Toc89443992"/>
      <w:r>
        <w:t>Figure A.</w:t>
      </w:r>
      <w:r w:rsidR="00B424F4">
        <w:rPr>
          <w:noProof/>
        </w:rPr>
        <w:fldChar w:fldCharType="begin"/>
      </w:r>
      <w:r w:rsidR="00B424F4">
        <w:rPr>
          <w:noProof/>
        </w:rPr>
        <w:instrText xml:space="preserve"> SEQ Figure_A. \* ARABIC </w:instrText>
      </w:r>
      <w:r w:rsidR="00B424F4">
        <w:rPr>
          <w:noProof/>
        </w:rPr>
        <w:fldChar w:fldCharType="separate"/>
      </w:r>
      <w:r w:rsidR="00481729">
        <w:rPr>
          <w:noProof/>
        </w:rPr>
        <w:t>5</w:t>
      </w:r>
      <w:r w:rsidR="00B424F4">
        <w:rPr>
          <w:noProof/>
        </w:rPr>
        <w:fldChar w:fldCharType="end"/>
      </w:r>
      <w:r>
        <w:t xml:space="preserve"> – Case-1a</w:t>
      </w:r>
      <w:r w:rsidR="00D5118B">
        <w:rPr>
          <w:sz w:val="18"/>
          <w:szCs w:val="18"/>
        </w:rPr>
        <w:t>– [1] INVITE contains valid Identity header</w:t>
      </w:r>
      <w:bookmarkEnd w:id="102"/>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r w:rsidR="00E92D98" w:rsidRPr="008C3DF4">
        <w:rPr>
          <w:color w:val="212121"/>
          <w:sz w:val="18"/>
          <w:szCs w:val="18"/>
        </w:rPr>
        <w:t>v</w:t>
      </w:r>
      <w:r w:rsidRPr="008C3DF4">
        <w:rPr>
          <w:color w:val="212121"/>
          <w:sz w:val="18"/>
          <w:szCs w:val="18"/>
        </w:rPr>
        <w:t>erstat</w:t>
      </w:r>
      <w:r w:rsidR="00C31ADE" w:rsidRPr="008C3DF4">
        <w:rPr>
          <w:color w:val="212121"/>
          <w:sz w:val="18"/>
          <w:szCs w:val="18"/>
        </w:rPr>
        <w:t>”</w:t>
      </w:r>
      <w:r w:rsidRPr="008C3DF4">
        <w:rPr>
          <w:color w:val="212121"/>
          <w:sz w:val="18"/>
          <w:szCs w:val="18"/>
        </w:rPr>
        <w:t xml:space="preserve"> parameter received from the SIP-PBX in [3] INVITE PAID or From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329A5294" w:rsidR="009D75DD" w:rsidRDefault="009D75DD" w:rsidP="009D75DD">
      <w:r>
        <w:t xml:space="preserve">On </w:t>
      </w:r>
      <w:r w:rsidR="0073130A">
        <w:t xml:space="preserve">receiving [1] </w:t>
      </w:r>
      <w:r w:rsidR="0073130A" w:rsidRPr="00BE28DB">
        <w:t xml:space="preserve">INVITE in </w:t>
      </w:r>
      <w:r w:rsidR="00860666">
        <w:t>Figure A.</w:t>
      </w:r>
      <w:r w:rsidR="004E24F9">
        <w:t>6</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1"/>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655EBE80" w:rsidR="004E5833" w:rsidRDefault="00D5118B" w:rsidP="004D3D4D">
      <w:pPr>
        <w:pStyle w:val="Caption"/>
      </w:pPr>
      <w:bookmarkStart w:id="103" w:name="_Toc89443993"/>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6</w:t>
      </w:r>
      <w:r w:rsidR="00B424F4">
        <w:rPr>
          <w:noProof/>
        </w:rPr>
        <w:fldChar w:fldCharType="end"/>
      </w:r>
      <w:r>
        <w:t xml:space="preserve"> – Case-1b</w:t>
      </w:r>
      <w:r>
        <w:rPr>
          <w:sz w:val="18"/>
          <w:szCs w:val="18"/>
        </w:rPr>
        <w:t xml:space="preserve"> – [1] INVITE contains no Identity header</w:t>
      </w:r>
      <w:bookmarkEnd w:id="103"/>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23155E4E" w:rsidR="0094651F" w:rsidRDefault="00753E8D">
      <w:r>
        <w:t>On receiving</w:t>
      </w:r>
      <w:r w:rsidR="00BC4C2F">
        <w:t xml:space="preserve"> [1] </w:t>
      </w:r>
      <w:r w:rsidR="00BC4C2F" w:rsidRPr="00BE28DB">
        <w:t xml:space="preserve">INVITE in </w:t>
      </w:r>
      <w:r w:rsidR="00860666">
        <w:t>Figure A.</w:t>
      </w:r>
      <w:r w:rsidR="004E24F9">
        <w:t>7</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"orig"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5CF8B64" w:rsidR="00753E8D" w:rsidRDefault="00D5118B" w:rsidP="004D3D4D">
      <w:pPr>
        <w:pStyle w:val="Caption"/>
      </w:pPr>
      <w:bookmarkStart w:id="104" w:name="_Toc89443994"/>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7</w:t>
      </w:r>
      <w:r w:rsidR="00B424F4">
        <w:rPr>
          <w:noProof/>
        </w:rPr>
        <w:fldChar w:fldCharType="end"/>
      </w:r>
      <w:r>
        <w:t xml:space="preserve"> – Case-1c </w:t>
      </w:r>
      <w:r>
        <w:rPr>
          <w:sz w:val="18"/>
          <w:szCs w:val="18"/>
        </w:rPr>
        <w:t>– [1] INVITE contains invalid Identity header</w:t>
      </w:r>
      <w:bookmarkEnd w:id="104"/>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30C761CA" w:rsidR="00015A7D" w:rsidRPr="00C97685" w:rsidRDefault="00E05CE7" w:rsidP="004D3D4D">
      <w:pPr>
        <w:pStyle w:val="H3nonum"/>
      </w:pPr>
      <w:bookmarkStart w:id="105" w:name="_Toc89443984"/>
      <w:r>
        <w:t>A.3.</w:t>
      </w:r>
      <w:r w:rsidR="00492F37">
        <w:t>2</w:t>
      </w:r>
      <w:r>
        <w:t>.</w:t>
      </w:r>
      <w:r w:rsidR="00CB0BB6">
        <w:t>2</w:t>
      </w:r>
      <w:r w:rsidR="00156554">
        <w:tab/>
      </w:r>
      <w:r w:rsidR="00015A7D" w:rsidRPr="00C97685">
        <w:t>Case-2: Identity conveyed in retargeted INVITE</w:t>
      </w:r>
      <w:r w:rsidR="007706B5" w:rsidRPr="00C97685">
        <w:t>, but not PAID/From</w:t>
      </w:r>
      <w:bookmarkEnd w:id="105"/>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793A935E" w:rsidR="005A32D7" w:rsidRDefault="00D94D6E" w:rsidP="005A32D7">
      <w:pPr>
        <w:pStyle w:val="ListParagraph"/>
        <w:ind w:left="0"/>
        <w:jc w:val="left"/>
      </w:pPr>
      <w:r>
        <w:t xml:space="preserve">On </w:t>
      </w:r>
      <w:r w:rsidR="00BE28DB">
        <w:t xml:space="preserve">receiving [1] INVITE in </w:t>
      </w:r>
      <w:r w:rsidR="00860666">
        <w:t>Figure A.</w:t>
      </w:r>
      <w:r w:rsidR="0062033E">
        <w:t>8</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57347183" w:rsidR="00015A7D" w:rsidRDefault="00156554" w:rsidP="004D3D4D">
      <w:pPr>
        <w:pStyle w:val="Caption"/>
      </w:pPr>
      <w:bookmarkStart w:id="106" w:name="_Toc89443995"/>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8</w:t>
      </w:r>
      <w:r w:rsidR="00B424F4">
        <w:rPr>
          <w:noProof/>
        </w:rPr>
        <w:fldChar w:fldCharType="end"/>
      </w:r>
      <w:r>
        <w:t xml:space="preserve"> – Case-2a </w:t>
      </w:r>
      <w:r w:rsidRPr="004D3D4D">
        <w:t>– [1] INVITE contains valid Identity header</w:t>
      </w:r>
      <w:bookmarkEnd w:id="106"/>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50CC6527" w:rsidR="00FC000E" w:rsidRPr="00C97685" w:rsidRDefault="00CB0BB6" w:rsidP="004D3D4D">
      <w:pPr>
        <w:pStyle w:val="H3nonum"/>
      </w:pPr>
      <w:bookmarkStart w:id="107" w:name="_Toc89443985"/>
      <w:r>
        <w:lastRenderedPageBreak/>
        <w:t>A.3.</w:t>
      </w:r>
      <w:r w:rsidR="00492F37">
        <w:t>2</w:t>
      </w:r>
      <w:r>
        <w:t>.3</w:t>
      </w:r>
      <w:r w:rsidR="00860666">
        <w:tab/>
      </w:r>
      <w:r w:rsidR="00FC000E" w:rsidRPr="00C97685">
        <w:t>Case-3: PAID/From conveyed in retargeted INVITE, but not Identity</w:t>
      </w:r>
      <w:bookmarkEnd w:id="107"/>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SIP-PBX-1 populates [3] INVITE with the P-Asserted-Identity and From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69DBD90D" w:rsidR="00FC000E" w:rsidRDefault="00FC000E" w:rsidP="00C97685">
      <w:r w:rsidRPr="005018AD">
        <w:t xml:space="preserve">On </w:t>
      </w:r>
      <w:r w:rsidR="00BE28DB" w:rsidRPr="005018AD">
        <w:t xml:space="preserve">receiving [1] INVITE in </w:t>
      </w:r>
      <w:r w:rsidR="00860666">
        <w:t>Figure A.</w:t>
      </w:r>
      <w:r w:rsidR="0062033E">
        <w:t>9</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verstat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4"/>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3222B066" w:rsidR="00FC000E" w:rsidRPr="00C97685" w:rsidRDefault="00860666" w:rsidP="004D3D4D">
      <w:pPr>
        <w:pStyle w:val="Caption"/>
        <w:rPr>
          <w:sz w:val="22"/>
        </w:rPr>
      </w:pPr>
      <w:bookmarkStart w:id="108" w:name="_Toc89443996"/>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9</w:t>
      </w:r>
      <w:r w:rsidR="00B424F4">
        <w:rPr>
          <w:noProof/>
        </w:rPr>
        <w:fldChar w:fldCharType="end"/>
      </w:r>
      <w:r>
        <w:t xml:space="preserve"> – Case-3a </w:t>
      </w:r>
      <w:r w:rsidRPr="004D3D4D">
        <w:t>– [1] INVITE contains valid Identity header</w:t>
      </w:r>
      <w:bookmarkEnd w:id="108"/>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2FFAF7F4" w:rsidR="002F7678" w:rsidRPr="00C97685" w:rsidRDefault="00492F37" w:rsidP="004D3D4D">
      <w:pPr>
        <w:pStyle w:val="H3nonum"/>
      </w:pPr>
      <w:bookmarkStart w:id="109" w:name="_Toc89443986"/>
      <w:r>
        <w:lastRenderedPageBreak/>
        <w:t>A.3.2.4</w:t>
      </w:r>
      <w:r w:rsidR="00860666">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109"/>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SIP-PBX-1 populates retargeted [3] INVITE with P-Preferred-Identity and From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6EC5C162" w:rsidR="002F7678" w:rsidRPr="005018AD" w:rsidRDefault="002F7678" w:rsidP="002F7678">
      <w:r w:rsidRPr="005018AD">
        <w:t xml:space="preserve">On </w:t>
      </w:r>
      <w:r w:rsidR="00BE67B8" w:rsidRPr="005018AD">
        <w:t>r</w:t>
      </w:r>
      <w:r w:rsidR="00C25FC1" w:rsidRPr="005018AD">
        <w:t xml:space="preserve">eceiving [1] INVITE in </w:t>
      </w:r>
      <w:r w:rsidR="00860666">
        <w:t>Figure A.</w:t>
      </w:r>
      <w:r w:rsidR="0062033E">
        <w:t>10</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3398CE74" w:rsidR="0082055B" w:rsidRDefault="00860666" w:rsidP="00ED2D35">
      <w:pPr>
        <w:pStyle w:val="Caption"/>
        <w:rPr>
          <w:b w:val="0"/>
          <w:sz w:val="22"/>
        </w:rPr>
      </w:pPr>
      <w:bookmarkStart w:id="110" w:name="_Toc89443997"/>
      <w:r>
        <w:t>Figure A.</w:t>
      </w:r>
      <w:r w:rsidR="00B424F4">
        <w:rPr>
          <w:noProof/>
        </w:rPr>
        <w:fldChar w:fldCharType="begin"/>
      </w:r>
      <w:r w:rsidR="00B424F4">
        <w:rPr>
          <w:noProof/>
        </w:rPr>
        <w:instrText xml:space="preserve"> SEQ Figure_A. \* ARABIC </w:instrText>
      </w:r>
      <w:r w:rsidR="00B424F4">
        <w:rPr>
          <w:noProof/>
        </w:rPr>
        <w:fldChar w:fldCharType="separate"/>
      </w:r>
      <w:r w:rsidR="003D2EF2">
        <w:rPr>
          <w:noProof/>
        </w:rPr>
        <w:t>10</w:t>
      </w:r>
      <w:r w:rsidR="00B424F4">
        <w:rPr>
          <w:noProof/>
        </w:rPr>
        <w:fldChar w:fldCharType="end"/>
      </w:r>
      <w:r>
        <w:t xml:space="preserve"> – Case-4a</w:t>
      </w:r>
      <w:r w:rsidRPr="004D3D4D">
        <w:t xml:space="preserve"> – [1] INVITE contains valid Identity header</w:t>
      </w:r>
      <w:bookmarkEnd w:id="110"/>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0A6E8C3" w:rsidR="002F7678" w:rsidRPr="005018AD" w:rsidRDefault="002F7678" w:rsidP="002F7678">
      <w:r w:rsidRPr="005018AD">
        <w:t xml:space="preserve">As shown in </w:t>
      </w:r>
      <w:r w:rsidR="00860666">
        <w:t>Figure A.1</w:t>
      </w:r>
      <w:r w:rsidR="0062033E">
        <w:t>1</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6E3C4878" w:rsidR="002F7678" w:rsidRDefault="00860666" w:rsidP="004D3D4D">
      <w:pPr>
        <w:pStyle w:val="Caption"/>
      </w:pPr>
      <w:bookmarkStart w:id="111" w:name="_Toc89443998"/>
      <w:r>
        <w:t>Figure A.</w:t>
      </w:r>
      <w:r w:rsidR="00B424F4">
        <w:rPr>
          <w:noProof/>
        </w:rPr>
        <w:fldChar w:fldCharType="begin"/>
      </w:r>
      <w:r w:rsidR="00B424F4">
        <w:rPr>
          <w:noProof/>
        </w:rPr>
        <w:instrText xml:space="preserve"> SEQ Figure_A. \* ARABIC </w:instrText>
      </w:r>
      <w:r w:rsidR="00B424F4">
        <w:rPr>
          <w:noProof/>
        </w:rPr>
        <w:fldChar w:fldCharType="separate"/>
      </w:r>
      <w:r w:rsidR="003D2EF2">
        <w:rPr>
          <w:noProof/>
        </w:rPr>
        <w:t>11</w:t>
      </w:r>
      <w:r w:rsidR="00B424F4">
        <w:rPr>
          <w:noProof/>
        </w:rPr>
        <w:fldChar w:fldCharType="end"/>
      </w:r>
      <w:r>
        <w:t xml:space="preserve"> – Case-4b</w:t>
      </w:r>
      <w:r w:rsidRPr="00214B8C">
        <w:rPr>
          <w:sz w:val="18"/>
          <w:szCs w:val="18"/>
        </w:rPr>
        <w:t xml:space="preserve"> – [1] INVITE contains no Identity header</w:t>
      </w:r>
      <w:bookmarkEnd w:id="111"/>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0816EFE6" w:rsidR="00CB2BD0" w:rsidRPr="005018AD" w:rsidRDefault="00CB2BD0" w:rsidP="00CB2BD0">
      <w:r w:rsidRPr="005018AD">
        <w:t xml:space="preserve">As shown in </w:t>
      </w:r>
      <w:r w:rsidR="00860666">
        <w:t>Figure A.1</w:t>
      </w:r>
      <w:r w:rsidR="0062033E">
        <w:t>2</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72FE0991" w:rsidR="00990E9F" w:rsidRDefault="00860666" w:rsidP="004D3D4D">
      <w:pPr>
        <w:pStyle w:val="Caption"/>
      </w:pPr>
      <w:bookmarkStart w:id="112" w:name="_Toc89443999"/>
      <w:r>
        <w:t>Figure A.</w:t>
      </w:r>
      <w:r w:rsidR="00B424F4">
        <w:rPr>
          <w:noProof/>
        </w:rPr>
        <w:fldChar w:fldCharType="begin"/>
      </w:r>
      <w:r w:rsidR="00B424F4">
        <w:rPr>
          <w:noProof/>
        </w:rPr>
        <w:instrText xml:space="preserve"> SEQ Figure_A. \* ARABIC </w:instrText>
      </w:r>
      <w:r w:rsidR="00B424F4">
        <w:rPr>
          <w:noProof/>
        </w:rPr>
        <w:fldChar w:fldCharType="separate"/>
      </w:r>
      <w:r w:rsidR="003D2EF2">
        <w:rPr>
          <w:noProof/>
        </w:rPr>
        <w:t>12</w:t>
      </w:r>
      <w:r w:rsidR="00B424F4">
        <w:rPr>
          <w:noProof/>
        </w:rPr>
        <w:fldChar w:fldCharType="end"/>
      </w:r>
      <w:r>
        <w:t xml:space="preserve"> – Case-</w:t>
      </w:r>
      <w:r w:rsidRPr="00860666">
        <w:t>4c</w:t>
      </w:r>
      <w:r w:rsidRPr="004D3D4D">
        <w:t xml:space="preserve"> – [1] INVITE contains invalid Identity header</w:t>
      </w:r>
      <w:bookmarkEnd w:id="112"/>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A727AA">
      <w:pPr>
        <w:pStyle w:val="H1no"/>
      </w:pPr>
      <w:bookmarkStart w:id="113" w:name="_Ref399499068"/>
      <w:bookmarkStart w:id="114" w:name="_Toc89443987"/>
      <w:r>
        <w:lastRenderedPageBreak/>
        <w:t xml:space="preserve">Annex B – </w:t>
      </w:r>
      <w:r w:rsidR="00BB783B" w:rsidRPr="0082733C">
        <w:t>In-network Call Diversion Example for “div” PASSporT</w:t>
      </w:r>
      <w:bookmarkEnd w:id="113"/>
      <w:bookmarkEnd w:id="114"/>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"ppt":"shaken",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"attest":"A",</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"dest":{"tn":["1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"ppt":"div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“orig” claim is set to the “orig”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"dest":{"tn":["1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r>
        <w:rPr>
          <w:rFonts w:ascii="Courier" w:hAnsi="Courier"/>
        </w:rPr>
        <w:t>+</w:t>
      </w:r>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&lt;sip:+14246662323@tel.example2.net&gt;</w:t>
      </w:r>
      <w:r w:rsidR="00600AE9" w:rsidRPr="00E041F5">
        <w:rPr>
          <w:rFonts w:ascii="Courier" w:hAnsi="Courier"/>
          <w:lang w:val="fr-FR"/>
        </w:rPr>
        <w:t>;reason=unconditional</w:t>
      </w:r>
    </w:p>
    <w:p w14:paraId="76D63C68" w14:textId="29D96FD4" w:rsidR="00C11280" w:rsidRPr="00E041F5" w:rsidRDefault="00170BBB" w:rsidP="00F31CD6">
      <w:pPr>
        <w:jc w:val="left"/>
        <w:rPr>
          <w:rFonts w:ascii="Courier" w:hAnsi="Courier"/>
          <w:lang w:val="fr-FR"/>
        </w:rPr>
      </w:pPr>
      <w:r w:rsidRPr="00E041F5">
        <w:rPr>
          <w:rFonts w:ascii="Courier" w:hAnsi="Courier"/>
          <w:lang w:val="fr-FR"/>
        </w:rPr>
        <w:t xml:space="preserve">Identity: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r w:rsidRPr="00E041F5">
        <w:rPr>
          <w:rFonts w:ascii="Courier" w:hAnsi="Courier"/>
          <w:lang w:val="fr-FR"/>
        </w:rPr>
        <w:t>Identity:</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"dest" claim.</w:t>
      </w:r>
      <w:r w:rsidR="009739F8">
        <w:t xml:space="preserve"> </w:t>
      </w:r>
      <w:r w:rsidR="009739F8" w:rsidRPr="009739F8">
        <w:t>In this example, the chain of authority is verified by checking that the canonicalized value of the received Request-URI TN “16467773434” matches the “div” PASSporT “dest” claim TN, and that the “div</w:t>
      </w:r>
      <w:r w:rsidR="00D26B76">
        <w:t>”</w:t>
      </w:r>
      <w:r w:rsidR="009739F8" w:rsidRPr="009739F8">
        <w:t xml:space="preserve"> PASSporT “div</w:t>
      </w:r>
      <w:r w:rsidR="00D26B76">
        <w:t>”</w:t>
      </w:r>
      <w:r w:rsidR="009739F8" w:rsidRPr="009739F8">
        <w:t xml:space="preserve"> claim TN “14246662323” matches the “shaken” PASSporT “dest” claim TN.</w:t>
      </w:r>
    </w:p>
    <w:sectPr w:rsidR="001F2162" w:rsidRPr="004B443F" w:rsidSect="00065200">
      <w:footerReference w:type="default" r:id="rId28"/>
      <w:headerReference w:type="first" r:id="rId29"/>
      <w:footerReference w:type="first" r:id="rId30"/>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6AD7F" w14:textId="77777777" w:rsidR="00E826E7" w:rsidRDefault="00E826E7">
      <w:r>
        <w:separator/>
      </w:r>
    </w:p>
  </w:endnote>
  <w:endnote w:type="continuationSeparator" w:id="0">
    <w:p w14:paraId="2765B10E" w14:textId="77777777" w:rsidR="00E826E7" w:rsidRDefault="00E82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95CF6" w14:textId="77777777" w:rsidR="00E826E7" w:rsidRDefault="00E826E7">
      <w:r>
        <w:separator/>
      </w:r>
    </w:p>
  </w:footnote>
  <w:footnote w:type="continuationSeparator" w:id="0">
    <w:p w14:paraId="0E03FC76" w14:textId="77777777" w:rsidR="00E826E7" w:rsidRDefault="00E826E7">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Signature-based Handling of Asserted information using toKENs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25BC9"/>
    <w:multiLevelType w:val="hybridMultilevel"/>
    <w:tmpl w:val="C90C7FB2"/>
    <w:lvl w:ilvl="0" w:tplc="7960D3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438608B"/>
    <w:multiLevelType w:val="hybridMultilevel"/>
    <w:tmpl w:val="644E9CC0"/>
    <w:lvl w:ilvl="0" w:tplc="D6CA8E4A">
      <w:start w:val="1"/>
      <w:numFmt w:val="decimal"/>
      <w:lvlText w:val="Case-%1."/>
      <w:lvlJc w:val="left"/>
      <w:pPr>
        <w:ind w:left="792" w:hanging="792"/>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B33815"/>
    <w:multiLevelType w:val="hybridMultilevel"/>
    <w:tmpl w:val="C9ECFD30"/>
    <w:lvl w:ilvl="0" w:tplc="9EC0DB2C">
      <w:start w:val="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F456D3"/>
    <w:multiLevelType w:val="hybridMultilevel"/>
    <w:tmpl w:val="3658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D814C6"/>
    <w:multiLevelType w:val="hybridMultilevel"/>
    <w:tmpl w:val="64EC0F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FE2EBC"/>
    <w:multiLevelType w:val="multilevel"/>
    <w:tmpl w:val="FC18E280"/>
    <w:styleLink w:val="CurrentList9"/>
    <w:lvl w:ilvl="0">
      <w:start w:val="1"/>
      <w:numFmt w:val="decimal"/>
      <w:lvlText w:val="Cas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6B461E"/>
    <w:multiLevelType w:val="hybridMultilevel"/>
    <w:tmpl w:val="6524A4D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79278D"/>
    <w:multiLevelType w:val="hybridMultilevel"/>
    <w:tmpl w:val="4560CB2C"/>
    <w:lvl w:ilvl="0" w:tplc="760AEB4C">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4" w15:restartNumberingAfterBreak="0">
    <w:nsid w:val="3BAA21E5"/>
    <w:multiLevelType w:val="hybridMultilevel"/>
    <w:tmpl w:val="FA3EA734"/>
    <w:lvl w:ilvl="0" w:tplc="0409000F">
      <w:start w:val="1"/>
      <w:numFmt w:val="decimal"/>
      <w:lvlText w:val="%1."/>
      <w:lvlJc w:val="left"/>
      <w:pPr>
        <w:ind w:left="420" w:hanging="360"/>
      </w:pPr>
      <w:rPr>
        <w:rFonts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5"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5740A1"/>
    <w:multiLevelType w:val="hybridMultilevel"/>
    <w:tmpl w:val="4320B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8"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275087D"/>
    <w:multiLevelType w:val="hybridMultilevel"/>
    <w:tmpl w:val="A51EFA10"/>
    <w:lvl w:ilvl="0" w:tplc="760AEB4C">
      <w:start w:val="1"/>
      <w:numFmt w:val="bullet"/>
      <w:lvlText w:val="-"/>
      <w:lvlJc w:val="left"/>
      <w:pPr>
        <w:ind w:left="781" w:hanging="360"/>
      </w:pPr>
      <w:rPr>
        <w:rFonts w:ascii="Arial" w:eastAsia="Times New Roman" w:hAnsi="Arial" w:cs="Aria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3"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F29747A"/>
    <w:multiLevelType w:val="multilevel"/>
    <w:tmpl w:val="47A627E4"/>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1"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8A30FDB"/>
    <w:multiLevelType w:val="hybridMultilevel"/>
    <w:tmpl w:val="AACCE27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8D6277E"/>
    <w:multiLevelType w:val="hybridMultilevel"/>
    <w:tmpl w:val="09F42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6"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5C134A"/>
    <w:multiLevelType w:val="hybridMultilevel"/>
    <w:tmpl w:val="B43AC0A2"/>
    <w:lvl w:ilvl="0" w:tplc="19983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0"/>
  </w:num>
  <w:num w:numId="2">
    <w:abstractNumId w:val="71"/>
  </w:num>
  <w:num w:numId="3">
    <w:abstractNumId w:val="6"/>
  </w:num>
  <w:num w:numId="4">
    <w:abstractNumId w:val="7"/>
  </w:num>
  <w:num w:numId="5">
    <w:abstractNumId w:val="5"/>
  </w:num>
  <w:num w:numId="6">
    <w:abstractNumId w:val="4"/>
  </w:num>
  <w:num w:numId="7">
    <w:abstractNumId w:val="3"/>
  </w:num>
  <w:num w:numId="8">
    <w:abstractNumId w:val="2"/>
  </w:num>
  <w:num w:numId="9">
    <w:abstractNumId w:val="65"/>
  </w:num>
  <w:num w:numId="10">
    <w:abstractNumId w:val="1"/>
  </w:num>
  <w:num w:numId="11">
    <w:abstractNumId w:val="0"/>
  </w:num>
  <w:num w:numId="12">
    <w:abstractNumId w:val="13"/>
  </w:num>
  <w:num w:numId="13">
    <w:abstractNumId w:val="46"/>
  </w:num>
  <w:num w:numId="14">
    <w:abstractNumId w:val="61"/>
  </w:num>
  <w:num w:numId="15">
    <w:abstractNumId w:val="39"/>
  </w:num>
  <w:num w:numId="16">
    <w:abstractNumId w:val="49"/>
  </w:num>
  <w:num w:numId="17">
    <w:abstractNumId w:val="9"/>
  </w:num>
  <w:num w:numId="18">
    <w:abstractNumId w:val="45"/>
  </w:num>
  <w:num w:numId="19">
    <w:abstractNumId w:val="11"/>
  </w:num>
  <w:num w:numId="20">
    <w:abstractNumId w:val="27"/>
  </w:num>
  <w:num w:numId="21">
    <w:abstractNumId w:val="37"/>
  </w:num>
  <w:num w:numId="22">
    <w:abstractNumId w:val="16"/>
  </w:num>
  <w:num w:numId="23">
    <w:abstractNumId w:val="60"/>
  </w:num>
  <w:num w:numId="24">
    <w:abstractNumId w:val="41"/>
  </w:num>
  <w:num w:numId="25">
    <w:abstractNumId w:val="28"/>
  </w:num>
  <w:num w:numId="26">
    <w:abstractNumId w:val="18"/>
  </w:num>
  <w:num w:numId="27">
    <w:abstractNumId w:val="59"/>
  </w:num>
  <w:num w:numId="28">
    <w:abstractNumId w:val="51"/>
  </w:num>
  <w:num w:numId="29">
    <w:abstractNumId w:val="69"/>
  </w:num>
  <w:num w:numId="30">
    <w:abstractNumId w:val="15"/>
  </w:num>
  <w:num w:numId="31">
    <w:abstractNumId w:val="47"/>
  </w:num>
  <w:num w:numId="32">
    <w:abstractNumId w:val="55"/>
  </w:num>
  <w:num w:numId="33">
    <w:abstractNumId w:val="54"/>
  </w:num>
  <w:num w:numId="34">
    <w:abstractNumId w:val="12"/>
  </w:num>
  <w:num w:numId="35">
    <w:abstractNumId w:val="58"/>
  </w:num>
  <w:num w:numId="36">
    <w:abstractNumId w:val="20"/>
  </w:num>
  <w:num w:numId="37">
    <w:abstractNumId w:val="10"/>
  </w:num>
  <w:num w:numId="38">
    <w:abstractNumId w:val="32"/>
  </w:num>
  <w:num w:numId="39">
    <w:abstractNumId w:val="53"/>
  </w:num>
  <w:num w:numId="40">
    <w:abstractNumId w:val="21"/>
  </w:num>
  <w:num w:numId="41">
    <w:abstractNumId w:val="56"/>
  </w:num>
  <w:num w:numId="42">
    <w:abstractNumId w:val="43"/>
  </w:num>
  <w:num w:numId="43">
    <w:abstractNumId w:val="42"/>
  </w:num>
  <w:num w:numId="44">
    <w:abstractNumId w:val="72"/>
  </w:num>
  <w:num w:numId="45">
    <w:abstractNumId w:val="26"/>
  </w:num>
  <w:num w:numId="46">
    <w:abstractNumId w:val="22"/>
  </w:num>
  <w:num w:numId="47">
    <w:abstractNumId w:val="36"/>
  </w:num>
  <w:num w:numId="48">
    <w:abstractNumId w:val="31"/>
  </w:num>
  <w:num w:numId="49">
    <w:abstractNumId w:val="66"/>
  </w:num>
  <w:num w:numId="50">
    <w:abstractNumId w:val="48"/>
  </w:num>
  <w:num w:numId="51">
    <w:abstractNumId w:val="57"/>
  </w:num>
  <w:num w:numId="52">
    <w:abstractNumId w:val="38"/>
  </w:num>
  <w:num w:numId="53">
    <w:abstractNumId w:val="50"/>
  </w:num>
  <w:num w:numId="54">
    <w:abstractNumId w:val="67"/>
  </w:num>
  <w:num w:numId="55">
    <w:abstractNumId w:val="62"/>
  </w:num>
  <w:num w:numId="56">
    <w:abstractNumId w:val="73"/>
  </w:num>
  <w:num w:numId="57">
    <w:abstractNumId w:val="35"/>
  </w:num>
  <w:num w:numId="58">
    <w:abstractNumId w:val="29"/>
  </w:num>
  <w:num w:numId="59">
    <w:abstractNumId w:val="70"/>
  </w:num>
  <w:num w:numId="60">
    <w:abstractNumId w:val="30"/>
  </w:num>
  <w:num w:numId="61">
    <w:abstractNumId w:val="23"/>
  </w:num>
  <w:num w:numId="62">
    <w:abstractNumId w:val="68"/>
  </w:num>
  <w:num w:numId="63">
    <w:abstractNumId w:val="44"/>
  </w:num>
  <w:num w:numId="64">
    <w:abstractNumId w:val="8"/>
  </w:num>
  <w:num w:numId="65">
    <w:abstractNumId w:val="33"/>
  </w:num>
  <w:num w:numId="66">
    <w:abstractNumId w:val="34"/>
  </w:num>
  <w:num w:numId="67">
    <w:abstractNumId w:val="52"/>
  </w:num>
  <w:num w:numId="68">
    <w:abstractNumId w:val="17"/>
  </w:num>
  <w:num w:numId="69">
    <w:abstractNumId w:val="63"/>
  </w:num>
  <w:num w:numId="70">
    <w:abstractNumId w:val="14"/>
  </w:num>
  <w:num w:numId="71">
    <w:abstractNumId w:val="24"/>
  </w:num>
  <w:num w:numId="72">
    <w:abstractNumId w:val="25"/>
  </w:num>
  <w:num w:numId="73">
    <w:abstractNumId w:val="64"/>
  </w:num>
  <w:num w:numId="74">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274A"/>
    <w:rsid w:val="00023FDC"/>
    <w:rsid w:val="0002454D"/>
    <w:rsid w:val="000250B6"/>
    <w:rsid w:val="00025643"/>
    <w:rsid w:val="00025AC3"/>
    <w:rsid w:val="00025D34"/>
    <w:rsid w:val="00025FD2"/>
    <w:rsid w:val="0002655A"/>
    <w:rsid w:val="00027166"/>
    <w:rsid w:val="000275D9"/>
    <w:rsid w:val="00027671"/>
    <w:rsid w:val="00027BFB"/>
    <w:rsid w:val="00030168"/>
    <w:rsid w:val="000314F5"/>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1C0"/>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4877"/>
    <w:rsid w:val="00055277"/>
    <w:rsid w:val="00055D1A"/>
    <w:rsid w:val="0005601C"/>
    <w:rsid w:val="00056427"/>
    <w:rsid w:val="00056A24"/>
    <w:rsid w:val="00056BC0"/>
    <w:rsid w:val="00056F4B"/>
    <w:rsid w:val="000573F8"/>
    <w:rsid w:val="00057E64"/>
    <w:rsid w:val="00060379"/>
    <w:rsid w:val="000607E0"/>
    <w:rsid w:val="00060A66"/>
    <w:rsid w:val="00060CE7"/>
    <w:rsid w:val="00060D14"/>
    <w:rsid w:val="00060DD6"/>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5A75"/>
    <w:rsid w:val="00095F7E"/>
    <w:rsid w:val="00096BD0"/>
    <w:rsid w:val="000A016C"/>
    <w:rsid w:val="000A0F88"/>
    <w:rsid w:val="000A122E"/>
    <w:rsid w:val="000A178D"/>
    <w:rsid w:val="000A1BBD"/>
    <w:rsid w:val="000A210F"/>
    <w:rsid w:val="000A2131"/>
    <w:rsid w:val="000A39CE"/>
    <w:rsid w:val="000A3B0C"/>
    <w:rsid w:val="000A3C80"/>
    <w:rsid w:val="000A3F7F"/>
    <w:rsid w:val="000A4032"/>
    <w:rsid w:val="000A4415"/>
    <w:rsid w:val="000A45CC"/>
    <w:rsid w:val="000A492E"/>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1B13"/>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1FF7"/>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51F"/>
    <w:rsid w:val="000C6BE5"/>
    <w:rsid w:val="000D03C5"/>
    <w:rsid w:val="000D096A"/>
    <w:rsid w:val="000D098D"/>
    <w:rsid w:val="000D0BB7"/>
    <w:rsid w:val="000D2338"/>
    <w:rsid w:val="000D2859"/>
    <w:rsid w:val="000D2879"/>
    <w:rsid w:val="000D3454"/>
    <w:rsid w:val="000D3738"/>
    <w:rsid w:val="000D3768"/>
    <w:rsid w:val="000D3E49"/>
    <w:rsid w:val="000D4024"/>
    <w:rsid w:val="000D4538"/>
    <w:rsid w:val="000D4ED5"/>
    <w:rsid w:val="000D5C4C"/>
    <w:rsid w:val="000D6302"/>
    <w:rsid w:val="000D6C92"/>
    <w:rsid w:val="000D76B0"/>
    <w:rsid w:val="000D7A13"/>
    <w:rsid w:val="000E005F"/>
    <w:rsid w:val="000E0688"/>
    <w:rsid w:val="000E1408"/>
    <w:rsid w:val="000E1B31"/>
    <w:rsid w:val="000E1CB2"/>
    <w:rsid w:val="000E22F7"/>
    <w:rsid w:val="000E2CD0"/>
    <w:rsid w:val="000E2E2C"/>
    <w:rsid w:val="000E332C"/>
    <w:rsid w:val="000E3B03"/>
    <w:rsid w:val="000E3D1C"/>
    <w:rsid w:val="000E405E"/>
    <w:rsid w:val="000E457C"/>
    <w:rsid w:val="000E48F3"/>
    <w:rsid w:val="000E4A88"/>
    <w:rsid w:val="000E5856"/>
    <w:rsid w:val="000E5A9A"/>
    <w:rsid w:val="000E5EDA"/>
    <w:rsid w:val="000E5F1B"/>
    <w:rsid w:val="000E66C7"/>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44F"/>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C31"/>
    <w:rsid w:val="00131E81"/>
    <w:rsid w:val="00132173"/>
    <w:rsid w:val="001321B9"/>
    <w:rsid w:val="0013287B"/>
    <w:rsid w:val="00132E2F"/>
    <w:rsid w:val="001332B6"/>
    <w:rsid w:val="0013357F"/>
    <w:rsid w:val="001343E9"/>
    <w:rsid w:val="001347A7"/>
    <w:rsid w:val="001353C5"/>
    <w:rsid w:val="00135CD0"/>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3FF7"/>
    <w:rsid w:val="00144C23"/>
    <w:rsid w:val="00144DBB"/>
    <w:rsid w:val="00144E71"/>
    <w:rsid w:val="0014525D"/>
    <w:rsid w:val="00145C42"/>
    <w:rsid w:val="00145DD9"/>
    <w:rsid w:val="001464E2"/>
    <w:rsid w:val="001464FF"/>
    <w:rsid w:val="00146591"/>
    <w:rsid w:val="00147226"/>
    <w:rsid w:val="00147AC5"/>
    <w:rsid w:val="00147EB4"/>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5DD9"/>
    <w:rsid w:val="00156301"/>
    <w:rsid w:val="00156508"/>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57D"/>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5CDD"/>
    <w:rsid w:val="0019616F"/>
    <w:rsid w:val="0019639A"/>
    <w:rsid w:val="00196A38"/>
    <w:rsid w:val="00196B85"/>
    <w:rsid w:val="001971DC"/>
    <w:rsid w:val="00197AA7"/>
    <w:rsid w:val="001A0ADD"/>
    <w:rsid w:val="001A0C5E"/>
    <w:rsid w:val="001A0CA4"/>
    <w:rsid w:val="001A358E"/>
    <w:rsid w:val="001A3AE2"/>
    <w:rsid w:val="001A4288"/>
    <w:rsid w:val="001A4576"/>
    <w:rsid w:val="001A489F"/>
    <w:rsid w:val="001A4972"/>
    <w:rsid w:val="001A54CD"/>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6D37"/>
    <w:rsid w:val="001C71E8"/>
    <w:rsid w:val="001C7268"/>
    <w:rsid w:val="001C7780"/>
    <w:rsid w:val="001C7BEF"/>
    <w:rsid w:val="001D02C7"/>
    <w:rsid w:val="001D046C"/>
    <w:rsid w:val="001D05B7"/>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608A"/>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001"/>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1EA1"/>
    <w:rsid w:val="002228D7"/>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78"/>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5C9"/>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6AA2"/>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3CA8"/>
    <w:rsid w:val="0027411B"/>
    <w:rsid w:val="002741AF"/>
    <w:rsid w:val="00274A0D"/>
    <w:rsid w:val="00275190"/>
    <w:rsid w:val="0027526A"/>
    <w:rsid w:val="00275913"/>
    <w:rsid w:val="00275EB0"/>
    <w:rsid w:val="00275FB7"/>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787"/>
    <w:rsid w:val="00286AE6"/>
    <w:rsid w:val="002873F9"/>
    <w:rsid w:val="00287BC1"/>
    <w:rsid w:val="00287D88"/>
    <w:rsid w:val="002900B7"/>
    <w:rsid w:val="002902B4"/>
    <w:rsid w:val="00290776"/>
    <w:rsid w:val="00290C64"/>
    <w:rsid w:val="00290FAD"/>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8FA"/>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D3A"/>
    <w:rsid w:val="002C5FD2"/>
    <w:rsid w:val="002C5FFC"/>
    <w:rsid w:val="002C6050"/>
    <w:rsid w:val="002C6502"/>
    <w:rsid w:val="002C6885"/>
    <w:rsid w:val="002C7B59"/>
    <w:rsid w:val="002C7C1D"/>
    <w:rsid w:val="002D0A52"/>
    <w:rsid w:val="002D14D1"/>
    <w:rsid w:val="002D1A63"/>
    <w:rsid w:val="002D2B3F"/>
    <w:rsid w:val="002D326B"/>
    <w:rsid w:val="002D33A4"/>
    <w:rsid w:val="002D4118"/>
    <w:rsid w:val="002D4C8A"/>
    <w:rsid w:val="002D5344"/>
    <w:rsid w:val="002D56C7"/>
    <w:rsid w:val="002D5F0F"/>
    <w:rsid w:val="002D6058"/>
    <w:rsid w:val="002D60C2"/>
    <w:rsid w:val="002D72C6"/>
    <w:rsid w:val="002D7445"/>
    <w:rsid w:val="002E007A"/>
    <w:rsid w:val="002E09F3"/>
    <w:rsid w:val="002E0A3F"/>
    <w:rsid w:val="002E1500"/>
    <w:rsid w:val="002E160B"/>
    <w:rsid w:val="002E24CF"/>
    <w:rsid w:val="002E2A8B"/>
    <w:rsid w:val="002E2F70"/>
    <w:rsid w:val="002E4448"/>
    <w:rsid w:val="002E4FC1"/>
    <w:rsid w:val="002E5422"/>
    <w:rsid w:val="002E54F5"/>
    <w:rsid w:val="002E5599"/>
    <w:rsid w:val="002E57C3"/>
    <w:rsid w:val="002E60AA"/>
    <w:rsid w:val="002E60AB"/>
    <w:rsid w:val="002E6BEC"/>
    <w:rsid w:val="002E6D62"/>
    <w:rsid w:val="002E6DA6"/>
    <w:rsid w:val="002E7255"/>
    <w:rsid w:val="002E7283"/>
    <w:rsid w:val="002E72E7"/>
    <w:rsid w:val="002E7393"/>
    <w:rsid w:val="002E7EA1"/>
    <w:rsid w:val="002F024F"/>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2F9"/>
    <w:rsid w:val="002F4679"/>
    <w:rsid w:val="002F4740"/>
    <w:rsid w:val="002F570A"/>
    <w:rsid w:val="002F614C"/>
    <w:rsid w:val="002F658C"/>
    <w:rsid w:val="002F6ED4"/>
    <w:rsid w:val="002F725D"/>
    <w:rsid w:val="002F7678"/>
    <w:rsid w:val="002F79EF"/>
    <w:rsid w:val="002F7FCE"/>
    <w:rsid w:val="00300FE0"/>
    <w:rsid w:val="00301102"/>
    <w:rsid w:val="003012CC"/>
    <w:rsid w:val="00301392"/>
    <w:rsid w:val="00301446"/>
    <w:rsid w:val="0030232D"/>
    <w:rsid w:val="00302FB8"/>
    <w:rsid w:val="003037FA"/>
    <w:rsid w:val="00304462"/>
    <w:rsid w:val="00304BB5"/>
    <w:rsid w:val="00304ED1"/>
    <w:rsid w:val="00304F71"/>
    <w:rsid w:val="0030516F"/>
    <w:rsid w:val="003056B0"/>
    <w:rsid w:val="003056D0"/>
    <w:rsid w:val="00306CA6"/>
    <w:rsid w:val="00306CE7"/>
    <w:rsid w:val="00307520"/>
    <w:rsid w:val="00307983"/>
    <w:rsid w:val="00307C4C"/>
    <w:rsid w:val="00310052"/>
    <w:rsid w:val="0031026C"/>
    <w:rsid w:val="00310B28"/>
    <w:rsid w:val="00310C2C"/>
    <w:rsid w:val="00310DD7"/>
    <w:rsid w:val="00311C86"/>
    <w:rsid w:val="0031255F"/>
    <w:rsid w:val="0031326F"/>
    <w:rsid w:val="00313F42"/>
    <w:rsid w:val="00314601"/>
    <w:rsid w:val="00314741"/>
    <w:rsid w:val="00314784"/>
    <w:rsid w:val="003147D7"/>
    <w:rsid w:val="00314AA7"/>
    <w:rsid w:val="003155EA"/>
    <w:rsid w:val="0031583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25F"/>
    <w:rsid w:val="0034390F"/>
    <w:rsid w:val="00344456"/>
    <w:rsid w:val="0034456B"/>
    <w:rsid w:val="0034484D"/>
    <w:rsid w:val="00344A65"/>
    <w:rsid w:val="00345033"/>
    <w:rsid w:val="003454A3"/>
    <w:rsid w:val="003455A7"/>
    <w:rsid w:val="003458CE"/>
    <w:rsid w:val="00345BDE"/>
    <w:rsid w:val="003475F2"/>
    <w:rsid w:val="00347779"/>
    <w:rsid w:val="00347947"/>
    <w:rsid w:val="003479D9"/>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89E"/>
    <w:rsid w:val="00355A5F"/>
    <w:rsid w:val="00355C4A"/>
    <w:rsid w:val="00355E3C"/>
    <w:rsid w:val="0035622C"/>
    <w:rsid w:val="00356B53"/>
    <w:rsid w:val="00356B73"/>
    <w:rsid w:val="00360E2D"/>
    <w:rsid w:val="00361031"/>
    <w:rsid w:val="0036140D"/>
    <w:rsid w:val="0036172E"/>
    <w:rsid w:val="0036192A"/>
    <w:rsid w:val="00361C1D"/>
    <w:rsid w:val="00361FFB"/>
    <w:rsid w:val="0036209C"/>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6F2"/>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463F"/>
    <w:rsid w:val="003858F1"/>
    <w:rsid w:val="00385CD0"/>
    <w:rsid w:val="00385CE2"/>
    <w:rsid w:val="00385EBE"/>
    <w:rsid w:val="0038726B"/>
    <w:rsid w:val="00387825"/>
    <w:rsid w:val="00387D1F"/>
    <w:rsid w:val="00387DE3"/>
    <w:rsid w:val="00390621"/>
    <w:rsid w:val="003908E0"/>
    <w:rsid w:val="00390971"/>
    <w:rsid w:val="00390E21"/>
    <w:rsid w:val="00391135"/>
    <w:rsid w:val="00391274"/>
    <w:rsid w:val="003913A5"/>
    <w:rsid w:val="003918AF"/>
    <w:rsid w:val="003924D4"/>
    <w:rsid w:val="003928CE"/>
    <w:rsid w:val="00392D5E"/>
    <w:rsid w:val="003936A6"/>
    <w:rsid w:val="003936A7"/>
    <w:rsid w:val="00393832"/>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6D31"/>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297C"/>
    <w:rsid w:val="003D2EF2"/>
    <w:rsid w:val="003D304A"/>
    <w:rsid w:val="003D325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58D"/>
    <w:rsid w:val="003F697E"/>
    <w:rsid w:val="003F6FC3"/>
    <w:rsid w:val="003F7540"/>
    <w:rsid w:val="003F77F3"/>
    <w:rsid w:val="00400CD4"/>
    <w:rsid w:val="00400FFE"/>
    <w:rsid w:val="004011F6"/>
    <w:rsid w:val="00401212"/>
    <w:rsid w:val="00401732"/>
    <w:rsid w:val="00401A07"/>
    <w:rsid w:val="00401BEA"/>
    <w:rsid w:val="00401C16"/>
    <w:rsid w:val="00401E9D"/>
    <w:rsid w:val="00402893"/>
    <w:rsid w:val="0040309C"/>
    <w:rsid w:val="0040343B"/>
    <w:rsid w:val="00403571"/>
    <w:rsid w:val="004035B7"/>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747"/>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48F"/>
    <w:rsid w:val="004264D7"/>
    <w:rsid w:val="00426BDA"/>
    <w:rsid w:val="00427221"/>
    <w:rsid w:val="0042765B"/>
    <w:rsid w:val="00427EA8"/>
    <w:rsid w:val="00430931"/>
    <w:rsid w:val="00432457"/>
    <w:rsid w:val="004329D0"/>
    <w:rsid w:val="00432BCA"/>
    <w:rsid w:val="00432BCD"/>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2B3"/>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AA"/>
    <w:rsid w:val="004609CF"/>
    <w:rsid w:val="0046142B"/>
    <w:rsid w:val="0046165C"/>
    <w:rsid w:val="00461B09"/>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005"/>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62D"/>
    <w:rsid w:val="00481729"/>
    <w:rsid w:val="0048184A"/>
    <w:rsid w:val="00482ACD"/>
    <w:rsid w:val="004833F1"/>
    <w:rsid w:val="00483424"/>
    <w:rsid w:val="0048382F"/>
    <w:rsid w:val="00483BC7"/>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37"/>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4A3"/>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3B39"/>
    <w:rsid w:val="004C4738"/>
    <w:rsid w:val="004C4999"/>
    <w:rsid w:val="004C5250"/>
    <w:rsid w:val="004C67E9"/>
    <w:rsid w:val="004C6C5D"/>
    <w:rsid w:val="004C6CF5"/>
    <w:rsid w:val="004C76D3"/>
    <w:rsid w:val="004C7F78"/>
    <w:rsid w:val="004D0078"/>
    <w:rsid w:val="004D02E8"/>
    <w:rsid w:val="004D04B8"/>
    <w:rsid w:val="004D0EC4"/>
    <w:rsid w:val="004D17A5"/>
    <w:rsid w:val="004D1E30"/>
    <w:rsid w:val="004D20DF"/>
    <w:rsid w:val="004D216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24F9"/>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777"/>
    <w:rsid w:val="0051798C"/>
    <w:rsid w:val="005204C6"/>
    <w:rsid w:val="005208FE"/>
    <w:rsid w:val="0052127F"/>
    <w:rsid w:val="00521DBD"/>
    <w:rsid w:val="005223D0"/>
    <w:rsid w:val="00522AE8"/>
    <w:rsid w:val="00522EAD"/>
    <w:rsid w:val="00523336"/>
    <w:rsid w:val="00523479"/>
    <w:rsid w:val="005236D9"/>
    <w:rsid w:val="005238E9"/>
    <w:rsid w:val="0052423D"/>
    <w:rsid w:val="005244F5"/>
    <w:rsid w:val="005253E2"/>
    <w:rsid w:val="005255A8"/>
    <w:rsid w:val="005258AC"/>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12D"/>
    <w:rsid w:val="0054320F"/>
    <w:rsid w:val="005437ED"/>
    <w:rsid w:val="0054387C"/>
    <w:rsid w:val="00543EB0"/>
    <w:rsid w:val="0054413A"/>
    <w:rsid w:val="0054467F"/>
    <w:rsid w:val="00544881"/>
    <w:rsid w:val="00544AAE"/>
    <w:rsid w:val="0054537C"/>
    <w:rsid w:val="00545754"/>
    <w:rsid w:val="00546080"/>
    <w:rsid w:val="005463DC"/>
    <w:rsid w:val="00547E90"/>
    <w:rsid w:val="005516E5"/>
    <w:rsid w:val="00551AD4"/>
    <w:rsid w:val="00551F66"/>
    <w:rsid w:val="0055202B"/>
    <w:rsid w:val="00552B91"/>
    <w:rsid w:val="00552E34"/>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3C2"/>
    <w:rsid w:val="005645D5"/>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4C3F"/>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A7BD1"/>
    <w:rsid w:val="005B00DC"/>
    <w:rsid w:val="005B02F2"/>
    <w:rsid w:val="005B06EE"/>
    <w:rsid w:val="005B0744"/>
    <w:rsid w:val="005B0CFB"/>
    <w:rsid w:val="005B17EF"/>
    <w:rsid w:val="005B214C"/>
    <w:rsid w:val="005B2618"/>
    <w:rsid w:val="005B2A02"/>
    <w:rsid w:val="005B3EF6"/>
    <w:rsid w:val="005B4109"/>
    <w:rsid w:val="005B4651"/>
    <w:rsid w:val="005B476C"/>
    <w:rsid w:val="005B4F34"/>
    <w:rsid w:val="005B504A"/>
    <w:rsid w:val="005B551E"/>
    <w:rsid w:val="005B5D49"/>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44D"/>
    <w:rsid w:val="005C6817"/>
    <w:rsid w:val="005C7828"/>
    <w:rsid w:val="005C7E3B"/>
    <w:rsid w:val="005D0532"/>
    <w:rsid w:val="005D0970"/>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A3B"/>
    <w:rsid w:val="005E0B1F"/>
    <w:rsid w:val="005E0B23"/>
    <w:rsid w:val="005E0DB1"/>
    <w:rsid w:val="005E0DD8"/>
    <w:rsid w:val="005E12C3"/>
    <w:rsid w:val="005E23BF"/>
    <w:rsid w:val="005E2425"/>
    <w:rsid w:val="005E3017"/>
    <w:rsid w:val="005E3219"/>
    <w:rsid w:val="005E32A0"/>
    <w:rsid w:val="005E3368"/>
    <w:rsid w:val="005E3C08"/>
    <w:rsid w:val="005E3C84"/>
    <w:rsid w:val="005E3C8B"/>
    <w:rsid w:val="005E599A"/>
    <w:rsid w:val="005E68D1"/>
    <w:rsid w:val="005E6CE6"/>
    <w:rsid w:val="005E6E8A"/>
    <w:rsid w:val="005E779C"/>
    <w:rsid w:val="005E7888"/>
    <w:rsid w:val="005E7CEF"/>
    <w:rsid w:val="005F07A0"/>
    <w:rsid w:val="005F0996"/>
    <w:rsid w:val="005F0BBD"/>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0CE4"/>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0969"/>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33E"/>
    <w:rsid w:val="0062076D"/>
    <w:rsid w:val="006217AF"/>
    <w:rsid w:val="00621D94"/>
    <w:rsid w:val="00622B04"/>
    <w:rsid w:val="00622C7C"/>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B22"/>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EDB"/>
    <w:rsid w:val="00636F81"/>
    <w:rsid w:val="00637168"/>
    <w:rsid w:val="0063736E"/>
    <w:rsid w:val="00637FC7"/>
    <w:rsid w:val="006403CD"/>
    <w:rsid w:val="00640636"/>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0B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57FB4"/>
    <w:rsid w:val="006605C6"/>
    <w:rsid w:val="00660717"/>
    <w:rsid w:val="00660CDE"/>
    <w:rsid w:val="00661031"/>
    <w:rsid w:val="00661F0D"/>
    <w:rsid w:val="006622E8"/>
    <w:rsid w:val="006624D5"/>
    <w:rsid w:val="0066271F"/>
    <w:rsid w:val="0066299E"/>
    <w:rsid w:val="00662DE3"/>
    <w:rsid w:val="00662ED4"/>
    <w:rsid w:val="00663074"/>
    <w:rsid w:val="006630E3"/>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1A7D"/>
    <w:rsid w:val="006724C4"/>
    <w:rsid w:val="0067342B"/>
    <w:rsid w:val="0067459B"/>
    <w:rsid w:val="00674791"/>
    <w:rsid w:val="006750A1"/>
    <w:rsid w:val="00675BC1"/>
    <w:rsid w:val="00676477"/>
    <w:rsid w:val="006775CA"/>
    <w:rsid w:val="006779EF"/>
    <w:rsid w:val="00677A5B"/>
    <w:rsid w:val="0068039B"/>
    <w:rsid w:val="00680B2A"/>
    <w:rsid w:val="006811D5"/>
    <w:rsid w:val="00681807"/>
    <w:rsid w:val="006819CE"/>
    <w:rsid w:val="00681AE4"/>
    <w:rsid w:val="00682F80"/>
    <w:rsid w:val="006836D6"/>
    <w:rsid w:val="00683786"/>
    <w:rsid w:val="00683A82"/>
    <w:rsid w:val="00684E2F"/>
    <w:rsid w:val="006850B0"/>
    <w:rsid w:val="0068512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6CF6"/>
    <w:rsid w:val="00696D23"/>
    <w:rsid w:val="00696E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087C"/>
    <w:rsid w:val="006B18B1"/>
    <w:rsid w:val="006B19F7"/>
    <w:rsid w:val="006B26F2"/>
    <w:rsid w:val="006B2A8C"/>
    <w:rsid w:val="006B3469"/>
    <w:rsid w:val="006B35B2"/>
    <w:rsid w:val="006B3AEF"/>
    <w:rsid w:val="006B3D26"/>
    <w:rsid w:val="006B426B"/>
    <w:rsid w:val="006B4743"/>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49"/>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4DA"/>
    <w:rsid w:val="006E677A"/>
    <w:rsid w:val="006E7019"/>
    <w:rsid w:val="006E73F2"/>
    <w:rsid w:val="006F0353"/>
    <w:rsid w:val="006F115A"/>
    <w:rsid w:val="006F12CE"/>
    <w:rsid w:val="006F1B86"/>
    <w:rsid w:val="006F2150"/>
    <w:rsid w:val="006F2420"/>
    <w:rsid w:val="006F32EA"/>
    <w:rsid w:val="006F3536"/>
    <w:rsid w:val="006F36C6"/>
    <w:rsid w:val="006F38EF"/>
    <w:rsid w:val="006F3B76"/>
    <w:rsid w:val="006F444D"/>
    <w:rsid w:val="006F47BF"/>
    <w:rsid w:val="006F528A"/>
    <w:rsid w:val="006F5C43"/>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43"/>
    <w:rsid w:val="00714A50"/>
    <w:rsid w:val="00715E94"/>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5783"/>
    <w:rsid w:val="00725D13"/>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652"/>
    <w:rsid w:val="00734BD0"/>
    <w:rsid w:val="00734D25"/>
    <w:rsid w:val="00735262"/>
    <w:rsid w:val="0073585C"/>
    <w:rsid w:val="00735B16"/>
    <w:rsid w:val="0073614E"/>
    <w:rsid w:val="00736897"/>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7A6"/>
    <w:rsid w:val="00744E28"/>
    <w:rsid w:val="00745332"/>
    <w:rsid w:val="0074537F"/>
    <w:rsid w:val="00747067"/>
    <w:rsid w:val="00750387"/>
    <w:rsid w:val="007504B3"/>
    <w:rsid w:val="007508AD"/>
    <w:rsid w:val="0075090A"/>
    <w:rsid w:val="00750A1C"/>
    <w:rsid w:val="00750B02"/>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3E72"/>
    <w:rsid w:val="0076417E"/>
    <w:rsid w:val="007642AD"/>
    <w:rsid w:val="007652E4"/>
    <w:rsid w:val="007653BE"/>
    <w:rsid w:val="0076546A"/>
    <w:rsid w:val="00765D69"/>
    <w:rsid w:val="007666C2"/>
    <w:rsid w:val="00766C04"/>
    <w:rsid w:val="00766CC5"/>
    <w:rsid w:val="007670DA"/>
    <w:rsid w:val="007701F3"/>
    <w:rsid w:val="007706B5"/>
    <w:rsid w:val="007706F7"/>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3F57"/>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600"/>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3A19"/>
    <w:rsid w:val="007A434E"/>
    <w:rsid w:val="007A45E6"/>
    <w:rsid w:val="007A4801"/>
    <w:rsid w:val="007A5314"/>
    <w:rsid w:val="007A63C1"/>
    <w:rsid w:val="007A6579"/>
    <w:rsid w:val="007A664A"/>
    <w:rsid w:val="007A77CC"/>
    <w:rsid w:val="007A7A2D"/>
    <w:rsid w:val="007A7C11"/>
    <w:rsid w:val="007B0258"/>
    <w:rsid w:val="007B0472"/>
    <w:rsid w:val="007B0C2E"/>
    <w:rsid w:val="007B0DA5"/>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AEF"/>
    <w:rsid w:val="007C4C07"/>
    <w:rsid w:val="007C4D13"/>
    <w:rsid w:val="007C4EA8"/>
    <w:rsid w:val="007C5163"/>
    <w:rsid w:val="007C53F5"/>
    <w:rsid w:val="007C58FF"/>
    <w:rsid w:val="007C5C33"/>
    <w:rsid w:val="007C5CE7"/>
    <w:rsid w:val="007C622B"/>
    <w:rsid w:val="007C6508"/>
    <w:rsid w:val="007C65EB"/>
    <w:rsid w:val="007C6AE1"/>
    <w:rsid w:val="007C7736"/>
    <w:rsid w:val="007D070E"/>
    <w:rsid w:val="007D09F3"/>
    <w:rsid w:val="007D0A8B"/>
    <w:rsid w:val="007D0AC3"/>
    <w:rsid w:val="007D204F"/>
    <w:rsid w:val="007D27EC"/>
    <w:rsid w:val="007D29BA"/>
    <w:rsid w:val="007D3101"/>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3D2"/>
    <w:rsid w:val="008006BA"/>
    <w:rsid w:val="00800FD4"/>
    <w:rsid w:val="008012AC"/>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04A"/>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787"/>
    <w:rsid w:val="008319D9"/>
    <w:rsid w:val="00832237"/>
    <w:rsid w:val="0083235A"/>
    <w:rsid w:val="008324A2"/>
    <w:rsid w:val="00832992"/>
    <w:rsid w:val="008329C2"/>
    <w:rsid w:val="00832D0D"/>
    <w:rsid w:val="00833454"/>
    <w:rsid w:val="00834E49"/>
    <w:rsid w:val="00835807"/>
    <w:rsid w:val="008367B4"/>
    <w:rsid w:val="00837D82"/>
    <w:rsid w:val="00841075"/>
    <w:rsid w:val="008413A3"/>
    <w:rsid w:val="008416A7"/>
    <w:rsid w:val="008420D4"/>
    <w:rsid w:val="008425FA"/>
    <w:rsid w:val="008429FC"/>
    <w:rsid w:val="00842F25"/>
    <w:rsid w:val="008430C5"/>
    <w:rsid w:val="00843672"/>
    <w:rsid w:val="00843B6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1A6D"/>
    <w:rsid w:val="00852A16"/>
    <w:rsid w:val="00852DC4"/>
    <w:rsid w:val="00852E56"/>
    <w:rsid w:val="00853009"/>
    <w:rsid w:val="008533DF"/>
    <w:rsid w:val="0085360B"/>
    <w:rsid w:val="008540AD"/>
    <w:rsid w:val="00854370"/>
    <w:rsid w:val="00854A70"/>
    <w:rsid w:val="00855C29"/>
    <w:rsid w:val="00855FAA"/>
    <w:rsid w:val="00856172"/>
    <w:rsid w:val="00856363"/>
    <w:rsid w:val="0085692A"/>
    <w:rsid w:val="00856C0B"/>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2BB"/>
    <w:rsid w:val="008713A9"/>
    <w:rsid w:val="008719AF"/>
    <w:rsid w:val="00871E0E"/>
    <w:rsid w:val="00872C4B"/>
    <w:rsid w:val="00872DD7"/>
    <w:rsid w:val="00873F1B"/>
    <w:rsid w:val="008740C4"/>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69A"/>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77C"/>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AFA"/>
    <w:rsid w:val="008B5DB1"/>
    <w:rsid w:val="008B632E"/>
    <w:rsid w:val="008B6B42"/>
    <w:rsid w:val="008B6C44"/>
    <w:rsid w:val="008B6D34"/>
    <w:rsid w:val="008B7D90"/>
    <w:rsid w:val="008C0157"/>
    <w:rsid w:val="008C05E3"/>
    <w:rsid w:val="008C1313"/>
    <w:rsid w:val="008C14A5"/>
    <w:rsid w:val="008C1D84"/>
    <w:rsid w:val="008C1DFB"/>
    <w:rsid w:val="008C20BF"/>
    <w:rsid w:val="008C26C9"/>
    <w:rsid w:val="008C2DA7"/>
    <w:rsid w:val="008C3194"/>
    <w:rsid w:val="008C3DF4"/>
    <w:rsid w:val="008C48BE"/>
    <w:rsid w:val="008C4ED2"/>
    <w:rsid w:val="008C50D3"/>
    <w:rsid w:val="008C516B"/>
    <w:rsid w:val="008C59F7"/>
    <w:rsid w:val="008C6156"/>
    <w:rsid w:val="008C698D"/>
    <w:rsid w:val="008C6C0B"/>
    <w:rsid w:val="008C6DAE"/>
    <w:rsid w:val="008C6DB7"/>
    <w:rsid w:val="008C6DE8"/>
    <w:rsid w:val="008C6FCC"/>
    <w:rsid w:val="008C77A2"/>
    <w:rsid w:val="008C7EE8"/>
    <w:rsid w:val="008D0099"/>
    <w:rsid w:val="008D01D1"/>
    <w:rsid w:val="008D0E6F"/>
    <w:rsid w:val="008D121E"/>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17E5"/>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E7F86"/>
    <w:rsid w:val="008F027C"/>
    <w:rsid w:val="008F0300"/>
    <w:rsid w:val="008F115D"/>
    <w:rsid w:val="008F1188"/>
    <w:rsid w:val="008F14DC"/>
    <w:rsid w:val="008F16F8"/>
    <w:rsid w:val="008F2B7D"/>
    <w:rsid w:val="008F2F1C"/>
    <w:rsid w:val="008F3036"/>
    <w:rsid w:val="008F337B"/>
    <w:rsid w:val="008F34A8"/>
    <w:rsid w:val="008F3635"/>
    <w:rsid w:val="008F37A7"/>
    <w:rsid w:val="008F424C"/>
    <w:rsid w:val="008F450F"/>
    <w:rsid w:val="008F46A1"/>
    <w:rsid w:val="008F4CB5"/>
    <w:rsid w:val="008F5144"/>
    <w:rsid w:val="008F57A4"/>
    <w:rsid w:val="008F5807"/>
    <w:rsid w:val="008F5A15"/>
    <w:rsid w:val="008F6851"/>
    <w:rsid w:val="008F6C9F"/>
    <w:rsid w:val="008F7156"/>
    <w:rsid w:val="008F71FE"/>
    <w:rsid w:val="008F7D1C"/>
    <w:rsid w:val="00900BCB"/>
    <w:rsid w:val="00900F26"/>
    <w:rsid w:val="009012C9"/>
    <w:rsid w:val="00901470"/>
    <w:rsid w:val="00901D51"/>
    <w:rsid w:val="00901F33"/>
    <w:rsid w:val="00902120"/>
    <w:rsid w:val="009029B7"/>
    <w:rsid w:val="00902BEE"/>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2BA"/>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CC"/>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30A"/>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348"/>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509"/>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3BF"/>
    <w:rsid w:val="009A154C"/>
    <w:rsid w:val="009A1A3C"/>
    <w:rsid w:val="009A241A"/>
    <w:rsid w:val="009A2CB0"/>
    <w:rsid w:val="009A2D43"/>
    <w:rsid w:val="009A3095"/>
    <w:rsid w:val="009A31B1"/>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67A"/>
    <w:rsid w:val="009D47A9"/>
    <w:rsid w:val="009D4ADD"/>
    <w:rsid w:val="009D4F0B"/>
    <w:rsid w:val="009D529C"/>
    <w:rsid w:val="009D52A4"/>
    <w:rsid w:val="009D5A96"/>
    <w:rsid w:val="009D5ABB"/>
    <w:rsid w:val="009D6482"/>
    <w:rsid w:val="009D6653"/>
    <w:rsid w:val="009D6989"/>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69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5FED"/>
    <w:rsid w:val="00A16095"/>
    <w:rsid w:val="00A160EF"/>
    <w:rsid w:val="00A16304"/>
    <w:rsid w:val="00A16979"/>
    <w:rsid w:val="00A16A47"/>
    <w:rsid w:val="00A16AD2"/>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27E"/>
    <w:rsid w:val="00A31303"/>
    <w:rsid w:val="00A317B2"/>
    <w:rsid w:val="00A31FBA"/>
    <w:rsid w:val="00A32012"/>
    <w:rsid w:val="00A323AF"/>
    <w:rsid w:val="00A323CE"/>
    <w:rsid w:val="00A328D6"/>
    <w:rsid w:val="00A32C23"/>
    <w:rsid w:val="00A32DE1"/>
    <w:rsid w:val="00A3314B"/>
    <w:rsid w:val="00A33276"/>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15E"/>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440"/>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380"/>
    <w:rsid w:val="00A658C6"/>
    <w:rsid w:val="00A65AAB"/>
    <w:rsid w:val="00A65FA7"/>
    <w:rsid w:val="00A663C0"/>
    <w:rsid w:val="00A66592"/>
    <w:rsid w:val="00A67BD0"/>
    <w:rsid w:val="00A67DEC"/>
    <w:rsid w:val="00A70C0F"/>
    <w:rsid w:val="00A70F65"/>
    <w:rsid w:val="00A727AA"/>
    <w:rsid w:val="00A72803"/>
    <w:rsid w:val="00A731F4"/>
    <w:rsid w:val="00A73344"/>
    <w:rsid w:val="00A734E0"/>
    <w:rsid w:val="00A737D5"/>
    <w:rsid w:val="00A73809"/>
    <w:rsid w:val="00A74A57"/>
    <w:rsid w:val="00A74CE4"/>
    <w:rsid w:val="00A7576B"/>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325"/>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6EF"/>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68F"/>
    <w:rsid w:val="00AB0AEF"/>
    <w:rsid w:val="00AB1151"/>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0CA"/>
    <w:rsid w:val="00AB7163"/>
    <w:rsid w:val="00AB7198"/>
    <w:rsid w:val="00AB72FB"/>
    <w:rsid w:val="00AB7742"/>
    <w:rsid w:val="00AC0003"/>
    <w:rsid w:val="00AC0AC9"/>
    <w:rsid w:val="00AC0CC3"/>
    <w:rsid w:val="00AC0D39"/>
    <w:rsid w:val="00AC0FDC"/>
    <w:rsid w:val="00AC12F9"/>
    <w:rsid w:val="00AC12FB"/>
    <w:rsid w:val="00AC14B0"/>
    <w:rsid w:val="00AC1691"/>
    <w:rsid w:val="00AC1FE3"/>
    <w:rsid w:val="00AC232C"/>
    <w:rsid w:val="00AC2754"/>
    <w:rsid w:val="00AC2976"/>
    <w:rsid w:val="00AC2A1A"/>
    <w:rsid w:val="00AC384A"/>
    <w:rsid w:val="00AC4A18"/>
    <w:rsid w:val="00AC5313"/>
    <w:rsid w:val="00AC540F"/>
    <w:rsid w:val="00AC568A"/>
    <w:rsid w:val="00AC59B8"/>
    <w:rsid w:val="00AC66E0"/>
    <w:rsid w:val="00AC6EF2"/>
    <w:rsid w:val="00AC73EA"/>
    <w:rsid w:val="00AC763A"/>
    <w:rsid w:val="00AC7760"/>
    <w:rsid w:val="00AC7E24"/>
    <w:rsid w:val="00AD0328"/>
    <w:rsid w:val="00AD06CF"/>
    <w:rsid w:val="00AD0966"/>
    <w:rsid w:val="00AD0DE5"/>
    <w:rsid w:val="00AD0F6C"/>
    <w:rsid w:val="00AD17AD"/>
    <w:rsid w:val="00AD1874"/>
    <w:rsid w:val="00AD1CE1"/>
    <w:rsid w:val="00AD232E"/>
    <w:rsid w:val="00AD28A5"/>
    <w:rsid w:val="00AD28E2"/>
    <w:rsid w:val="00AD3661"/>
    <w:rsid w:val="00AD39B1"/>
    <w:rsid w:val="00AD4137"/>
    <w:rsid w:val="00AD469F"/>
    <w:rsid w:val="00AD4E1E"/>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42"/>
    <w:rsid w:val="00AE24A3"/>
    <w:rsid w:val="00AE24F1"/>
    <w:rsid w:val="00AE2691"/>
    <w:rsid w:val="00AE2ECE"/>
    <w:rsid w:val="00AE38A4"/>
    <w:rsid w:val="00AE5590"/>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6873"/>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297"/>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673"/>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4BE4"/>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1FC"/>
    <w:rsid w:val="00B423FB"/>
    <w:rsid w:val="00B424F4"/>
    <w:rsid w:val="00B42509"/>
    <w:rsid w:val="00B42E58"/>
    <w:rsid w:val="00B43A04"/>
    <w:rsid w:val="00B440F9"/>
    <w:rsid w:val="00B4468D"/>
    <w:rsid w:val="00B44709"/>
    <w:rsid w:val="00B4480F"/>
    <w:rsid w:val="00B448ED"/>
    <w:rsid w:val="00B45172"/>
    <w:rsid w:val="00B4588E"/>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498"/>
    <w:rsid w:val="00B62628"/>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17CF"/>
    <w:rsid w:val="00B722F8"/>
    <w:rsid w:val="00B725AE"/>
    <w:rsid w:val="00B73462"/>
    <w:rsid w:val="00B73DD5"/>
    <w:rsid w:val="00B74074"/>
    <w:rsid w:val="00B74401"/>
    <w:rsid w:val="00B74A79"/>
    <w:rsid w:val="00B7515A"/>
    <w:rsid w:val="00B755AA"/>
    <w:rsid w:val="00B758F4"/>
    <w:rsid w:val="00B75A77"/>
    <w:rsid w:val="00B75F2D"/>
    <w:rsid w:val="00B760A0"/>
    <w:rsid w:val="00B76265"/>
    <w:rsid w:val="00B76330"/>
    <w:rsid w:val="00B76F7B"/>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1E63"/>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0F76"/>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5ED1"/>
    <w:rsid w:val="00BA6578"/>
    <w:rsid w:val="00BA6DD7"/>
    <w:rsid w:val="00BA6EBD"/>
    <w:rsid w:val="00BA7194"/>
    <w:rsid w:val="00BA7C52"/>
    <w:rsid w:val="00BA7D04"/>
    <w:rsid w:val="00BB001D"/>
    <w:rsid w:val="00BB01AF"/>
    <w:rsid w:val="00BB068D"/>
    <w:rsid w:val="00BB0E8C"/>
    <w:rsid w:val="00BB1B5D"/>
    <w:rsid w:val="00BB1C5D"/>
    <w:rsid w:val="00BB214F"/>
    <w:rsid w:val="00BB278E"/>
    <w:rsid w:val="00BB2B95"/>
    <w:rsid w:val="00BB2FA8"/>
    <w:rsid w:val="00BB32C2"/>
    <w:rsid w:val="00BB3438"/>
    <w:rsid w:val="00BB36B9"/>
    <w:rsid w:val="00BB38AB"/>
    <w:rsid w:val="00BB3AAB"/>
    <w:rsid w:val="00BB3B2C"/>
    <w:rsid w:val="00BB53F5"/>
    <w:rsid w:val="00BB6DF8"/>
    <w:rsid w:val="00BB6E33"/>
    <w:rsid w:val="00BB7763"/>
    <w:rsid w:val="00BB783B"/>
    <w:rsid w:val="00BB7896"/>
    <w:rsid w:val="00BB7B09"/>
    <w:rsid w:val="00BB7F40"/>
    <w:rsid w:val="00BC03B5"/>
    <w:rsid w:val="00BC0B7B"/>
    <w:rsid w:val="00BC15C3"/>
    <w:rsid w:val="00BC1730"/>
    <w:rsid w:val="00BC1DF5"/>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79C"/>
    <w:rsid w:val="00BC7C72"/>
    <w:rsid w:val="00BD0086"/>
    <w:rsid w:val="00BD0343"/>
    <w:rsid w:val="00BD03CB"/>
    <w:rsid w:val="00BD0C90"/>
    <w:rsid w:val="00BD0CEF"/>
    <w:rsid w:val="00BD0E78"/>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069"/>
    <w:rsid w:val="00BE239A"/>
    <w:rsid w:val="00BE25F3"/>
    <w:rsid w:val="00BE265D"/>
    <w:rsid w:val="00BE28DB"/>
    <w:rsid w:val="00BE2E1B"/>
    <w:rsid w:val="00BE3871"/>
    <w:rsid w:val="00BE3F10"/>
    <w:rsid w:val="00BE4F1F"/>
    <w:rsid w:val="00BE579C"/>
    <w:rsid w:val="00BE5879"/>
    <w:rsid w:val="00BE5E5E"/>
    <w:rsid w:val="00BE5F96"/>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26"/>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8BF"/>
    <w:rsid w:val="00C37B02"/>
    <w:rsid w:val="00C4025E"/>
    <w:rsid w:val="00C4032E"/>
    <w:rsid w:val="00C403F2"/>
    <w:rsid w:val="00C40BEF"/>
    <w:rsid w:val="00C40C8E"/>
    <w:rsid w:val="00C4119A"/>
    <w:rsid w:val="00C4205A"/>
    <w:rsid w:val="00C42A46"/>
    <w:rsid w:val="00C42A49"/>
    <w:rsid w:val="00C42E5C"/>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632"/>
    <w:rsid w:val="00C53C6C"/>
    <w:rsid w:val="00C540F0"/>
    <w:rsid w:val="00C540F7"/>
    <w:rsid w:val="00C5423E"/>
    <w:rsid w:val="00C54732"/>
    <w:rsid w:val="00C54AFF"/>
    <w:rsid w:val="00C54E62"/>
    <w:rsid w:val="00C55D1F"/>
    <w:rsid w:val="00C56B96"/>
    <w:rsid w:val="00C56D4F"/>
    <w:rsid w:val="00C570EC"/>
    <w:rsid w:val="00C5723E"/>
    <w:rsid w:val="00C57542"/>
    <w:rsid w:val="00C575F1"/>
    <w:rsid w:val="00C57A0F"/>
    <w:rsid w:val="00C57EBB"/>
    <w:rsid w:val="00C600C6"/>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AC9"/>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E4E"/>
    <w:rsid w:val="00C92FD6"/>
    <w:rsid w:val="00C9371A"/>
    <w:rsid w:val="00C9374F"/>
    <w:rsid w:val="00C93913"/>
    <w:rsid w:val="00C943EE"/>
    <w:rsid w:val="00C95484"/>
    <w:rsid w:val="00C95953"/>
    <w:rsid w:val="00C9609B"/>
    <w:rsid w:val="00C966AA"/>
    <w:rsid w:val="00C96B8F"/>
    <w:rsid w:val="00C97664"/>
    <w:rsid w:val="00C97685"/>
    <w:rsid w:val="00CA072C"/>
    <w:rsid w:val="00CA0C75"/>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162"/>
    <w:rsid w:val="00CA6303"/>
    <w:rsid w:val="00CA655A"/>
    <w:rsid w:val="00CA65CA"/>
    <w:rsid w:val="00CA6716"/>
    <w:rsid w:val="00CA7041"/>
    <w:rsid w:val="00CA7189"/>
    <w:rsid w:val="00CA76C8"/>
    <w:rsid w:val="00CB0A42"/>
    <w:rsid w:val="00CB0BB6"/>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C9E"/>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CA2"/>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1C"/>
    <w:rsid w:val="00CD62B7"/>
    <w:rsid w:val="00CD6588"/>
    <w:rsid w:val="00CD6A18"/>
    <w:rsid w:val="00CD71E0"/>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4B5"/>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7D1"/>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1DD"/>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38BB"/>
    <w:rsid w:val="00D347ED"/>
    <w:rsid w:val="00D349AD"/>
    <w:rsid w:val="00D34EF0"/>
    <w:rsid w:val="00D35812"/>
    <w:rsid w:val="00D366C2"/>
    <w:rsid w:val="00D36FBC"/>
    <w:rsid w:val="00D373A8"/>
    <w:rsid w:val="00D373AE"/>
    <w:rsid w:val="00D37452"/>
    <w:rsid w:val="00D37A31"/>
    <w:rsid w:val="00D37AED"/>
    <w:rsid w:val="00D37D4F"/>
    <w:rsid w:val="00D40315"/>
    <w:rsid w:val="00D40D3F"/>
    <w:rsid w:val="00D40E1D"/>
    <w:rsid w:val="00D40F57"/>
    <w:rsid w:val="00D41616"/>
    <w:rsid w:val="00D41BD8"/>
    <w:rsid w:val="00D4225C"/>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87C"/>
    <w:rsid w:val="00D479FF"/>
    <w:rsid w:val="00D50286"/>
    <w:rsid w:val="00D50927"/>
    <w:rsid w:val="00D5118B"/>
    <w:rsid w:val="00D51742"/>
    <w:rsid w:val="00D52166"/>
    <w:rsid w:val="00D53399"/>
    <w:rsid w:val="00D53677"/>
    <w:rsid w:val="00D544FA"/>
    <w:rsid w:val="00D54F5E"/>
    <w:rsid w:val="00D55762"/>
    <w:rsid w:val="00D55782"/>
    <w:rsid w:val="00D558A3"/>
    <w:rsid w:val="00D55C37"/>
    <w:rsid w:val="00D56384"/>
    <w:rsid w:val="00D56593"/>
    <w:rsid w:val="00D56B53"/>
    <w:rsid w:val="00D56EC4"/>
    <w:rsid w:val="00D57274"/>
    <w:rsid w:val="00D574F7"/>
    <w:rsid w:val="00D5767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544A"/>
    <w:rsid w:val="00D66799"/>
    <w:rsid w:val="00D6709B"/>
    <w:rsid w:val="00D674F3"/>
    <w:rsid w:val="00D67988"/>
    <w:rsid w:val="00D679B5"/>
    <w:rsid w:val="00D67D2E"/>
    <w:rsid w:val="00D67FCB"/>
    <w:rsid w:val="00D70422"/>
    <w:rsid w:val="00D705DF"/>
    <w:rsid w:val="00D705E2"/>
    <w:rsid w:val="00D70D17"/>
    <w:rsid w:val="00D719CF"/>
    <w:rsid w:val="00D71DEB"/>
    <w:rsid w:val="00D729C3"/>
    <w:rsid w:val="00D72C82"/>
    <w:rsid w:val="00D73162"/>
    <w:rsid w:val="00D731D0"/>
    <w:rsid w:val="00D7367E"/>
    <w:rsid w:val="00D737C5"/>
    <w:rsid w:val="00D73C13"/>
    <w:rsid w:val="00D73D28"/>
    <w:rsid w:val="00D73D96"/>
    <w:rsid w:val="00D74510"/>
    <w:rsid w:val="00D74E91"/>
    <w:rsid w:val="00D74FE8"/>
    <w:rsid w:val="00D750E0"/>
    <w:rsid w:val="00D7514D"/>
    <w:rsid w:val="00D75AD2"/>
    <w:rsid w:val="00D75D1C"/>
    <w:rsid w:val="00D765F3"/>
    <w:rsid w:val="00D76621"/>
    <w:rsid w:val="00D7663C"/>
    <w:rsid w:val="00D766FC"/>
    <w:rsid w:val="00D76D34"/>
    <w:rsid w:val="00D77589"/>
    <w:rsid w:val="00D77746"/>
    <w:rsid w:val="00D77D7D"/>
    <w:rsid w:val="00D80153"/>
    <w:rsid w:val="00D802CA"/>
    <w:rsid w:val="00D8039C"/>
    <w:rsid w:val="00D804B0"/>
    <w:rsid w:val="00D807BB"/>
    <w:rsid w:val="00D809C8"/>
    <w:rsid w:val="00D80CA1"/>
    <w:rsid w:val="00D82162"/>
    <w:rsid w:val="00D82549"/>
    <w:rsid w:val="00D82E56"/>
    <w:rsid w:val="00D83218"/>
    <w:rsid w:val="00D833EB"/>
    <w:rsid w:val="00D837FC"/>
    <w:rsid w:val="00D8434F"/>
    <w:rsid w:val="00D84B63"/>
    <w:rsid w:val="00D84CA6"/>
    <w:rsid w:val="00D84FEF"/>
    <w:rsid w:val="00D853BD"/>
    <w:rsid w:val="00D857E0"/>
    <w:rsid w:val="00D85906"/>
    <w:rsid w:val="00D861B7"/>
    <w:rsid w:val="00D87209"/>
    <w:rsid w:val="00D87352"/>
    <w:rsid w:val="00D8772E"/>
    <w:rsid w:val="00D87B26"/>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22A"/>
    <w:rsid w:val="00DA27E8"/>
    <w:rsid w:val="00DA2B80"/>
    <w:rsid w:val="00DA2E7A"/>
    <w:rsid w:val="00DA314B"/>
    <w:rsid w:val="00DA35AC"/>
    <w:rsid w:val="00DA421C"/>
    <w:rsid w:val="00DA43C1"/>
    <w:rsid w:val="00DA4AE3"/>
    <w:rsid w:val="00DA5614"/>
    <w:rsid w:val="00DA58D1"/>
    <w:rsid w:val="00DA5F86"/>
    <w:rsid w:val="00DA6D5F"/>
    <w:rsid w:val="00DA70DA"/>
    <w:rsid w:val="00DA7250"/>
    <w:rsid w:val="00DA7255"/>
    <w:rsid w:val="00DA78B5"/>
    <w:rsid w:val="00DA7979"/>
    <w:rsid w:val="00DB06F0"/>
    <w:rsid w:val="00DB0AD0"/>
    <w:rsid w:val="00DB10AB"/>
    <w:rsid w:val="00DB1138"/>
    <w:rsid w:val="00DB18DD"/>
    <w:rsid w:val="00DB21B9"/>
    <w:rsid w:val="00DB2AB7"/>
    <w:rsid w:val="00DB2AC5"/>
    <w:rsid w:val="00DB2E4E"/>
    <w:rsid w:val="00DB3388"/>
    <w:rsid w:val="00DB3611"/>
    <w:rsid w:val="00DB3764"/>
    <w:rsid w:val="00DB3B15"/>
    <w:rsid w:val="00DB3FAC"/>
    <w:rsid w:val="00DB472C"/>
    <w:rsid w:val="00DB4B52"/>
    <w:rsid w:val="00DB4B5B"/>
    <w:rsid w:val="00DB4E63"/>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7EE"/>
    <w:rsid w:val="00DC38B7"/>
    <w:rsid w:val="00DC4CE3"/>
    <w:rsid w:val="00DC4DFD"/>
    <w:rsid w:val="00DC52D0"/>
    <w:rsid w:val="00DC5305"/>
    <w:rsid w:val="00DC531A"/>
    <w:rsid w:val="00DC5A33"/>
    <w:rsid w:val="00DC5A70"/>
    <w:rsid w:val="00DC602C"/>
    <w:rsid w:val="00DC6681"/>
    <w:rsid w:val="00DC735F"/>
    <w:rsid w:val="00DD0012"/>
    <w:rsid w:val="00DD1533"/>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1A2B"/>
    <w:rsid w:val="00DF22CC"/>
    <w:rsid w:val="00DF24E4"/>
    <w:rsid w:val="00DF26DF"/>
    <w:rsid w:val="00DF2AD9"/>
    <w:rsid w:val="00DF304C"/>
    <w:rsid w:val="00DF37C9"/>
    <w:rsid w:val="00DF3944"/>
    <w:rsid w:val="00DF398D"/>
    <w:rsid w:val="00DF3A4F"/>
    <w:rsid w:val="00DF3AE1"/>
    <w:rsid w:val="00DF4125"/>
    <w:rsid w:val="00DF41F3"/>
    <w:rsid w:val="00DF4EBE"/>
    <w:rsid w:val="00DF4F3A"/>
    <w:rsid w:val="00DF577E"/>
    <w:rsid w:val="00DF5907"/>
    <w:rsid w:val="00DF5CE7"/>
    <w:rsid w:val="00DF5E06"/>
    <w:rsid w:val="00DF600F"/>
    <w:rsid w:val="00DF65C0"/>
    <w:rsid w:val="00DF6F0A"/>
    <w:rsid w:val="00DF7015"/>
    <w:rsid w:val="00DF739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CE7"/>
    <w:rsid w:val="00E05DE1"/>
    <w:rsid w:val="00E05F4F"/>
    <w:rsid w:val="00E05F8B"/>
    <w:rsid w:val="00E069A7"/>
    <w:rsid w:val="00E06C5C"/>
    <w:rsid w:val="00E079D1"/>
    <w:rsid w:val="00E079E9"/>
    <w:rsid w:val="00E07BD4"/>
    <w:rsid w:val="00E10392"/>
    <w:rsid w:val="00E117BA"/>
    <w:rsid w:val="00E11C89"/>
    <w:rsid w:val="00E11DA3"/>
    <w:rsid w:val="00E1301B"/>
    <w:rsid w:val="00E1318F"/>
    <w:rsid w:val="00E133E7"/>
    <w:rsid w:val="00E13AFD"/>
    <w:rsid w:val="00E13CE4"/>
    <w:rsid w:val="00E142E9"/>
    <w:rsid w:val="00E149AF"/>
    <w:rsid w:val="00E14B87"/>
    <w:rsid w:val="00E15C01"/>
    <w:rsid w:val="00E15D92"/>
    <w:rsid w:val="00E16A76"/>
    <w:rsid w:val="00E16B00"/>
    <w:rsid w:val="00E17254"/>
    <w:rsid w:val="00E17495"/>
    <w:rsid w:val="00E17A59"/>
    <w:rsid w:val="00E17C6C"/>
    <w:rsid w:val="00E203BB"/>
    <w:rsid w:val="00E20F14"/>
    <w:rsid w:val="00E21424"/>
    <w:rsid w:val="00E215CA"/>
    <w:rsid w:val="00E2176C"/>
    <w:rsid w:val="00E21AD9"/>
    <w:rsid w:val="00E21EA4"/>
    <w:rsid w:val="00E22435"/>
    <w:rsid w:val="00E224E7"/>
    <w:rsid w:val="00E22630"/>
    <w:rsid w:val="00E226C1"/>
    <w:rsid w:val="00E22883"/>
    <w:rsid w:val="00E22A11"/>
    <w:rsid w:val="00E22AAA"/>
    <w:rsid w:val="00E22E02"/>
    <w:rsid w:val="00E2359C"/>
    <w:rsid w:val="00E23B98"/>
    <w:rsid w:val="00E24054"/>
    <w:rsid w:val="00E24DEE"/>
    <w:rsid w:val="00E24E1C"/>
    <w:rsid w:val="00E2647D"/>
    <w:rsid w:val="00E26AB1"/>
    <w:rsid w:val="00E276EE"/>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83E"/>
    <w:rsid w:val="00E37CE5"/>
    <w:rsid w:val="00E37FE8"/>
    <w:rsid w:val="00E40DCE"/>
    <w:rsid w:val="00E418BD"/>
    <w:rsid w:val="00E418D9"/>
    <w:rsid w:val="00E424C4"/>
    <w:rsid w:val="00E4343E"/>
    <w:rsid w:val="00E43551"/>
    <w:rsid w:val="00E4389C"/>
    <w:rsid w:val="00E44DFA"/>
    <w:rsid w:val="00E454B3"/>
    <w:rsid w:val="00E46430"/>
    <w:rsid w:val="00E46B96"/>
    <w:rsid w:val="00E47447"/>
    <w:rsid w:val="00E4771D"/>
    <w:rsid w:val="00E5051E"/>
    <w:rsid w:val="00E5164D"/>
    <w:rsid w:val="00E51E08"/>
    <w:rsid w:val="00E51ED2"/>
    <w:rsid w:val="00E51EE0"/>
    <w:rsid w:val="00E52083"/>
    <w:rsid w:val="00E52B34"/>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0B3"/>
    <w:rsid w:val="00E574FA"/>
    <w:rsid w:val="00E57564"/>
    <w:rsid w:val="00E57B34"/>
    <w:rsid w:val="00E606D1"/>
    <w:rsid w:val="00E62D08"/>
    <w:rsid w:val="00E62D1E"/>
    <w:rsid w:val="00E63653"/>
    <w:rsid w:val="00E6373C"/>
    <w:rsid w:val="00E63A24"/>
    <w:rsid w:val="00E63E83"/>
    <w:rsid w:val="00E64250"/>
    <w:rsid w:val="00E648EF"/>
    <w:rsid w:val="00E650DD"/>
    <w:rsid w:val="00E655AF"/>
    <w:rsid w:val="00E65EE3"/>
    <w:rsid w:val="00E65F39"/>
    <w:rsid w:val="00E662E0"/>
    <w:rsid w:val="00E663F7"/>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709"/>
    <w:rsid w:val="00E72A07"/>
    <w:rsid w:val="00E73168"/>
    <w:rsid w:val="00E73D4E"/>
    <w:rsid w:val="00E73DF2"/>
    <w:rsid w:val="00E73F8D"/>
    <w:rsid w:val="00E742F9"/>
    <w:rsid w:val="00E7462F"/>
    <w:rsid w:val="00E746B4"/>
    <w:rsid w:val="00E747E6"/>
    <w:rsid w:val="00E75129"/>
    <w:rsid w:val="00E7585A"/>
    <w:rsid w:val="00E76840"/>
    <w:rsid w:val="00E76954"/>
    <w:rsid w:val="00E77465"/>
    <w:rsid w:val="00E77E67"/>
    <w:rsid w:val="00E82319"/>
    <w:rsid w:val="00E826E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5F9D"/>
    <w:rsid w:val="00EA662F"/>
    <w:rsid w:val="00EA68AF"/>
    <w:rsid w:val="00EA68DB"/>
    <w:rsid w:val="00EA6D3A"/>
    <w:rsid w:val="00EA7145"/>
    <w:rsid w:val="00EA72A1"/>
    <w:rsid w:val="00EA7447"/>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720"/>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C77A0"/>
    <w:rsid w:val="00ED0081"/>
    <w:rsid w:val="00ED053D"/>
    <w:rsid w:val="00ED09A3"/>
    <w:rsid w:val="00ED13E5"/>
    <w:rsid w:val="00ED183B"/>
    <w:rsid w:val="00ED1945"/>
    <w:rsid w:val="00ED1D0C"/>
    <w:rsid w:val="00ED288F"/>
    <w:rsid w:val="00ED2908"/>
    <w:rsid w:val="00ED2D35"/>
    <w:rsid w:val="00ED2F42"/>
    <w:rsid w:val="00ED2FD6"/>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5CC"/>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8D1"/>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637"/>
    <w:rsid w:val="00F60961"/>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2E4"/>
    <w:rsid w:val="00F70CC1"/>
    <w:rsid w:val="00F70D90"/>
    <w:rsid w:val="00F70D97"/>
    <w:rsid w:val="00F70E89"/>
    <w:rsid w:val="00F71999"/>
    <w:rsid w:val="00F7229C"/>
    <w:rsid w:val="00F72430"/>
    <w:rsid w:val="00F726B1"/>
    <w:rsid w:val="00F72F38"/>
    <w:rsid w:val="00F73C4F"/>
    <w:rsid w:val="00F73D67"/>
    <w:rsid w:val="00F741E6"/>
    <w:rsid w:val="00F7456E"/>
    <w:rsid w:val="00F74807"/>
    <w:rsid w:val="00F74BBE"/>
    <w:rsid w:val="00F74C88"/>
    <w:rsid w:val="00F74DB1"/>
    <w:rsid w:val="00F74F8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2C82"/>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4C0"/>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88"/>
    <w:rsid w:val="00FA6BA0"/>
    <w:rsid w:val="00FA75F8"/>
    <w:rsid w:val="00FB09CA"/>
    <w:rsid w:val="00FB1870"/>
    <w:rsid w:val="00FB1D3F"/>
    <w:rsid w:val="00FB2028"/>
    <w:rsid w:val="00FB2795"/>
    <w:rsid w:val="00FB2D5C"/>
    <w:rsid w:val="00FB3E19"/>
    <w:rsid w:val="00FB411C"/>
    <w:rsid w:val="00FB4E46"/>
    <w:rsid w:val="00FB5959"/>
    <w:rsid w:val="00FB5B74"/>
    <w:rsid w:val="00FB5DD1"/>
    <w:rsid w:val="00FB6CFE"/>
    <w:rsid w:val="00FB6DBE"/>
    <w:rsid w:val="00FC000E"/>
    <w:rsid w:val="00FC01D5"/>
    <w:rsid w:val="00FC06E3"/>
    <w:rsid w:val="00FC0B76"/>
    <w:rsid w:val="00FC0C17"/>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28"/>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A727AA"/>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AC2754"/>
    <w:pPr>
      <w:tabs>
        <w:tab w:val="left" w:pos="1200"/>
        <w:tab w:val="right" w:leader="dot" w:pos="10070"/>
      </w:tabs>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A727AA"/>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 w:type="numbering" w:customStyle="1" w:styleId="CurrentList9">
    <w:name w:val="Current List9"/>
    <w:uiPriority w:val="99"/>
    <w:rsid w:val="000A122E"/>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tm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4.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33</Pages>
  <Words>10856</Words>
  <Characters>63184</Characters>
  <Application>Microsoft Office Word</Application>
  <DocSecurity>0</DocSecurity>
  <Lines>1170</Lines>
  <Paragraphs>536</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73504</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HANCOCK, DAVID (Contractor)</cp:lastModifiedBy>
  <cp:revision>25</cp:revision>
  <cp:lastPrinted>2020-07-06T17:39:00Z</cp:lastPrinted>
  <dcterms:created xsi:type="dcterms:W3CDTF">2022-02-22T20:33:00Z</dcterms:created>
  <dcterms:modified xsi:type="dcterms:W3CDTF">2022-02-22T21:51:00Z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