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BB4C84"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BB4C84"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BB4C84"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BB4C84"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BB4C84">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BB4C84">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BB4C84">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commentRangeStart w:id="57"/>
      <w:r w:rsidRPr="00526EBD">
        <w:t>IETF RFC 3986, Uniform Resource Identifier (URI): Generic Syntax.</w:t>
      </w:r>
      <w:r w:rsidR="00784D71" w:rsidRPr="0024066A">
        <w:rPr>
          <w:bCs/>
          <w:vertAlign w:val="superscript"/>
        </w:rPr>
        <w:t>2</w:t>
      </w:r>
      <w:commentRangeEnd w:id="57"/>
      <w:r w:rsidR="00E50A7A">
        <w:rPr>
          <w:rStyle w:val="CommentReference"/>
        </w:rPr>
        <w:commentReference w:id="57"/>
      </w:r>
    </w:p>
    <w:p w14:paraId="3F87E569" w14:textId="2F0FA06F" w:rsidR="007E06E3" w:rsidRPr="0024066A" w:rsidRDefault="004A6714" w:rsidP="007E06E3">
      <w:pPr>
        <w:rPr>
          <w:iCs/>
          <w:vertAlign w:val="superscript"/>
        </w:rPr>
      </w:pPr>
      <w:bookmarkStart w:id="59" w:name="_Hlk86245069"/>
      <w:r w:rsidRPr="001B7AEB">
        <w:t xml:space="preserve">[Ref </w:t>
      </w:r>
      <w:r w:rsidR="006C0A28" w:rsidRPr="001B7AEB">
        <w:t>4</w:t>
      </w:r>
      <w:r w:rsidR="0047425F" w:rsidRPr="001B7AEB">
        <w:t xml:space="preserve">] </w:t>
      </w:r>
      <w:bookmarkEnd w:id="59"/>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commentRangeStart w:id="60"/>
      <w:r>
        <w:t xml:space="preserve">IETF </w:t>
      </w:r>
      <w:r w:rsidRPr="004622F8">
        <w:t>RFC 6890</w:t>
      </w:r>
      <w:r>
        <w:t xml:space="preserve">, </w:t>
      </w:r>
      <w:r w:rsidRPr="004622F8">
        <w:t>Special-Purpose IP Address Registries</w:t>
      </w:r>
      <w:r w:rsidRPr="0024066A">
        <w:rPr>
          <w:bCs/>
          <w:vertAlign w:val="superscript"/>
        </w:rPr>
        <w:t>2</w:t>
      </w:r>
      <w:commentRangeEnd w:id="60"/>
      <w:r>
        <w:rPr>
          <w:rStyle w:val="CommentReference"/>
        </w:rPr>
        <w:commentReference w:id="60"/>
      </w:r>
    </w:p>
    <w:p w14:paraId="4996B890" w14:textId="2236C4AB" w:rsidR="00F46520" w:rsidRDefault="00F46520" w:rsidP="00F46520">
      <w:commentRangeStart w:id="61"/>
      <w:r w:rsidRPr="00F46520">
        <w:t>IETF RFC 7234, Hypertext Transfer Protocol (HTTP/1.1): Caching.</w:t>
      </w:r>
      <w:bookmarkStart w:id="62" w:name="_Hlk86670897"/>
      <w:r w:rsidR="00784D71" w:rsidRPr="0024066A">
        <w:rPr>
          <w:bCs/>
          <w:vertAlign w:val="superscript"/>
        </w:rPr>
        <w:t>2</w:t>
      </w:r>
      <w:commentRangeEnd w:id="61"/>
      <w:r w:rsidR="00E50A7A">
        <w:rPr>
          <w:rStyle w:val="CommentReference"/>
        </w:rPr>
        <w:commentReference w:id="61"/>
      </w:r>
      <w:bookmarkEnd w:id="62"/>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64" w:name="_Ref403216830"/>
      <w:r w:rsidR="00B61DA5" w:rsidRPr="001B7AEB">
        <w:rPr>
          <w:rStyle w:val="FootnoteReference"/>
          <w:i/>
        </w:rPr>
        <w:footnoteReference w:id="4"/>
      </w:r>
      <w:bookmarkEnd w:id="64"/>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5" w:name="_Toc534988885"/>
      <w:r w:rsidRPr="00EE4561">
        <w:t>Definitions, Acronyms, &amp; Abbreviations</w:t>
      </w:r>
      <w:bookmarkEnd w:id="65"/>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66" w:name="_Toc534988886"/>
      <w:r w:rsidRPr="00EE4561">
        <w:lastRenderedPageBreak/>
        <w:t>Definitions</w:t>
      </w:r>
      <w:bookmarkEnd w:id="66"/>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67" w:name="_Toc534988887"/>
      <w:r w:rsidRPr="00EE4561">
        <w:t>Acronyms &amp; Abbreviations</w:t>
      </w:r>
      <w:bookmarkEnd w:id="67"/>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8" w:name="_Toc534988888"/>
      <w:r>
        <w:lastRenderedPageBreak/>
        <w:br w:type="page"/>
      </w:r>
    </w:p>
    <w:p w14:paraId="1F36BC00" w14:textId="5BA18543" w:rsidR="001F2162" w:rsidRPr="00EE4561" w:rsidRDefault="00955174">
      <w:pPr>
        <w:pStyle w:val="Heading1"/>
      </w:pPr>
      <w:r w:rsidRPr="00EE4561">
        <w:lastRenderedPageBreak/>
        <w:t>Overview</w:t>
      </w:r>
      <w:bookmarkEnd w:id="68"/>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9" w:name="_Toc534988889"/>
      <w:r w:rsidRPr="00EE4561">
        <w:t>STIR Overview</w:t>
      </w:r>
      <w:bookmarkEnd w:id="69"/>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70"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70"/>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71" w:name="_Toc534988891"/>
      <w:r w:rsidRPr="00EE4561">
        <w:t>RFC</w:t>
      </w:r>
      <w:r w:rsidR="007D2056" w:rsidRPr="00EE4561">
        <w:t xml:space="preserve"> </w:t>
      </w:r>
      <w:r w:rsidR="001B394B" w:rsidRPr="00EE4561">
        <w:t>8224</w:t>
      </w:r>
      <w:bookmarkEnd w:id="71"/>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72" w:name="_Toc534988892"/>
      <w:r w:rsidRPr="00EE4561">
        <w:lastRenderedPageBreak/>
        <w:t>SHAKEN Architecture</w:t>
      </w:r>
      <w:bookmarkEnd w:id="72"/>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73"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73"/>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74" w:name="_Toc534988893"/>
      <w:r w:rsidRPr="00EE4561">
        <w:t>SHAKEN Call F</w:t>
      </w:r>
      <w:r w:rsidR="00680E13" w:rsidRPr="00EE4561">
        <w:t>low</w:t>
      </w:r>
      <w:bookmarkEnd w:id="74"/>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5"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5"/>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76" w:name="_Toc534988894"/>
      <w:r w:rsidRPr="00EE4561">
        <w:t xml:space="preserve">STI </w:t>
      </w:r>
      <w:r w:rsidR="009023CE" w:rsidRPr="00EE4561">
        <w:t>SIP Procedures</w:t>
      </w:r>
      <w:bookmarkEnd w:id="76"/>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77" w:name="_Toc534988895"/>
      <w:r w:rsidRPr="00EE4561">
        <w:t xml:space="preserve">PASSporT </w:t>
      </w:r>
      <w:r w:rsidR="00B96B68" w:rsidRPr="00EE4561">
        <w:t>Overview</w:t>
      </w:r>
      <w:bookmarkEnd w:id="77"/>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8" w:name="_Toc534988896"/>
      <w:r w:rsidRPr="00EE4561">
        <w:lastRenderedPageBreak/>
        <w:t xml:space="preserve"> </w:t>
      </w:r>
      <w:r w:rsidR="00A21570" w:rsidRPr="00EE4561">
        <w:t>Authentication procedures</w:t>
      </w:r>
      <w:bookmarkEnd w:id="78"/>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9"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9"/>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80" w:name="_Hlk86244937"/>
      <w:r w:rsidR="00EA47BB" w:rsidRPr="00EE4561">
        <w:t>TN in the</w:t>
      </w:r>
      <w:r w:rsidR="00245AED" w:rsidRPr="00EE4561">
        <w:t xml:space="preserve"> </w:t>
      </w:r>
      <w:bookmarkEnd w:id="80"/>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81"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81"/>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82" w:name="_Toc534988898"/>
      <w:bookmarkStart w:id="83"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82"/>
      <w:bookmarkEnd w:id="83"/>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84" w:name="_Toc534988899"/>
      <w:bookmarkStart w:id="85"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84"/>
      <w:bookmarkEnd w:id="85"/>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86" w:name="_Toc534988900"/>
      <w:r w:rsidRPr="00EE4561">
        <w:t>Origination Identifier (</w:t>
      </w:r>
      <w:r w:rsidR="00D347D3" w:rsidRPr="00EE4561">
        <w:t>“</w:t>
      </w:r>
      <w:r w:rsidRPr="00EE4561">
        <w:t>orig</w:t>
      </w:r>
      <w:r w:rsidR="004C0C9B" w:rsidRPr="00EE4561">
        <w:t>id</w:t>
      </w:r>
      <w:r w:rsidR="00D347D3" w:rsidRPr="00EE4561">
        <w:t>”</w:t>
      </w:r>
      <w:r w:rsidRPr="00EE4561">
        <w:t>)</w:t>
      </w:r>
      <w:bookmarkEnd w:id="86"/>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87"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87"/>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88"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88"/>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89" w:name="_Hlk86245213"/>
      <w:bookmarkStart w:id="90" w:name="_Hlk86245237"/>
    </w:p>
    <w:bookmarkEnd w:id="89"/>
    <w:p w14:paraId="0ED61028" w14:textId="6416DC89" w:rsidR="00E05F05" w:rsidRDefault="00CF3BE3" w:rsidP="00E05F05">
      <w:pPr>
        <w:pStyle w:val="ListParagraph"/>
        <w:numPr>
          <w:ilvl w:val="1"/>
          <w:numId w:val="76"/>
        </w:numPr>
        <w:spacing w:before="40" w:after="40"/>
      </w:pPr>
      <w:r>
        <w:t>T</w:t>
      </w:r>
      <w:r w:rsidR="00E05F05">
        <w:t>he STI-VS shall implement the cache behavior described in [RFC 7234].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2D5541D6" w:rsidR="00E05F05" w:rsidRDefault="00E05F05" w:rsidP="00E05F05">
      <w:pPr>
        <w:pStyle w:val="ListParagraph"/>
        <w:numPr>
          <w:ilvl w:val="1"/>
          <w:numId w:val="76"/>
        </w:numPr>
        <w:spacing w:before="40" w:after="40"/>
      </w:pPr>
      <w:r>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[RFC 3986]. </w:t>
      </w:r>
      <w:commentRangeStart w:id="91"/>
      <w:commentRangeEnd w:id="91"/>
      <w:r w:rsidR="000A1C70">
        <w:rPr>
          <w:rStyle w:val="CommentReference"/>
        </w:rPr>
        <w:commentReference w:id="91"/>
      </w:r>
      <w:r w:rsidR="001C277D" w:rsidRPr="001C277D">
        <w:t xml:space="preserve">The STI-VS shall not </w:t>
      </w:r>
      <w:r w:rsidR="001C277D" w:rsidRPr="001C277D">
        <w:lastRenderedPageBreak/>
        <w:t>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90"/>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lastRenderedPageBreak/>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92" w:name="_Toc534988903"/>
      <w:bookmarkStart w:id="93" w:name="_Ref77171515"/>
      <w:r w:rsidRPr="00EE4561">
        <w:t xml:space="preserve">Verification Error </w:t>
      </w:r>
      <w:r w:rsidR="00524B88" w:rsidRPr="00EE4561">
        <w:t>C</w:t>
      </w:r>
      <w:r w:rsidRPr="00EE4561">
        <w:t>onditions</w:t>
      </w:r>
      <w:bookmarkEnd w:id="92"/>
      <w:bookmarkEnd w:id="93"/>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 xml:space="preserve">identifies important error conditions and specifies </w:t>
      </w:r>
      <w:r w:rsidRPr="00EE4561">
        <w:lastRenderedPageBreak/>
        <w:t>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95"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95"/>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96" w:name="_Toc534988905"/>
      <w:r w:rsidRPr="00EE4561">
        <w:lastRenderedPageBreak/>
        <w:t>Handing of Calls with Signed SIP Resource Priority Header Field</w:t>
      </w:r>
      <w:bookmarkEnd w:id="96"/>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97" w:name="_Toc534988906"/>
      <w:r w:rsidRPr="00EE4561">
        <w:t>SIP Identity Header</w:t>
      </w:r>
      <w:r w:rsidR="00482B2F" w:rsidRPr="00EE4561">
        <w:t xml:space="preserve"> Example for SHAKEN</w:t>
      </w:r>
      <w:bookmarkEnd w:id="97"/>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1CF732F4"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commentRangeStart w:id="98"/>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commentRangeEnd w:id="98"/>
      <w:r w:rsidR="00F7141C">
        <w:rPr>
          <w:rStyle w:val="CommentReference"/>
        </w:rPr>
        <w:commentReference w:id="98"/>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Alec Fenichel" w:date="2021-10-27T17:16:00Z" w:initials="AF">
    <w:p w14:paraId="17A0BBF2" w14:textId="2B39C735" w:rsidR="00E50A7A" w:rsidRDefault="00E50A7A">
      <w:pPr>
        <w:pStyle w:val="CommentText"/>
      </w:pPr>
      <w:bookmarkStart w:id="58" w:name="_Hlk86247397"/>
      <w:r>
        <w:rPr>
          <w:rStyle w:val="CommentReference"/>
        </w:rPr>
        <w:annotationRef/>
      </w:r>
      <w:r>
        <w:t>I’m not sure how to update all the reference numbers</w:t>
      </w:r>
      <w:bookmarkEnd w:id="58"/>
      <w:r>
        <w:t>.</w:t>
      </w:r>
    </w:p>
  </w:comment>
  <w:comment w:id="60" w:author="Alec Fenichel" w:date="2021-11-01T14:54:00Z" w:initials="AF">
    <w:p w14:paraId="3CA24D70" w14:textId="0438411C" w:rsidR="004622F8" w:rsidRDefault="004622F8">
      <w:pPr>
        <w:pStyle w:val="CommentText"/>
      </w:pPr>
      <w:r>
        <w:rPr>
          <w:rStyle w:val="CommentReference"/>
        </w:rPr>
        <w:annotationRef/>
      </w:r>
      <w:r>
        <w:rPr>
          <w:rStyle w:val="CommentReference"/>
        </w:rPr>
        <w:annotationRef/>
      </w:r>
      <w:r>
        <w:rPr>
          <w:rStyle w:val="CommentReference"/>
        </w:rPr>
        <w:annotationRef/>
      </w:r>
      <w:r>
        <w:t>I’m not sure how to update all the reference numbers.</w:t>
      </w:r>
    </w:p>
  </w:comment>
  <w:comment w:id="61" w:author="Alec Fenichel" w:date="2021-10-27T17:16:00Z" w:initials="AF">
    <w:p w14:paraId="20037D75" w14:textId="361DAB1A" w:rsidR="00E50A7A" w:rsidRDefault="00E50A7A">
      <w:pPr>
        <w:pStyle w:val="CommentText"/>
      </w:pPr>
      <w:bookmarkStart w:id="63" w:name="_Hlk86670902"/>
      <w:r>
        <w:rPr>
          <w:rStyle w:val="CommentReference"/>
        </w:rPr>
        <w:annotationRef/>
      </w:r>
      <w:r>
        <w:rPr>
          <w:rStyle w:val="CommentReference"/>
        </w:rPr>
        <w:annotationRef/>
      </w:r>
      <w:r>
        <w:t>I’m not sure how to update all the reference numbers.</w:t>
      </w:r>
      <w:bookmarkEnd w:id="63"/>
    </w:p>
  </w:comment>
  <w:comment w:id="91" w:author="Anna Karditzas" w:date="2021-11-03T11:18:00Z" w:initials="AK">
    <w:p w14:paraId="3184ACE6" w14:textId="07D51344" w:rsidR="000A1C70" w:rsidRDefault="000A1C70">
      <w:pPr>
        <w:pStyle w:val="CommentText"/>
      </w:pPr>
      <w:r>
        <w:rPr>
          <w:rStyle w:val="CommentReference"/>
        </w:rPr>
        <w:annotationRef/>
      </w:r>
      <w:r>
        <w:t xml:space="preserve">This text has been </w:t>
      </w:r>
      <w:proofErr w:type="gramStart"/>
      <w:r>
        <w:t>removed, and</w:t>
      </w:r>
      <w:proofErr w:type="gramEnd"/>
      <w:r>
        <w:t xml:space="preserve"> will re-added to </w:t>
      </w:r>
      <w:r w:rsidR="00873E70">
        <w:t xml:space="preserve">either </w:t>
      </w:r>
      <w:r>
        <w:t xml:space="preserve">a future version of this </w:t>
      </w:r>
      <w:r w:rsidR="00873E70">
        <w:t>document or ATIS-1000080</w:t>
      </w:r>
      <w:r w:rsidR="00872EF3">
        <w:t xml:space="preserve"> once usage</w:t>
      </w:r>
      <w:r w:rsidR="00F44061">
        <w:t xml:space="preserve"> of “.</w:t>
      </w:r>
      <w:proofErr w:type="spellStart"/>
      <w:r w:rsidR="00F44061">
        <w:t>pem</w:t>
      </w:r>
      <w:proofErr w:type="spellEnd"/>
      <w:r w:rsidR="00F44061">
        <w:t xml:space="preserve">” is </w:t>
      </w:r>
      <w:r w:rsidR="00611C57">
        <w:t>more widespread.</w:t>
      </w:r>
    </w:p>
  </w:comment>
  <w:comment w:id="98" w:author="Anna Karditzas" w:date="2021-11-03T11:29:00Z" w:initials="AK">
    <w:p w14:paraId="04F08B36" w14:textId="1F7D84E8" w:rsidR="00F7141C" w:rsidRDefault="00F7141C">
      <w:pPr>
        <w:pStyle w:val="CommentText"/>
      </w:pPr>
      <w:r>
        <w:rPr>
          <w:rStyle w:val="CommentReference"/>
        </w:rPr>
        <w:annotationRef/>
      </w:r>
      <w:r w:rsidR="00D43FF4">
        <w:t>Update Identity header and change base 64 encoding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3CA24D70" w15:done="0"/>
  <w15:commentEx w15:paraId="20037D75" w15:done="0"/>
  <w15:commentEx w15:paraId="3184ACE6" w15:done="0"/>
  <w15:commentEx w15:paraId="04F0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A7E3D" w16cex:dateUtc="2021-11-01T18:54:00Z"/>
  <w16cex:commentExtensible w16cex:durableId="252407E8" w16cex:dateUtc="2021-10-27T21:16:00Z"/>
  <w16cex:commentExtensible w16cex:durableId="252CEEA1" w16cex:dateUtc="2021-11-03T15:18:00Z"/>
  <w16cex:commentExtensible w16cex:durableId="252CF134" w16cex:dateUtc="2021-11-0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3CA24D70" w16cid:durableId="252A7E3D"/>
  <w16cid:commentId w16cid:paraId="20037D75" w16cid:durableId="252407E8"/>
  <w16cid:commentId w16cid:paraId="3184ACE6" w16cid:durableId="252CEEA1"/>
  <w16cid:commentId w16cid:paraId="04F08B36" w16cid:durableId="252CF1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D51D" w14:textId="77777777" w:rsidR="00BB4C84" w:rsidRDefault="00BB4C84">
      <w:r>
        <w:separator/>
      </w:r>
    </w:p>
  </w:endnote>
  <w:endnote w:type="continuationSeparator" w:id="0">
    <w:p w14:paraId="7FE7F196" w14:textId="77777777" w:rsidR="00BB4C84" w:rsidRDefault="00BB4C84">
      <w:r>
        <w:continuationSeparator/>
      </w:r>
    </w:p>
  </w:endnote>
  <w:endnote w:type="continuationNotice" w:id="1">
    <w:p w14:paraId="328F3C3D" w14:textId="77777777" w:rsidR="00BB4C84" w:rsidRDefault="00BB4C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E14D" w14:textId="77777777" w:rsidR="00BB4C84" w:rsidRDefault="00BB4C84">
      <w:r>
        <w:separator/>
      </w:r>
    </w:p>
  </w:footnote>
  <w:footnote w:type="continuationSeparator" w:id="0">
    <w:p w14:paraId="42BA4F87" w14:textId="77777777" w:rsidR="00BB4C84" w:rsidRDefault="00BB4C84">
      <w:r>
        <w:continuationSeparator/>
      </w:r>
    </w:p>
  </w:footnote>
  <w:footnote w:type="continuationNotice" w:id="1">
    <w:p w14:paraId="3E7B9528" w14:textId="77777777" w:rsidR="00BB4C84" w:rsidRDefault="00BB4C84">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94"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4"/>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20</Pages>
  <Words>8622</Words>
  <Characters>49147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130</cp:revision>
  <dcterms:created xsi:type="dcterms:W3CDTF">2021-06-23T13:02:00Z</dcterms:created>
  <dcterms:modified xsi:type="dcterms:W3CDTF">2021-11-03T17:13:00Z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