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nformation using toKENs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using toKENs</w:t>
      </w:r>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The SIP Forum is an IP communications industry association that engages in numerous activities that promote and advance SIP-based technology, such as the development of industry recommendations, the SIPit, SIPconnect-IT</w:t>
      </w:r>
      <w:r w:rsidR="00013258" w:rsidRPr="00D97DFA">
        <w:rPr>
          <w:sz w:val="18"/>
          <w:szCs w:val="18"/>
        </w:rPr>
        <w:t>,</w:t>
      </w:r>
      <w:r w:rsidRPr="00D97DFA">
        <w:rPr>
          <w:sz w:val="18"/>
          <w:szCs w:val="18"/>
        </w:rPr>
        <w:t xml:space="preserve"> and RTCWeb-it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2EEB930A" w:rsidR="00176724" w:rsidRDefault="00176724" w:rsidP="00176724">
            <w:pPr>
              <w:pStyle w:val="CommentSubject"/>
              <w:jc w:val="left"/>
              <w:rPr>
                <w:rFonts w:cs="Arial"/>
                <w:b w:val="0"/>
                <w:sz w:val="18"/>
                <w:szCs w:val="18"/>
              </w:rPr>
            </w:pPr>
            <w:r>
              <w:rPr>
                <w:rFonts w:cs="Arial"/>
                <w:b w:val="0"/>
                <w:sz w:val="18"/>
                <w:szCs w:val="18"/>
              </w:rPr>
              <w:t>IPNNI-2019-</w:t>
            </w:r>
            <w:r w:rsidR="00D30EFB">
              <w:rPr>
                <w:rFonts w:cs="Arial"/>
                <w:b w:val="0"/>
                <w:sz w:val="18"/>
                <w:szCs w:val="18"/>
              </w:rPr>
              <w:t>00130R005</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r w:rsidR="00E26850" w:rsidRPr="007E23D3" w14:paraId="3A452863" w14:textId="77777777" w:rsidTr="00176724">
        <w:tc>
          <w:tcPr>
            <w:tcW w:w="2522" w:type="dxa"/>
          </w:tcPr>
          <w:p w14:paraId="521B9314" w14:textId="188864ED" w:rsidR="00E26850" w:rsidRDefault="00E26850" w:rsidP="005814D8">
            <w:pPr>
              <w:rPr>
                <w:rFonts w:cs="Arial"/>
                <w:sz w:val="18"/>
                <w:szCs w:val="18"/>
              </w:rPr>
            </w:pPr>
            <w:r>
              <w:rPr>
                <w:rFonts w:cs="Arial"/>
                <w:sz w:val="18"/>
                <w:szCs w:val="18"/>
              </w:rPr>
              <w:t>04/30/20</w:t>
            </w:r>
            <w:r w:rsidR="001975E3">
              <w:rPr>
                <w:rFonts w:cs="Arial"/>
                <w:sz w:val="18"/>
                <w:szCs w:val="18"/>
              </w:rPr>
              <w:t>20</w:t>
            </w:r>
          </w:p>
        </w:tc>
        <w:tc>
          <w:tcPr>
            <w:tcW w:w="1607" w:type="dxa"/>
          </w:tcPr>
          <w:p w14:paraId="06E641AF" w14:textId="434F6A47" w:rsidR="00E26850" w:rsidRDefault="001975E3" w:rsidP="005814D8">
            <w:pPr>
              <w:rPr>
                <w:rFonts w:cs="Arial"/>
                <w:sz w:val="18"/>
                <w:szCs w:val="18"/>
              </w:rPr>
            </w:pPr>
            <w:r>
              <w:rPr>
                <w:rFonts w:cs="Arial"/>
                <w:sz w:val="18"/>
                <w:szCs w:val="18"/>
              </w:rPr>
              <w:t>0.8</w:t>
            </w:r>
          </w:p>
        </w:tc>
        <w:tc>
          <w:tcPr>
            <w:tcW w:w="3901" w:type="dxa"/>
          </w:tcPr>
          <w:p w14:paraId="4A727AC4" w14:textId="2C41FAC1" w:rsidR="00E26850" w:rsidRDefault="001975E3" w:rsidP="005814D8">
            <w:pPr>
              <w:pStyle w:val="CommentSubject"/>
              <w:jc w:val="left"/>
              <w:rPr>
                <w:rFonts w:cs="Arial"/>
                <w:b w:val="0"/>
                <w:sz w:val="18"/>
                <w:szCs w:val="18"/>
              </w:rPr>
            </w:pPr>
            <w:r>
              <w:rPr>
                <w:rFonts w:cs="Arial"/>
                <w:b w:val="0"/>
                <w:sz w:val="18"/>
                <w:szCs w:val="18"/>
              </w:rPr>
              <w:t>IPNNI-2020-00083R001</w:t>
            </w:r>
          </w:p>
        </w:tc>
        <w:tc>
          <w:tcPr>
            <w:tcW w:w="2040" w:type="dxa"/>
          </w:tcPr>
          <w:p w14:paraId="24DC80C7" w14:textId="677E4CB9" w:rsidR="00E26850" w:rsidRDefault="001975E3" w:rsidP="005814D8">
            <w:pPr>
              <w:jc w:val="left"/>
              <w:rPr>
                <w:rFonts w:cs="Arial"/>
                <w:sz w:val="18"/>
                <w:szCs w:val="18"/>
              </w:rPr>
            </w:pPr>
            <w:r>
              <w:rPr>
                <w:rFonts w:cs="Arial"/>
                <w:sz w:val="18"/>
                <w:szCs w:val="18"/>
              </w:rPr>
              <w:t>T. Reese</w:t>
            </w:r>
          </w:p>
        </w:tc>
      </w:tr>
      <w:tr w:rsidR="00266491" w:rsidRPr="007E23D3" w14:paraId="28986107" w14:textId="77777777" w:rsidTr="00176724">
        <w:tc>
          <w:tcPr>
            <w:tcW w:w="2522" w:type="dxa"/>
          </w:tcPr>
          <w:p w14:paraId="69050454" w14:textId="076CC39B" w:rsidR="00266491" w:rsidRDefault="00266491" w:rsidP="005814D8">
            <w:pPr>
              <w:rPr>
                <w:rFonts w:cs="Arial"/>
                <w:sz w:val="18"/>
                <w:szCs w:val="18"/>
              </w:rPr>
            </w:pPr>
            <w:r>
              <w:rPr>
                <w:rFonts w:cs="Arial"/>
                <w:sz w:val="18"/>
                <w:szCs w:val="18"/>
              </w:rPr>
              <w:t>07/13/2020</w:t>
            </w:r>
          </w:p>
        </w:tc>
        <w:tc>
          <w:tcPr>
            <w:tcW w:w="1607" w:type="dxa"/>
          </w:tcPr>
          <w:p w14:paraId="0083EEC6" w14:textId="1AA28FBA" w:rsidR="00266491" w:rsidRDefault="00266491" w:rsidP="005814D8">
            <w:pPr>
              <w:rPr>
                <w:rFonts w:cs="Arial"/>
                <w:sz w:val="18"/>
                <w:szCs w:val="18"/>
              </w:rPr>
            </w:pPr>
            <w:r>
              <w:rPr>
                <w:rFonts w:cs="Arial"/>
                <w:sz w:val="18"/>
                <w:szCs w:val="18"/>
              </w:rPr>
              <w:t>0.9</w:t>
            </w:r>
          </w:p>
        </w:tc>
        <w:tc>
          <w:tcPr>
            <w:tcW w:w="3901" w:type="dxa"/>
          </w:tcPr>
          <w:p w14:paraId="606BD6C1" w14:textId="56D07AD2" w:rsidR="00266491" w:rsidRDefault="00266491" w:rsidP="005814D8">
            <w:pPr>
              <w:pStyle w:val="CommentSubject"/>
              <w:jc w:val="left"/>
              <w:rPr>
                <w:rFonts w:cs="Arial"/>
                <w:b w:val="0"/>
                <w:sz w:val="18"/>
                <w:szCs w:val="18"/>
              </w:rPr>
            </w:pPr>
            <w:r>
              <w:rPr>
                <w:rFonts w:cs="Arial"/>
                <w:b w:val="0"/>
                <w:sz w:val="18"/>
                <w:szCs w:val="18"/>
              </w:rPr>
              <w:t>IPNNI-2020-00</w:t>
            </w:r>
            <w:r w:rsidR="00937E44">
              <w:rPr>
                <w:rFonts w:cs="Arial"/>
                <w:b w:val="0"/>
                <w:sz w:val="18"/>
                <w:szCs w:val="18"/>
              </w:rPr>
              <w:t>114R000</w:t>
            </w:r>
          </w:p>
        </w:tc>
        <w:tc>
          <w:tcPr>
            <w:tcW w:w="2040" w:type="dxa"/>
          </w:tcPr>
          <w:p w14:paraId="241A8621" w14:textId="72277076" w:rsidR="00266491" w:rsidRDefault="00937E44" w:rsidP="005814D8">
            <w:pPr>
              <w:jc w:val="left"/>
              <w:rPr>
                <w:rFonts w:cs="Arial"/>
                <w:sz w:val="18"/>
                <w:szCs w:val="18"/>
              </w:rPr>
            </w:pPr>
            <w:r>
              <w:rPr>
                <w:rFonts w:cs="Arial"/>
                <w:sz w:val="18"/>
                <w:szCs w:val="18"/>
              </w:rPr>
              <w:t>T. Reese</w:t>
            </w:r>
          </w:p>
        </w:tc>
      </w:tr>
      <w:tr w:rsidR="00CE017D" w:rsidRPr="007E23D3" w14:paraId="44A4F9D2" w14:textId="77777777" w:rsidTr="00176724">
        <w:tc>
          <w:tcPr>
            <w:tcW w:w="2522" w:type="dxa"/>
          </w:tcPr>
          <w:p w14:paraId="2EDC6A94" w14:textId="31515333" w:rsidR="00CE017D" w:rsidRDefault="00CE017D" w:rsidP="005814D8">
            <w:pPr>
              <w:rPr>
                <w:rFonts w:cs="Arial"/>
                <w:sz w:val="18"/>
                <w:szCs w:val="18"/>
              </w:rPr>
            </w:pPr>
            <w:r>
              <w:rPr>
                <w:rFonts w:cs="Arial"/>
                <w:sz w:val="18"/>
                <w:szCs w:val="18"/>
              </w:rPr>
              <w:t>09/14/2020</w:t>
            </w:r>
          </w:p>
        </w:tc>
        <w:tc>
          <w:tcPr>
            <w:tcW w:w="1607" w:type="dxa"/>
          </w:tcPr>
          <w:p w14:paraId="58F16E54" w14:textId="625411D5" w:rsidR="00CE017D" w:rsidRDefault="00CE017D" w:rsidP="005814D8">
            <w:pPr>
              <w:rPr>
                <w:rFonts w:cs="Arial"/>
                <w:sz w:val="18"/>
                <w:szCs w:val="18"/>
              </w:rPr>
            </w:pPr>
            <w:r>
              <w:rPr>
                <w:rFonts w:cs="Arial"/>
                <w:sz w:val="18"/>
                <w:szCs w:val="18"/>
              </w:rPr>
              <w:t>1.0</w:t>
            </w:r>
          </w:p>
        </w:tc>
        <w:tc>
          <w:tcPr>
            <w:tcW w:w="3901" w:type="dxa"/>
          </w:tcPr>
          <w:p w14:paraId="4122800E" w14:textId="125F1F91" w:rsidR="00CE017D" w:rsidRDefault="00CE017D" w:rsidP="005814D8">
            <w:pPr>
              <w:pStyle w:val="CommentSubject"/>
              <w:jc w:val="left"/>
              <w:rPr>
                <w:rFonts w:cs="Arial"/>
                <w:b w:val="0"/>
                <w:sz w:val="18"/>
                <w:szCs w:val="18"/>
              </w:rPr>
            </w:pPr>
            <w:r>
              <w:rPr>
                <w:rFonts w:cs="Arial"/>
                <w:b w:val="0"/>
                <w:sz w:val="18"/>
                <w:szCs w:val="18"/>
              </w:rPr>
              <w:t>IPNNI-2020-00144R001</w:t>
            </w:r>
          </w:p>
        </w:tc>
        <w:tc>
          <w:tcPr>
            <w:tcW w:w="2040" w:type="dxa"/>
          </w:tcPr>
          <w:p w14:paraId="6397765F" w14:textId="198E9BF8" w:rsidR="00CE017D" w:rsidRDefault="00E14C72" w:rsidP="005814D8">
            <w:pPr>
              <w:jc w:val="left"/>
              <w:rPr>
                <w:rFonts w:cs="Arial"/>
                <w:sz w:val="18"/>
                <w:szCs w:val="18"/>
              </w:rPr>
            </w:pPr>
            <w:r>
              <w:rPr>
                <w:rFonts w:cs="Arial"/>
                <w:sz w:val="18"/>
                <w:szCs w:val="18"/>
              </w:rPr>
              <w:t>T. Reese</w:t>
            </w:r>
          </w:p>
        </w:tc>
      </w:tr>
      <w:tr w:rsidR="00634E7F" w:rsidRPr="007E23D3" w14:paraId="79A0439C" w14:textId="77777777" w:rsidTr="00176724">
        <w:tc>
          <w:tcPr>
            <w:tcW w:w="2522" w:type="dxa"/>
          </w:tcPr>
          <w:p w14:paraId="35DB3073" w14:textId="7C93E510" w:rsidR="00634E7F" w:rsidRDefault="00634E7F" w:rsidP="005814D8">
            <w:pPr>
              <w:rPr>
                <w:rFonts w:cs="Arial"/>
                <w:sz w:val="18"/>
                <w:szCs w:val="18"/>
              </w:rPr>
            </w:pPr>
            <w:r>
              <w:rPr>
                <w:rFonts w:cs="Arial"/>
                <w:sz w:val="18"/>
                <w:szCs w:val="18"/>
              </w:rPr>
              <w:t>10/05/2020</w:t>
            </w:r>
          </w:p>
        </w:tc>
        <w:tc>
          <w:tcPr>
            <w:tcW w:w="1607" w:type="dxa"/>
          </w:tcPr>
          <w:p w14:paraId="34DE7E33" w14:textId="101176CF" w:rsidR="00634E7F" w:rsidRDefault="00634E7F" w:rsidP="005814D8">
            <w:pPr>
              <w:rPr>
                <w:rFonts w:cs="Arial"/>
                <w:sz w:val="18"/>
                <w:szCs w:val="18"/>
              </w:rPr>
            </w:pPr>
            <w:r>
              <w:rPr>
                <w:rFonts w:cs="Arial"/>
                <w:sz w:val="18"/>
                <w:szCs w:val="18"/>
              </w:rPr>
              <w:t>1.1</w:t>
            </w:r>
          </w:p>
        </w:tc>
        <w:tc>
          <w:tcPr>
            <w:tcW w:w="3901" w:type="dxa"/>
          </w:tcPr>
          <w:p w14:paraId="569C3CDF" w14:textId="6986F236" w:rsidR="00634E7F" w:rsidRDefault="00634E7F" w:rsidP="005814D8">
            <w:pPr>
              <w:pStyle w:val="CommentSubject"/>
              <w:jc w:val="left"/>
              <w:rPr>
                <w:rFonts w:cs="Arial"/>
                <w:b w:val="0"/>
                <w:sz w:val="18"/>
                <w:szCs w:val="18"/>
              </w:rPr>
            </w:pPr>
            <w:r>
              <w:rPr>
                <w:rFonts w:cs="Arial"/>
                <w:b w:val="0"/>
                <w:sz w:val="18"/>
                <w:szCs w:val="18"/>
              </w:rPr>
              <w:t>IPNNI-2020-00150R001</w:t>
            </w:r>
          </w:p>
        </w:tc>
        <w:tc>
          <w:tcPr>
            <w:tcW w:w="2040" w:type="dxa"/>
          </w:tcPr>
          <w:p w14:paraId="42D828C1" w14:textId="74D6C173" w:rsidR="00634E7F" w:rsidRDefault="00634E7F" w:rsidP="005814D8">
            <w:pPr>
              <w:jc w:val="left"/>
              <w:rPr>
                <w:rFonts w:cs="Arial"/>
                <w:sz w:val="18"/>
                <w:szCs w:val="18"/>
              </w:rPr>
            </w:pPr>
            <w:r>
              <w:rPr>
                <w:rFonts w:cs="Arial"/>
                <w:sz w:val="18"/>
                <w:szCs w:val="18"/>
              </w:rPr>
              <w:t>T. Reese</w:t>
            </w:r>
          </w:p>
        </w:tc>
      </w:tr>
      <w:tr w:rsidR="001D22A8" w:rsidRPr="007E23D3" w14:paraId="36915026" w14:textId="77777777" w:rsidTr="00176724">
        <w:tc>
          <w:tcPr>
            <w:tcW w:w="2522" w:type="dxa"/>
          </w:tcPr>
          <w:p w14:paraId="22FD5A4E" w14:textId="475940E9" w:rsidR="001D22A8" w:rsidRDefault="001D22A8" w:rsidP="005814D8">
            <w:pPr>
              <w:rPr>
                <w:rFonts w:cs="Arial"/>
                <w:sz w:val="18"/>
                <w:szCs w:val="18"/>
              </w:rPr>
            </w:pPr>
            <w:r>
              <w:rPr>
                <w:rFonts w:cs="Arial"/>
                <w:sz w:val="18"/>
                <w:szCs w:val="18"/>
              </w:rPr>
              <w:t>11/13/2020</w:t>
            </w:r>
          </w:p>
        </w:tc>
        <w:tc>
          <w:tcPr>
            <w:tcW w:w="1607" w:type="dxa"/>
          </w:tcPr>
          <w:p w14:paraId="6C7E247F" w14:textId="77722099" w:rsidR="001D22A8" w:rsidRDefault="001D22A8" w:rsidP="005814D8">
            <w:pPr>
              <w:rPr>
                <w:rFonts w:cs="Arial"/>
                <w:sz w:val="18"/>
                <w:szCs w:val="18"/>
              </w:rPr>
            </w:pPr>
            <w:r>
              <w:rPr>
                <w:rFonts w:cs="Arial"/>
                <w:sz w:val="18"/>
                <w:szCs w:val="18"/>
              </w:rPr>
              <w:t>1.2</w:t>
            </w:r>
          </w:p>
        </w:tc>
        <w:tc>
          <w:tcPr>
            <w:tcW w:w="3901" w:type="dxa"/>
          </w:tcPr>
          <w:p w14:paraId="3E4B04E3" w14:textId="44D12BD3" w:rsidR="001D22A8" w:rsidRDefault="001D22A8" w:rsidP="005814D8">
            <w:pPr>
              <w:pStyle w:val="CommentSubject"/>
              <w:jc w:val="left"/>
              <w:rPr>
                <w:rFonts w:cs="Arial"/>
                <w:b w:val="0"/>
                <w:sz w:val="18"/>
                <w:szCs w:val="18"/>
              </w:rPr>
            </w:pPr>
            <w:r>
              <w:rPr>
                <w:rFonts w:cs="Arial"/>
                <w:b w:val="0"/>
                <w:sz w:val="18"/>
                <w:szCs w:val="18"/>
              </w:rPr>
              <w:t>IPNNI-2020-00157R002</w:t>
            </w:r>
          </w:p>
        </w:tc>
        <w:tc>
          <w:tcPr>
            <w:tcW w:w="2040" w:type="dxa"/>
          </w:tcPr>
          <w:p w14:paraId="5F074FE8" w14:textId="3040B71B" w:rsidR="001D22A8" w:rsidRDefault="001D22A8" w:rsidP="005814D8">
            <w:pPr>
              <w:jc w:val="left"/>
              <w:rPr>
                <w:rFonts w:cs="Arial"/>
                <w:sz w:val="18"/>
                <w:szCs w:val="18"/>
              </w:rPr>
            </w:pPr>
            <w:r>
              <w:rPr>
                <w:rFonts w:cs="Arial"/>
                <w:sz w:val="18"/>
                <w:szCs w:val="18"/>
              </w:rPr>
              <w:t>T. Reese</w:t>
            </w:r>
          </w:p>
        </w:tc>
      </w:tr>
      <w:tr w:rsidR="00626CB5" w:rsidRPr="007E23D3" w14:paraId="04862969" w14:textId="77777777" w:rsidTr="00176724">
        <w:tc>
          <w:tcPr>
            <w:tcW w:w="2522" w:type="dxa"/>
          </w:tcPr>
          <w:p w14:paraId="57ADCCFA" w14:textId="4AD9CC72" w:rsidR="00626CB5" w:rsidRDefault="00ED507F" w:rsidP="005814D8">
            <w:pPr>
              <w:rPr>
                <w:rFonts w:cs="Arial"/>
                <w:sz w:val="18"/>
                <w:szCs w:val="18"/>
              </w:rPr>
            </w:pPr>
            <w:r>
              <w:rPr>
                <w:rFonts w:cs="Arial"/>
                <w:sz w:val="18"/>
                <w:szCs w:val="18"/>
              </w:rPr>
              <w:t>02/11/2021</w:t>
            </w:r>
          </w:p>
        </w:tc>
        <w:tc>
          <w:tcPr>
            <w:tcW w:w="1607" w:type="dxa"/>
          </w:tcPr>
          <w:p w14:paraId="419D74FA" w14:textId="1B15A5C7" w:rsidR="00626CB5" w:rsidRDefault="00ED507F" w:rsidP="005814D8">
            <w:pPr>
              <w:rPr>
                <w:rFonts w:cs="Arial"/>
                <w:sz w:val="18"/>
                <w:szCs w:val="18"/>
              </w:rPr>
            </w:pPr>
            <w:r>
              <w:rPr>
                <w:rFonts w:cs="Arial"/>
                <w:sz w:val="18"/>
                <w:szCs w:val="18"/>
              </w:rPr>
              <w:t>1.3</w:t>
            </w:r>
          </w:p>
        </w:tc>
        <w:tc>
          <w:tcPr>
            <w:tcW w:w="3901" w:type="dxa"/>
          </w:tcPr>
          <w:p w14:paraId="49A04A66" w14:textId="77777777" w:rsidR="00626CB5" w:rsidRDefault="00ED507F" w:rsidP="005814D8">
            <w:pPr>
              <w:pStyle w:val="CommentSubject"/>
              <w:jc w:val="left"/>
              <w:rPr>
                <w:rFonts w:cs="Arial"/>
                <w:b w:val="0"/>
                <w:sz w:val="18"/>
                <w:szCs w:val="18"/>
              </w:rPr>
            </w:pPr>
            <w:r>
              <w:rPr>
                <w:rFonts w:cs="Arial"/>
                <w:b w:val="0"/>
                <w:sz w:val="18"/>
                <w:szCs w:val="18"/>
              </w:rPr>
              <w:t>IPNNI-2021-</w:t>
            </w:r>
            <w:r w:rsidR="008D0E5C">
              <w:rPr>
                <w:rFonts w:cs="Arial"/>
                <w:b w:val="0"/>
                <w:sz w:val="18"/>
                <w:szCs w:val="18"/>
              </w:rPr>
              <w:t>0005R002</w:t>
            </w:r>
          </w:p>
          <w:p w14:paraId="509D72B6" w14:textId="213767E7" w:rsidR="008D0E5C" w:rsidRPr="002E3FA2" w:rsidRDefault="008D0E5C" w:rsidP="002E3FA2">
            <w:pPr>
              <w:pStyle w:val="CommentText"/>
              <w:rPr>
                <w:sz w:val="18"/>
                <w:szCs w:val="18"/>
              </w:rPr>
            </w:pPr>
            <w:r w:rsidRPr="002E3FA2">
              <w:rPr>
                <w:sz w:val="18"/>
                <w:szCs w:val="18"/>
              </w:rPr>
              <w:t>IPNNI-2021-000</w:t>
            </w:r>
            <w:r w:rsidR="002E3FA2" w:rsidRPr="002E3FA2">
              <w:rPr>
                <w:sz w:val="18"/>
                <w:szCs w:val="18"/>
              </w:rPr>
              <w:t>7R001</w:t>
            </w:r>
          </w:p>
        </w:tc>
        <w:tc>
          <w:tcPr>
            <w:tcW w:w="2040" w:type="dxa"/>
          </w:tcPr>
          <w:p w14:paraId="43468C6E" w14:textId="13FF4388" w:rsidR="00626CB5" w:rsidRDefault="002E3FA2" w:rsidP="005814D8">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6" w:name="_Toc467601206"/>
      <w:bookmarkStart w:id="17" w:name="_Toc534972736"/>
      <w:bookmarkStart w:id="18"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16"/>
      <w:bookmarkEnd w:id="17"/>
      <w:bookmarkEnd w:id="18"/>
      <w:r w:rsidR="00101312">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F33721">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F33721">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F33721">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F33721">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F33721">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F33721">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F33721">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F33721">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F33721">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F3372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F3372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F33721">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F33721">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F33721">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F33721">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F33721">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F3372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F3372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F3372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F3372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F33721">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F3372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F3372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F3372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F3372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F33721">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49" w:name="_Toc467601207"/>
      <w:bookmarkStart w:id="50" w:name="_Toc534972737"/>
      <w:bookmarkStart w:id="51" w:name="_Toc534988880"/>
      <w:r w:rsidRPr="00D97DFA">
        <w:t>Table of Figures</w:t>
      </w:r>
      <w:bookmarkEnd w:id="49"/>
      <w:bookmarkEnd w:id="50"/>
      <w:bookmarkEnd w:id="51"/>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F33721">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2" w:name="_Toc534988881"/>
      <w:r w:rsidRPr="00D97DFA">
        <w:lastRenderedPageBreak/>
        <w:t>Scope &amp; Purpose</w:t>
      </w:r>
      <w:bookmarkEnd w:id="52"/>
    </w:p>
    <w:p w14:paraId="643766A4" w14:textId="77777777" w:rsidR="00424AF1" w:rsidRPr="00D97DFA" w:rsidRDefault="00424AF1" w:rsidP="00424AF1">
      <w:pPr>
        <w:pStyle w:val="Heading2"/>
      </w:pPr>
      <w:bookmarkStart w:id="53" w:name="_Toc534988882"/>
      <w:r w:rsidRPr="00D97DFA">
        <w:t>Scope</w:t>
      </w:r>
      <w:bookmarkEnd w:id="53"/>
    </w:p>
    <w:p w14:paraId="3C69908C" w14:textId="5209188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w:t>
      </w:r>
      <w:r w:rsidR="0034223B">
        <w:t>[</w:t>
      </w:r>
      <w:r w:rsidR="00E573BE" w:rsidRPr="00D97DFA">
        <w:t>RFC 3261</w:t>
      </w:r>
      <w:r w:rsidR="0034223B">
        <w:t>]</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4" w:name="_Toc534988883"/>
      <w:r w:rsidRPr="00D97DFA">
        <w:t>Purpose</w:t>
      </w:r>
      <w:bookmarkEnd w:id="54"/>
    </w:p>
    <w:p w14:paraId="4BE995DF" w14:textId="030996F6" w:rsidR="002C3FD1" w:rsidRPr="00D97DFA" w:rsidRDefault="002C3FD1" w:rsidP="002C3FD1">
      <w:r w:rsidRPr="00D97DFA">
        <w:t xml:space="preserve">Using the protocols defined in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this document defines the Signature-based Handling of Asserted information using toKENs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w:t>
      </w:r>
      <w:r w:rsidR="0034223B">
        <w:t>[</w:t>
      </w:r>
      <w:r w:rsidR="00694E63" w:rsidRPr="00D97DFA">
        <w:t>RFC 5280</w:t>
      </w:r>
      <w:r w:rsidR="0034223B">
        <w:t>]</w:t>
      </w:r>
      <w:r w:rsidR="0034223B" w:rsidRPr="00D97DFA">
        <w:t xml:space="preserve">. </w:t>
      </w:r>
      <w:r w:rsidRPr="00D97DFA">
        <w:t>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55" w:name="_Toc534988884"/>
      <w:r w:rsidRPr="00D97DFA">
        <w:t>Normative References</w:t>
      </w:r>
      <w:bookmarkEnd w:id="5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toKENs </w:t>
      </w:r>
      <w:r w:rsidR="00725C00" w:rsidRPr="005630B0">
        <w:rPr>
          <w:i/>
        </w:rPr>
        <w:t xml:space="preserve"> </w:t>
      </w:r>
      <w:r w:rsidR="00FD6828">
        <w:rPr>
          <w:i/>
        </w:rPr>
        <w:t>(</w:t>
      </w:r>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590D902" w14:textId="0D922907" w:rsidR="003314DA" w:rsidRDefault="00BC6411" w:rsidP="003314DA">
      <w:pPr>
        <w:rPr>
          <w:vertAlign w:val="superscript"/>
        </w:rPr>
      </w:pPr>
      <w:r w:rsidRPr="00D97DFA">
        <w:lastRenderedPageBreak/>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5560A136" w14:textId="00E20B88" w:rsidR="00D93A13" w:rsidRPr="00D97DFA" w:rsidRDefault="003314DA" w:rsidP="003314DA">
      <w:r>
        <w:t xml:space="preserve">IETF </w:t>
      </w:r>
      <w:r w:rsidRPr="00A63DC2">
        <w:t xml:space="preserve">RFC 4949, </w:t>
      </w:r>
      <w:r w:rsidRPr="00A63DC2">
        <w:rPr>
          <w:i/>
        </w:rPr>
        <w:t>Internet Security Glossary, Version 2.</w:t>
      </w:r>
      <w:r>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7D09A892" w:rsidR="005814D8" w:rsidRDefault="005814D8" w:rsidP="001D4EF1">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7694ECE9" w14:textId="4A519ADC" w:rsidR="003314DA" w:rsidRPr="005814D8" w:rsidRDefault="003314DA" w:rsidP="001D4EF1">
      <w:pPr>
        <w:rPr>
          <w:i/>
        </w:rPr>
      </w:pPr>
      <w:r w:rsidRPr="00A63DC2">
        <w:t xml:space="preserve">ATIS-0300251, </w:t>
      </w:r>
      <w:r w:rsidRPr="00A63DC2">
        <w:rPr>
          <w:i/>
        </w:rPr>
        <w:t>Codes for Identification of Service Providers for Information Exchange.</w:t>
      </w:r>
      <w:r>
        <w:rPr>
          <w:iCs/>
          <w:vertAlign w:val="superscript"/>
        </w:rPr>
        <w:t>2</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56" w:name="_Ref403216830"/>
      <w:r w:rsidRPr="00D97DFA">
        <w:rPr>
          <w:rStyle w:val="FootnoteReference"/>
          <w:i/>
        </w:rPr>
        <w:footnoteReference w:id="3"/>
      </w:r>
      <w:bookmarkEnd w:id="56"/>
    </w:p>
    <w:p w14:paraId="40D3A3FF" w14:textId="3014DBBF" w:rsidR="00B61DA5" w:rsidRDefault="00B61DA5" w:rsidP="00B61DA5">
      <w:pPr>
        <w:rPr>
          <w:i/>
          <w:iCs/>
          <w:vertAlign w:val="superscript"/>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B3EFF3C" w14:textId="463E2929" w:rsidR="001D22A8" w:rsidRPr="001D22A8" w:rsidRDefault="001D22A8" w:rsidP="00B61DA5">
      <w:r w:rsidRPr="001D22A8">
        <w:t xml:space="preserve">ATIS-1000085, </w:t>
      </w:r>
      <w:r w:rsidRPr="001D22A8">
        <w:rPr>
          <w:i/>
          <w:iCs/>
        </w:rPr>
        <w:t>ATIS Standard on Signature-based Handling of Asserted information using ToKENs (SHAKEN): SHAKEN Support of “div” PASSporT</w:t>
      </w:r>
      <w:r w:rsidRPr="001D22A8">
        <w:rPr>
          <w:vertAlign w:val="superscript"/>
        </w:rPr>
        <w:t>2</w:t>
      </w:r>
    </w:p>
    <w:p w14:paraId="1689EAB0" w14:textId="5272F80B" w:rsidR="0075298D" w:rsidRDefault="00362EFA" w:rsidP="007036AC">
      <w:pPr>
        <w:rPr>
          <w:i/>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1FA29E35" w14:textId="1755637D" w:rsidR="00C17BB5" w:rsidRDefault="00C17BB5" w:rsidP="007036AC">
      <w:r>
        <w:t xml:space="preserve">IETF </w:t>
      </w:r>
      <w:r w:rsidRPr="00A13679">
        <w:t>RFC</w:t>
      </w:r>
      <w:r>
        <w:t xml:space="preserve"> 8141,</w:t>
      </w:r>
      <w:r w:rsidRPr="00173176">
        <w:rPr>
          <w:i/>
        </w:rPr>
        <w:t xml:space="preserve"> </w:t>
      </w:r>
      <w:r w:rsidRPr="00C17BB5">
        <w:rPr>
          <w:i/>
        </w:rPr>
        <w:t>Uniform Resource Names (URNs</w:t>
      </w:r>
      <w:r>
        <w:rPr>
          <w:i/>
        </w:rPr>
        <w:t>)</w:t>
      </w:r>
      <w:r>
        <w:t>.</w:t>
      </w:r>
      <w:r w:rsidRPr="007451CA">
        <w:rPr>
          <w:rStyle w:val="FootnoteReference"/>
        </w:rPr>
        <w:t xml:space="preserve"> </w:t>
      </w:r>
      <w:r>
        <w:rPr>
          <w:rStyle w:val="FootnoteReference"/>
        </w:rPr>
        <w:footnoteRef/>
      </w:r>
    </w:p>
    <w:p w14:paraId="41D682CF" w14:textId="66AAFFE3" w:rsidR="00D30EFB" w:rsidRDefault="00D30EFB" w:rsidP="007036AC">
      <w:pPr>
        <w:rPr>
          <w:iCs/>
          <w:vertAlign w:val="superscript"/>
        </w:rPr>
      </w:pPr>
      <w:r w:rsidRPr="00D30EFB">
        <w:rPr>
          <w:iCs/>
        </w:rPr>
        <w:t>ATIS/TIA J-STD-036-C-2, Enhanced Wireless 9-1-1 Phase II, July 2017.</w:t>
      </w:r>
      <w:r w:rsidRPr="00D30EFB">
        <w:rPr>
          <w:iCs/>
          <w:vertAlign w:val="superscript"/>
        </w:rPr>
        <w:t>2</w:t>
      </w:r>
    </w:p>
    <w:p w14:paraId="492793A9" w14:textId="0DDDE3B6" w:rsidR="001D22A8" w:rsidRDefault="001D22A8" w:rsidP="007036AC">
      <w:pPr>
        <w:rPr>
          <w:iCs/>
          <w:vertAlign w:val="superscript"/>
        </w:rPr>
      </w:pPr>
      <w:r w:rsidRPr="001D22A8">
        <w:rPr>
          <w:iCs/>
        </w:rPr>
        <w:t xml:space="preserve">IETF RFC 4122, </w:t>
      </w:r>
      <w:r w:rsidRPr="001D22A8">
        <w:rPr>
          <w:i/>
        </w:rPr>
        <w:t>A Universally Unique IDentifier (UUID) URN Namespace</w:t>
      </w:r>
      <w:r w:rsidRPr="001D22A8">
        <w:rPr>
          <w:iCs/>
        </w:rPr>
        <w:t>.</w:t>
      </w:r>
      <w:r w:rsidRPr="001D22A8">
        <w:rPr>
          <w:iCs/>
          <w:vertAlign w:val="superscript"/>
        </w:rPr>
        <w:t>1</w:t>
      </w:r>
    </w:p>
    <w:p w14:paraId="1EDC677F" w14:textId="036FEDCD" w:rsidR="0034223B" w:rsidRDefault="0034223B" w:rsidP="007036AC">
      <w:pPr>
        <w:rPr>
          <w:iCs/>
          <w:vertAlign w:val="superscript"/>
        </w:rPr>
      </w:pPr>
    </w:p>
    <w:p w14:paraId="780289F7" w14:textId="55779E77" w:rsidR="0034223B" w:rsidRPr="0034223B" w:rsidRDefault="0034223B" w:rsidP="007036AC">
      <w:pPr>
        <w:rPr>
          <w:iCs/>
        </w:rPr>
      </w:pPr>
      <w:r w:rsidRPr="00A13645">
        <w:rPr>
          <w:iCs/>
          <w:highlight w:val="yellow"/>
        </w:rPr>
        <w:t xml:space="preserve">Editor’s Note: </w:t>
      </w:r>
      <w:r w:rsidR="00A13645" w:rsidRPr="00A13645">
        <w:rPr>
          <w:iCs/>
          <w:highlight w:val="yellow"/>
        </w:rPr>
        <w:t>Review all references to these documents within the main body to verify</w:t>
      </w:r>
      <w:r w:rsidR="00A13645">
        <w:rPr>
          <w:iCs/>
          <w:highlight w:val="yellow"/>
        </w:rPr>
        <w:t xml:space="preserve"> that</w:t>
      </w:r>
      <w:r w:rsidR="00A13645" w:rsidRPr="00A13645">
        <w:rPr>
          <w:iCs/>
          <w:highlight w:val="yellow"/>
        </w:rPr>
        <w:t xml:space="preserve"> they are enclosed in brackets [ ].</w:t>
      </w:r>
    </w:p>
    <w:p w14:paraId="047766D2" w14:textId="77777777" w:rsidR="00424AF1" w:rsidRPr="00D97DFA" w:rsidRDefault="00424AF1">
      <w:pPr>
        <w:pStyle w:val="Heading1"/>
      </w:pPr>
      <w:bookmarkStart w:id="57" w:name="_Toc534988885"/>
      <w:r w:rsidRPr="00D97DFA">
        <w:t>Definitions, Acronyms, &amp; Abbreviations</w:t>
      </w:r>
      <w:bookmarkEnd w:id="57"/>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68AFCE3C" w:rsidR="00424AF1" w:rsidRDefault="00424AF1" w:rsidP="00424AF1">
      <w:pPr>
        <w:pStyle w:val="Heading2"/>
      </w:pPr>
      <w:bookmarkStart w:id="58" w:name="_Toc534988886"/>
      <w:r w:rsidRPr="00D97DFA">
        <w:t>Definitions</w:t>
      </w:r>
      <w:bookmarkEnd w:id="58"/>
    </w:p>
    <w:p w14:paraId="3B87CDA2" w14:textId="14416F0B" w:rsidR="003314DA" w:rsidRPr="003314DA" w:rsidRDefault="003314DA" w:rsidP="003314DA">
      <w:r w:rsidRPr="00A63DC2">
        <w:t xml:space="preserve">The following provides some key definitions used in this document. </w:t>
      </w:r>
      <w:r>
        <w:t xml:space="preserve"> </w:t>
      </w:r>
      <w:r w:rsidRPr="00A63DC2">
        <w:t xml:space="preserve">Refer to IETF RFC 4949 for a complete Internet Security Glossary, as well as tutorial material for many of these terms.  </w:t>
      </w:r>
    </w:p>
    <w:p w14:paraId="33BE7D92" w14:textId="2D4DB7B6" w:rsidR="00424AF1"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p w14:paraId="00D83AC9" w14:textId="77777777" w:rsidR="003314DA" w:rsidRPr="00A63DC2" w:rsidRDefault="003314DA" w:rsidP="003314DA">
      <w:r w:rsidRPr="00A63DC2">
        <w:rPr>
          <w:b/>
        </w:rPr>
        <w:t>(Digital) Certificate:</w:t>
      </w:r>
      <w:r w:rsidRPr="00A63DC2">
        <w:t xml:space="preserve"> Binds a public key to a Subject (e.g., the end-entity).  A certificate document in the form of a digital data object (a data object used by a computer) to which is appended a computed digital signature value that depends on the data object [</w:t>
      </w:r>
      <w:r>
        <w:t>IETF RFC 4949</w:t>
      </w:r>
      <w:r w:rsidRPr="00A63DC2">
        <w:t xml:space="preserve">].  See also STI Certificate. </w:t>
      </w:r>
    </w:p>
    <w:p w14:paraId="0253F270" w14:textId="77777777" w:rsidR="003314DA" w:rsidRPr="00A63DC2" w:rsidRDefault="003314DA" w:rsidP="003314DA">
      <w:r w:rsidRPr="00A63DC2">
        <w:rPr>
          <w:b/>
        </w:rPr>
        <w:t xml:space="preserve">Certification Authority (CA): </w:t>
      </w:r>
      <w:r w:rsidRPr="00A63DC2">
        <w:t>An entity that issues digital certificates (especially X.509 certificates) and vouches for the binding between the data items in a certificate [</w:t>
      </w:r>
      <w:r>
        <w:t>IETF RFC 4949</w:t>
      </w:r>
      <w:r w:rsidRPr="00A63DC2">
        <w:t>].</w:t>
      </w:r>
    </w:p>
    <w:p w14:paraId="698855C1" w14:textId="77777777" w:rsidR="003314DA" w:rsidRPr="00A63DC2" w:rsidRDefault="003314DA" w:rsidP="003314DA">
      <w:r w:rsidRPr="00A63DC2">
        <w:rPr>
          <w:b/>
        </w:rPr>
        <w:t xml:space="preserve">Certificate Validation: </w:t>
      </w:r>
      <w:r w:rsidRPr="00A63DC2">
        <w:t>An act or process by which a certificate user established that the assertions made by a certificate can be trusted [</w:t>
      </w:r>
      <w:r>
        <w:t>IETF RFC 4949</w:t>
      </w:r>
      <w:r w:rsidRPr="00A63DC2">
        <w:t>].</w:t>
      </w:r>
      <w:r>
        <w:t xml:space="preserve">  See also Path Validation.</w:t>
      </w:r>
    </w:p>
    <w:p w14:paraId="2E4EB2C1" w14:textId="77777777" w:rsidR="003314DA" w:rsidRPr="00A63DC2" w:rsidRDefault="003314DA" w:rsidP="003314DA">
      <w:r w:rsidRPr="00A63DC2">
        <w:rPr>
          <w:b/>
        </w:rPr>
        <w:t>Certificate Revocation List (CRL):</w:t>
      </w:r>
      <w:r w:rsidRPr="00A63DC2">
        <w:t xml:space="preserve"> A data structure that enumerates digital certificates that have been invalidated by their issuer prior to when they were scheduled to expire</w:t>
      </w:r>
      <w:r w:rsidRPr="00A63DC2" w:rsidDel="00555812">
        <w:t xml:space="preserve"> </w:t>
      </w:r>
      <w:r w:rsidRPr="00A63DC2">
        <w:t>[</w:t>
      </w:r>
      <w:r>
        <w:t>IETF RFC 4949].</w:t>
      </w:r>
    </w:p>
    <w:p w14:paraId="1C2C54FB" w14:textId="77777777" w:rsidR="003314DA" w:rsidRPr="00A63DC2" w:rsidRDefault="003314DA" w:rsidP="003314DA">
      <w:r w:rsidRPr="00A63DC2">
        <w:rPr>
          <w:b/>
        </w:rPr>
        <w:lastRenderedPageBreak/>
        <w:t xml:space="preserve">End-Entity: </w:t>
      </w:r>
      <w:r w:rsidRPr="00A63DC2">
        <w:t>An entity that participates in the Public Key Infrastructure (PKI).</w:t>
      </w:r>
      <w:r>
        <w:t xml:space="preserve"> </w:t>
      </w:r>
      <w:r w:rsidRPr="00A63DC2">
        <w:t xml:space="preserve"> Usually a Server, Service, Router, or a Person.  In the context of SHAKEN, it is the Service Provider on behalf of the originating endpoint. </w:t>
      </w:r>
    </w:p>
    <w:p w14:paraId="6BC4E3DE" w14:textId="77777777" w:rsidR="003314DA" w:rsidRPr="00A63DC2" w:rsidRDefault="003314DA" w:rsidP="003314DA">
      <w:r w:rsidRPr="00A63DC2">
        <w:rPr>
          <w:b/>
        </w:rPr>
        <w:t xml:space="preserve">Identity: </w:t>
      </w:r>
      <w:r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7B66AECF" w14:textId="77777777" w:rsidR="003314DA" w:rsidRPr="001030B1" w:rsidRDefault="003314DA" w:rsidP="003314DA">
      <w:pPr>
        <w:rPr>
          <w:bCs/>
          <w:u w:val="single"/>
        </w:rPr>
      </w:pPr>
      <w:r>
        <w:rPr>
          <w:b/>
        </w:rPr>
        <w:t xml:space="preserve">Path Validation: </w:t>
      </w:r>
      <w:r w:rsidRPr="001030B1">
        <w:rPr>
          <w:bCs/>
          <w:u w:val="single"/>
        </w:rPr>
        <w:t>The process of validating (a) all of the digital certificate</w:t>
      </w:r>
      <w:r>
        <w:rPr>
          <w:bCs/>
          <w:u w:val="single"/>
        </w:rPr>
        <w:t xml:space="preserve"> </w:t>
      </w:r>
      <w:r w:rsidRPr="001030B1">
        <w:rPr>
          <w:bCs/>
          <w:u w:val="single"/>
        </w:rPr>
        <w:t>in a certification path and (b) the required relationships between</w:t>
      </w:r>
      <w:r>
        <w:rPr>
          <w:bCs/>
          <w:u w:val="single"/>
        </w:rPr>
        <w:t xml:space="preserve"> </w:t>
      </w:r>
      <w:r w:rsidRPr="001030B1">
        <w:rPr>
          <w:bCs/>
          <w:u w:val="single"/>
        </w:rPr>
        <w:t>those certificates, thus validating the contents of the last certificate on the path</w:t>
      </w:r>
      <w:r>
        <w:rPr>
          <w:bCs/>
          <w:u w:val="single"/>
        </w:rPr>
        <w:t xml:space="preserve">. </w:t>
      </w:r>
      <w:r w:rsidRPr="00A63DC2">
        <w:t>[</w:t>
      </w:r>
      <w:r>
        <w:t>IETF RFC 4949</w:t>
      </w:r>
      <w:r w:rsidRPr="00A63DC2">
        <w:t>]</w:t>
      </w:r>
      <w:r>
        <w:t xml:space="preserve">. </w:t>
      </w:r>
      <w:r w:rsidRPr="001030B1">
        <w:rPr>
          <w:bCs/>
          <w:u w:val="single"/>
        </w:rPr>
        <w:t>See</w:t>
      </w:r>
      <w:r>
        <w:rPr>
          <w:bCs/>
          <w:u w:val="single"/>
        </w:rPr>
        <w:t xml:space="preserve"> also</w:t>
      </w:r>
      <w:r w:rsidRPr="001030B1">
        <w:rPr>
          <w:bCs/>
          <w:u w:val="single"/>
        </w:rPr>
        <w:t xml:space="preserve">: </w:t>
      </w:r>
      <w:r>
        <w:rPr>
          <w:bCs/>
          <w:u w:val="single"/>
        </w:rPr>
        <w:t>C</w:t>
      </w:r>
      <w:r w:rsidRPr="001030B1">
        <w:rPr>
          <w:bCs/>
          <w:u w:val="single"/>
        </w:rPr>
        <w:t xml:space="preserve">ertificate </w:t>
      </w:r>
      <w:r>
        <w:rPr>
          <w:bCs/>
          <w:u w:val="single"/>
        </w:rPr>
        <w:t>V</w:t>
      </w:r>
      <w:r w:rsidRPr="001030B1">
        <w:rPr>
          <w:bCs/>
          <w:u w:val="single"/>
        </w:rPr>
        <w:t>alidation.)</w:t>
      </w:r>
      <w:r>
        <w:rPr>
          <w:bCs/>
          <w:u w:val="single"/>
        </w:rPr>
        <w:t xml:space="preserve"> </w:t>
      </w:r>
    </w:p>
    <w:p w14:paraId="2D4D4272" w14:textId="77777777" w:rsidR="003314DA" w:rsidRPr="00A63DC2" w:rsidRDefault="003314DA" w:rsidP="003314DA">
      <w:r w:rsidRPr="00A63DC2">
        <w:rPr>
          <w:b/>
        </w:rPr>
        <w:t xml:space="preserve">Private Key: </w:t>
      </w:r>
      <w:r w:rsidRPr="00A63DC2">
        <w:t>In asymmetric cryptography, the private key is kept secret by the end-entity.  The private key can be used for both encryption and decryption [</w:t>
      </w:r>
      <w:r>
        <w:t>IETF RFC 4949</w:t>
      </w:r>
      <w:r w:rsidRPr="00A63DC2">
        <w:t>].</w:t>
      </w:r>
    </w:p>
    <w:p w14:paraId="07FAE403" w14:textId="77777777" w:rsidR="003314DA" w:rsidRPr="00A63DC2" w:rsidRDefault="003314DA" w:rsidP="003314DA">
      <w:pPr>
        <w:rPr>
          <w:b/>
        </w:rPr>
      </w:pPr>
      <w:r w:rsidRPr="00A63DC2">
        <w:rPr>
          <w:b/>
        </w:rPr>
        <w:t xml:space="preserve">Public Key: </w:t>
      </w:r>
      <w:r w:rsidRPr="00A63DC2">
        <w:t>The publicly disclosable component of a pair of cryptographic keys used for asymmetric cryptography [R</w:t>
      </w:r>
      <w:r>
        <w:t xml:space="preserve">ef </w:t>
      </w:r>
      <w:r w:rsidRPr="00A63DC2">
        <w:t>9].</w:t>
      </w:r>
    </w:p>
    <w:p w14:paraId="3F09FD57" w14:textId="77777777" w:rsidR="003314DA" w:rsidRPr="00A63DC2" w:rsidRDefault="003314DA" w:rsidP="003314DA">
      <w:r w:rsidRPr="00A63DC2">
        <w:rPr>
          <w:b/>
        </w:rPr>
        <w:t>Public Key Infrastructure (PKI):</w:t>
      </w:r>
      <w:r w:rsidRPr="00A63DC2">
        <w:t xml:space="preserve"> The set of hardware, software, personnel, policy, and procedures used by a CA to issue and manage certificates </w:t>
      </w:r>
      <w:r>
        <w:t>[IETF RFC 4949</w:t>
      </w:r>
      <w:r w:rsidRPr="00A63DC2">
        <w:t>].</w:t>
      </w:r>
    </w:p>
    <w:p w14:paraId="7D48B98F" w14:textId="77777777" w:rsidR="003314DA" w:rsidRPr="00A63DC2" w:rsidRDefault="003314DA" w:rsidP="003314DA">
      <w:r w:rsidRPr="00A63DC2">
        <w:rPr>
          <w:b/>
        </w:rPr>
        <w:t>Secure Telephone Identity (STI) Certificate:</w:t>
      </w:r>
      <w:r w:rsidRPr="00A63DC2">
        <w:t xml:space="preserve"> A public key certificate used by a service provider to sign and verify the PASSporT. </w:t>
      </w:r>
    </w:p>
    <w:p w14:paraId="198D9C3C" w14:textId="6E8C14C2" w:rsidR="003314DA" w:rsidRDefault="003314DA" w:rsidP="003314DA">
      <w:pPr>
        <w:rPr>
          <w:bCs/>
        </w:rPr>
      </w:pPr>
      <w:r w:rsidRPr="00A63DC2">
        <w:rPr>
          <w:b/>
          <w:bCs/>
        </w:rPr>
        <w:t xml:space="preserve">Service Provider Code: </w:t>
      </w:r>
      <w:r w:rsidRPr="00A63DC2">
        <w:rPr>
          <w:bCs/>
        </w:rPr>
        <w:t>In the context of this document, this term refers to any unique identifier that is allocated by a Regulatory and/or administrative entity to a service provider</w:t>
      </w:r>
      <w:r>
        <w:rPr>
          <w:bCs/>
        </w:rPr>
        <w:t>.</w:t>
      </w:r>
    </w:p>
    <w:p w14:paraId="4552A09E" w14:textId="0E563208" w:rsidR="003314DA" w:rsidRDefault="003314DA" w:rsidP="003314DA">
      <w:pPr>
        <w:rPr>
          <w:rFonts w:cs="Arial"/>
          <w:color w:val="222222"/>
          <w:shd w:val="clear" w:color="auto" w:fill="FFFFFF"/>
        </w:rPr>
      </w:pPr>
      <w:r w:rsidRPr="003314DA">
        <w:rPr>
          <w:rFonts w:cs="Arial"/>
          <w:color w:val="222222"/>
          <w:highlight w:val="yellow"/>
          <w:shd w:val="clear" w:color="auto" w:fill="FFFFFF"/>
        </w:rPr>
        <w:t>Editor’s note: Need to align with updated use of OCN.</w:t>
      </w:r>
    </w:p>
    <w:p w14:paraId="53DACC8E" w14:textId="77777777" w:rsidR="003314DA" w:rsidRPr="00A63DC2" w:rsidRDefault="003314DA" w:rsidP="003314DA">
      <w:r w:rsidRPr="00A63DC2">
        <w:rPr>
          <w:b/>
        </w:rPr>
        <w:t>Signature:</w:t>
      </w:r>
      <w:r w:rsidRPr="00A63DC2">
        <w:t xml:space="preserve"> Created by signing the message using the private key.  It ensures the identity of the sender and the integrity of the data [</w:t>
      </w:r>
      <w:r>
        <w:t>IETF RFC 4949</w:t>
      </w:r>
      <w:r w:rsidRPr="00A63DC2">
        <w:t>].</w:t>
      </w:r>
    </w:p>
    <w:p w14:paraId="1BCA21C5" w14:textId="0BE64A51" w:rsidR="003314DA" w:rsidRPr="00A63DC2" w:rsidRDefault="003314DA" w:rsidP="003314DA">
      <w:pPr>
        <w:rPr>
          <w:rFonts w:cs="Arial"/>
          <w:color w:val="222222"/>
          <w:shd w:val="clear" w:color="auto" w:fill="FFFFFF"/>
        </w:rPr>
      </w:pPr>
      <w:r w:rsidRPr="00A63DC2">
        <w:rPr>
          <w:b/>
        </w:rPr>
        <w:t xml:space="preserve">Telephone Identity: </w:t>
      </w:r>
      <w:r w:rsidRPr="00A63DC2">
        <w:t>An identifier associated with an originator of a telephone call.</w:t>
      </w:r>
      <w:r>
        <w:t xml:space="preserve"> </w:t>
      </w:r>
      <w:r w:rsidRPr="00A63DC2">
        <w:t xml:space="preserve"> In the context of the SHAKEN framework, this is a SIP identity (e.g., a SIP URI or a TEL URI) from which a telephone number can be derived.</w:t>
      </w:r>
    </w:p>
    <w:p w14:paraId="0F05534F" w14:textId="77777777" w:rsidR="003314DA" w:rsidRPr="00D97DFA" w:rsidRDefault="003314DA" w:rsidP="003314DA"/>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D97DFA" w:rsidRDefault="001F2162" w:rsidP="001F2162"/>
    <w:p w14:paraId="258331ED" w14:textId="77777777" w:rsidR="001F2162" w:rsidRPr="00D97DFA" w:rsidRDefault="001F2162" w:rsidP="001F2162">
      <w:pPr>
        <w:pStyle w:val="Heading2"/>
      </w:pPr>
      <w:bookmarkStart w:id="59" w:name="_Toc534988887"/>
      <w:r w:rsidRPr="00D97DFA">
        <w:t>Acronyms &amp; Abbreviations</w:t>
      </w:r>
      <w:bookmarkEnd w:id="59"/>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2E3C17">
        <w:tc>
          <w:tcPr>
            <w:tcW w:w="1097" w:type="dxa"/>
          </w:tcPr>
          <w:p w14:paraId="077FCDB5" w14:textId="77777777" w:rsidR="00526B13" w:rsidRPr="00D97DFA" w:rsidRDefault="00526B13" w:rsidP="00F17692">
            <w:pPr>
              <w:rPr>
                <w:sz w:val="18"/>
                <w:szCs w:val="18"/>
              </w:rPr>
            </w:pPr>
            <w:r w:rsidRPr="00D97DFA">
              <w:rPr>
                <w:sz w:val="18"/>
                <w:szCs w:val="18"/>
              </w:rPr>
              <w:t>3GPP</w:t>
            </w:r>
          </w:p>
        </w:tc>
        <w:tc>
          <w:tcPr>
            <w:tcW w:w="8973"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2E3C17">
        <w:tc>
          <w:tcPr>
            <w:tcW w:w="1097" w:type="dxa"/>
          </w:tcPr>
          <w:p w14:paraId="4D3A6A84" w14:textId="77777777" w:rsidR="001F2162" w:rsidRPr="00D97DFA" w:rsidRDefault="001F2162" w:rsidP="00F17692">
            <w:pPr>
              <w:rPr>
                <w:sz w:val="18"/>
                <w:szCs w:val="18"/>
              </w:rPr>
            </w:pPr>
            <w:r w:rsidRPr="00D97DFA">
              <w:rPr>
                <w:sz w:val="18"/>
                <w:szCs w:val="18"/>
              </w:rPr>
              <w:t>ATIS</w:t>
            </w:r>
          </w:p>
        </w:tc>
        <w:tc>
          <w:tcPr>
            <w:tcW w:w="8973"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2E3C17">
        <w:tc>
          <w:tcPr>
            <w:tcW w:w="1097" w:type="dxa"/>
          </w:tcPr>
          <w:p w14:paraId="4865E6C9" w14:textId="77777777" w:rsidR="00511958" w:rsidRPr="00D97DFA" w:rsidRDefault="00511958" w:rsidP="00F17692">
            <w:pPr>
              <w:rPr>
                <w:sz w:val="18"/>
                <w:szCs w:val="18"/>
              </w:rPr>
            </w:pPr>
            <w:r w:rsidRPr="00D97DFA">
              <w:rPr>
                <w:sz w:val="18"/>
                <w:szCs w:val="18"/>
              </w:rPr>
              <w:t>B2BUA</w:t>
            </w:r>
          </w:p>
        </w:tc>
        <w:tc>
          <w:tcPr>
            <w:tcW w:w="8973"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2E3C17">
        <w:tc>
          <w:tcPr>
            <w:tcW w:w="1097" w:type="dxa"/>
          </w:tcPr>
          <w:p w14:paraId="6C441123" w14:textId="77777777" w:rsidR="00526B13" w:rsidRPr="00D97DFA" w:rsidRDefault="00526B13" w:rsidP="00F17692">
            <w:pPr>
              <w:rPr>
                <w:sz w:val="18"/>
                <w:szCs w:val="18"/>
              </w:rPr>
            </w:pPr>
            <w:r w:rsidRPr="00D97DFA">
              <w:rPr>
                <w:sz w:val="18"/>
                <w:szCs w:val="18"/>
              </w:rPr>
              <w:t>CRL</w:t>
            </w:r>
          </w:p>
        </w:tc>
        <w:tc>
          <w:tcPr>
            <w:tcW w:w="8973"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2E3C17">
        <w:tc>
          <w:tcPr>
            <w:tcW w:w="1097" w:type="dxa"/>
          </w:tcPr>
          <w:p w14:paraId="79AF75B9" w14:textId="77777777" w:rsidR="00526B13" w:rsidRPr="00D97DFA" w:rsidRDefault="00526B13" w:rsidP="00F17692">
            <w:pPr>
              <w:rPr>
                <w:sz w:val="18"/>
                <w:szCs w:val="18"/>
              </w:rPr>
            </w:pPr>
            <w:r w:rsidRPr="00D97DFA">
              <w:rPr>
                <w:sz w:val="18"/>
                <w:szCs w:val="18"/>
              </w:rPr>
              <w:t>CSCF</w:t>
            </w:r>
          </w:p>
        </w:tc>
        <w:tc>
          <w:tcPr>
            <w:tcW w:w="8973"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2E3C17">
        <w:tc>
          <w:tcPr>
            <w:tcW w:w="1097" w:type="dxa"/>
          </w:tcPr>
          <w:p w14:paraId="63083239" w14:textId="77777777" w:rsidR="000A5E82" w:rsidRPr="00D97DFA" w:rsidRDefault="000A5E82" w:rsidP="00F17692">
            <w:pPr>
              <w:rPr>
                <w:sz w:val="18"/>
                <w:szCs w:val="18"/>
              </w:rPr>
            </w:pPr>
            <w:r w:rsidRPr="00D97DFA">
              <w:rPr>
                <w:sz w:val="18"/>
                <w:szCs w:val="18"/>
              </w:rPr>
              <w:t>CVT</w:t>
            </w:r>
          </w:p>
        </w:tc>
        <w:tc>
          <w:tcPr>
            <w:tcW w:w="8973"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2E3C17">
        <w:tc>
          <w:tcPr>
            <w:tcW w:w="1097" w:type="dxa"/>
          </w:tcPr>
          <w:p w14:paraId="23BC23EC" w14:textId="77777777" w:rsidR="00526B13" w:rsidRPr="00D97DFA" w:rsidRDefault="00526B13" w:rsidP="00F17692">
            <w:pPr>
              <w:rPr>
                <w:sz w:val="18"/>
                <w:szCs w:val="18"/>
              </w:rPr>
            </w:pPr>
            <w:r w:rsidRPr="00D97DFA">
              <w:rPr>
                <w:sz w:val="18"/>
                <w:szCs w:val="18"/>
              </w:rPr>
              <w:t>HTTPS</w:t>
            </w:r>
          </w:p>
        </w:tc>
        <w:tc>
          <w:tcPr>
            <w:tcW w:w="8973"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2E3C17">
        <w:tc>
          <w:tcPr>
            <w:tcW w:w="1097" w:type="dxa"/>
          </w:tcPr>
          <w:p w14:paraId="1AC7D3DE" w14:textId="77777777" w:rsidR="007D2056" w:rsidRPr="00D97DFA" w:rsidRDefault="007D2056" w:rsidP="00F17692">
            <w:pPr>
              <w:rPr>
                <w:sz w:val="18"/>
                <w:szCs w:val="18"/>
              </w:rPr>
            </w:pPr>
            <w:r w:rsidRPr="00D97DFA">
              <w:rPr>
                <w:sz w:val="18"/>
                <w:szCs w:val="18"/>
              </w:rPr>
              <w:t>IBCF</w:t>
            </w:r>
          </w:p>
        </w:tc>
        <w:tc>
          <w:tcPr>
            <w:tcW w:w="8973"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2E3C17">
        <w:tc>
          <w:tcPr>
            <w:tcW w:w="1097" w:type="dxa"/>
          </w:tcPr>
          <w:p w14:paraId="0D98B8DB" w14:textId="77777777" w:rsidR="007D2056" w:rsidRPr="00D97DFA" w:rsidRDefault="007D2056" w:rsidP="00F17692">
            <w:pPr>
              <w:rPr>
                <w:sz w:val="18"/>
                <w:szCs w:val="18"/>
              </w:rPr>
            </w:pPr>
            <w:r w:rsidRPr="00D97DFA">
              <w:rPr>
                <w:sz w:val="18"/>
                <w:szCs w:val="18"/>
              </w:rPr>
              <w:t>IETF</w:t>
            </w:r>
          </w:p>
        </w:tc>
        <w:tc>
          <w:tcPr>
            <w:tcW w:w="8973"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2E3C17">
        <w:tc>
          <w:tcPr>
            <w:tcW w:w="1097" w:type="dxa"/>
          </w:tcPr>
          <w:p w14:paraId="4C469C1F" w14:textId="77777777" w:rsidR="007D2056" w:rsidRPr="00D97DFA" w:rsidRDefault="007D2056" w:rsidP="00F17692">
            <w:pPr>
              <w:rPr>
                <w:sz w:val="18"/>
                <w:szCs w:val="18"/>
              </w:rPr>
            </w:pPr>
            <w:r w:rsidRPr="00D97DFA">
              <w:rPr>
                <w:sz w:val="18"/>
                <w:szCs w:val="18"/>
              </w:rPr>
              <w:t>IMS</w:t>
            </w:r>
          </w:p>
        </w:tc>
        <w:tc>
          <w:tcPr>
            <w:tcW w:w="8973"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2E3C17">
        <w:tc>
          <w:tcPr>
            <w:tcW w:w="1097" w:type="dxa"/>
          </w:tcPr>
          <w:p w14:paraId="76F8C01C" w14:textId="77777777" w:rsidR="00347FBD" w:rsidRPr="00D97DFA" w:rsidRDefault="00347FBD" w:rsidP="00F17692">
            <w:pPr>
              <w:rPr>
                <w:sz w:val="18"/>
                <w:szCs w:val="18"/>
              </w:rPr>
            </w:pPr>
            <w:r w:rsidRPr="00D97DFA">
              <w:rPr>
                <w:sz w:val="18"/>
                <w:szCs w:val="18"/>
              </w:rPr>
              <w:t>IP</w:t>
            </w:r>
          </w:p>
        </w:tc>
        <w:tc>
          <w:tcPr>
            <w:tcW w:w="8973"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2E3C17">
        <w:tc>
          <w:tcPr>
            <w:tcW w:w="1097" w:type="dxa"/>
          </w:tcPr>
          <w:p w14:paraId="1DC06004" w14:textId="77777777" w:rsidR="00526B13" w:rsidRPr="00D97DFA" w:rsidRDefault="00526B13" w:rsidP="00F17692">
            <w:pPr>
              <w:rPr>
                <w:sz w:val="18"/>
                <w:szCs w:val="18"/>
              </w:rPr>
            </w:pPr>
            <w:r w:rsidRPr="00D97DFA">
              <w:rPr>
                <w:sz w:val="18"/>
                <w:szCs w:val="18"/>
              </w:rPr>
              <w:t>JSON</w:t>
            </w:r>
          </w:p>
        </w:tc>
        <w:tc>
          <w:tcPr>
            <w:tcW w:w="8973"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2E3C17">
        <w:tc>
          <w:tcPr>
            <w:tcW w:w="1097" w:type="dxa"/>
          </w:tcPr>
          <w:p w14:paraId="7F9CAA66" w14:textId="77777777" w:rsidR="00526B13" w:rsidRPr="00D97DFA" w:rsidRDefault="00526B13" w:rsidP="00F17692">
            <w:pPr>
              <w:rPr>
                <w:sz w:val="18"/>
                <w:szCs w:val="18"/>
              </w:rPr>
            </w:pPr>
            <w:r w:rsidRPr="00D97DFA">
              <w:rPr>
                <w:sz w:val="18"/>
                <w:szCs w:val="18"/>
              </w:rPr>
              <w:t>JWS</w:t>
            </w:r>
          </w:p>
        </w:tc>
        <w:tc>
          <w:tcPr>
            <w:tcW w:w="8973"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2E3C17">
        <w:tc>
          <w:tcPr>
            <w:tcW w:w="1097" w:type="dxa"/>
          </w:tcPr>
          <w:p w14:paraId="62A58490" w14:textId="77777777" w:rsidR="00AC1BC8" w:rsidRPr="00D97DFA" w:rsidRDefault="00AC1BC8" w:rsidP="00F17692">
            <w:pPr>
              <w:rPr>
                <w:sz w:val="18"/>
                <w:szCs w:val="18"/>
              </w:rPr>
            </w:pPr>
            <w:r w:rsidRPr="00D97DFA">
              <w:rPr>
                <w:sz w:val="18"/>
                <w:szCs w:val="18"/>
              </w:rPr>
              <w:lastRenderedPageBreak/>
              <w:t>NNI</w:t>
            </w:r>
          </w:p>
        </w:tc>
        <w:tc>
          <w:tcPr>
            <w:tcW w:w="8973" w:type="dxa"/>
          </w:tcPr>
          <w:p w14:paraId="02DB60CF" w14:textId="77777777" w:rsidR="00AC1BC8" w:rsidRPr="00D97DFA" w:rsidRDefault="00AC1BC8" w:rsidP="00F17692">
            <w:pPr>
              <w:rPr>
                <w:sz w:val="18"/>
                <w:szCs w:val="18"/>
              </w:rPr>
            </w:pPr>
            <w:r w:rsidRPr="00D97DFA">
              <w:rPr>
                <w:sz w:val="18"/>
                <w:szCs w:val="18"/>
              </w:rPr>
              <w:t>Network-to-Network Interface</w:t>
            </w:r>
          </w:p>
        </w:tc>
      </w:tr>
      <w:tr w:rsidR="00BC6411" w:rsidRPr="00D97DFA" w14:paraId="47816145" w14:textId="77777777" w:rsidTr="002E3C17">
        <w:tc>
          <w:tcPr>
            <w:tcW w:w="1097" w:type="dxa"/>
          </w:tcPr>
          <w:p w14:paraId="634CBF3A" w14:textId="77777777" w:rsidR="00BC6411" w:rsidRPr="00D97DFA" w:rsidRDefault="00BC6411" w:rsidP="00F17692">
            <w:pPr>
              <w:rPr>
                <w:sz w:val="18"/>
                <w:szCs w:val="18"/>
              </w:rPr>
            </w:pPr>
            <w:r w:rsidRPr="00D97DFA">
              <w:rPr>
                <w:sz w:val="18"/>
                <w:szCs w:val="18"/>
              </w:rPr>
              <w:t>PASSporT</w:t>
            </w:r>
          </w:p>
        </w:tc>
        <w:tc>
          <w:tcPr>
            <w:tcW w:w="8973"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2E3C17">
        <w:tc>
          <w:tcPr>
            <w:tcW w:w="1097" w:type="dxa"/>
          </w:tcPr>
          <w:p w14:paraId="497D7ADE" w14:textId="77777777" w:rsidR="00526B13" w:rsidRPr="00D97DFA" w:rsidRDefault="00526B13" w:rsidP="00F17692">
            <w:pPr>
              <w:rPr>
                <w:sz w:val="18"/>
                <w:szCs w:val="18"/>
              </w:rPr>
            </w:pPr>
            <w:r w:rsidRPr="00D97DFA">
              <w:rPr>
                <w:sz w:val="18"/>
                <w:szCs w:val="18"/>
              </w:rPr>
              <w:t>PBX</w:t>
            </w:r>
          </w:p>
        </w:tc>
        <w:tc>
          <w:tcPr>
            <w:tcW w:w="8973"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2E3C17">
        <w:tc>
          <w:tcPr>
            <w:tcW w:w="1097" w:type="dxa"/>
          </w:tcPr>
          <w:p w14:paraId="7447D45B" w14:textId="77777777" w:rsidR="00526B13" w:rsidRPr="00D97DFA" w:rsidRDefault="00526B13" w:rsidP="00F17692">
            <w:pPr>
              <w:rPr>
                <w:sz w:val="18"/>
                <w:szCs w:val="18"/>
              </w:rPr>
            </w:pPr>
            <w:r w:rsidRPr="00D97DFA">
              <w:rPr>
                <w:sz w:val="18"/>
                <w:szCs w:val="18"/>
              </w:rPr>
              <w:t>PKI</w:t>
            </w:r>
          </w:p>
        </w:tc>
        <w:tc>
          <w:tcPr>
            <w:tcW w:w="8973"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2E3C17">
        <w:tc>
          <w:tcPr>
            <w:tcW w:w="1097" w:type="dxa"/>
          </w:tcPr>
          <w:p w14:paraId="6F8B7EC5" w14:textId="77777777" w:rsidR="007D2056" w:rsidRPr="00D97DFA" w:rsidRDefault="007D2056" w:rsidP="00F17692">
            <w:pPr>
              <w:rPr>
                <w:sz w:val="18"/>
                <w:szCs w:val="18"/>
              </w:rPr>
            </w:pPr>
            <w:r w:rsidRPr="00D97DFA">
              <w:rPr>
                <w:sz w:val="18"/>
                <w:szCs w:val="18"/>
              </w:rPr>
              <w:t>SHAKEN</w:t>
            </w:r>
          </w:p>
        </w:tc>
        <w:tc>
          <w:tcPr>
            <w:tcW w:w="8973" w:type="dxa"/>
          </w:tcPr>
          <w:p w14:paraId="558B3EA8" w14:textId="77777777" w:rsidR="007D2056" w:rsidRPr="00D97DFA" w:rsidRDefault="007D2056" w:rsidP="00F17692">
            <w:pPr>
              <w:rPr>
                <w:sz w:val="18"/>
                <w:szCs w:val="18"/>
              </w:rPr>
            </w:pPr>
            <w:r w:rsidRPr="00D97DFA">
              <w:rPr>
                <w:sz w:val="18"/>
                <w:szCs w:val="18"/>
              </w:rPr>
              <w:t>Signature-based Handling of Asserted information using toKENs</w:t>
            </w:r>
          </w:p>
        </w:tc>
      </w:tr>
      <w:tr w:rsidR="007D2056" w:rsidRPr="00D97DFA" w14:paraId="4DB633F5" w14:textId="77777777" w:rsidTr="002E3C17">
        <w:tc>
          <w:tcPr>
            <w:tcW w:w="1097" w:type="dxa"/>
          </w:tcPr>
          <w:p w14:paraId="55FC18AF" w14:textId="77777777" w:rsidR="007D2056" w:rsidRPr="00D97DFA" w:rsidRDefault="007D2056" w:rsidP="00F17692">
            <w:pPr>
              <w:rPr>
                <w:sz w:val="18"/>
                <w:szCs w:val="18"/>
              </w:rPr>
            </w:pPr>
            <w:r w:rsidRPr="00D97DFA">
              <w:rPr>
                <w:sz w:val="18"/>
                <w:szCs w:val="18"/>
              </w:rPr>
              <w:t>SIP</w:t>
            </w:r>
          </w:p>
        </w:tc>
        <w:tc>
          <w:tcPr>
            <w:tcW w:w="8973"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2E3C17">
        <w:tc>
          <w:tcPr>
            <w:tcW w:w="1097" w:type="dxa"/>
          </w:tcPr>
          <w:p w14:paraId="61F409C1" w14:textId="77777777" w:rsidR="000A5E82" w:rsidRPr="00D97DFA" w:rsidRDefault="000A5E82" w:rsidP="00F17692">
            <w:pPr>
              <w:rPr>
                <w:sz w:val="18"/>
                <w:szCs w:val="18"/>
              </w:rPr>
            </w:pPr>
            <w:r w:rsidRPr="00D97DFA">
              <w:rPr>
                <w:sz w:val="18"/>
                <w:szCs w:val="18"/>
              </w:rPr>
              <w:t>SKS</w:t>
            </w:r>
          </w:p>
        </w:tc>
        <w:tc>
          <w:tcPr>
            <w:tcW w:w="8973"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2E3C17">
        <w:tc>
          <w:tcPr>
            <w:tcW w:w="1097" w:type="dxa"/>
          </w:tcPr>
          <w:p w14:paraId="00AE6721" w14:textId="4AD59064" w:rsidR="00F250A8" w:rsidRPr="00D97DFA" w:rsidRDefault="00F250A8" w:rsidP="00F17692">
            <w:pPr>
              <w:rPr>
                <w:sz w:val="18"/>
                <w:szCs w:val="18"/>
              </w:rPr>
            </w:pPr>
            <w:r>
              <w:rPr>
                <w:sz w:val="18"/>
                <w:szCs w:val="18"/>
              </w:rPr>
              <w:t xml:space="preserve">SP </w:t>
            </w:r>
          </w:p>
        </w:tc>
        <w:tc>
          <w:tcPr>
            <w:tcW w:w="8973"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2E3C17">
        <w:tc>
          <w:tcPr>
            <w:tcW w:w="1097" w:type="dxa"/>
          </w:tcPr>
          <w:p w14:paraId="4D8F8CB3" w14:textId="29649A38" w:rsidR="00CA69D0" w:rsidRPr="00D97DFA" w:rsidRDefault="003314DA" w:rsidP="00F17692">
            <w:pPr>
              <w:rPr>
                <w:sz w:val="18"/>
                <w:szCs w:val="18"/>
              </w:rPr>
            </w:pPr>
            <w:r w:rsidRPr="00D97DFA">
              <w:rPr>
                <w:sz w:val="18"/>
                <w:szCs w:val="18"/>
              </w:rPr>
              <w:t>SP</w:t>
            </w:r>
            <w:r>
              <w:rPr>
                <w:sz w:val="18"/>
                <w:szCs w:val="18"/>
              </w:rPr>
              <w:t>C</w:t>
            </w:r>
          </w:p>
        </w:tc>
        <w:tc>
          <w:tcPr>
            <w:tcW w:w="8973" w:type="dxa"/>
          </w:tcPr>
          <w:p w14:paraId="171584AC" w14:textId="137D1D27" w:rsidR="00CA69D0" w:rsidRPr="00D97DFA" w:rsidRDefault="00CA69D0" w:rsidP="00F17692">
            <w:pPr>
              <w:rPr>
                <w:sz w:val="18"/>
                <w:szCs w:val="18"/>
              </w:rPr>
            </w:pPr>
            <w:r w:rsidRPr="00D97DFA">
              <w:rPr>
                <w:sz w:val="18"/>
                <w:szCs w:val="18"/>
              </w:rPr>
              <w:t xml:space="preserve">Service Provider </w:t>
            </w:r>
            <w:r w:rsidR="003314DA">
              <w:rPr>
                <w:sz w:val="18"/>
                <w:szCs w:val="18"/>
              </w:rPr>
              <w:t>Code</w:t>
            </w:r>
          </w:p>
        </w:tc>
      </w:tr>
      <w:tr w:rsidR="00AC1BC8" w:rsidRPr="00D97DFA" w14:paraId="0A8B4148" w14:textId="77777777" w:rsidTr="002E3C17">
        <w:tc>
          <w:tcPr>
            <w:tcW w:w="1097" w:type="dxa"/>
          </w:tcPr>
          <w:p w14:paraId="3003BF4D" w14:textId="77777777" w:rsidR="00AC1BC8" w:rsidRPr="00D97DFA" w:rsidRDefault="00AC1BC8" w:rsidP="00F17692">
            <w:pPr>
              <w:rPr>
                <w:sz w:val="18"/>
                <w:szCs w:val="18"/>
              </w:rPr>
            </w:pPr>
            <w:r w:rsidRPr="00D97DFA">
              <w:rPr>
                <w:sz w:val="18"/>
                <w:szCs w:val="18"/>
              </w:rPr>
              <w:t>STI</w:t>
            </w:r>
          </w:p>
        </w:tc>
        <w:tc>
          <w:tcPr>
            <w:tcW w:w="8973"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2E3C17">
        <w:tc>
          <w:tcPr>
            <w:tcW w:w="1097" w:type="dxa"/>
          </w:tcPr>
          <w:p w14:paraId="1B540FC5" w14:textId="77777777" w:rsidR="007D2056" w:rsidRPr="00D97DFA" w:rsidRDefault="007D2056" w:rsidP="00F17692">
            <w:pPr>
              <w:rPr>
                <w:sz w:val="18"/>
                <w:szCs w:val="18"/>
              </w:rPr>
            </w:pPr>
            <w:r w:rsidRPr="00D97DFA">
              <w:rPr>
                <w:sz w:val="18"/>
                <w:szCs w:val="18"/>
              </w:rPr>
              <w:t>STI-AS</w:t>
            </w:r>
          </w:p>
        </w:tc>
        <w:tc>
          <w:tcPr>
            <w:tcW w:w="8973"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2E3C17">
        <w:tc>
          <w:tcPr>
            <w:tcW w:w="1097" w:type="dxa"/>
          </w:tcPr>
          <w:p w14:paraId="40ECE35E" w14:textId="77777777" w:rsidR="008306C7" w:rsidRPr="00D97DFA" w:rsidRDefault="008306C7" w:rsidP="00F17692">
            <w:pPr>
              <w:rPr>
                <w:sz w:val="18"/>
                <w:szCs w:val="18"/>
              </w:rPr>
            </w:pPr>
            <w:r w:rsidRPr="00D97DFA">
              <w:rPr>
                <w:sz w:val="18"/>
                <w:szCs w:val="18"/>
              </w:rPr>
              <w:t>STI-CA</w:t>
            </w:r>
          </w:p>
        </w:tc>
        <w:tc>
          <w:tcPr>
            <w:tcW w:w="8973"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2E3C17">
        <w:tc>
          <w:tcPr>
            <w:tcW w:w="1097" w:type="dxa"/>
          </w:tcPr>
          <w:p w14:paraId="2287681B" w14:textId="77777777" w:rsidR="00110B13" w:rsidRPr="00D97DFA" w:rsidRDefault="00110B13" w:rsidP="00F17692">
            <w:pPr>
              <w:rPr>
                <w:sz w:val="18"/>
                <w:szCs w:val="18"/>
              </w:rPr>
            </w:pPr>
            <w:r w:rsidRPr="00D97DFA">
              <w:rPr>
                <w:sz w:val="18"/>
                <w:szCs w:val="18"/>
              </w:rPr>
              <w:t>STI-CR</w:t>
            </w:r>
          </w:p>
        </w:tc>
        <w:tc>
          <w:tcPr>
            <w:tcW w:w="8973"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2E3C17">
        <w:tc>
          <w:tcPr>
            <w:tcW w:w="1097" w:type="dxa"/>
          </w:tcPr>
          <w:p w14:paraId="2998F11F" w14:textId="77777777" w:rsidR="007D2056" w:rsidRPr="00D97DFA" w:rsidRDefault="007D2056" w:rsidP="00F17692">
            <w:pPr>
              <w:rPr>
                <w:sz w:val="18"/>
                <w:szCs w:val="18"/>
              </w:rPr>
            </w:pPr>
            <w:r w:rsidRPr="00D97DFA">
              <w:rPr>
                <w:sz w:val="18"/>
                <w:szCs w:val="18"/>
              </w:rPr>
              <w:t>STI-VS</w:t>
            </w:r>
          </w:p>
        </w:tc>
        <w:tc>
          <w:tcPr>
            <w:tcW w:w="8973"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2E3C17">
        <w:tc>
          <w:tcPr>
            <w:tcW w:w="1097" w:type="dxa"/>
          </w:tcPr>
          <w:p w14:paraId="5CF6F4FE" w14:textId="77777777" w:rsidR="007D2056" w:rsidRPr="00D97DFA" w:rsidRDefault="007D2056" w:rsidP="00F17692">
            <w:pPr>
              <w:rPr>
                <w:sz w:val="18"/>
                <w:szCs w:val="18"/>
              </w:rPr>
            </w:pPr>
            <w:r w:rsidRPr="00D97DFA">
              <w:rPr>
                <w:sz w:val="18"/>
                <w:szCs w:val="18"/>
              </w:rPr>
              <w:t>STIR</w:t>
            </w:r>
          </w:p>
        </w:tc>
        <w:tc>
          <w:tcPr>
            <w:tcW w:w="8973"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2E3C17">
        <w:tc>
          <w:tcPr>
            <w:tcW w:w="1097" w:type="dxa"/>
          </w:tcPr>
          <w:p w14:paraId="41617915" w14:textId="77777777" w:rsidR="000A5E82" w:rsidRPr="00D97DFA" w:rsidRDefault="000A5E82" w:rsidP="00F17692">
            <w:pPr>
              <w:rPr>
                <w:sz w:val="18"/>
                <w:szCs w:val="18"/>
              </w:rPr>
            </w:pPr>
            <w:r w:rsidRPr="00D97DFA">
              <w:rPr>
                <w:sz w:val="18"/>
                <w:szCs w:val="18"/>
              </w:rPr>
              <w:t>TLS</w:t>
            </w:r>
          </w:p>
        </w:tc>
        <w:tc>
          <w:tcPr>
            <w:tcW w:w="8973"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2E3C17">
        <w:tc>
          <w:tcPr>
            <w:tcW w:w="1097" w:type="dxa"/>
          </w:tcPr>
          <w:p w14:paraId="70438227" w14:textId="77777777" w:rsidR="00B42148" w:rsidRPr="00D97DFA" w:rsidRDefault="00B42148" w:rsidP="00F17692">
            <w:pPr>
              <w:rPr>
                <w:sz w:val="18"/>
                <w:szCs w:val="18"/>
              </w:rPr>
            </w:pPr>
            <w:r w:rsidRPr="00D97DFA">
              <w:rPr>
                <w:sz w:val="18"/>
                <w:szCs w:val="18"/>
              </w:rPr>
              <w:t>TN</w:t>
            </w:r>
          </w:p>
        </w:tc>
        <w:tc>
          <w:tcPr>
            <w:tcW w:w="8973"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2E3C17">
        <w:tc>
          <w:tcPr>
            <w:tcW w:w="1097" w:type="dxa"/>
          </w:tcPr>
          <w:p w14:paraId="4CFD16B8" w14:textId="77777777" w:rsidR="007D2056" w:rsidRPr="00D97DFA" w:rsidRDefault="007D2056" w:rsidP="00F17692">
            <w:pPr>
              <w:rPr>
                <w:sz w:val="18"/>
                <w:szCs w:val="18"/>
              </w:rPr>
            </w:pPr>
            <w:r w:rsidRPr="00D97DFA">
              <w:rPr>
                <w:sz w:val="18"/>
                <w:szCs w:val="18"/>
              </w:rPr>
              <w:t>TrGW</w:t>
            </w:r>
          </w:p>
        </w:tc>
        <w:tc>
          <w:tcPr>
            <w:tcW w:w="8973"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2E3C17">
        <w:tc>
          <w:tcPr>
            <w:tcW w:w="1097" w:type="dxa"/>
          </w:tcPr>
          <w:p w14:paraId="60A6A18D" w14:textId="77777777" w:rsidR="00DD1AC9" w:rsidRPr="00D97DFA" w:rsidRDefault="00DD1AC9" w:rsidP="00F17692">
            <w:pPr>
              <w:rPr>
                <w:sz w:val="18"/>
                <w:szCs w:val="18"/>
              </w:rPr>
            </w:pPr>
            <w:r w:rsidRPr="00D97DFA">
              <w:rPr>
                <w:sz w:val="18"/>
                <w:szCs w:val="18"/>
              </w:rPr>
              <w:t>UA</w:t>
            </w:r>
          </w:p>
        </w:tc>
        <w:tc>
          <w:tcPr>
            <w:tcW w:w="8973"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2E3C17">
        <w:tc>
          <w:tcPr>
            <w:tcW w:w="1097" w:type="dxa"/>
          </w:tcPr>
          <w:p w14:paraId="7E95ABE2" w14:textId="77777777" w:rsidR="003814E0" w:rsidRPr="00D97DFA" w:rsidRDefault="003814E0" w:rsidP="00F17692">
            <w:pPr>
              <w:rPr>
                <w:sz w:val="18"/>
                <w:szCs w:val="18"/>
              </w:rPr>
            </w:pPr>
            <w:r w:rsidRPr="00D97DFA">
              <w:rPr>
                <w:sz w:val="18"/>
                <w:szCs w:val="18"/>
              </w:rPr>
              <w:t>URI</w:t>
            </w:r>
          </w:p>
        </w:tc>
        <w:tc>
          <w:tcPr>
            <w:tcW w:w="8973"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2E3C17">
        <w:tc>
          <w:tcPr>
            <w:tcW w:w="1097" w:type="dxa"/>
          </w:tcPr>
          <w:p w14:paraId="77D573B0" w14:textId="77777777" w:rsidR="003814E0" w:rsidRPr="00D97DFA" w:rsidRDefault="003814E0" w:rsidP="00F17692">
            <w:pPr>
              <w:rPr>
                <w:sz w:val="18"/>
                <w:szCs w:val="18"/>
              </w:rPr>
            </w:pPr>
            <w:r w:rsidRPr="00D97DFA">
              <w:rPr>
                <w:sz w:val="18"/>
                <w:szCs w:val="18"/>
              </w:rPr>
              <w:t>UUID</w:t>
            </w:r>
          </w:p>
        </w:tc>
        <w:tc>
          <w:tcPr>
            <w:tcW w:w="8973"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2E3C17">
        <w:tc>
          <w:tcPr>
            <w:tcW w:w="1097" w:type="dxa"/>
          </w:tcPr>
          <w:p w14:paraId="22A58FD9" w14:textId="77777777" w:rsidR="00AC1BC8" w:rsidRPr="00D97DFA" w:rsidRDefault="00AC1BC8" w:rsidP="00F17692">
            <w:pPr>
              <w:rPr>
                <w:sz w:val="18"/>
                <w:szCs w:val="18"/>
              </w:rPr>
            </w:pPr>
            <w:r w:rsidRPr="00D97DFA">
              <w:rPr>
                <w:sz w:val="18"/>
                <w:szCs w:val="18"/>
              </w:rPr>
              <w:t>VoIP</w:t>
            </w:r>
          </w:p>
        </w:tc>
        <w:tc>
          <w:tcPr>
            <w:tcW w:w="8973"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0" w:name="_Toc534988888"/>
      <w:r w:rsidRPr="00D97DFA">
        <w:t>Overview</w:t>
      </w:r>
      <w:bookmarkEnd w:id="60"/>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2DB0B098"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w:t>
      </w:r>
      <w:r w:rsidR="0034223B">
        <w:t>[</w:t>
      </w:r>
      <w:r w:rsidRPr="00D97DFA">
        <w:t>RFC</w:t>
      </w:r>
      <w:r w:rsidR="007D2056" w:rsidRPr="00D97DFA">
        <w:t xml:space="preserve"> </w:t>
      </w:r>
      <w:r w:rsidRPr="00D97DFA">
        <w:t>3325</w:t>
      </w:r>
      <w:r w:rsidR="0034223B">
        <w:t>]</w:t>
      </w:r>
      <w:r w:rsidRPr="00D97DFA">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10E83EA6" w:rsidR="002C3FD1" w:rsidRPr="00D97DFA" w:rsidRDefault="002C3FD1" w:rsidP="002C3FD1">
      <w:r w:rsidRPr="00D97DFA">
        <w:t>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w:t>
      </w:r>
      <w:ins w:id="61" w:author="Politz, Ken" w:date="2021-02-27T07:12:00Z">
        <w:r w:rsidR="00EF71BE">
          <w:t>n</w:t>
        </w:r>
      </w:ins>
      <w:r w:rsidRPr="00D97DFA">
        <w:t xml:space="preserve"> </w:t>
      </w:r>
      <w:del w:id="62" w:author="Alec Fenichel" w:date="2021-02-25T12:26:00Z">
        <w:r w:rsidRPr="00D97DFA" w:rsidDel="00670ED8">
          <w:delText xml:space="preserve">unique </w:delText>
        </w:r>
      </w:del>
      <w:r w:rsidRPr="00D97DFA">
        <w:t xml:space="preserve">origination identifier depending on how and where the call is originated in the VoIP network represents the originating signer’s ability to vouch for the accuracy of the </w:t>
      </w:r>
      <w:r w:rsidRPr="00D97DFA">
        <w:lastRenderedPageBreak/>
        <w:t xml:space="preserve">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63" w:name="_Toc534988889"/>
      <w:r w:rsidRPr="00D97DFA">
        <w:t>STIR Overview</w:t>
      </w:r>
      <w:bookmarkEnd w:id="63"/>
    </w:p>
    <w:p w14:paraId="4BD24C56" w14:textId="5E9006F0" w:rsidR="0063535E" w:rsidRPr="00D97DFA" w:rsidRDefault="0063535E" w:rsidP="00955174">
      <w:r w:rsidRPr="00D97DFA">
        <w:t xml:space="preserve">The documents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64"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64"/>
    </w:p>
    <w:p w14:paraId="67D2464A" w14:textId="03E6048D" w:rsidR="002C3FD1" w:rsidRPr="00D97DFA" w:rsidRDefault="002C3FD1" w:rsidP="002C3FD1">
      <w:r w:rsidRPr="00D97DFA">
        <w:t xml:space="preserve">The document </w:t>
      </w:r>
      <w:r w:rsidR="0034223B">
        <w:t>[</w:t>
      </w:r>
      <w:r w:rsidR="00F97BA3" w:rsidRPr="00D97DFA">
        <w:t>RFC 8225</w:t>
      </w:r>
      <w:r w:rsidR="0034223B">
        <w:t>]</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t>Code</w:t>
      </w:r>
      <w:r w:rsidR="003314DA" w:rsidRPr="00D97DFA">
        <w:t xml:space="preserve"> </w:t>
      </w:r>
      <w:r w:rsidRPr="00D97DFA">
        <w:t>(</w:t>
      </w:r>
      <w:r w:rsidR="003314DA" w:rsidRPr="00D97DFA">
        <w:t>SP</w:t>
      </w:r>
      <w:r w:rsidR="003314DA">
        <w:t>C</w:t>
      </w:r>
      <w:r w:rsidRPr="00D97DFA">
        <w:t xml:space="preserve">), as defined in </w:t>
      </w:r>
      <w:r w:rsidR="0034223B">
        <w:t>[</w:t>
      </w:r>
      <w:r w:rsidR="00F97BA3" w:rsidRPr="00D97DFA">
        <w:t>RFC 8226</w:t>
      </w:r>
      <w:r w:rsidR="0034223B">
        <w:t>]</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Note that PASSporT</w:t>
      </w:r>
      <w:r w:rsidR="000305FD" w:rsidRPr="00D97DFA">
        <w:t>s</w:t>
      </w:r>
      <w:r w:rsidRPr="00D97DFA">
        <w:t xml:space="preserve"> and signatures themselves are agnostic to network signaling protocols but are used in </w:t>
      </w:r>
      <w:r w:rsidR="0034223B">
        <w:t>[</w:t>
      </w:r>
      <w:r w:rsidR="00F97BA3" w:rsidRPr="00D97DFA">
        <w:t>RFC 8224</w:t>
      </w:r>
      <w:r w:rsidR="0034223B">
        <w:t>]</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65" w:name="_Toc534988891"/>
      <w:r w:rsidRPr="00D97DFA">
        <w:t>RFC</w:t>
      </w:r>
      <w:r w:rsidR="007D2056" w:rsidRPr="00D97DFA">
        <w:t xml:space="preserve"> </w:t>
      </w:r>
      <w:r w:rsidR="001B394B" w:rsidRPr="00D97DFA">
        <w:t>8224</w:t>
      </w:r>
      <w:bookmarkEnd w:id="65"/>
    </w:p>
    <w:p w14:paraId="21E3FEB5" w14:textId="1F4CA153" w:rsidR="0063535E" w:rsidRPr="00D97DFA" w:rsidRDefault="0063535E" w:rsidP="00955174">
      <w:r w:rsidRPr="00D97DFA">
        <w:t xml:space="preserve">The document </w:t>
      </w:r>
      <w:r w:rsidR="0034223B">
        <w:t>[</w:t>
      </w:r>
      <w:r w:rsidR="00F97BA3" w:rsidRPr="00D97DFA">
        <w:t>RFC 8224</w:t>
      </w:r>
      <w:r w:rsidR="0034223B">
        <w:t>]</w:t>
      </w:r>
      <w:r w:rsidRPr="00D97DFA">
        <w:t xml:space="preserve"> defines a SIP</w:t>
      </w:r>
      <w:r w:rsidR="002C3FD1" w:rsidRPr="00D97DFA">
        <w:t>-</w:t>
      </w:r>
      <w:r w:rsidRPr="00D97DFA">
        <w:t xml:space="preserve">based framework for an authentication service and verification service for using the PASSporT signature in a SIP INVITE.  It defines </w:t>
      </w:r>
      <w:r w:rsidR="001D22A8">
        <w:t>the</w:t>
      </w:r>
      <w:r w:rsidRPr="00D97DFA">
        <w:t xml:space="preserve">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66" w:name="_Toc534988892"/>
      <w:r w:rsidRPr="00D97DFA">
        <w:t>SHAKEN Architecture</w:t>
      </w:r>
      <w:bookmarkEnd w:id="66"/>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xml:space="preserve">. </w:t>
      </w:r>
      <w:r w:rsidR="00762F3A" w:rsidRPr="00446E57">
        <w:t>This is a logical view of the architecture and does</w:t>
      </w:r>
      <w:r w:rsidR="00C60CD1" w:rsidRPr="00446E57">
        <w:t xml:space="preserve"> </w:t>
      </w:r>
      <w:r w:rsidR="00762F3A" w:rsidRPr="00446E57">
        <w:t>n</w:t>
      </w:r>
      <w:r w:rsidR="00C60CD1" w:rsidRPr="00446E57">
        <w:t>o</w:t>
      </w:r>
      <w:r w:rsidR="00762F3A" w:rsidRPr="00446E57">
        <w:t>t mandate any particular</w:t>
      </w:r>
      <w:r w:rsidR="0014062D" w:rsidRPr="00446E57">
        <w:t xml:space="preserve"> deployment and/or implementation.</w:t>
      </w:r>
      <w:r w:rsidR="0014062D" w:rsidRPr="00D97DFA">
        <w:t xml:space="preserve">  </w:t>
      </w:r>
      <w:r w:rsidR="009A380E" w:rsidRPr="00446E57">
        <w:t xml:space="preserve">For reference, this architecture is specifically based on the 3GPP IMS architecture with an IMS application server, and is only </w:t>
      </w:r>
      <w:r w:rsidR="007F17FF" w:rsidRPr="00446E57">
        <w:t xml:space="preserve">provided </w:t>
      </w:r>
      <w:r w:rsidR="009A380E" w:rsidRPr="00446E57">
        <w:t xml:space="preserve">as an example </w:t>
      </w:r>
      <w:r w:rsidR="007F17FF" w:rsidRPr="00446E57">
        <w:t xml:space="preserve">to </w:t>
      </w:r>
      <w:r w:rsidR="00277FF9" w:rsidRPr="00446E57">
        <w:t>set</w:t>
      </w:r>
      <w:r w:rsidR="007F17FF" w:rsidRPr="00446E57">
        <w:t xml:space="preserve"> the context for the functionality described</w:t>
      </w:r>
      <w:r w:rsidR="009A380E" w:rsidRPr="00446E57">
        <w:t xml:space="preserve"> </w:t>
      </w:r>
      <w:r w:rsidR="002C3FD1" w:rsidRPr="00446E57">
        <w:t xml:space="preserve">in </w:t>
      </w:r>
      <w:r w:rsidR="009A380E" w:rsidRPr="00446E57">
        <w:t>this document.</w:t>
      </w:r>
      <w:r w:rsidR="009A380E" w:rsidRPr="00D97DFA">
        <w:t xml:space="preserve">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67"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67"/>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r w:rsidR="0063535E" w:rsidRPr="00D97DFA">
        <w:t>TrGW</w:t>
      </w:r>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59D59E7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34223B">
        <w:t>[</w:t>
      </w:r>
      <w:r w:rsidR="00F97BA3" w:rsidRPr="00D97DFA">
        <w:t>RFC 8224</w:t>
      </w:r>
      <w:r w:rsidR="0034223B">
        <w:t>]</w:t>
      </w:r>
      <w:r w:rsidR="002C3FD1" w:rsidRPr="00D97DFA">
        <w:t xml:space="preserve">.  It should either itself be highly secure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1197141E"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34223B">
        <w:t>[</w:t>
      </w:r>
      <w:r w:rsidR="00F97BA3" w:rsidRPr="00D97DFA">
        <w:t>RFC 8224</w:t>
      </w:r>
      <w:r w:rsidR="0034223B">
        <w:t>]</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3D5DA57C"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68" w:name="_Toc534988893"/>
      <w:r w:rsidRPr="00D97DFA">
        <w:t>SHAKEN Call F</w:t>
      </w:r>
      <w:r w:rsidR="00680E13" w:rsidRPr="00D97DFA">
        <w:t>low</w:t>
      </w:r>
      <w:bookmarkEnd w:id="68"/>
    </w:p>
    <w:p w14:paraId="2CAE3070" w14:textId="77777777" w:rsidR="00680E13" w:rsidRPr="00D97DFA" w:rsidRDefault="00680E13" w:rsidP="0063535E"/>
    <w:p w14:paraId="3184FB60" w14:textId="77777777" w:rsidR="0063535E" w:rsidRPr="00D97DFA" w:rsidRDefault="00E23DA8" w:rsidP="0063535E">
      <w:r w:rsidRPr="00D97DFA">
        <w:rPr>
          <w:noProof/>
        </w:rPr>
        <w:lastRenderedPageBreak/>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69"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69"/>
    </w:p>
    <w:p w14:paraId="50B8F3A8" w14:textId="77777777" w:rsidR="00680E13" w:rsidRPr="00D97DFA" w:rsidRDefault="00680E13" w:rsidP="00680E13"/>
    <w:p w14:paraId="62684195" w14:textId="732CB5E8"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w:t>
      </w:r>
      <w:r w:rsidR="001D22A8">
        <w:t>register</w:t>
      </w:r>
      <w:r w:rsidR="001D22A8" w:rsidRPr="00D97DFA">
        <w:t xml:space="preserve">s </w:t>
      </w:r>
      <w:r w:rsidRPr="00D97DFA">
        <w:t xml:space="preserve">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154B8975"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461767CC"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34223B">
        <w:t>[</w:t>
      </w:r>
      <w:r w:rsidR="00F97BA3" w:rsidRPr="000F301F">
        <w:t>RFC 8224</w:t>
      </w:r>
      <w:r w:rsidR="0034223B">
        <w:t>]</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12A60C93"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34223B">
        <w:t>[</w:t>
      </w:r>
      <w:r w:rsidR="00F97BA3" w:rsidRPr="00D97DFA">
        <w:t>RFC 822</w:t>
      </w:r>
      <w:r w:rsidR="005A3FD7" w:rsidRPr="00D97DFA">
        <w:t>5</w:t>
      </w:r>
      <w:r w:rsidR="0034223B">
        <w:t>]</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5044292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34223B">
        <w:t>[</w:t>
      </w:r>
      <w:r w:rsidR="00F97BA3" w:rsidRPr="00D97DFA">
        <w:t>RFC 8224</w:t>
      </w:r>
      <w:r w:rsidR="0034223B">
        <w:t>]</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w:t>
      </w:r>
      <w:r w:rsidR="001D22A8">
        <w:t>’s</w:t>
      </w:r>
      <w:r w:rsidRPr="00D97DFA">
        <w:t xml:space="preserve">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7527FD13"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w:t>
      </w:r>
      <w:r w:rsidR="001D22A8">
        <w:t xml:space="preserve">optionally </w:t>
      </w:r>
      <w:r w:rsidRPr="00D97DFA">
        <w:t xml:space="preserve">returning “200 OK” </w:t>
      </w:r>
      <w:r w:rsidR="001D22A8">
        <w:t>to set</w:t>
      </w:r>
      <w:r w:rsidRPr="00D97DFA">
        <w:t>up media end-to-end.</w:t>
      </w:r>
    </w:p>
    <w:p w14:paraId="7F3C7764" w14:textId="77777777" w:rsidR="00322B1E" w:rsidRPr="00D97DFA" w:rsidRDefault="00322B1E" w:rsidP="00680E13"/>
    <w:p w14:paraId="4DBD3B6D" w14:textId="77777777" w:rsidR="00CF7FE8" w:rsidRPr="00D97DFA" w:rsidRDefault="0076550A">
      <w:pPr>
        <w:pStyle w:val="Heading1"/>
      </w:pPr>
      <w:bookmarkStart w:id="70" w:name="_Toc534988894"/>
      <w:r w:rsidRPr="00D97DFA">
        <w:t xml:space="preserve">STI </w:t>
      </w:r>
      <w:r w:rsidR="009023CE" w:rsidRPr="00D97DFA">
        <w:t>SIP Procedures</w:t>
      </w:r>
      <w:bookmarkEnd w:id="70"/>
    </w:p>
    <w:p w14:paraId="6F9DA76D" w14:textId="00DBFFCA" w:rsidR="009023CE" w:rsidRPr="00D97DFA" w:rsidRDefault="009023CE" w:rsidP="00DD1AC9">
      <w:r w:rsidRPr="00D97DFA">
        <w:t xml:space="preserve">Both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34223B">
        <w:t>[</w:t>
      </w:r>
      <w:r w:rsidR="00F97BA3" w:rsidRPr="00D97DFA">
        <w:t>RFC 8224</w:t>
      </w:r>
      <w:r w:rsidR="0034223B">
        <w:t>]</w:t>
      </w:r>
      <w:r w:rsidR="00B96B68" w:rsidRPr="00D97DFA">
        <w:t xml:space="preserve"> defines an authentication service, corresponding to STI-AS in the SHAKEN reference architecture, as well as a </w:t>
      </w:r>
      <w:r w:rsidR="00B96B68" w:rsidRPr="00D97DFA">
        <w:lastRenderedPageBreak/>
        <w:t xml:space="preserve">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71" w:name="_Toc534988895"/>
      <w:r w:rsidRPr="00D97DFA">
        <w:t xml:space="preserve">PASSporT </w:t>
      </w:r>
      <w:r w:rsidR="00B96B68" w:rsidRPr="00D97DFA">
        <w:t>Overview</w:t>
      </w:r>
      <w:bookmarkEnd w:id="71"/>
    </w:p>
    <w:p w14:paraId="0A242BDD" w14:textId="338C991D" w:rsidR="009023CE" w:rsidRPr="00D97DFA" w:rsidRDefault="009023CE" w:rsidP="00CF7FE8">
      <w:r w:rsidRPr="00D97DFA">
        <w:t xml:space="preserve">STI as defined in </w:t>
      </w:r>
      <w:r w:rsidR="0034223B">
        <w:t>[</w:t>
      </w:r>
      <w:r w:rsidR="00F97BA3" w:rsidRPr="00D97DFA">
        <w:t>RFC 8225</w:t>
      </w:r>
      <w:r w:rsidR="0034223B">
        <w:t>]</w:t>
      </w:r>
      <w:r w:rsidRPr="00D97DFA">
        <w:t xml:space="preserve"> specifies the process of the PASSporT. </w:t>
      </w:r>
    </w:p>
    <w:p w14:paraId="28B38059" w14:textId="43B54144" w:rsidR="00CF7FE8" w:rsidRPr="00D97DFA" w:rsidRDefault="00CF7FE8" w:rsidP="00CF7FE8">
      <w:r w:rsidRPr="00D97DFA">
        <w:t>PASSporT</w:t>
      </w:r>
      <w:r w:rsidR="005630B0">
        <w:t>s</w:t>
      </w:r>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"typ":"passport",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6980223B" w:rsidR="006D6344" w:rsidRPr="00D97DFA" w:rsidRDefault="0034223B" w:rsidP="00CF7FE8">
      <w:r>
        <w:t>[</w:t>
      </w:r>
      <w:r w:rsidR="00F97BA3" w:rsidRPr="00D97DFA">
        <w:t>RFC 8225</w:t>
      </w:r>
      <w:r>
        <w:t>]</w:t>
      </w:r>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2" w:name="_Toc534988896"/>
      <w:r w:rsidRPr="00D97DFA">
        <w:t xml:space="preserve"> </w:t>
      </w:r>
      <w:r w:rsidR="00A21570" w:rsidRPr="00D97DFA">
        <w:t>Authentication procedures</w:t>
      </w:r>
      <w:bookmarkEnd w:id="72"/>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To header field shall be updated before SHAKEN authentication services are applied to the originating call. This will ensure that the To header TN is of the form required to support SHAKEN verification; i.e., it will enable remote verifiers to unambiguously canonicalize the To header TN during PASSporT signature validation, and to positively confirm that the To header TN identifies the intended recipient of the call as part of replay attack detection.</w:t>
      </w:r>
    </w:p>
    <w:p w14:paraId="02910712" w14:textId="56BDE04D" w:rsidR="000F301F" w:rsidRDefault="000F301F" w:rsidP="000F301F">
      <w:pPr>
        <w:ind w:left="720"/>
      </w:pPr>
      <w:r>
        <w:t xml:space="preserve">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w:t>
      </w:r>
      <w:r w:rsidR="005612C8">
        <w:t>Clause</w:t>
      </w:r>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73" w:name="_Toc534988897"/>
      <w:r w:rsidRPr="00D97DFA">
        <w:lastRenderedPageBreak/>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73"/>
    </w:p>
    <w:p w14:paraId="32F63FFC" w14:textId="4D52CAE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7C3FE7F2"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DB257B" w:rsidRPr="000F301F">
        <w:t>shall</w:t>
      </w:r>
      <w:r w:rsidR="00C74831" w:rsidRPr="000F301F">
        <w:t xml:space="preserve"> </w:t>
      </w:r>
      <w:r w:rsidRPr="000F301F">
        <w:t xml:space="preserve">be of type </w:t>
      </w:r>
      <w:r w:rsidR="00486BC3" w:rsidRPr="000F301F">
        <w:t>”</w:t>
      </w:r>
      <w:r w:rsidRPr="000F301F">
        <w:t>tn</w:t>
      </w:r>
      <w:r w:rsidR="00486BC3" w:rsidRPr="000F301F">
        <w:t>”</w:t>
      </w:r>
      <w:r w:rsidRPr="000F301F">
        <w:t>.</w:t>
      </w:r>
    </w:p>
    <w:p w14:paraId="78C226F1" w14:textId="0E03E0EA" w:rsidR="00B345A9" w:rsidRPr="000F301F" w:rsidRDefault="00B345A9" w:rsidP="00871926">
      <w:pPr>
        <w:tabs>
          <w:tab w:val="right" w:pos="9720"/>
        </w:tabs>
      </w:pPr>
      <w:r w:rsidRPr="000F301F">
        <w:t>The “dest” claim shall be of type “tn” or</w:t>
      </w:r>
      <w:r w:rsidR="00DC5B5F" w:rsidRPr="000F301F">
        <w:t xml:space="preserve"> shall be of type “uri” if the “dest” claim contains a service URN in the ‘sos’ family</w:t>
      </w:r>
      <w:r w:rsidRPr="000F301F">
        <w:t>”</w:t>
      </w:r>
      <w:r w:rsidR="00AE635B">
        <w:t xml:space="preserve"> </w:t>
      </w:r>
      <w:r w:rsidR="005106FD">
        <w:t>[RFC</w:t>
      </w:r>
      <w:r w:rsidR="00D017BD">
        <w:t xml:space="preserve"> </w:t>
      </w:r>
      <w:r w:rsidR="00153520">
        <w:t>5031]</w:t>
      </w:r>
      <w:r w:rsidRPr="000F301F">
        <w:t>.</w:t>
      </w:r>
    </w:p>
    <w:p w14:paraId="4E3A4392" w14:textId="711C18ED"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486BC3" w:rsidRPr="000F301F">
        <w:t>”</w:t>
      </w:r>
      <w:r w:rsidRPr="000F301F">
        <w:t>tn</w:t>
      </w:r>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There are P-Asserted-Identity header(s) present, but not one that contains a tel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tel URI identity with a valid telephone number.</w:t>
      </w:r>
    </w:p>
    <w:p w14:paraId="055CC15B" w14:textId="664BEEEE" w:rsidR="00245AED" w:rsidRPr="00D97DFA" w:rsidRDefault="00245AED" w:rsidP="00BE11F6">
      <w:pPr>
        <w:pStyle w:val="ListParagraph"/>
      </w:pPr>
    </w:p>
    <w:p w14:paraId="0A09947E" w14:textId="1DBA5D24" w:rsidR="00245AED" w:rsidRPr="00D97DFA" w:rsidRDefault="001D22A8" w:rsidP="00245AED">
      <w:r>
        <w:t>The</w:t>
      </w:r>
      <w:r w:rsidR="00B345A9" w:rsidRPr="00D97DFA">
        <w:t xml:space="preserve"> </w:t>
      </w:r>
      <w:r w:rsidR="00F23027" w:rsidRPr="00D97DFA">
        <w:t>"dest" claim</w:t>
      </w:r>
      <w:r w:rsidR="00B345A9">
        <w:t xml:space="preserve"> </w:t>
      </w:r>
      <w:r w:rsidR="00245AED" w:rsidRPr="00D97DFA">
        <w:t>value shall be derived using the following rules:</w:t>
      </w:r>
    </w:p>
    <w:p w14:paraId="7CD6A1AC" w14:textId="1194023A" w:rsidR="00245AED" w:rsidRPr="00D97DFA" w:rsidRDefault="001D22A8" w:rsidP="00245AED">
      <w:pPr>
        <w:pStyle w:val="ListParagraph"/>
        <w:numPr>
          <w:ilvl w:val="0"/>
          <w:numId w:val="54"/>
        </w:numPr>
      </w:pPr>
      <w:r w:rsidRPr="001D22A8">
        <w:t xml:space="preserve">For a “dest” claim of type “tn”, </w:t>
      </w:r>
      <w:r>
        <w:t>t</w:t>
      </w:r>
      <w:r w:rsidRPr="00EA47BB">
        <w:t xml:space="preserve">he </w:t>
      </w:r>
      <w:r w:rsidR="00EA47BB" w:rsidRPr="00EA47BB">
        <w:t>canonicalized value of the TN in the</w:t>
      </w:r>
      <w:r w:rsidR="00245AED" w:rsidRPr="00D97DFA">
        <w:t xml:space="preserve"> To header field value shall be </w:t>
      </w:r>
      <w:r w:rsidR="00F44182" w:rsidRPr="00D97DFA">
        <w:t>used as the telephone identity.</w:t>
      </w:r>
    </w:p>
    <w:p w14:paraId="6950EF9C" w14:textId="7B83E732" w:rsidR="00F44182" w:rsidRPr="00D97DFA" w:rsidRDefault="00F44182" w:rsidP="00245AED">
      <w:pPr>
        <w:pStyle w:val="ListParagraph"/>
        <w:numPr>
          <w:ilvl w:val="0"/>
          <w:numId w:val="54"/>
        </w:numPr>
      </w:pPr>
      <w:r w:rsidRPr="00D97DFA">
        <w:t>The action taken when the To h</w:t>
      </w:r>
      <w:r w:rsidR="001C19AA" w:rsidRPr="00D97DFA">
        <w:t xml:space="preserve">eader field does not contain </w:t>
      </w:r>
      <w:r w:rsidR="001D22A8">
        <w:t xml:space="preserve">either </w:t>
      </w:r>
      <w:r w:rsidR="001C19AA" w:rsidRPr="00D97DFA">
        <w:t>a t</w:t>
      </w:r>
      <w:r w:rsidRPr="00D97DFA">
        <w:t xml:space="preserve">el URI identity </w:t>
      </w:r>
      <w:r w:rsidR="00CC10DD" w:rsidRPr="00D97DFA">
        <w:t xml:space="preserve">with a valid telephone number </w:t>
      </w:r>
      <w:r w:rsidR="001D22A8" w:rsidRPr="001D22A8">
        <w:t xml:space="preserve">or a service URN in the ‘sos’ family </w:t>
      </w:r>
      <w:r w:rsidRPr="00D97DFA">
        <w:t>is outside the scope of the SHAKEN framework</w:t>
      </w:r>
      <w:r w:rsidR="00020CC0">
        <w:t>.</w:t>
      </w:r>
    </w:p>
    <w:p w14:paraId="48929640" w14:textId="7B5169F1" w:rsidR="005D3BF8" w:rsidRDefault="005D3BF8" w:rsidP="00090AAF">
      <w:r>
        <w:t>The following special procedures shall be applied t</w:t>
      </w:r>
      <w:r w:rsidRPr="000F301F">
        <w:t xml:space="preserve">o </w:t>
      </w:r>
      <w:r w:rsidR="00B345A9" w:rsidRPr="000F301F">
        <w:t>support 9-1-1 call originations</w:t>
      </w:r>
      <w:r>
        <w:t>:</w:t>
      </w:r>
      <w:r w:rsidR="00B345A9" w:rsidRPr="000F301F">
        <w:t xml:space="preserve"> </w:t>
      </w:r>
    </w:p>
    <w:p w14:paraId="21D9D85F" w14:textId="76261DDE" w:rsidR="00B345A9" w:rsidRPr="005D3BF8" w:rsidRDefault="005D3BF8" w:rsidP="007B5D2C">
      <w:pPr>
        <w:pStyle w:val="ListParagraph"/>
        <w:numPr>
          <w:ilvl w:val="0"/>
          <w:numId w:val="79"/>
        </w:numPr>
        <w:contextualSpacing w:val="0"/>
      </w:pPr>
      <w:r>
        <w:t xml:space="preserve">If </w:t>
      </w:r>
      <w:r w:rsidR="00B345A9" w:rsidRPr="000F301F">
        <w:t>the To header and/or the Request-URI contains a service URN in the ‘sos’ family (e.g., urn:service:sos), a “dest” claim of type “uri” containing a service URN in the ‘sos’ family shall be permitted.</w:t>
      </w:r>
      <w:r w:rsidR="00DC5B5F" w:rsidRPr="000F301F">
        <w:t xml:space="preserve"> The only dest claim of type “uri” that is currently allowed is a service URN in the ‘sos’ family, </w:t>
      </w:r>
      <w:r w:rsidR="00EC0D53" w:rsidRPr="000F301F">
        <w:t>e</w:t>
      </w:r>
      <w:r w:rsidR="00DC5B5F" w:rsidRPr="000F301F">
        <w:t>.</w:t>
      </w:r>
      <w:r w:rsidR="00EC0D53" w:rsidRPr="000F301F">
        <w:t>g</w:t>
      </w:r>
      <w:r w:rsidR="00DC5B5F" w:rsidRPr="000F301F">
        <w:t>.,</w:t>
      </w:r>
      <w:bookmarkStart w:id="74" w:name="_Hlk14088000"/>
      <w:r w:rsidR="00B345A9" w:rsidRPr="005D3BF8">
        <w:rPr>
          <w:rFonts w:ascii="Courier New" w:hAnsi="Courier New" w:cs="Courier New"/>
        </w:rPr>
        <w:t>"dest":{"uri":["urn:service:sos”]}</w:t>
      </w:r>
      <w:bookmarkEnd w:id="74"/>
      <w:r>
        <w:rPr>
          <w:rFonts w:ascii="Courier New" w:hAnsi="Courier New" w:cs="Courier New"/>
        </w:rPr>
        <w:t>.</w:t>
      </w:r>
    </w:p>
    <w:p w14:paraId="7C4E37EC" w14:textId="644A2BDA" w:rsidR="005D3BF8" w:rsidRPr="000F301F" w:rsidRDefault="005D3BF8" w:rsidP="007B5D2C">
      <w:pPr>
        <w:pStyle w:val="ListParagraph"/>
        <w:numPr>
          <w:ilvl w:val="0"/>
          <w:numId w:val="79"/>
        </w:numPr>
        <w:contextualSpacing w:val="0"/>
      </w:pPr>
      <w:r w:rsidRPr="005D3BF8">
        <w:t>If the calling TN identified in the P-Asserted-Identity or From header field is a non-dialable callback number</w:t>
      </w:r>
      <w:r>
        <w:t xml:space="preserve"> formatted according to Annex C of J-STD-036-C-2</w:t>
      </w:r>
      <w:r w:rsidRPr="005D3BF8">
        <w:t xml:space="preserve">, then the authentication service shall treat that calling TN as if it were a valid E.164 number; i.e., it shall canonicalize the calling TN to remove any leading '+' sign or </w:t>
      </w:r>
      <w:r w:rsidR="008D7C6D" w:rsidRPr="008D7C6D">
        <w:t>visual separators (i.e.</w:t>
      </w:r>
      <w:r w:rsidR="00D118EE">
        <w:t>,</w:t>
      </w:r>
      <w:r w:rsidR="008D7C6D" w:rsidRPr="008D7C6D">
        <w:t xml:space="preserve"> “.”, “-“, “(“, and “)”)</w:t>
      </w:r>
      <w:r w:rsidRPr="005D3BF8">
        <w:t xml:space="preserve">, and then populate the "orig" claim with the resulting digit string. This special procedure shall be applied only if the non-dialable callback number is a digit-string of 10 </w:t>
      </w:r>
      <w:r w:rsidR="008D7C6D" w:rsidRPr="008D7C6D">
        <w:t xml:space="preserve">digits with leading digits "911" </w:t>
      </w:r>
      <w:r w:rsidRPr="005D3BF8">
        <w:t>or 11 digits with leading digits "1911".</w:t>
      </w:r>
    </w:p>
    <w:p w14:paraId="23AC9592" w14:textId="27A0E261" w:rsidR="00FC4819" w:rsidRPr="00D97DFA" w:rsidRDefault="00F23027" w:rsidP="006F5605">
      <w:r w:rsidRPr="00D97DFA">
        <w:t>In the above context, the term "valid telephone number" refers to a telephone number that is a nationally specific service number (e.g., 611, 911),</w:t>
      </w:r>
      <w:r w:rsidR="005D3BF8" w:rsidRPr="005D3BF8">
        <w:t xml:space="preserve"> a non-dialable callback number for an emergency call</w:t>
      </w:r>
      <w:r w:rsidR="005D3BF8">
        <w:t xml:space="preserve">, </w:t>
      </w:r>
      <w:r w:rsidRPr="00D97DFA">
        <w:t xml:space="preserve">or a telephone number that can be converted into a globally routable E.164 number, as specified in </w:t>
      </w:r>
      <w:r w:rsidR="00A029DE">
        <w:t>Clause</w:t>
      </w:r>
      <w:r w:rsidR="00A029DE" w:rsidRPr="00D97DFA">
        <w:t xml:space="preserve"> </w:t>
      </w:r>
      <w:r w:rsidRPr="00D97DFA">
        <w:t>8.3 of [RFC 8224].</w:t>
      </w:r>
    </w:p>
    <w:p w14:paraId="6E35E08C" w14:textId="7CC2DB36" w:rsidR="0092531B" w:rsidRPr="00D97DFA" w:rsidRDefault="0034223B" w:rsidP="006F5605">
      <w:r>
        <w:t>[</w:t>
      </w:r>
      <w:r w:rsidR="00F97BA3" w:rsidRPr="00D97DFA">
        <w:t>RFC 8224</w:t>
      </w:r>
      <w:r>
        <w:t>]</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4572A18F" w:rsidR="00857F3A" w:rsidRPr="00D97DFA" w:rsidRDefault="00A34429" w:rsidP="006F5605">
      <w:r w:rsidRPr="00D97DFA">
        <w:t xml:space="preserve">As discussed in </w:t>
      </w:r>
      <w:r w:rsidR="0034223B">
        <w:t>[</w:t>
      </w:r>
      <w:r w:rsidRPr="00D97DFA">
        <w:t>RFC 8224</w:t>
      </w:r>
      <w:r w:rsidR="0034223B">
        <w:t>]</w:t>
      </w:r>
      <w:r w:rsidRPr="00D97DFA">
        <w:t xml:space="preserve">, call features such as call forwarding can cause calls to reach a destination different from the number in the To header field. The </w:t>
      </w:r>
      <w:r w:rsidR="00D663BF">
        <w:t>method</w:t>
      </w:r>
      <w:r w:rsidR="00D663BF" w:rsidRPr="00D97DFA">
        <w:t xml:space="preserve"> </w:t>
      </w:r>
      <w:r w:rsidRPr="00D97DFA">
        <w:t xml:space="preserve">of determining whether or not these call features or other B2BUA functions have been used legitimately is </w:t>
      </w:r>
      <w:r w:rsidR="00D663BF" w:rsidRPr="00D663BF">
        <w:t>specified in [ATIS-1000085</w:t>
      </w:r>
      <w:r w:rsidR="00D663BF">
        <w:t>]</w:t>
      </w:r>
      <w:r w:rsidRPr="00D97DFA">
        <w:t>.</w:t>
      </w:r>
      <w:r w:rsidR="002472F5" w:rsidRPr="00D97DFA">
        <w:t xml:space="preserve"> </w:t>
      </w:r>
      <w:r w:rsidR="00D663BF" w:rsidRPr="00D663BF">
        <w:t xml:space="preserve">If the procedures in [ATIS-1000085] are not supported </w:t>
      </w:r>
      <w:r w:rsidR="00D663BF">
        <w:t>for</w:t>
      </w:r>
      <w:r w:rsidRPr="00D97DFA">
        <w:t xml:space="preserve">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lastRenderedPageBreak/>
        <w:t xml:space="preserve">Performing SHAKEN authentication when the To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75"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75"/>
    </w:p>
    <w:p w14:paraId="33471982" w14:textId="0E66C694" w:rsidR="007D2056" w:rsidRPr="00D97DFA" w:rsidRDefault="00B96B68" w:rsidP="006F5605">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4223B">
        <w:t>[</w:t>
      </w:r>
      <w:r w:rsidR="00E62A40">
        <w:t>RFC 8588</w:t>
      </w:r>
      <w:r w:rsidR="0034223B">
        <w:t>]</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9AA4D5E" w14:textId="3218BF6B"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r w:rsidRPr="00D97DFA">
        <w:t>origid”</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"typ":"passport",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76"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76"/>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lastRenderedPageBreak/>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C17BB5" w:rsidRDefault="001E0AD0" w:rsidP="00AA66C5">
      <w:pPr>
        <w:pStyle w:val="ListParagraph"/>
        <w:numPr>
          <w:ilvl w:val="0"/>
          <w:numId w:val="58"/>
        </w:numPr>
        <w:ind w:left="1440"/>
        <w:rPr>
          <w:sz w:val="18"/>
        </w:rPr>
      </w:pPr>
      <w:r w:rsidRPr="00C17BB5">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15CF5558" w14:textId="7BD29BE5" w:rsidR="00D30EFB" w:rsidRPr="00D97DFA" w:rsidRDefault="007D2056" w:rsidP="00D30EFB">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2DE78E47" w:rsidR="00B96B68"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4BDA531" w14:textId="57FBDC4F" w:rsidR="005A1C1A" w:rsidRDefault="005A1C1A" w:rsidP="005A1C1A">
      <w:r>
        <w:t>To support 9-1-1 call originations in which the P-Asserted-Identity header is populated by the originating service provider with a non-dialable callback number formatted according to Annex C of J-STD-036-C-2, an attestation level of “A” shall be associated with the non-dialable callback number.</w:t>
      </w:r>
    </w:p>
    <w:p w14:paraId="0C12C757" w14:textId="77777777" w:rsidR="00A21570" w:rsidRPr="00D97DFA" w:rsidRDefault="00A21570" w:rsidP="00A21570"/>
    <w:p w14:paraId="4775F952" w14:textId="77777777" w:rsidR="00A21570" w:rsidRPr="00D97DFA" w:rsidRDefault="00A21570" w:rsidP="00A21570">
      <w:pPr>
        <w:pStyle w:val="Heading3"/>
      </w:pPr>
      <w:bookmarkStart w:id="77" w:name="_Toc534988900"/>
      <w:r w:rsidRPr="00D97DFA">
        <w:t>Origination Identifier (</w:t>
      </w:r>
      <w:r w:rsidR="00D347D3" w:rsidRPr="00D97DFA">
        <w:t>“</w:t>
      </w:r>
      <w:r w:rsidRPr="00D97DFA">
        <w:t>orig</w:t>
      </w:r>
      <w:r w:rsidR="004C0C9B" w:rsidRPr="00D97DFA">
        <w:t>id</w:t>
      </w:r>
      <w:r w:rsidR="00D347D3" w:rsidRPr="00D97DFA">
        <w:t>”</w:t>
      </w:r>
      <w:r w:rsidRPr="00D97DFA">
        <w:t>)</w:t>
      </w:r>
      <w:bookmarkEnd w:id="77"/>
    </w:p>
    <w:p w14:paraId="13EA98C8" w14:textId="195D5C0D" w:rsidR="00B96B68" w:rsidRPr="00D97DFA" w:rsidRDefault="00B96B68" w:rsidP="00B96B68">
      <w:r w:rsidRPr="00D97DFA">
        <w:t xml:space="preserve">In addition to attestation, </w:t>
      </w:r>
      <w:r w:rsidR="000544B1" w:rsidRPr="00D97DFA">
        <w:t>the</w:t>
      </w:r>
      <w:r w:rsidRPr="00D97DFA">
        <w:t xml:space="preserve"> </w:t>
      </w:r>
      <w:del w:id="78" w:author="Alec Fenichel" w:date="2021-02-25T12:22:00Z">
        <w:r w:rsidRPr="00D97DFA" w:rsidDel="00AF5734">
          <w:delText xml:space="preserve">unique </w:delText>
        </w:r>
      </w:del>
      <w:r w:rsidRPr="00D97DFA">
        <w:t xml:space="preserve">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w:t>
      </w:r>
      <w:ins w:id="79" w:author="Alec Fenichel" w:date="2021-02-25T12:22:00Z">
        <w:r w:rsidR="00AF5734">
          <w:t>The</w:t>
        </w:r>
        <w:r w:rsidR="00AF5734" w:rsidRPr="00D97DFA">
          <w:t xml:space="preserve"> origination identifier</w:t>
        </w:r>
        <w:r w:rsidR="00AF5734" w:rsidRPr="00D97DFA" w:rsidDel="00AF5734">
          <w:t xml:space="preserve"> </w:t>
        </w:r>
        <w:del w:id="80" w:author="Politz, Ken" w:date="2021-02-27T07:12:00Z">
          <w:r w:rsidR="00AF5734" w:rsidDel="00EF71BE">
            <w:delText>must</w:delText>
          </w:r>
        </w:del>
      </w:ins>
      <w:ins w:id="81" w:author="Politz, Ken" w:date="2021-02-27T07:12:00Z">
        <w:r w:rsidR="00EF71BE">
          <w:t>shall</w:t>
        </w:r>
      </w:ins>
      <w:ins w:id="82" w:author="Alec Fenichel" w:date="2021-02-25T12:22:00Z">
        <w:r w:rsidR="00AF5734">
          <w:t xml:space="preserve"> be a string. </w:t>
        </w:r>
      </w:ins>
      <w:del w:id="83" w:author="Alec Fenichel" w:date="2021-02-25T12:22:00Z">
        <w:r w:rsidRPr="00D97DFA" w:rsidDel="00AF5734">
          <w:delText xml:space="preserve">This </w:delText>
        </w:r>
      </w:del>
      <w:bookmarkStart w:id="84" w:name="_Hlk65148186"/>
      <w:ins w:id="85" w:author="Alec Fenichel" w:date="2021-02-25T12:22:00Z">
        <w:r w:rsidR="00AF5734">
          <w:t>The</w:t>
        </w:r>
        <w:r w:rsidR="00AF5734" w:rsidRPr="00D97DFA">
          <w:t xml:space="preserve"> </w:t>
        </w:r>
      </w:ins>
      <w:del w:id="86" w:author="Alec Fenichel" w:date="2021-02-25T12:22:00Z">
        <w:r w:rsidRPr="00D97DFA" w:rsidDel="00AF5734">
          <w:delText xml:space="preserve">unique </w:delText>
        </w:r>
      </w:del>
      <w:r w:rsidRPr="00D97DFA">
        <w:t xml:space="preserve">origination </w:t>
      </w:r>
      <w:r w:rsidR="004C0C9B" w:rsidRPr="00D97DFA">
        <w:t>identifier</w:t>
      </w:r>
      <w:bookmarkEnd w:id="84"/>
      <w:r w:rsidRPr="00D97DFA">
        <w:t xml:space="preserve"> should be </w:t>
      </w:r>
      <w:del w:id="87" w:author="Alec Fenichel" w:date="2021-02-25T12:23:00Z">
        <w:r w:rsidRPr="00D97DFA" w:rsidDel="00DF2F9B">
          <w:delText xml:space="preserve">a globally unique string corresponding to </w:delText>
        </w:r>
      </w:del>
      <w:r w:rsidRPr="00D97DFA">
        <w:t xml:space="preserve">a </w:t>
      </w:r>
      <w:r w:rsidR="000B2940" w:rsidRPr="00D97DFA">
        <w:t>Universally Unique Identifier (</w:t>
      </w:r>
      <w:r w:rsidRPr="00D97DFA">
        <w:t>UUID</w:t>
      </w:r>
      <w:r w:rsidR="000B2940" w:rsidRPr="00D97DFA">
        <w:t>)</w:t>
      </w:r>
      <w:r w:rsidRPr="00D97DFA">
        <w:t xml:space="preserve"> </w:t>
      </w:r>
      <w:r w:rsidR="0034223B">
        <w:t>[</w:t>
      </w:r>
      <w:r w:rsidRPr="00D97DFA">
        <w:t>RFC</w:t>
      </w:r>
      <w:r w:rsidR="007D2056" w:rsidRPr="00D97DFA">
        <w:t xml:space="preserve"> </w:t>
      </w:r>
      <w:r w:rsidRPr="00D97DFA">
        <w:t>4122</w:t>
      </w:r>
      <w:r w:rsidR="0034223B">
        <w:t>]</w:t>
      </w:r>
      <w:r w:rsidR="0034223B" w:rsidRPr="00D97DFA">
        <w:t>.</w:t>
      </w:r>
    </w:p>
    <w:p w14:paraId="29F3E9E7" w14:textId="0DD0D0A5" w:rsidR="004C0C9B" w:rsidRPr="00D97DFA" w:rsidRDefault="004C0C9B" w:rsidP="004C0C9B">
      <w:r w:rsidRPr="00D97DFA">
        <w:t xml:space="preserve">The purpose of the </w:t>
      </w:r>
      <w:del w:id="88" w:author="Alec Fenichel" w:date="2021-02-25T12:25:00Z">
        <w:r w:rsidRPr="00D97DFA" w:rsidDel="003D04E6">
          <w:delText xml:space="preserve">unique </w:delText>
        </w:r>
      </w:del>
      <w:r w:rsidRPr="00D97DFA">
        <w:t xml:space="preserve">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w:t>
      </w:r>
      <w:del w:id="89" w:author="Alec Fenichel" w:date="2021-02-25T12:25:00Z">
        <w:r w:rsidRPr="00D97DFA" w:rsidDel="003D04E6">
          <w:delText xml:space="preserve">determining things </w:delText>
        </w:r>
        <w:r w:rsidR="00524B88" w:rsidRPr="00D97DFA" w:rsidDel="003D04E6">
          <w:delText xml:space="preserve">such as </w:delText>
        </w:r>
        <w:r w:rsidRPr="00D97DFA" w:rsidDel="003D04E6">
          <w:delText xml:space="preserve">reputation or </w:delText>
        </w:r>
      </w:del>
      <w:r w:rsidRPr="00D97DFA">
        <w:t>trace</w:t>
      </w:r>
      <w:del w:id="90" w:author="Alec Fenichel" w:date="2021-02-25T12:25:00Z">
        <w:r w:rsidRPr="00D97DFA" w:rsidDel="009167F0">
          <w:delText xml:space="preserve"> </w:delText>
        </w:r>
      </w:del>
      <w:r w:rsidRPr="00D97DFA">
        <w:t>back identification of customers or gateways.</w:t>
      </w:r>
    </w:p>
    <w:p w14:paraId="12BCCEE5" w14:textId="1293FE08" w:rsidR="00102884" w:rsidRDefault="00102884" w:rsidP="00102884">
      <w:r>
        <w:t xml:space="preserve">The </w:t>
      </w:r>
      <w:ins w:id="91" w:author="Alec Fenichel" w:date="2021-02-25T12:25:00Z">
        <w:r w:rsidR="00962FC5" w:rsidRPr="00D97DFA">
          <w:t>origination identifier</w:t>
        </w:r>
      </w:ins>
      <w:del w:id="92" w:author="Alec Fenichel" w:date="2021-02-25T12:25:00Z">
        <w:r w:rsidDel="00962FC5">
          <w:delText>origid</w:delText>
        </w:r>
      </w:del>
      <w:r>
        <w:t xml:space="preserve"> is not intended to directly expose or be reverse-engineered to a customer or service provider identity, but it </w:t>
      </w:r>
      <w:del w:id="93" w:author="Alec Fenichel" w:date="2021-02-25T12:24:00Z">
        <w:r w:rsidDel="00DF2F9B">
          <w:delText xml:space="preserve">should </w:delText>
        </w:r>
      </w:del>
      <w:ins w:id="94" w:author="Alec Fenichel" w:date="2021-02-25T12:24:00Z">
        <w:r w:rsidR="00DF2F9B">
          <w:t xml:space="preserve">is intended </w:t>
        </w:r>
      </w:ins>
      <w:r>
        <w:t xml:space="preserve">be useful for </w:t>
      </w:r>
      <w:del w:id="95" w:author="Alec Fenichel" w:date="2021-02-25T12:24:00Z">
        <w:r w:rsidDel="006D0C34">
          <w:delText xml:space="preserve">analytics purposes in remote networks and </w:delText>
        </w:r>
      </w:del>
      <w:r>
        <w:t>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96"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96"/>
    </w:p>
    <w:p w14:paraId="10E7BB76" w14:textId="4815000A" w:rsidR="00A21570" w:rsidRPr="00D97DFA" w:rsidRDefault="0034223B" w:rsidP="00AD32DC">
      <w:r>
        <w:t>[</w:t>
      </w:r>
      <w:r w:rsidR="00F97BA3" w:rsidRPr="00D97DFA">
        <w:t>RFC 8224</w:t>
      </w:r>
      <w:r>
        <w:t>]</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97"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97"/>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02FA86A2" w:rsidR="00EE1CDA" w:rsidRDefault="005B1B06" w:rsidP="00EE1CDA">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[RFC</w:t>
      </w:r>
      <w:r w:rsidR="00887392">
        <w:t xml:space="preserve"> </w:t>
      </w:r>
      <w:r>
        <w:t>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 xml:space="preserve">6.3.6 of </w:t>
      </w:r>
      <w:r w:rsidR="00887392">
        <w:t>[</w:t>
      </w:r>
      <w:r w:rsidR="007820BF" w:rsidRPr="007820BF">
        <w:t>ATIS-1</w:t>
      </w:r>
      <w:r w:rsidR="004354A4">
        <w:t>0</w:t>
      </w:r>
      <w:r w:rsidR="007820BF" w:rsidRPr="007820BF">
        <w:t>00080</w:t>
      </w:r>
      <w:r w:rsidR="00887392">
        <w:t>]</w:t>
      </w:r>
      <w:r w:rsidR="007820BF" w:rsidRPr="007820BF">
        <w:t>.</w:t>
      </w:r>
    </w:p>
    <w:p w14:paraId="413ED163" w14:textId="600B9598" w:rsidR="00EE1CDA" w:rsidRDefault="00EE1CDA" w:rsidP="00EE1CDA">
      <w:pPr>
        <w:pStyle w:val="ListParagraph"/>
        <w:numPr>
          <w:ilvl w:val="0"/>
          <w:numId w:val="76"/>
        </w:numPr>
      </w:pPr>
      <w:r>
        <w:t xml:space="preserve">If the certificate does not contain the required extensions as described in </w:t>
      </w:r>
      <w:r w:rsidR="00A029DE">
        <w:t>Clause</w:t>
      </w:r>
      <w:r w:rsidR="00887392">
        <w:t>s</w:t>
      </w:r>
      <w:r w:rsidR="00A029DE">
        <w:t xml:space="preserve"> </w:t>
      </w:r>
      <w:r>
        <w:t xml:space="preserve">6.3.5.1 </w:t>
      </w:r>
      <w:r w:rsidR="00D64884">
        <w:t xml:space="preserve">and 6.4.1 </w:t>
      </w:r>
      <w:r>
        <w:t xml:space="preserve">of [ATIS-1000080], then </w:t>
      </w:r>
      <w:r w:rsidR="00850025">
        <w:t xml:space="preserve">verification </w:t>
      </w:r>
      <w:r>
        <w:t>shall fail.</w:t>
      </w:r>
    </w:p>
    <w:p w14:paraId="7856352B" w14:textId="51452881"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application/pkix-crl</w:t>
      </w:r>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74C4B906"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Authority Information Access extension accessLocation field.</w:t>
      </w:r>
      <w:r>
        <w:rPr>
          <w:rFonts w:cs="Arial"/>
        </w:rPr>
        <w:t xml:space="preserve"> </w:t>
      </w:r>
      <w:r w:rsidRPr="00435275">
        <w:rPr>
          <w:rFonts w:cs="Arial"/>
        </w:rPr>
        <w:t>The HTTPS response shall contain a Content-Type header field with a media type of application/</w:t>
      </w:r>
      <w:r>
        <w:rPr>
          <w:rFonts w:cs="Arial"/>
        </w:rPr>
        <w:t>pem-certificate-chain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E75A6B5" w14:textId="24A2B421" w:rsidR="00D118EE" w:rsidRDefault="00887392" w:rsidP="001A4426">
      <w:r w:rsidRPr="00887392">
        <w:t xml:space="preserve">If the SHAKEN PASSporT is successfully validated, </w:t>
      </w:r>
      <w:r>
        <w:t>t</w:t>
      </w:r>
      <w:r w:rsidRPr="008D7813">
        <w:t xml:space="preserve">he </w:t>
      </w:r>
      <w:r w:rsidR="008D7813" w:rsidRPr="008D7813">
        <w:t xml:space="preserve">attestation shall be </w:t>
      </w:r>
      <w:r w:rsidR="00D118EE" w:rsidRPr="00D118EE">
        <w:t>the value indicated by  the “attest” claim in the SHAKEN PASSporT</w:t>
      </w:r>
      <w:r w:rsidR="008D7813" w:rsidRPr="008D7813">
        <w:t xml:space="preserve">, and not be altered </w:t>
      </w:r>
      <w:r w:rsidR="00D118EE">
        <w:t>by post</w:t>
      </w:r>
      <w:r w:rsidR="008D7813" w:rsidRPr="008D7813">
        <w:t xml:space="preserve"> STI-VS processing. </w:t>
      </w:r>
    </w:p>
    <w:p w14:paraId="05AFE7B3" w14:textId="15D1033B" w:rsidR="004C0C9B" w:rsidRPr="00D97DFA" w:rsidRDefault="00435971" w:rsidP="001A4426">
      <w:r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2CD6E84D"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34223B">
        <w:t>[</w:t>
      </w:r>
      <w:r w:rsidR="00F97BA3" w:rsidRPr="00D97DFA">
        <w:t>RFC 8224</w:t>
      </w:r>
      <w:r w:rsidR="0034223B">
        <w:t>]</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r w:rsidR="004C0C9B" w:rsidRPr="00CB1797">
        <w:t>tn”.</w:t>
      </w:r>
    </w:p>
    <w:p w14:paraId="45FA89E1" w14:textId="5720D1AB" w:rsidR="008C33AE" w:rsidRPr="000F301F" w:rsidRDefault="008C33AE" w:rsidP="006F5605">
      <w:r w:rsidRPr="000F301F">
        <w:t xml:space="preserve">The “dest” claim shall be of type “tn” or </w:t>
      </w:r>
      <w:r w:rsidR="00934752" w:rsidRPr="000F301F">
        <w:t>shall be of type “uri” if the “dest” claim contains a service URN in the ‘sos’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C9FDD8" w:rsidR="001E0E42" w:rsidRDefault="00D03DDB" w:rsidP="00C374A5">
      <w:pPr>
        <w:pStyle w:val="ListParagraph"/>
        <w:numPr>
          <w:ilvl w:val="0"/>
          <w:numId w:val="54"/>
        </w:numPr>
        <w:spacing w:after="40"/>
        <w:contextualSpacing w:val="0"/>
      </w:pPr>
      <w:r w:rsidRPr="00D97DFA">
        <w:t xml:space="preserve">If </w:t>
      </w:r>
      <w:r w:rsidR="00A03E8A" w:rsidRPr="00D97DFA">
        <w:t>two</w:t>
      </w:r>
      <w:r w:rsidR="00D118EE">
        <w:t xml:space="preserve"> or more</w:t>
      </w:r>
      <w:r w:rsidRPr="00D97DFA">
        <w:t xml:space="preserve"> P-Asserted-I</w:t>
      </w:r>
      <w:r w:rsidR="00D16070" w:rsidRPr="00D97DFA">
        <w:t>dentity</w:t>
      </w:r>
      <w:r w:rsidR="004C0C9B" w:rsidRPr="00D97DFA">
        <w:t xml:space="preserve"> value</w:t>
      </w:r>
      <w:r w:rsidR="00A03E8A" w:rsidRPr="00D97DFA">
        <w:t>s</w:t>
      </w:r>
      <w:r w:rsidR="00D118EE">
        <w:t xml:space="preserve"> </w:t>
      </w:r>
      <w:r w:rsidR="00D118EE" w:rsidRPr="00D118EE">
        <w:t>are received in an INVITE request, local policy shall determine  which P-Asserted-Identity value(s) are passed to the verification server</w:t>
      </w:r>
      <w:r w:rsidR="00D118EE">
        <w:t xml:space="preserve">. </w:t>
      </w:r>
      <w:r w:rsidR="00D118EE" w:rsidRPr="00D118EE">
        <w:t>If two or more P-Asserted-Identity values are received by</w:t>
      </w:r>
      <w:r w:rsidR="00D118EE" w:rsidRPr="00D97DFA">
        <w:t xml:space="preserve"> </w:t>
      </w:r>
      <w:r w:rsidR="004C0C9B" w:rsidRPr="00D97DFA">
        <w:t xml:space="preserve">the </w:t>
      </w:r>
      <w:r w:rsidRPr="00D97DFA">
        <w:t>verification</w:t>
      </w:r>
      <w:r w:rsidR="004C0C9B" w:rsidRPr="00D97DFA">
        <w:t xml:space="preserve"> service</w:t>
      </w:r>
      <w:r w:rsidR="00D118EE">
        <w:t>, the verification server</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00D118EE">
        <w:t xml:space="preserve"> </w:t>
      </w:r>
      <w:r w:rsidR="00D118EE" w:rsidRPr="00D118EE">
        <w:t>and indicate the verification result of each value checked</w:t>
      </w:r>
      <w:r w:rsidRPr="00D97DFA">
        <w:t>.</w:t>
      </w:r>
    </w:p>
    <w:p w14:paraId="642F4450" w14:textId="5E1BC57E" w:rsidR="005D3BF8" w:rsidRPr="00D97DFA" w:rsidRDefault="005D3BF8" w:rsidP="00C374A5">
      <w:pPr>
        <w:pStyle w:val="ListParagraph"/>
        <w:numPr>
          <w:ilvl w:val="0"/>
          <w:numId w:val="54"/>
        </w:numPr>
        <w:spacing w:after="40"/>
        <w:contextualSpacing w:val="0"/>
      </w:pPr>
      <w:r w:rsidRPr="005D3BF8">
        <w:t>If the call is to an emergency services destination, and the calling TN identified in the P-Asserted-Identity or From header field is a non-dialable callback number</w:t>
      </w:r>
      <w:r>
        <w:t xml:space="preserve"> formatted as described in Annex C of J-STD-036-C-2</w:t>
      </w:r>
      <w:r w:rsidRPr="005D3BF8">
        <w:t xml:space="preserve">, then treat the calling TN as if it were an E.164 number; i.e., canonicalize the calling TN to remove any leading '+' sign or </w:t>
      </w:r>
      <w:r w:rsidR="00D118EE" w:rsidRPr="00D118EE">
        <w:t>visual separators (i.e.</w:t>
      </w:r>
      <w:r w:rsidR="00D118EE">
        <w:t>,</w:t>
      </w:r>
      <w:r w:rsidR="00D118EE" w:rsidRPr="00D118EE">
        <w:t xml:space="preserve"> “.”, “-“, “(“, and “)”)</w:t>
      </w:r>
      <w:r w:rsidRPr="005D3BF8">
        <w:t xml:space="preserve">, and then use the resulting digit-string to check the "orig" claim. This special procedure shall be applied only if the non-dialable callback number is a digit-string of 10 </w:t>
      </w:r>
      <w:r w:rsidR="00D118EE" w:rsidRPr="00D118EE">
        <w:t xml:space="preserve">digits with leading digits "911" </w:t>
      </w:r>
      <w:r w:rsidRPr="005D3BF8">
        <w:t>or 11 digits with leading digits "1911".</w:t>
      </w:r>
    </w:p>
    <w:p w14:paraId="1AA10273" w14:textId="0D19B5B8" w:rsidR="001E0E42" w:rsidRDefault="009870E8">
      <w:r w:rsidRPr="00D97DFA">
        <w:lastRenderedPageBreak/>
        <w:t>The</w:t>
      </w:r>
      <w:r w:rsidR="00EC0C2D">
        <w:t xml:space="preserve"> value associated with a</w:t>
      </w:r>
      <w:r w:rsidRPr="00D97DFA">
        <w:t xml:space="preserve"> “dest” claim</w:t>
      </w:r>
      <w:r w:rsidR="00EC0C2D">
        <w:t xml:space="preserve"> of type</w:t>
      </w:r>
      <w:r w:rsidRPr="00D97DFA">
        <w:t xml:space="preserve"> "tn"</w:t>
      </w:r>
      <w:r w:rsidR="005204F9" w:rsidRPr="00D97DFA">
        <w:t xml:space="preserve"> </w:t>
      </w:r>
      <w:r w:rsidR="007014F6" w:rsidRPr="00D97DFA">
        <w:t>shall be validated using the canonicalized value of the To header field TN.</w:t>
      </w:r>
    </w:p>
    <w:p w14:paraId="4C7A90A0" w14:textId="02C1D5A9" w:rsidR="00EC0C2D" w:rsidRPr="00D97DFA" w:rsidRDefault="002F4ED2">
      <w:r>
        <w:t xml:space="preserve">A </w:t>
      </w:r>
      <w:r w:rsidR="00EC0C2D">
        <w:t xml:space="preserve">“dest” claim </w:t>
      </w:r>
      <w:r w:rsidR="007754F8">
        <w:rPr>
          <w:rFonts w:cs="Arial"/>
        </w:rPr>
        <w:t xml:space="preserve">that contains a service URN in the ‘sos’ family, which will be </w:t>
      </w:r>
      <w:r w:rsidR="00EC0C2D">
        <w:t xml:space="preserve">of type “uri” shall be validated </w:t>
      </w:r>
      <w:r w:rsidR="00D3764B">
        <w:t xml:space="preserve">using the </w:t>
      </w:r>
      <w:r w:rsidR="00482D43">
        <w:t xml:space="preserve">To header field </w:t>
      </w:r>
      <w:r w:rsidR="00D3764B">
        <w:t>uri</w:t>
      </w:r>
      <w:r w:rsidR="00134BA3">
        <w:t>,</w:t>
      </w:r>
      <w:r w:rsidR="00D3764B">
        <w:t xml:space="preserve"> normaliz</w:t>
      </w:r>
      <w:r w:rsidR="005D0491">
        <w:t>ed</w:t>
      </w:r>
      <w:r w:rsidR="00D3764B">
        <w:t xml:space="preserve"> </w:t>
      </w:r>
      <w:r w:rsidR="005D0491">
        <w:t xml:space="preserve">as </w:t>
      </w:r>
      <w:r w:rsidR="00D3764B">
        <w:t xml:space="preserve">specified in </w:t>
      </w:r>
      <w:r w:rsidR="0034223B">
        <w:t>[</w:t>
      </w:r>
      <w:r w:rsidR="00D3764B">
        <w:t>RFC 8224</w:t>
      </w:r>
      <w:r w:rsidR="0034223B">
        <w:t>]</w:t>
      </w:r>
      <w:r w:rsidR="00C17BB5">
        <w:rPr>
          <w:rFonts w:cs="Arial"/>
        </w:rPr>
        <w:t>, and the URN-equivalence procedures defined in [RFC 8141]</w:t>
      </w:r>
      <w:r w:rsidR="00D3764B">
        <w:t>.</w:t>
      </w:r>
    </w:p>
    <w:p w14:paraId="0DF31864" w14:textId="08DCED7F"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 xml:space="preserve">in the To header field. The </w:t>
      </w:r>
      <w:r w:rsidR="00D118EE">
        <w:t>method</w:t>
      </w:r>
      <w:r w:rsidR="00D118EE" w:rsidRPr="001A4426">
        <w:t xml:space="preserve"> </w:t>
      </w:r>
      <w:r w:rsidRPr="001A4426">
        <w:t>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w:t>
      </w:r>
      <w:r w:rsidR="00D118EE" w:rsidRPr="00D118EE">
        <w:t>specified in [ATIS-1000085]</w:t>
      </w:r>
      <w:r w:rsidRPr="001A4426">
        <w:t>.</w:t>
      </w:r>
    </w:p>
    <w:p w14:paraId="4AC7B62B" w14:textId="11C1FB58" w:rsidR="000614AD" w:rsidRPr="00D97DFA" w:rsidRDefault="00D118EE" w:rsidP="000614AD">
      <w:r w:rsidRPr="00D118EE">
        <w:t>If the procedures in [ATIS-1000085] are not supported</w:t>
      </w:r>
      <w:r w:rsidR="002F172B" w:rsidRPr="00D97DFA">
        <w:t>,</w:t>
      </w:r>
      <w:r w:rsidR="000614AD" w:rsidRPr="00D97DFA">
        <w:t xml:space="preserve"> and in order to avoid false positive </w:t>
      </w:r>
      <w:r w:rsidR="00FB223F" w:rsidRPr="00D97DFA">
        <w:t xml:space="preserve">or false negative </w:t>
      </w:r>
      <w:r w:rsidR="000614AD"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000614AD" w:rsidRPr="00D97DFA">
        <w:t xml:space="preserve">, the </w:t>
      </w:r>
      <w:r w:rsidR="00BD01A8" w:rsidRPr="00D97DFA">
        <w:t xml:space="preserve">verifier shall validate </w:t>
      </w:r>
      <w:r w:rsidR="001F53D9" w:rsidRPr="00D97DFA">
        <w:t>a</w:t>
      </w:r>
      <w:r w:rsidR="00BD01A8" w:rsidRPr="00D97DFA">
        <w:t xml:space="preserve"> received “shaken” PASSporT </w:t>
      </w:r>
      <w:r w:rsidR="000614AD"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000614AD"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331CE8AC" w:rsidR="00044339"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7716CF4B" w14:textId="3A38A3FC" w:rsidR="008B7159" w:rsidRPr="00D97DFA" w:rsidRDefault="005436FE" w:rsidP="005436FE">
      <w:r w:rsidRPr="00B5176A">
        <w:t xml:space="preserve">A verstat value of TN-Validation-Passed must not be included in the From and/or P-Asserted-Identity </w:t>
      </w:r>
      <w:r>
        <w:t xml:space="preserve">fields </w:t>
      </w:r>
      <w:r w:rsidRPr="00B5176A">
        <w:t>of the INVITE unless the attestation level is "A" or the attestation level</w:t>
      </w:r>
      <w:r>
        <w:t xml:space="preserve"> (i.e., A, B, or C)</w:t>
      </w:r>
      <w:r w:rsidRPr="00B5176A">
        <w:t xml:space="preserve"> is also passed to the called endpoint device.</w:t>
      </w:r>
    </w:p>
    <w:p w14:paraId="6BD20EBA" w14:textId="77777777" w:rsidR="00FF1EFB" w:rsidRPr="00D97DFA" w:rsidRDefault="00FF1EFB" w:rsidP="00A21570"/>
    <w:p w14:paraId="6673885E" w14:textId="77777777" w:rsidR="00A21570" w:rsidRPr="00D97DFA" w:rsidRDefault="00A21570" w:rsidP="00E4312D">
      <w:pPr>
        <w:pStyle w:val="Heading3"/>
      </w:pPr>
      <w:bookmarkStart w:id="98" w:name="_Toc534988903"/>
      <w:r w:rsidRPr="00D97DFA">
        <w:t xml:space="preserve">Verification Error </w:t>
      </w:r>
      <w:r w:rsidR="00524B88" w:rsidRPr="00D97DFA">
        <w:t>C</w:t>
      </w:r>
      <w:r w:rsidRPr="00D97DFA">
        <w:t>onditions</w:t>
      </w:r>
      <w:bookmarkEnd w:id="98"/>
    </w:p>
    <w:p w14:paraId="79435B6E" w14:textId="4A81FCA3"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34223B">
        <w:t>[</w:t>
      </w:r>
      <w:r w:rsidR="00F97BA3" w:rsidRPr="00D97DFA">
        <w:t>RFC 8224</w:t>
      </w:r>
      <w:r w:rsidR="0034223B">
        <w:t>]</w:t>
      </w:r>
      <w:r w:rsidRPr="00D97DFA">
        <w:t xml:space="preserve">. This </w:t>
      </w:r>
      <w:r w:rsidR="00871926">
        <w:t>clause</w:t>
      </w:r>
      <w:r w:rsidR="00871926" w:rsidRPr="00D97DFA">
        <w:t xml:space="preserve"> </w:t>
      </w:r>
      <w:r w:rsidRPr="00D97DFA">
        <w:t>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7B303267" w:rsidR="00322B1E" w:rsidRPr="00D97DFA" w:rsidRDefault="00322B1E" w:rsidP="00322B1E">
      <w:r w:rsidRPr="00D97DFA">
        <w:lastRenderedPageBreak/>
        <w:t xml:space="preserve">There are </w:t>
      </w:r>
      <w:r w:rsidR="00065C73" w:rsidRPr="00D97DFA">
        <w:t xml:space="preserve">five </w:t>
      </w:r>
      <w:r w:rsidRPr="00D97DFA">
        <w:t xml:space="preserve">main </w:t>
      </w:r>
      <w:r w:rsidR="00511958" w:rsidRPr="00D97DFA">
        <w:t xml:space="preserve">procedural errors defined in </w:t>
      </w:r>
      <w:r w:rsidR="0034223B">
        <w:t>[</w:t>
      </w:r>
      <w:r w:rsidR="00F97BA3" w:rsidRPr="00D97DFA">
        <w:t>RFC 8224</w:t>
      </w:r>
      <w:r w:rsidR="0034223B">
        <w:t>]</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333555F1"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 xml:space="preserve">ent when the verification service receives a request with </w:t>
      </w:r>
      <w:r w:rsidR="00202DC3">
        <w:rPr>
          <w:rFonts w:cs="Arial"/>
        </w:rPr>
        <w:t>the</w:t>
      </w:r>
      <w:r w:rsidR="00202DC3" w:rsidRPr="00D97DFA">
        <w:rPr>
          <w:rFonts w:cs="Arial"/>
        </w:rPr>
        <w:t xml:space="preserve"> </w:t>
      </w:r>
      <w:r w:rsidR="00202DC3">
        <w:rPr>
          <w:rFonts w:cs="Arial"/>
        </w:rPr>
        <w:t>”iat”</w:t>
      </w:r>
      <w:r w:rsidRPr="00D97DFA">
        <w:rPr>
          <w:rFonts w:cs="Arial"/>
        </w:rPr>
        <w:t xml:space="preserve">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100"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100"/>
    </w:p>
    <w:p w14:paraId="054C5659" w14:textId="30C5F017" w:rsidR="00E55D9C" w:rsidRDefault="0034223B" w:rsidP="00E55D9C">
      <w:r>
        <w:t>[</w:t>
      </w:r>
      <w:r w:rsidR="00F97BA3" w:rsidRPr="00D97DFA">
        <w:t>RFC 8224</w:t>
      </w:r>
      <w:r>
        <w:t>]</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101" w:name="_Toc534988905"/>
      <w:r w:rsidRPr="004E3825">
        <w:t>Handing of Calls with Signed SIP Resource Priority Header Field</w:t>
      </w:r>
      <w:bookmarkEnd w:id="101"/>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 xml:space="preserve">Calls with a SIP RPH value in the ‘esnet’ namespace </w:t>
      </w:r>
      <w:r w:rsidR="004208AE">
        <w:t>may</w:t>
      </w:r>
      <w:r>
        <w:t xml:space="preserve"> be passed for CVT depending on local policy.</w:t>
      </w:r>
      <w:r w:rsidRPr="004E3825">
        <w:t xml:space="preserve"> </w:t>
      </w:r>
    </w:p>
    <w:p w14:paraId="188CEC5D" w14:textId="2A495104" w:rsidR="00017848" w:rsidRPr="00BC1A5B" w:rsidRDefault="00FA2E16" w:rsidP="00E55D9C">
      <w:pPr>
        <w:rPr>
          <w:b/>
        </w:rPr>
      </w:pPr>
      <w:r>
        <w:rPr>
          <w:b/>
        </w:rPr>
        <w:t>National Security / Emergency Preparedness Priority Service (</w:t>
      </w:r>
      <w:r w:rsidR="0011335A" w:rsidRPr="00BC1A5B">
        <w:rPr>
          <w:b/>
        </w:rPr>
        <w:t>NS/EP PS</w:t>
      </w:r>
      <w:r>
        <w:rPr>
          <w:b/>
        </w:rPr>
        <w:t>)</w:t>
      </w:r>
    </w:p>
    <w:p w14:paraId="0FA0C9F8" w14:textId="7FAE5B8D" w:rsidR="00FA2E16" w:rsidRDefault="00FA2E16" w:rsidP="00FA2E16">
      <w:r>
        <w:t>Calls with a SIP RPH values in the "ets" and/or "wps" namespace may be passed for CVT depending on local policy.</w:t>
      </w:r>
    </w:p>
    <w:p w14:paraId="30A39FBA" w14:textId="425D74A6" w:rsidR="00FA2E16" w:rsidRDefault="00FA2E16" w:rsidP="00FA2E16">
      <w:r>
        <w:lastRenderedPageBreak/>
        <w:t>A call with the RPH PASSporT that is successfully verified is treated as an “A” attestation of the caller ID.</w:t>
      </w:r>
    </w:p>
    <w:p w14:paraId="5C994688" w14:textId="77777777" w:rsidR="00CC3B47" w:rsidRPr="00D97DFA" w:rsidRDefault="00CC3B47" w:rsidP="00CF7FE8"/>
    <w:p w14:paraId="7F33C411" w14:textId="77777777" w:rsidR="00CF7FE8" w:rsidRPr="00D97DFA" w:rsidRDefault="00CF7FE8" w:rsidP="00CF7FE8">
      <w:pPr>
        <w:pStyle w:val="Heading2"/>
      </w:pPr>
      <w:bookmarkStart w:id="102" w:name="_Toc534988906"/>
      <w:r w:rsidRPr="00D97DFA">
        <w:t>SIP Identity Header</w:t>
      </w:r>
      <w:r w:rsidR="00482B2F" w:rsidRPr="00D97DFA">
        <w:t xml:space="preserve"> Example for SHAKEN</w:t>
      </w:r>
      <w:bookmarkEnd w:id="102"/>
    </w:p>
    <w:p w14:paraId="7FF5B942" w14:textId="0F962388" w:rsidR="00676B25" w:rsidRPr="00D97DFA" w:rsidRDefault="0034223B" w:rsidP="00CF7FE8">
      <w:r>
        <w:t>[</w:t>
      </w:r>
      <w:r w:rsidR="00F97BA3" w:rsidRPr="00D97DFA">
        <w:t>RFC 8224</w:t>
      </w:r>
      <w:r>
        <w:t>]</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&lt;tel:+12155551212&gt;</w:t>
      </w:r>
      <w:r w:rsidR="004D5F3F" w:rsidRPr="00D97DFA">
        <w:rPr>
          <w:rFonts w:ascii="Courier" w:hAnsi="Courier"/>
        </w:rPr>
        <w:br/>
      </w:r>
      <w:r w:rsidR="001974F8" w:rsidRPr="00D97DFA">
        <w:rPr>
          <w:rFonts w:ascii="Courier" w:hAnsi="Courier"/>
        </w:rPr>
        <w:t>CSeq: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application/sdp</w:t>
      </w:r>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a=sendrecv</w:t>
      </w:r>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15EC5" w14:textId="77777777" w:rsidR="00F33721" w:rsidRDefault="00F33721">
      <w:r>
        <w:separator/>
      </w:r>
    </w:p>
  </w:endnote>
  <w:endnote w:type="continuationSeparator" w:id="0">
    <w:p w14:paraId="3193211E" w14:textId="77777777" w:rsidR="00F33721" w:rsidRDefault="00F33721">
      <w:r>
        <w:continuationSeparator/>
      </w:r>
    </w:p>
  </w:endnote>
  <w:endnote w:type="continuationNotice" w:id="1">
    <w:p w14:paraId="2F79190C" w14:textId="77777777" w:rsidR="00F33721" w:rsidRDefault="00F3372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1A92" w14:textId="77777777" w:rsidR="0034223B" w:rsidRDefault="0034223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0051" w14:textId="77777777" w:rsidR="0034223B" w:rsidRDefault="0034223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5CBAC" w14:textId="77777777" w:rsidR="00F33721" w:rsidRDefault="00F33721">
      <w:r>
        <w:separator/>
      </w:r>
    </w:p>
  </w:footnote>
  <w:footnote w:type="continuationSeparator" w:id="0">
    <w:p w14:paraId="6FBD9838" w14:textId="77777777" w:rsidR="00F33721" w:rsidRDefault="00F33721">
      <w:r>
        <w:continuationSeparator/>
      </w:r>
    </w:p>
  </w:footnote>
  <w:footnote w:type="continuationNotice" w:id="1">
    <w:p w14:paraId="3C68F1E2" w14:textId="77777777" w:rsidR="00F33721" w:rsidRDefault="00F33721">
      <w:pPr>
        <w:spacing w:before="0" w:after="0"/>
      </w:pPr>
    </w:p>
  </w:footnote>
  <w:footnote w:id="2">
    <w:p w14:paraId="2DA034C8" w14:textId="77777777" w:rsidR="0034223B" w:rsidRDefault="0034223B">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34223B" w:rsidRDefault="0034223B"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34223B" w:rsidRDefault="0034223B">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34223B" w:rsidRDefault="0034223B"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34223B" w:rsidRDefault="0034223B"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34223B" w:rsidRDefault="0034223B" w:rsidP="00681C8C">
      <w:pPr>
        <w:pStyle w:val="FootnoteText"/>
      </w:pPr>
      <w:r>
        <w:rPr>
          <w:rStyle w:val="FootnoteReference"/>
        </w:rPr>
        <w:footnoteRef/>
      </w:r>
      <w:r>
        <w:t xml:space="preserve"> For operational considerations, please </w:t>
      </w:r>
      <w:bookmarkStart w:id="99"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99"/>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AB70" w14:textId="77777777" w:rsidR="0034223B" w:rsidRDefault="0034223B"/>
  <w:p w14:paraId="205A9565" w14:textId="77777777" w:rsidR="0034223B" w:rsidRDefault="003422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8946" w14:textId="48D2540D" w:rsidR="0034223B" w:rsidRPr="00101312" w:rsidRDefault="0034223B">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28375" w14:textId="77777777" w:rsidR="0034223B" w:rsidRDefault="0034223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AB68" w14:textId="47EF43AD" w:rsidR="0034223B" w:rsidRPr="00101312" w:rsidRDefault="0034223B"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7FE4" w14:textId="41040C3B" w:rsidR="0034223B" w:rsidRPr="00BC47C9" w:rsidRDefault="0034223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34223B" w:rsidRPr="00BC47C9" w:rsidRDefault="0034223B">
    <w:pPr>
      <w:pStyle w:val="BANNER1"/>
      <w:spacing w:before="120"/>
      <w:rPr>
        <w:rFonts w:ascii="Arial" w:hAnsi="Arial" w:cs="Arial"/>
        <w:sz w:val="24"/>
      </w:rPr>
    </w:pPr>
    <w:r w:rsidRPr="00BC47C9">
      <w:rPr>
        <w:rFonts w:ascii="Arial" w:hAnsi="Arial" w:cs="Arial"/>
        <w:sz w:val="24"/>
      </w:rPr>
      <w:t>ATIS Standard on –</w:t>
    </w:r>
  </w:p>
  <w:p w14:paraId="5D8DF7E5" w14:textId="77777777" w:rsidR="0034223B" w:rsidRPr="00BC47C9" w:rsidRDefault="0034223B">
    <w:pPr>
      <w:pStyle w:val="BANNER1"/>
      <w:spacing w:before="120"/>
      <w:rPr>
        <w:rFonts w:ascii="Arial" w:hAnsi="Arial" w:cs="Arial"/>
        <w:sz w:val="24"/>
      </w:rPr>
    </w:pPr>
  </w:p>
  <w:p w14:paraId="2A6C001B" w14:textId="77777777" w:rsidR="0034223B" w:rsidRDefault="0034223B">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34223B" w:rsidRPr="00BC47C9" w:rsidRDefault="0034223B">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9"/>
  </w:num>
  <w:num w:numId="15">
    <w:abstractNumId w:val="58"/>
  </w:num>
  <w:num w:numId="16">
    <w:abstractNumId w:val="39"/>
  </w:num>
  <w:num w:numId="17">
    <w:abstractNumId w:val="51"/>
  </w:num>
  <w:num w:numId="18">
    <w:abstractNumId w:val="9"/>
  </w:num>
  <w:num w:numId="19">
    <w:abstractNumId w:val="48"/>
  </w:num>
  <w:num w:numId="20">
    <w:abstractNumId w:val="14"/>
  </w:num>
  <w:num w:numId="21">
    <w:abstractNumId w:val="31"/>
  </w:num>
  <w:num w:numId="22">
    <w:abstractNumId w:val="37"/>
  </w:num>
  <w:num w:numId="23">
    <w:abstractNumId w:val="21"/>
  </w:num>
  <w:num w:numId="24">
    <w:abstractNumId w:val="57"/>
  </w:num>
  <w:num w:numId="25">
    <w:abstractNumId w:val="11"/>
  </w:num>
  <w:num w:numId="26">
    <w:abstractNumId w:val="44"/>
  </w:num>
  <w:num w:numId="27">
    <w:abstractNumId w:val="56"/>
  </w:num>
  <w:num w:numId="28">
    <w:abstractNumId w:val="62"/>
  </w:num>
  <w:num w:numId="29">
    <w:abstractNumId w:val="54"/>
  </w:num>
  <w:num w:numId="30">
    <w:abstractNumId w:val="22"/>
  </w:num>
  <w:num w:numId="31">
    <w:abstractNumId w:val="15"/>
  </w:num>
  <w:num w:numId="32">
    <w:abstractNumId w:val="46"/>
  </w:num>
  <w:num w:numId="33">
    <w:abstractNumId w:val="60"/>
  </w:num>
  <w:num w:numId="34">
    <w:abstractNumId w:val="12"/>
  </w:num>
  <w:num w:numId="35">
    <w:abstractNumId w:val="63"/>
  </w:num>
  <w:num w:numId="36">
    <w:abstractNumId w:val="33"/>
  </w:num>
  <w:num w:numId="37">
    <w:abstractNumId w:val="36"/>
  </w:num>
  <w:num w:numId="38">
    <w:abstractNumId w:val="47"/>
  </w:num>
  <w:num w:numId="39">
    <w:abstractNumId w:val="66"/>
  </w:num>
  <w:num w:numId="40">
    <w:abstractNumId w:val="53"/>
  </w:num>
  <w:num w:numId="41">
    <w:abstractNumId w:val="29"/>
  </w:num>
  <w:num w:numId="42">
    <w:abstractNumId w:val="17"/>
  </w:num>
  <w:num w:numId="43">
    <w:abstractNumId w:val="65"/>
  </w:num>
  <w:num w:numId="44">
    <w:abstractNumId w:val="57"/>
  </w:num>
  <w:num w:numId="45">
    <w:abstractNumId w:val="57"/>
  </w:num>
  <w:num w:numId="46">
    <w:abstractNumId w:val="57"/>
  </w:num>
  <w:num w:numId="47">
    <w:abstractNumId w:val="57"/>
  </w:num>
  <w:num w:numId="48">
    <w:abstractNumId w:val="57"/>
  </w:num>
  <w:num w:numId="49">
    <w:abstractNumId w:val="71"/>
  </w:num>
  <w:num w:numId="50">
    <w:abstractNumId w:val="34"/>
  </w:num>
  <w:num w:numId="51">
    <w:abstractNumId w:val="32"/>
  </w:num>
  <w:num w:numId="52">
    <w:abstractNumId w:val="50"/>
  </w:num>
  <w:num w:numId="53">
    <w:abstractNumId w:val="40"/>
  </w:num>
  <w:num w:numId="54">
    <w:abstractNumId w:val="52"/>
  </w:num>
  <w:num w:numId="55">
    <w:abstractNumId w:val="45"/>
  </w:num>
  <w:num w:numId="56">
    <w:abstractNumId w:val="18"/>
  </w:num>
  <w:num w:numId="57">
    <w:abstractNumId w:val="55"/>
  </w:num>
  <w:num w:numId="58">
    <w:abstractNumId w:val="30"/>
  </w:num>
  <w:num w:numId="59">
    <w:abstractNumId w:val="13"/>
  </w:num>
  <w:num w:numId="60">
    <w:abstractNumId w:val="59"/>
  </w:num>
  <w:num w:numId="61">
    <w:abstractNumId w:val="16"/>
  </w:num>
  <w:num w:numId="62">
    <w:abstractNumId w:val="41"/>
  </w:num>
  <w:num w:numId="63">
    <w:abstractNumId w:val="20"/>
  </w:num>
  <w:num w:numId="64">
    <w:abstractNumId w:val="26"/>
  </w:num>
  <w:num w:numId="65">
    <w:abstractNumId w:val="42"/>
  </w:num>
  <w:num w:numId="66">
    <w:abstractNumId w:val="25"/>
  </w:num>
  <w:num w:numId="67">
    <w:abstractNumId w:val="27"/>
  </w:num>
  <w:num w:numId="68">
    <w:abstractNumId w:val="64"/>
  </w:num>
  <w:num w:numId="69">
    <w:abstractNumId w:val="67"/>
  </w:num>
  <w:num w:numId="70">
    <w:abstractNumId w:val="24"/>
  </w:num>
  <w:num w:numId="71">
    <w:abstractNumId w:val="72"/>
  </w:num>
  <w:num w:numId="72">
    <w:abstractNumId w:val="38"/>
  </w:num>
  <w:num w:numId="73">
    <w:abstractNumId w:val="10"/>
  </w:num>
  <w:num w:numId="74">
    <w:abstractNumId w:val="69"/>
  </w:num>
  <w:num w:numId="75">
    <w:abstractNumId w:val="23"/>
  </w:num>
  <w:num w:numId="76">
    <w:abstractNumId w:val="70"/>
  </w:num>
  <w:num w:numId="77">
    <w:abstractNumId w:val="28"/>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olitz, Ken">
    <w15:presenceInfo w15:providerId="AD" w15:userId="S::Kenneth.Politz@team.neustar::c7c23ff6-b9bb-4ecb-a91a-f15a1c2ef911"/>
  </w15:person>
  <w15:person w15:author="Alec Fenichel">
    <w15:presenceInfo w15:providerId="Windows Live" w15:userId="8662d68a4606b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0"/>
  <w:embedSystemFonts/>
  <w:hideSpellingErrors/>
  <w:hideGrammaticalError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5174"/>
    <w:rsid w:val="00036B7E"/>
    <w:rsid w:val="000376BF"/>
    <w:rsid w:val="000413D3"/>
    <w:rsid w:val="00042261"/>
    <w:rsid w:val="00044339"/>
    <w:rsid w:val="000447B2"/>
    <w:rsid w:val="0004504D"/>
    <w:rsid w:val="0004762E"/>
    <w:rsid w:val="0005030E"/>
    <w:rsid w:val="00053ABF"/>
    <w:rsid w:val="000544B1"/>
    <w:rsid w:val="0005533E"/>
    <w:rsid w:val="00055989"/>
    <w:rsid w:val="000574EC"/>
    <w:rsid w:val="000614AD"/>
    <w:rsid w:val="00061531"/>
    <w:rsid w:val="00063774"/>
    <w:rsid w:val="0006436E"/>
    <w:rsid w:val="00065C73"/>
    <w:rsid w:val="00066944"/>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8C2"/>
    <w:rsid w:val="00094AB4"/>
    <w:rsid w:val="000A5E82"/>
    <w:rsid w:val="000A7156"/>
    <w:rsid w:val="000B1B21"/>
    <w:rsid w:val="000B2940"/>
    <w:rsid w:val="000B737F"/>
    <w:rsid w:val="000D3768"/>
    <w:rsid w:val="000D47D5"/>
    <w:rsid w:val="000D6888"/>
    <w:rsid w:val="000E2577"/>
    <w:rsid w:val="000E2DFC"/>
    <w:rsid w:val="000E424F"/>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167D7"/>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22A8"/>
    <w:rsid w:val="001D42E5"/>
    <w:rsid w:val="001D4EF1"/>
    <w:rsid w:val="001E0AD0"/>
    <w:rsid w:val="001E0B44"/>
    <w:rsid w:val="001E0E42"/>
    <w:rsid w:val="001E1604"/>
    <w:rsid w:val="001E5213"/>
    <w:rsid w:val="001E6EBB"/>
    <w:rsid w:val="001F2162"/>
    <w:rsid w:val="001F53D9"/>
    <w:rsid w:val="00202764"/>
    <w:rsid w:val="00202DC3"/>
    <w:rsid w:val="002032C8"/>
    <w:rsid w:val="00204C1A"/>
    <w:rsid w:val="002112FF"/>
    <w:rsid w:val="002142D1"/>
    <w:rsid w:val="0021710E"/>
    <w:rsid w:val="00223C48"/>
    <w:rsid w:val="00223EB2"/>
    <w:rsid w:val="002253AD"/>
    <w:rsid w:val="0022639A"/>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6491"/>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3C17"/>
    <w:rsid w:val="002E3FA2"/>
    <w:rsid w:val="002E48C3"/>
    <w:rsid w:val="002E4900"/>
    <w:rsid w:val="002E77CC"/>
    <w:rsid w:val="002F04BE"/>
    <w:rsid w:val="002F10CD"/>
    <w:rsid w:val="002F16FC"/>
    <w:rsid w:val="002F172B"/>
    <w:rsid w:val="002F1E59"/>
    <w:rsid w:val="002F2A6F"/>
    <w:rsid w:val="002F4ED2"/>
    <w:rsid w:val="0030174A"/>
    <w:rsid w:val="003027B6"/>
    <w:rsid w:val="00302CBC"/>
    <w:rsid w:val="00305943"/>
    <w:rsid w:val="00307DDC"/>
    <w:rsid w:val="00311285"/>
    <w:rsid w:val="00314C12"/>
    <w:rsid w:val="0031515F"/>
    <w:rsid w:val="00316300"/>
    <w:rsid w:val="003164D1"/>
    <w:rsid w:val="00321CD6"/>
    <w:rsid w:val="0032237C"/>
    <w:rsid w:val="00322B1E"/>
    <w:rsid w:val="003235B1"/>
    <w:rsid w:val="003314DA"/>
    <w:rsid w:val="0033378E"/>
    <w:rsid w:val="00336533"/>
    <w:rsid w:val="0034223B"/>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1AB6"/>
    <w:rsid w:val="00385E2C"/>
    <w:rsid w:val="00392C3A"/>
    <w:rsid w:val="00393671"/>
    <w:rsid w:val="00396EB6"/>
    <w:rsid w:val="00396EFD"/>
    <w:rsid w:val="00397D52"/>
    <w:rsid w:val="003A3949"/>
    <w:rsid w:val="003A41DF"/>
    <w:rsid w:val="003A47EA"/>
    <w:rsid w:val="003A6B5B"/>
    <w:rsid w:val="003A7BD5"/>
    <w:rsid w:val="003B1BBD"/>
    <w:rsid w:val="003B3775"/>
    <w:rsid w:val="003C2AC7"/>
    <w:rsid w:val="003C3764"/>
    <w:rsid w:val="003D04E6"/>
    <w:rsid w:val="003D136F"/>
    <w:rsid w:val="003D2A64"/>
    <w:rsid w:val="003D2C1F"/>
    <w:rsid w:val="003D3A99"/>
    <w:rsid w:val="003D3AF4"/>
    <w:rsid w:val="003D42A8"/>
    <w:rsid w:val="003E082A"/>
    <w:rsid w:val="003E1608"/>
    <w:rsid w:val="003E2B45"/>
    <w:rsid w:val="003E2BFD"/>
    <w:rsid w:val="003E4153"/>
    <w:rsid w:val="003E48F4"/>
    <w:rsid w:val="003E5E58"/>
    <w:rsid w:val="003E6D2C"/>
    <w:rsid w:val="003F1D9D"/>
    <w:rsid w:val="003F4958"/>
    <w:rsid w:val="003F5196"/>
    <w:rsid w:val="0040055D"/>
    <w:rsid w:val="00406693"/>
    <w:rsid w:val="00410196"/>
    <w:rsid w:val="004132F6"/>
    <w:rsid w:val="004140A9"/>
    <w:rsid w:val="00417E5C"/>
    <w:rsid w:val="004208AE"/>
    <w:rsid w:val="00422D8C"/>
    <w:rsid w:val="00424AF1"/>
    <w:rsid w:val="00424C61"/>
    <w:rsid w:val="00432D3C"/>
    <w:rsid w:val="004354A4"/>
    <w:rsid w:val="00435958"/>
    <w:rsid w:val="00435971"/>
    <w:rsid w:val="00435CE7"/>
    <w:rsid w:val="00437174"/>
    <w:rsid w:val="004412C1"/>
    <w:rsid w:val="0044205C"/>
    <w:rsid w:val="00443339"/>
    <w:rsid w:val="00446A00"/>
    <w:rsid w:val="00446E57"/>
    <w:rsid w:val="004501C1"/>
    <w:rsid w:val="00450C06"/>
    <w:rsid w:val="0045223F"/>
    <w:rsid w:val="0045390D"/>
    <w:rsid w:val="0045457C"/>
    <w:rsid w:val="0045678C"/>
    <w:rsid w:val="00460153"/>
    <w:rsid w:val="00460486"/>
    <w:rsid w:val="00461987"/>
    <w:rsid w:val="0046591E"/>
    <w:rsid w:val="0046659B"/>
    <w:rsid w:val="004677A8"/>
    <w:rsid w:val="004753DD"/>
    <w:rsid w:val="00475BB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6F3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51D"/>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436FE"/>
    <w:rsid w:val="00552A8F"/>
    <w:rsid w:val="00552CCB"/>
    <w:rsid w:val="00555CA3"/>
    <w:rsid w:val="00557107"/>
    <w:rsid w:val="00557F20"/>
    <w:rsid w:val="005612C8"/>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1C1A"/>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3BF8"/>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6CB5"/>
    <w:rsid w:val="00627810"/>
    <w:rsid w:val="00630961"/>
    <w:rsid w:val="006309BF"/>
    <w:rsid w:val="00632491"/>
    <w:rsid w:val="0063264D"/>
    <w:rsid w:val="00634CFD"/>
    <w:rsid w:val="00634E7F"/>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0ED8"/>
    <w:rsid w:val="00675AB7"/>
    <w:rsid w:val="00676B25"/>
    <w:rsid w:val="00680E13"/>
    <w:rsid w:val="006817B6"/>
    <w:rsid w:val="00681C8C"/>
    <w:rsid w:val="00682252"/>
    <w:rsid w:val="00686C71"/>
    <w:rsid w:val="00690075"/>
    <w:rsid w:val="006924C7"/>
    <w:rsid w:val="00694E63"/>
    <w:rsid w:val="00695AAC"/>
    <w:rsid w:val="00696770"/>
    <w:rsid w:val="00696E2C"/>
    <w:rsid w:val="006A0BEB"/>
    <w:rsid w:val="006B0CBE"/>
    <w:rsid w:val="006B0D2D"/>
    <w:rsid w:val="006B331D"/>
    <w:rsid w:val="006B78F1"/>
    <w:rsid w:val="006C1FF4"/>
    <w:rsid w:val="006C3693"/>
    <w:rsid w:val="006C4C3B"/>
    <w:rsid w:val="006C7367"/>
    <w:rsid w:val="006C793F"/>
    <w:rsid w:val="006D0C34"/>
    <w:rsid w:val="006D0DBB"/>
    <w:rsid w:val="006D6344"/>
    <w:rsid w:val="006D6A98"/>
    <w:rsid w:val="006D7639"/>
    <w:rsid w:val="006E1A69"/>
    <w:rsid w:val="006E53AA"/>
    <w:rsid w:val="006E5890"/>
    <w:rsid w:val="006E5C08"/>
    <w:rsid w:val="006E6092"/>
    <w:rsid w:val="006F08F4"/>
    <w:rsid w:val="006F12CE"/>
    <w:rsid w:val="006F4845"/>
    <w:rsid w:val="006F4934"/>
    <w:rsid w:val="006F5605"/>
    <w:rsid w:val="007001A9"/>
    <w:rsid w:val="007005B7"/>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3A"/>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91261"/>
    <w:rsid w:val="00793AB8"/>
    <w:rsid w:val="007A1D57"/>
    <w:rsid w:val="007A7445"/>
    <w:rsid w:val="007B11B3"/>
    <w:rsid w:val="007B4412"/>
    <w:rsid w:val="007B5D2C"/>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349D"/>
    <w:rsid w:val="008543A3"/>
    <w:rsid w:val="008556C2"/>
    <w:rsid w:val="0085580E"/>
    <w:rsid w:val="00856041"/>
    <w:rsid w:val="00856180"/>
    <w:rsid w:val="00857F3A"/>
    <w:rsid w:val="00861886"/>
    <w:rsid w:val="0086189E"/>
    <w:rsid w:val="00863690"/>
    <w:rsid w:val="00865B2A"/>
    <w:rsid w:val="00871095"/>
    <w:rsid w:val="00871926"/>
    <w:rsid w:val="008749BF"/>
    <w:rsid w:val="008827E7"/>
    <w:rsid w:val="008835B3"/>
    <w:rsid w:val="00886050"/>
    <w:rsid w:val="00887392"/>
    <w:rsid w:val="00893ACF"/>
    <w:rsid w:val="00895832"/>
    <w:rsid w:val="008967BB"/>
    <w:rsid w:val="00897990"/>
    <w:rsid w:val="008A168E"/>
    <w:rsid w:val="008A27E0"/>
    <w:rsid w:val="008A5068"/>
    <w:rsid w:val="008A5994"/>
    <w:rsid w:val="008A6AFE"/>
    <w:rsid w:val="008A7544"/>
    <w:rsid w:val="008B2DF7"/>
    <w:rsid w:val="008B2FE0"/>
    <w:rsid w:val="008B6174"/>
    <w:rsid w:val="008B7159"/>
    <w:rsid w:val="008C33AE"/>
    <w:rsid w:val="008C3BA3"/>
    <w:rsid w:val="008D0284"/>
    <w:rsid w:val="008D0E5C"/>
    <w:rsid w:val="008D3C6B"/>
    <w:rsid w:val="008D49AA"/>
    <w:rsid w:val="008D691F"/>
    <w:rsid w:val="008D7135"/>
    <w:rsid w:val="008D7813"/>
    <w:rsid w:val="008D7C6D"/>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67F0"/>
    <w:rsid w:val="009178C3"/>
    <w:rsid w:val="00920167"/>
    <w:rsid w:val="0092269B"/>
    <w:rsid w:val="009226F1"/>
    <w:rsid w:val="0092280E"/>
    <w:rsid w:val="00922F0C"/>
    <w:rsid w:val="0092531B"/>
    <w:rsid w:val="00926161"/>
    <w:rsid w:val="00930CEE"/>
    <w:rsid w:val="00931DB3"/>
    <w:rsid w:val="00932A06"/>
    <w:rsid w:val="00934752"/>
    <w:rsid w:val="00937E44"/>
    <w:rsid w:val="00944C63"/>
    <w:rsid w:val="0094641D"/>
    <w:rsid w:val="00946E5C"/>
    <w:rsid w:val="0095073F"/>
    <w:rsid w:val="00954EA7"/>
    <w:rsid w:val="00955174"/>
    <w:rsid w:val="00956D95"/>
    <w:rsid w:val="00957910"/>
    <w:rsid w:val="009628E9"/>
    <w:rsid w:val="00962FC5"/>
    <w:rsid w:val="00967665"/>
    <w:rsid w:val="009709E5"/>
    <w:rsid w:val="00971790"/>
    <w:rsid w:val="009727B4"/>
    <w:rsid w:val="00972B0F"/>
    <w:rsid w:val="009818D6"/>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645"/>
    <w:rsid w:val="00A13758"/>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21DC"/>
    <w:rsid w:val="00A4435F"/>
    <w:rsid w:val="00A45A40"/>
    <w:rsid w:val="00A4641A"/>
    <w:rsid w:val="00A471EC"/>
    <w:rsid w:val="00A52EF5"/>
    <w:rsid w:val="00A53DCB"/>
    <w:rsid w:val="00A56313"/>
    <w:rsid w:val="00A5705B"/>
    <w:rsid w:val="00A570B6"/>
    <w:rsid w:val="00A60D76"/>
    <w:rsid w:val="00A61D8B"/>
    <w:rsid w:val="00A623EF"/>
    <w:rsid w:val="00A65B59"/>
    <w:rsid w:val="00A66FCE"/>
    <w:rsid w:val="00A67A80"/>
    <w:rsid w:val="00A67EE6"/>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2B22"/>
    <w:rsid w:val="00AD32DC"/>
    <w:rsid w:val="00AD3459"/>
    <w:rsid w:val="00AD3907"/>
    <w:rsid w:val="00AD7384"/>
    <w:rsid w:val="00AE0C18"/>
    <w:rsid w:val="00AE3193"/>
    <w:rsid w:val="00AE31B4"/>
    <w:rsid w:val="00AE5471"/>
    <w:rsid w:val="00AE635B"/>
    <w:rsid w:val="00AE6610"/>
    <w:rsid w:val="00AE7E2A"/>
    <w:rsid w:val="00AE7EB6"/>
    <w:rsid w:val="00AF41F3"/>
    <w:rsid w:val="00AF53D5"/>
    <w:rsid w:val="00AF5734"/>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280C"/>
    <w:rsid w:val="00B27AC4"/>
    <w:rsid w:val="00B30E3C"/>
    <w:rsid w:val="00B333F3"/>
    <w:rsid w:val="00B33778"/>
    <w:rsid w:val="00B33A98"/>
    <w:rsid w:val="00B345A9"/>
    <w:rsid w:val="00B34BD8"/>
    <w:rsid w:val="00B34E6E"/>
    <w:rsid w:val="00B357AC"/>
    <w:rsid w:val="00B37A75"/>
    <w:rsid w:val="00B40217"/>
    <w:rsid w:val="00B4153B"/>
    <w:rsid w:val="00B42148"/>
    <w:rsid w:val="00B42C67"/>
    <w:rsid w:val="00B5012C"/>
    <w:rsid w:val="00B50EB5"/>
    <w:rsid w:val="00B5113A"/>
    <w:rsid w:val="00B516D0"/>
    <w:rsid w:val="00B51F08"/>
    <w:rsid w:val="00B53548"/>
    <w:rsid w:val="00B54552"/>
    <w:rsid w:val="00B61003"/>
    <w:rsid w:val="00B61DA5"/>
    <w:rsid w:val="00B62C5C"/>
    <w:rsid w:val="00B63543"/>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58E"/>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F0050"/>
    <w:rsid w:val="00BF0ECF"/>
    <w:rsid w:val="00BF398A"/>
    <w:rsid w:val="00BF7F9C"/>
    <w:rsid w:val="00C00643"/>
    <w:rsid w:val="00C03DBB"/>
    <w:rsid w:val="00C0450B"/>
    <w:rsid w:val="00C06DC6"/>
    <w:rsid w:val="00C113FE"/>
    <w:rsid w:val="00C1334A"/>
    <w:rsid w:val="00C14C74"/>
    <w:rsid w:val="00C16AA0"/>
    <w:rsid w:val="00C17BB5"/>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56317"/>
    <w:rsid w:val="00C60CD1"/>
    <w:rsid w:val="00C6161E"/>
    <w:rsid w:val="00C62033"/>
    <w:rsid w:val="00C6388B"/>
    <w:rsid w:val="00C660E6"/>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10DD"/>
    <w:rsid w:val="00CC19F7"/>
    <w:rsid w:val="00CC2D59"/>
    <w:rsid w:val="00CC2FBF"/>
    <w:rsid w:val="00CC315D"/>
    <w:rsid w:val="00CC3B47"/>
    <w:rsid w:val="00CD0E83"/>
    <w:rsid w:val="00CD7B4D"/>
    <w:rsid w:val="00CD7F5C"/>
    <w:rsid w:val="00CE017D"/>
    <w:rsid w:val="00CE03FC"/>
    <w:rsid w:val="00CE06F3"/>
    <w:rsid w:val="00CE0E23"/>
    <w:rsid w:val="00CE2927"/>
    <w:rsid w:val="00CE5F24"/>
    <w:rsid w:val="00CF0B8D"/>
    <w:rsid w:val="00CF0CA5"/>
    <w:rsid w:val="00CF0F43"/>
    <w:rsid w:val="00CF1051"/>
    <w:rsid w:val="00CF1885"/>
    <w:rsid w:val="00CF526C"/>
    <w:rsid w:val="00CF547A"/>
    <w:rsid w:val="00CF6D64"/>
    <w:rsid w:val="00CF7FE8"/>
    <w:rsid w:val="00D0034B"/>
    <w:rsid w:val="00D012B2"/>
    <w:rsid w:val="00D017BD"/>
    <w:rsid w:val="00D03607"/>
    <w:rsid w:val="00D037D9"/>
    <w:rsid w:val="00D03DDB"/>
    <w:rsid w:val="00D0480B"/>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7F2"/>
    <w:rsid w:val="00D3764B"/>
    <w:rsid w:val="00D414FF"/>
    <w:rsid w:val="00D468B7"/>
    <w:rsid w:val="00D50927"/>
    <w:rsid w:val="00D50C91"/>
    <w:rsid w:val="00D521C7"/>
    <w:rsid w:val="00D53E2D"/>
    <w:rsid w:val="00D55026"/>
    <w:rsid w:val="00D55782"/>
    <w:rsid w:val="00D64884"/>
    <w:rsid w:val="00D663BF"/>
    <w:rsid w:val="00D71123"/>
    <w:rsid w:val="00D746F6"/>
    <w:rsid w:val="00D77B9A"/>
    <w:rsid w:val="00D82162"/>
    <w:rsid w:val="00D84EE4"/>
    <w:rsid w:val="00D86A03"/>
    <w:rsid w:val="00D8772E"/>
    <w:rsid w:val="00D878B2"/>
    <w:rsid w:val="00D902BF"/>
    <w:rsid w:val="00D91BC7"/>
    <w:rsid w:val="00D91EF0"/>
    <w:rsid w:val="00D938F6"/>
    <w:rsid w:val="00D93A13"/>
    <w:rsid w:val="00D94E31"/>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2F9B"/>
    <w:rsid w:val="00DF3E11"/>
    <w:rsid w:val="00DF79ED"/>
    <w:rsid w:val="00DF7BB7"/>
    <w:rsid w:val="00DF7D3E"/>
    <w:rsid w:val="00E06907"/>
    <w:rsid w:val="00E14C72"/>
    <w:rsid w:val="00E205A0"/>
    <w:rsid w:val="00E207BB"/>
    <w:rsid w:val="00E23036"/>
    <w:rsid w:val="00E233BF"/>
    <w:rsid w:val="00E23DA8"/>
    <w:rsid w:val="00E26011"/>
    <w:rsid w:val="00E26850"/>
    <w:rsid w:val="00E26F32"/>
    <w:rsid w:val="00E36B93"/>
    <w:rsid w:val="00E423A3"/>
    <w:rsid w:val="00E4312D"/>
    <w:rsid w:val="00E433EA"/>
    <w:rsid w:val="00E46105"/>
    <w:rsid w:val="00E468EC"/>
    <w:rsid w:val="00E52A36"/>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E80"/>
    <w:rsid w:val="00EE7120"/>
    <w:rsid w:val="00EF03D2"/>
    <w:rsid w:val="00EF0F69"/>
    <w:rsid w:val="00EF2B6A"/>
    <w:rsid w:val="00EF2EED"/>
    <w:rsid w:val="00EF478F"/>
    <w:rsid w:val="00EF71BE"/>
    <w:rsid w:val="00EF7549"/>
    <w:rsid w:val="00F00ABD"/>
    <w:rsid w:val="00F028B4"/>
    <w:rsid w:val="00F02F03"/>
    <w:rsid w:val="00F04A1B"/>
    <w:rsid w:val="00F0653E"/>
    <w:rsid w:val="00F11108"/>
    <w:rsid w:val="00F1411D"/>
    <w:rsid w:val="00F150DB"/>
    <w:rsid w:val="00F17692"/>
    <w:rsid w:val="00F1780A"/>
    <w:rsid w:val="00F17851"/>
    <w:rsid w:val="00F17B83"/>
    <w:rsid w:val="00F23027"/>
    <w:rsid w:val="00F238DA"/>
    <w:rsid w:val="00F250A8"/>
    <w:rsid w:val="00F30E0A"/>
    <w:rsid w:val="00F311DE"/>
    <w:rsid w:val="00F33721"/>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2E16"/>
    <w:rsid w:val="00FA3521"/>
    <w:rsid w:val="00FA516E"/>
    <w:rsid w:val="00FA637C"/>
    <w:rsid w:val="00FB223F"/>
    <w:rsid w:val="00FB2BE9"/>
    <w:rsid w:val="00FB32C0"/>
    <w:rsid w:val="00FB4731"/>
    <w:rsid w:val="00FB4A01"/>
    <w:rsid w:val="00FC03DD"/>
    <w:rsid w:val="00FC0791"/>
    <w:rsid w:val="00FC2300"/>
    <w:rsid w:val="00FC4819"/>
    <w:rsid w:val="00FC4AFA"/>
    <w:rsid w:val="00FC4B0D"/>
    <w:rsid w:val="00FC5823"/>
    <w:rsid w:val="00FC6E95"/>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2.xml><?xml version="1.0" encoding="utf-8"?>
<ds:datastoreItem xmlns:ds="http://schemas.openxmlformats.org/officeDocument/2006/customXml" ds:itemID="{2B14F29C-8289-40C4-A230-6477CDEF6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8082</Words>
  <Characters>46071</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Alec Fenichel</cp:lastModifiedBy>
  <cp:revision>2</cp:revision>
  <dcterms:created xsi:type="dcterms:W3CDTF">2021-02-28T03:59:00Z</dcterms:created>
  <dcterms:modified xsi:type="dcterms:W3CDTF">2021-02-28T03:59:00Z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