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DF1DD" w14:textId="77777777" w:rsidR="006A160C" w:rsidRDefault="006A160C" w:rsidP="00B2668B">
      <w:pPr>
        <w:adjustRightInd w:val="0"/>
        <w:jc w:val="center"/>
        <w:rPr>
          <w:b/>
          <w:sz w:val="28"/>
          <w:szCs w:val="28"/>
        </w:rPr>
      </w:pPr>
    </w:p>
    <w:p w14:paraId="579E2254" w14:textId="6897CA94" w:rsidR="006A160C" w:rsidRDefault="006A160C" w:rsidP="00B2668B">
      <w:pPr>
        <w:adjustRightInd w:val="0"/>
        <w:jc w:val="center"/>
        <w:rPr>
          <w:b/>
          <w:sz w:val="28"/>
          <w:szCs w:val="28"/>
        </w:rPr>
      </w:pPr>
      <w:r>
        <w:rPr>
          <w:rFonts w:asciiTheme="majorHAnsi" w:hAnsiTheme="majorHAnsi"/>
          <w:noProof/>
          <w:sz w:val="32"/>
          <w:szCs w:val="32"/>
        </w:rPr>
        <w:drawing>
          <wp:inline distT="0" distB="0" distL="0" distR="0" wp14:anchorId="22438D59" wp14:editId="1492534C">
            <wp:extent cx="1316990" cy="1463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90" cy="1463040"/>
                    </a:xfrm>
                    <a:prstGeom prst="rect">
                      <a:avLst/>
                    </a:prstGeom>
                    <a:noFill/>
                  </pic:spPr>
                </pic:pic>
              </a:graphicData>
            </a:graphic>
          </wp:inline>
        </w:drawing>
      </w:r>
    </w:p>
    <w:p w14:paraId="1186FAA6" w14:textId="01D4B130" w:rsidR="000D1275" w:rsidRPr="00B674AE" w:rsidRDefault="006A160C" w:rsidP="00B2668B">
      <w:pPr>
        <w:adjustRightInd w:val="0"/>
        <w:jc w:val="center"/>
        <w:rPr>
          <w:rFonts w:eastAsia="SimSun"/>
          <w:color w:val="000000"/>
          <w:sz w:val="20"/>
          <w:lang w:eastAsia="zh-CN" w:bidi="he-IL"/>
        </w:rPr>
      </w:pPr>
      <w:r>
        <w:rPr>
          <w:b/>
          <w:sz w:val="28"/>
          <w:szCs w:val="28"/>
        </w:rPr>
        <w:t>ADMINISTRATIVE COUNCIL FOR TERMINAL ATTACHMENTS (ACTA)</w:t>
      </w:r>
    </w:p>
    <w:p w14:paraId="024A7D9D" w14:textId="082DC74C" w:rsidR="000D1275" w:rsidRPr="006A160C" w:rsidRDefault="00095AF4" w:rsidP="00B2668B">
      <w:pPr>
        <w:jc w:val="center"/>
        <w:rPr>
          <w:b/>
        </w:rPr>
      </w:pPr>
      <w:r>
        <w:rPr>
          <w:b/>
        </w:rPr>
        <w:t>April 15</w:t>
      </w:r>
      <w:r w:rsidR="001E1380">
        <w:rPr>
          <w:b/>
        </w:rPr>
        <w:t>, 202</w:t>
      </w:r>
      <w:r>
        <w:rPr>
          <w:b/>
        </w:rPr>
        <w:t xml:space="preserve">1, 3:00-4:00 PM </w:t>
      </w:r>
      <w:r w:rsidR="006A160C" w:rsidRPr="006A160C">
        <w:rPr>
          <w:b/>
        </w:rPr>
        <w:t>ET</w:t>
      </w:r>
    </w:p>
    <w:p w14:paraId="7EC19233" w14:textId="4B4B86E2" w:rsidR="004C1E57" w:rsidRPr="006A160C" w:rsidRDefault="004C1E57" w:rsidP="006A160C">
      <w:pPr>
        <w:jc w:val="center"/>
        <w:rPr>
          <w:b/>
        </w:rPr>
      </w:pPr>
      <w:r w:rsidRPr="006A160C">
        <w:rPr>
          <w:b/>
        </w:rPr>
        <w:t>Meeting</w:t>
      </w:r>
      <w:r w:rsidR="001E6FF7" w:rsidRPr="006A160C">
        <w:rPr>
          <w:b/>
        </w:rPr>
        <w:t xml:space="preserve"> Agenda</w:t>
      </w:r>
    </w:p>
    <w:p w14:paraId="2B826771" w14:textId="44C71DA3" w:rsidR="00A04908" w:rsidRPr="006A160C" w:rsidRDefault="00A04908" w:rsidP="00B2668B">
      <w:pPr>
        <w:jc w:val="center"/>
        <w:rPr>
          <w:b/>
        </w:rPr>
      </w:pPr>
    </w:p>
    <w:p w14:paraId="25C8C9E9" w14:textId="1A6E5435" w:rsidR="00A04908" w:rsidRPr="00B674AE" w:rsidRDefault="006A160C" w:rsidP="006A160C">
      <w:pPr>
        <w:tabs>
          <w:tab w:val="left" w:pos="810"/>
        </w:tabs>
        <w:jc w:val="center"/>
        <w:rPr>
          <w:b/>
          <w:sz w:val="22"/>
          <w:szCs w:val="22"/>
        </w:rPr>
      </w:pPr>
      <w:r w:rsidRPr="006A160C">
        <w:rPr>
          <w:b/>
          <w:bCs/>
        </w:rPr>
        <w:t xml:space="preserve">ACTA </w:t>
      </w:r>
      <w:r w:rsidR="00A04908" w:rsidRPr="006A160C">
        <w:rPr>
          <w:b/>
          <w:bCs/>
        </w:rPr>
        <w:t>Chair:</w:t>
      </w:r>
      <w:r w:rsidR="00A04908" w:rsidRPr="006A160C">
        <w:rPr>
          <w:bCs/>
        </w:rPr>
        <w:t xml:space="preserve"> </w:t>
      </w:r>
      <w:r w:rsidRPr="006A160C">
        <w:rPr>
          <w:bCs/>
        </w:rPr>
        <w:t>Scott Lambert, Curtis-Straus, LLC (scott.lambert@bureauveritas.com)</w:t>
      </w: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6C8A7178" w:rsidR="001E1380" w:rsidRPr="00B674AE" w:rsidRDefault="00EE38B7" w:rsidP="001E1380">
      <w:pPr>
        <w:pStyle w:val="Heading1"/>
        <w:pBdr>
          <w:top w:val="none" w:sz="0" w:space="0" w:color="auto"/>
          <w:left w:val="none" w:sz="0" w:space="0" w:color="auto"/>
          <w:bottom w:val="none" w:sz="0" w:space="0" w:color="auto"/>
          <w:right w:val="none" w:sz="0" w:space="0" w:color="auto"/>
        </w:pBdr>
      </w:pPr>
      <w:r w:rsidRPr="00B674AE">
        <w:t>INTRODUCTIONS</w:t>
      </w:r>
    </w:p>
    <w:p w14:paraId="62973547" w14:textId="77777777" w:rsidR="006A160C" w:rsidRPr="001E1380" w:rsidRDefault="006A160C" w:rsidP="001E1380">
      <w:pPr>
        <w:rPr>
          <w:bCs/>
        </w:rPr>
      </w:pPr>
    </w:p>
    <w:p w14:paraId="4F46CF6A" w14:textId="3398EDC8" w:rsidR="003D49F7" w:rsidRDefault="000810B9" w:rsidP="00917CD3">
      <w:pPr>
        <w:pStyle w:val="Heading1"/>
        <w:pBdr>
          <w:top w:val="none" w:sz="0" w:space="0" w:color="auto"/>
          <w:left w:val="none" w:sz="0" w:space="0" w:color="auto"/>
          <w:bottom w:val="none" w:sz="0" w:space="0" w:color="auto"/>
          <w:right w:val="none" w:sz="0" w:space="0" w:color="auto"/>
        </w:pBdr>
      </w:pPr>
      <w:r w:rsidRPr="00B674AE">
        <w:t xml:space="preserve">REVIEW OF </w:t>
      </w:r>
      <w:r w:rsidR="005A2E20">
        <w:t xml:space="preserve">OPEN </w:t>
      </w:r>
      <w:r w:rsidRPr="00B674AE">
        <w:t>ACTION ITEMS</w:t>
      </w:r>
    </w:p>
    <w:p w14:paraId="09176318" w14:textId="614147D7" w:rsidR="00095AF4" w:rsidRDefault="00095AF4" w:rsidP="001E662F">
      <w:pPr>
        <w:pStyle w:val="ListParagraph"/>
        <w:numPr>
          <w:ilvl w:val="0"/>
          <w:numId w:val="44"/>
        </w:numPr>
        <w:rPr>
          <w:rFonts w:ascii="Cambria" w:hAnsi="Cambria" w:cs="Cambria"/>
          <w:bCs/>
        </w:rPr>
      </w:pPr>
      <w:bookmarkStart w:id="0" w:name="_Hlk534901548"/>
      <w:r w:rsidRPr="00095AF4">
        <w:rPr>
          <w:rFonts w:ascii="Cambria" w:hAnsi="Cambria" w:cs="Cambria"/>
          <w:bCs/>
        </w:rPr>
        <w:t xml:space="preserve">The ACTA will review the FAQ page on the Part68 website to ensure it is up to date. The ACTA will also add clarification regarding ACS definitions to the Part68 website. </w:t>
      </w:r>
    </w:p>
    <w:p w14:paraId="206DDED2" w14:textId="77777777" w:rsidR="00095AF4" w:rsidRDefault="00095AF4" w:rsidP="00095AF4">
      <w:pPr>
        <w:pStyle w:val="ListParagraph"/>
        <w:rPr>
          <w:rFonts w:ascii="Cambria" w:hAnsi="Cambria" w:cs="Cambria"/>
          <w:bCs/>
        </w:rPr>
      </w:pPr>
    </w:p>
    <w:bookmarkEnd w:id="0"/>
    <w:p w14:paraId="2D0F2FD4" w14:textId="5E21FC1F" w:rsidR="003270C4" w:rsidRPr="00B674AE" w:rsidRDefault="003270C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B674AE">
        <w:t>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21DCFCC5" w:rsidR="00E14081" w:rsidRDefault="00095AF4" w:rsidP="00AF0204">
      <w:pPr>
        <w:pStyle w:val="Heading1"/>
        <w:pBdr>
          <w:top w:val="none" w:sz="0" w:space="0" w:color="auto"/>
          <w:left w:val="none" w:sz="0" w:space="0" w:color="auto"/>
          <w:bottom w:val="none" w:sz="0" w:space="0" w:color="auto"/>
          <w:right w:val="none" w:sz="0" w:space="0" w:color="auto"/>
        </w:pBdr>
      </w:pPr>
      <w:r>
        <w:t xml:space="preserve">REVIEW OF FAQS ON PART68 WEBSITE </w:t>
      </w:r>
    </w:p>
    <w:p w14:paraId="2E96DE73" w14:textId="6AECC861" w:rsidR="00095AF4" w:rsidRDefault="00095AF4" w:rsidP="00095AF4">
      <w:pPr>
        <w:numPr>
          <w:ilvl w:val="0"/>
          <w:numId w:val="39"/>
        </w:numPr>
        <w:rPr>
          <w:rFonts w:cs="Cambria"/>
          <w:bCs/>
        </w:rPr>
      </w:pPr>
      <w:r>
        <w:rPr>
          <w:rFonts w:cs="Cambria"/>
          <w:bCs/>
        </w:rPr>
        <w:t>Clarification regarding ACS definitions</w:t>
      </w:r>
    </w:p>
    <w:p w14:paraId="20AE25A7" w14:textId="77777777" w:rsidR="00095AF4" w:rsidRPr="00095AF4" w:rsidRDefault="00095AF4" w:rsidP="00095AF4">
      <w:pPr>
        <w:ind w:left="720"/>
        <w:rPr>
          <w:rFonts w:cs="Cambria"/>
          <w:bCs/>
        </w:rPr>
      </w:pPr>
    </w:p>
    <w:p w14:paraId="1B50FED7" w14:textId="229D768B" w:rsidR="00404B38" w:rsidRDefault="00095AF4" w:rsidP="00AF0204">
      <w:pPr>
        <w:pStyle w:val="Heading1"/>
        <w:pBdr>
          <w:top w:val="none" w:sz="0" w:space="0" w:color="auto"/>
          <w:left w:val="none" w:sz="0" w:space="0" w:color="auto"/>
          <w:bottom w:val="none" w:sz="0" w:space="0" w:color="auto"/>
          <w:right w:val="none" w:sz="0" w:space="0" w:color="auto"/>
        </w:pBdr>
      </w:pPr>
      <w:r>
        <w:t>UPDATE ON NEW PART68 DATABASE/WEBSITE</w:t>
      </w:r>
    </w:p>
    <w:p w14:paraId="47CDAE62" w14:textId="77777777" w:rsidR="00404B38" w:rsidRPr="00404B38" w:rsidRDefault="00404B38" w:rsidP="00404B38"/>
    <w:p w14:paraId="5F7CB00C" w14:textId="60AB00F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1551E18A" w14:textId="67B8480E" w:rsidR="002F2EA5" w:rsidRPr="00B674AE" w:rsidRDefault="00871B73" w:rsidP="00AF0204">
      <w:pPr>
        <w:keepNext/>
        <w:spacing w:before="240" w:after="120"/>
      </w:pPr>
      <w:r>
        <w:t>2021 GC Meetings</w:t>
      </w:r>
      <w:r w:rsidR="002F2EA5" w:rsidRPr="00B674AE">
        <w:t>:</w:t>
      </w:r>
    </w:p>
    <w:p w14:paraId="7CE577C0" w14:textId="295E7299" w:rsidR="000B3949" w:rsidRDefault="00871B73" w:rsidP="00A25DF0">
      <w:pPr>
        <w:numPr>
          <w:ilvl w:val="0"/>
          <w:numId w:val="39"/>
        </w:numPr>
      </w:pP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r>
        <w:t>November</w:t>
      </w:r>
      <w:r w:rsidR="005B74C6">
        <w:t xml:space="preserve"> 18</w:t>
      </w:r>
      <w:r w:rsidR="00CD1F12">
        <w:t>, 2021, 3:00-4:00pm ET</w:t>
      </w:r>
    </w:p>
    <w:p w14:paraId="2C61E88D" w14:textId="77777777" w:rsidR="00871B73" w:rsidRPr="00404B38" w:rsidRDefault="00871B73" w:rsidP="00871B73">
      <w:pPr>
        <w:ind w:left="720"/>
      </w:pPr>
    </w:p>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sectPr w:rsidR="00084479"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97ED6" w14:textId="77777777" w:rsidR="000E3F12" w:rsidRDefault="000E3F12">
      <w:r>
        <w:separator/>
      </w:r>
    </w:p>
  </w:endnote>
  <w:endnote w:type="continuationSeparator" w:id="0">
    <w:p w14:paraId="6C54FF9E" w14:textId="77777777" w:rsidR="000E3F12" w:rsidRDefault="000E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5"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6"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32357" w14:textId="77777777" w:rsidR="000E3F12" w:rsidRDefault="000E3F12">
      <w:r>
        <w:separator/>
      </w:r>
    </w:p>
  </w:footnote>
  <w:footnote w:type="continuationSeparator" w:id="0">
    <w:p w14:paraId="17898F85" w14:textId="77777777" w:rsidR="000E3F12" w:rsidRDefault="000E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E74CAF"/>
    <w:multiLevelType w:val="hybridMultilevel"/>
    <w:tmpl w:val="C3680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40"/>
  </w:num>
  <w:num w:numId="4">
    <w:abstractNumId w:val="2"/>
  </w:num>
  <w:num w:numId="5">
    <w:abstractNumId w:val="5"/>
  </w:num>
  <w:num w:numId="6">
    <w:abstractNumId w:val="8"/>
  </w:num>
  <w:num w:numId="7">
    <w:abstractNumId w:val="36"/>
  </w:num>
  <w:num w:numId="8">
    <w:abstractNumId w:val="14"/>
  </w:num>
  <w:num w:numId="9">
    <w:abstractNumId w:val="13"/>
  </w:num>
  <w:num w:numId="10">
    <w:abstractNumId w:val="41"/>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1"/>
  </w:num>
  <w:num w:numId="28">
    <w:abstractNumId w:val="30"/>
  </w:num>
  <w:num w:numId="29">
    <w:abstractNumId w:val="4"/>
  </w:num>
  <w:num w:numId="30">
    <w:abstractNumId w:val="0"/>
  </w:num>
  <w:num w:numId="31">
    <w:abstractNumId w:val="9"/>
  </w:num>
  <w:num w:numId="32">
    <w:abstractNumId w:val="23"/>
  </w:num>
  <w:num w:numId="33">
    <w:abstractNumId w:val="33"/>
  </w:num>
  <w:num w:numId="34">
    <w:abstractNumId w:val="32"/>
  </w:num>
  <w:num w:numId="35">
    <w:abstractNumId w:val="37"/>
  </w:num>
  <w:num w:numId="36">
    <w:abstractNumId w:val="3"/>
  </w:num>
  <w:num w:numId="37">
    <w:abstractNumId w:val="31"/>
  </w:num>
  <w:num w:numId="38">
    <w:abstractNumId w:val="31"/>
  </w:num>
  <w:num w:numId="39">
    <w:abstractNumId w:val="24"/>
  </w:num>
  <w:num w:numId="40">
    <w:abstractNumId w:val="38"/>
  </w:num>
  <w:num w:numId="41">
    <w:abstractNumId w:val="26"/>
  </w:num>
  <w:num w:numId="42">
    <w:abstractNumId w:val="39"/>
  </w:num>
  <w:num w:numId="43">
    <w:abstractNumId w:val="25"/>
  </w:num>
  <w:num w:numId="44">
    <w:abstractNumId w:val="35"/>
  </w:num>
  <w:num w:numId="4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5AF4"/>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CD3"/>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3F12"/>
    <w:rsid w:val="000E4342"/>
    <w:rsid w:val="000E563A"/>
    <w:rsid w:val="000E6B1A"/>
    <w:rsid w:val="000E72B3"/>
    <w:rsid w:val="000F162E"/>
    <w:rsid w:val="000F20DF"/>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2277"/>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380"/>
    <w:rsid w:val="001E1FDC"/>
    <w:rsid w:val="001E2043"/>
    <w:rsid w:val="001E2249"/>
    <w:rsid w:val="001E2791"/>
    <w:rsid w:val="001E5F6D"/>
    <w:rsid w:val="001E61B3"/>
    <w:rsid w:val="001E662F"/>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76D0"/>
    <w:rsid w:val="002504AD"/>
    <w:rsid w:val="00250C86"/>
    <w:rsid w:val="002523B9"/>
    <w:rsid w:val="00252E36"/>
    <w:rsid w:val="00253E49"/>
    <w:rsid w:val="00254861"/>
    <w:rsid w:val="00255256"/>
    <w:rsid w:val="0025667C"/>
    <w:rsid w:val="002571A4"/>
    <w:rsid w:val="002600E5"/>
    <w:rsid w:val="002609FB"/>
    <w:rsid w:val="00261F98"/>
    <w:rsid w:val="00262422"/>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4C2"/>
    <w:rsid w:val="002B6618"/>
    <w:rsid w:val="002B6ABC"/>
    <w:rsid w:val="002C0D36"/>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5DA"/>
    <w:rsid w:val="003869E7"/>
    <w:rsid w:val="00387355"/>
    <w:rsid w:val="00391E7C"/>
    <w:rsid w:val="0039497E"/>
    <w:rsid w:val="00396B62"/>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5FE0"/>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B38"/>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05DD"/>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2E20"/>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4C6"/>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60C"/>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B36"/>
    <w:rsid w:val="006F61FC"/>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306EF"/>
    <w:rsid w:val="007312E6"/>
    <w:rsid w:val="00731649"/>
    <w:rsid w:val="007318F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C35"/>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0F7B"/>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1B73"/>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5149"/>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214"/>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3F94"/>
    <w:rsid w:val="00984152"/>
    <w:rsid w:val="00985834"/>
    <w:rsid w:val="00985EAD"/>
    <w:rsid w:val="0098608D"/>
    <w:rsid w:val="0098612B"/>
    <w:rsid w:val="00986884"/>
    <w:rsid w:val="00986956"/>
    <w:rsid w:val="0098709B"/>
    <w:rsid w:val="009874FF"/>
    <w:rsid w:val="009900C8"/>
    <w:rsid w:val="00991DEF"/>
    <w:rsid w:val="009921DA"/>
    <w:rsid w:val="00992706"/>
    <w:rsid w:val="009932FF"/>
    <w:rsid w:val="00994367"/>
    <w:rsid w:val="00997177"/>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7E3"/>
    <w:rsid w:val="009D63F4"/>
    <w:rsid w:val="009D6F74"/>
    <w:rsid w:val="009D7DEF"/>
    <w:rsid w:val="009E0D98"/>
    <w:rsid w:val="009E11B2"/>
    <w:rsid w:val="009E3051"/>
    <w:rsid w:val="009E33D6"/>
    <w:rsid w:val="009F05B7"/>
    <w:rsid w:val="009F0ADF"/>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3E00"/>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889"/>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A9D"/>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41119"/>
    <w:rsid w:val="00B41C9F"/>
    <w:rsid w:val="00B41CE6"/>
    <w:rsid w:val="00B45680"/>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59B3"/>
    <w:rsid w:val="00B77D84"/>
    <w:rsid w:val="00B80A43"/>
    <w:rsid w:val="00B80ADA"/>
    <w:rsid w:val="00B812FB"/>
    <w:rsid w:val="00B81564"/>
    <w:rsid w:val="00B83287"/>
    <w:rsid w:val="00B85756"/>
    <w:rsid w:val="00B85EFD"/>
    <w:rsid w:val="00B9225F"/>
    <w:rsid w:val="00B93A46"/>
    <w:rsid w:val="00B93C26"/>
    <w:rsid w:val="00B9452D"/>
    <w:rsid w:val="00B95073"/>
    <w:rsid w:val="00BA166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6E1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0E8F"/>
    <w:rsid w:val="00CB288D"/>
    <w:rsid w:val="00CB3224"/>
    <w:rsid w:val="00CB3633"/>
    <w:rsid w:val="00CB3DC4"/>
    <w:rsid w:val="00CB4280"/>
    <w:rsid w:val="00CB45B1"/>
    <w:rsid w:val="00CB4829"/>
    <w:rsid w:val="00CB4D61"/>
    <w:rsid w:val="00CB55DB"/>
    <w:rsid w:val="00CB69E9"/>
    <w:rsid w:val="00CB6A6C"/>
    <w:rsid w:val="00CB756B"/>
    <w:rsid w:val="00CC095D"/>
    <w:rsid w:val="00CC47B6"/>
    <w:rsid w:val="00CD0F50"/>
    <w:rsid w:val="00CD1F12"/>
    <w:rsid w:val="00CD22FA"/>
    <w:rsid w:val="00CD29D9"/>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3E37"/>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4081"/>
    <w:rsid w:val="00E14174"/>
    <w:rsid w:val="00E15A5E"/>
    <w:rsid w:val="00E16032"/>
    <w:rsid w:val="00E16C79"/>
    <w:rsid w:val="00E17A45"/>
    <w:rsid w:val="00E17C1B"/>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1409"/>
    <w:rsid w:val="00E525AA"/>
    <w:rsid w:val="00E54440"/>
    <w:rsid w:val="00E56AE5"/>
    <w:rsid w:val="00E57D20"/>
    <w:rsid w:val="00E60E05"/>
    <w:rsid w:val="00E6414E"/>
    <w:rsid w:val="00E64684"/>
    <w:rsid w:val="00E6581C"/>
    <w:rsid w:val="00E65F9F"/>
    <w:rsid w:val="00E661CD"/>
    <w:rsid w:val="00E66268"/>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6D29"/>
    <w:rsid w:val="00F57508"/>
    <w:rsid w:val="00F60193"/>
    <w:rsid w:val="00F60477"/>
    <w:rsid w:val="00F62204"/>
    <w:rsid w:val="00F624D6"/>
    <w:rsid w:val="00F62A15"/>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436"/>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styleId="UnresolvedMention">
    <w:name w:val="Unresolved Mention"/>
    <w:basedOn w:val="DefaultParagraphFont"/>
    <w:uiPriority w:val="99"/>
    <w:semiHidden/>
    <w:unhideWhenUsed/>
    <w:rsid w:val="00DB3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3009702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0751">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03384897">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8f21be265683b717a2e88c930ba85a3c">
  <xsd:schema xmlns:xsd="http://www.w3.org/2001/XMLSchema" xmlns:xs="http://www.w3.org/2001/XMLSchema" xmlns:p="http://schemas.microsoft.com/office/2006/metadata/properties" xmlns:ns2="fdfba2c9-0271-4427-af80-f8bed3722a0a" targetNamespace="http://schemas.microsoft.com/office/2006/metadata/properties" ma:root="true" ma:fieldsID="f490b75165e8586fc723e3a06b1a5b8a"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6A0CA-A921-4A21-BF92-E4C297820A4F}">
  <ds:schemaRefs>
    <ds:schemaRef ds:uri="http://schemas.openxmlformats.org/officeDocument/2006/bibliography"/>
  </ds:schemaRefs>
</ds:datastoreItem>
</file>

<file path=customXml/itemProps2.xml><?xml version="1.0" encoding="utf-8"?>
<ds:datastoreItem xmlns:ds="http://schemas.openxmlformats.org/officeDocument/2006/customXml" ds:itemID="{888570DD-45A4-4474-9A36-8463BF424E36}"/>
</file>

<file path=customXml/itemProps3.xml><?xml version="1.0" encoding="utf-8"?>
<ds:datastoreItem xmlns:ds="http://schemas.openxmlformats.org/officeDocument/2006/customXml" ds:itemID="{2A100434-2223-4640-B7BD-DD1A72A486B2}">
  <ds:schemaRefs>
    <ds:schemaRef ds:uri="http://schemas.microsoft.com/sharepoint/v3/contenttype/forms"/>
  </ds:schemaRefs>
</ds:datastoreItem>
</file>

<file path=customXml/itemProps4.xml><?xml version="1.0" encoding="utf-8"?>
<ds:datastoreItem xmlns:ds="http://schemas.openxmlformats.org/officeDocument/2006/customXml" ds:itemID="{4CACC7FC-5E4F-43E0-AA57-205B4F8BE2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672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Jackie Wohlgemuth</cp:lastModifiedBy>
  <cp:revision>2</cp:revision>
  <cp:lastPrinted>2007-05-25T13:37:00Z</cp:lastPrinted>
  <dcterms:created xsi:type="dcterms:W3CDTF">2020-11-30T00:58:00Z</dcterms:created>
  <dcterms:modified xsi:type="dcterms:W3CDTF">2020-11-30T00:58:00Z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7345800</vt:r8>
  </property>
</Properties>
</file>