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131BA27F"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D17F85">
        <w:rPr>
          <w:b/>
          <w:sz w:val="28"/>
          <w:szCs w:val="28"/>
        </w:rPr>
        <w:t>2</w:t>
      </w:r>
      <w:r w:rsidR="004F3DF0">
        <w:rPr>
          <w:b/>
          <w:sz w:val="28"/>
          <w:szCs w:val="28"/>
        </w:rPr>
        <w:t xml:space="preserve"> </w:t>
      </w:r>
      <w:r w:rsidR="002A6A02">
        <w:rPr>
          <w:b/>
          <w:sz w:val="28"/>
          <w:szCs w:val="28"/>
        </w:rPr>
        <w:t>(Draft)</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60351423" w:rsidR="00590C1B" w:rsidRDefault="00590C1B">
      <w:r>
        <w:t xml:space="preserve">Approved </w:t>
      </w:r>
      <w:r w:rsidR="00970348">
        <w:t>May 18,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46735B96"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 xml:space="preserve">stir-passport-divert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313565AC" w14:textId="06472BC2" w:rsidR="00CC652B"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26951321" w:history="1">
        <w:r w:rsidR="00CC652B" w:rsidRPr="00DA49D1">
          <w:rPr>
            <w:rStyle w:val="Hyperlink"/>
            <w:noProof/>
          </w:rPr>
          <w:t>1</w:t>
        </w:r>
        <w:r w:rsidR="00CC652B">
          <w:rPr>
            <w:rFonts w:asciiTheme="minorHAnsi" w:eastAsiaTheme="minorEastAsia" w:hAnsiTheme="minorHAnsi" w:cstheme="minorBidi"/>
            <w:bCs w:val="0"/>
            <w:noProof/>
            <w:sz w:val="24"/>
          </w:rPr>
          <w:tab/>
        </w:r>
        <w:r w:rsidR="00CC652B" w:rsidRPr="00DA49D1">
          <w:rPr>
            <w:rStyle w:val="Hyperlink"/>
            <w:noProof/>
          </w:rPr>
          <w:t>Scope &amp; Purpose</w:t>
        </w:r>
        <w:r w:rsidR="00CC652B">
          <w:rPr>
            <w:noProof/>
            <w:webHidden/>
          </w:rPr>
          <w:tab/>
        </w:r>
        <w:r w:rsidR="00CC652B">
          <w:rPr>
            <w:noProof/>
            <w:webHidden/>
          </w:rPr>
          <w:fldChar w:fldCharType="begin"/>
        </w:r>
        <w:r w:rsidR="00CC652B">
          <w:rPr>
            <w:noProof/>
            <w:webHidden/>
          </w:rPr>
          <w:instrText xml:space="preserve"> PAGEREF _Toc26951321 \h </w:instrText>
        </w:r>
        <w:r w:rsidR="00CC652B">
          <w:rPr>
            <w:noProof/>
            <w:webHidden/>
          </w:rPr>
        </w:r>
        <w:r w:rsidR="00CC652B">
          <w:rPr>
            <w:noProof/>
            <w:webHidden/>
          </w:rPr>
          <w:fldChar w:fldCharType="separate"/>
        </w:r>
        <w:r w:rsidR="00C44A58">
          <w:rPr>
            <w:noProof/>
            <w:webHidden/>
          </w:rPr>
          <w:t>5</w:t>
        </w:r>
        <w:r w:rsidR="00CC652B">
          <w:rPr>
            <w:noProof/>
            <w:webHidden/>
          </w:rPr>
          <w:fldChar w:fldCharType="end"/>
        </w:r>
      </w:hyperlink>
    </w:p>
    <w:p w14:paraId="688A3C6B" w14:textId="3BE6D600"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22" w:history="1">
        <w:r w:rsidR="00CC652B" w:rsidRPr="00DA49D1">
          <w:rPr>
            <w:rStyle w:val="Hyperlink"/>
            <w:noProof/>
          </w:rPr>
          <w:t>1.1</w:t>
        </w:r>
        <w:r w:rsidR="00CC652B">
          <w:rPr>
            <w:rFonts w:asciiTheme="minorHAnsi" w:eastAsiaTheme="minorEastAsia" w:hAnsiTheme="minorHAnsi" w:cstheme="minorBidi"/>
            <w:noProof/>
            <w:sz w:val="24"/>
          </w:rPr>
          <w:tab/>
        </w:r>
        <w:r w:rsidR="00CC652B" w:rsidRPr="00DA49D1">
          <w:rPr>
            <w:rStyle w:val="Hyperlink"/>
            <w:noProof/>
          </w:rPr>
          <w:t>Scope</w:t>
        </w:r>
        <w:r w:rsidR="00CC652B">
          <w:rPr>
            <w:noProof/>
            <w:webHidden/>
          </w:rPr>
          <w:tab/>
        </w:r>
        <w:r w:rsidR="00CC652B">
          <w:rPr>
            <w:noProof/>
            <w:webHidden/>
          </w:rPr>
          <w:fldChar w:fldCharType="begin"/>
        </w:r>
        <w:r w:rsidR="00CC652B">
          <w:rPr>
            <w:noProof/>
            <w:webHidden/>
          </w:rPr>
          <w:instrText xml:space="preserve"> PAGEREF _Toc26951322 \h </w:instrText>
        </w:r>
        <w:r w:rsidR="00CC652B">
          <w:rPr>
            <w:noProof/>
            <w:webHidden/>
          </w:rPr>
        </w:r>
        <w:r w:rsidR="00CC652B">
          <w:rPr>
            <w:noProof/>
            <w:webHidden/>
          </w:rPr>
          <w:fldChar w:fldCharType="separate"/>
        </w:r>
        <w:r w:rsidR="00C44A58">
          <w:rPr>
            <w:noProof/>
            <w:webHidden/>
          </w:rPr>
          <w:t>5</w:t>
        </w:r>
        <w:r w:rsidR="00CC652B">
          <w:rPr>
            <w:noProof/>
            <w:webHidden/>
          </w:rPr>
          <w:fldChar w:fldCharType="end"/>
        </w:r>
      </w:hyperlink>
    </w:p>
    <w:p w14:paraId="1A3CB2E9" w14:textId="25ABEBB9"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23" w:history="1">
        <w:r w:rsidR="00CC652B" w:rsidRPr="00DA49D1">
          <w:rPr>
            <w:rStyle w:val="Hyperlink"/>
            <w:noProof/>
          </w:rPr>
          <w:t>1.2</w:t>
        </w:r>
        <w:r w:rsidR="00CC652B">
          <w:rPr>
            <w:rFonts w:asciiTheme="minorHAnsi" w:eastAsiaTheme="minorEastAsia" w:hAnsiTheme="minorHAnsi" w:cstheme="minorBidi"/>
            <w:noProof/>
            <w:sz w:val="24"/>
          </w:rPr>
          <w:tab/>
        </w:r>
        <w:r w:rsidR="00CC652B" w:rsidRPr="00DA49D1">
          <w:rPr>
            <w:rStyle w:val="Hyperlink"/>
            <w:noProof/>
          </w:rPr>
          <w:t>Purpose</w:t>
        </w:r>
        <w:r w:rsidR="00CC652B">
          <w:rPr>
            <w:noProof/>
            <w:webHidden/>
          </w:rPr>
          <w:tab/>
        </w:r>
        <w:r w:rsidR="00CC652B">
          <w:rPr>
            <w:noProof/>
            <w:webHidden/>
          </w:rPr>
          <w:fldChar w:fldCharType="begin"/>
        </w:r>
        <w:r w:rsidR="00CC652B">
          <w:rPr>
            <w:noProof/>
            <w:webHidden/>
          </w:rPr>
          <w:instrText xml:space="preserve"> PAGEREF _Toc26951323 \h </w:instrText>
        </w:r>
        <w:r w:rsidR="00CC652B">
          <w:rPr>
            <w:noProof/>
            <w:webHidden/>
          </w:rPr>
        </w:r>
        <w:r w:rsidR="00CC652B">
          <w:rPr>
            <w:noProof/>
            <w:webHidden/>
          </w:rPr>
          <w:fldChar w:fldCharType="separate"/>
        </w:r>
        <w:r w:rsidR="00C44A58">
          <w:rPr>
            <w:noProof/>
            <w:webHidden/>
          </w:rPr>
          <w:t>5</w:t>
        </w:r>
        <w:r w:rsidR="00CC652B">
          <w:rPr>
            <w:noProof/>
            <w:webHidden/>
          </w:rPr>
          <w:fldChar w:fldCharType="end"/>
        </w:r>
      </w:hyperlink>
    </w:p>
    <w:p w14:paraId="25A8468C" w14:textId="444C9028"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24" w:history="1">
        <w:r w:rsidR="00CC652B" w:rsidRPr="00DA49D1">
          <w:rPr>
            <w:rStyle w:val="Hyperlink"/>
            <w:noProof/>
          </w:rPr>
          <w:t>1.2.1</w:t>
        </w:r>
        <w:r w:rsidR="00CC652B">
          <w:rPr>
            <w:rFonts w:asciiTheme="minorHAnsi" w:eastAsiaTheme="minorEastAsia" w:hAnsiTheme="minorHAnsi" w:cstheme="minorBidi"/>
            <w:i w:val="0"/>
            <w:iCs w:val="0"/>
            <w:noProof/>
            <w:sz w:val="24"/>
          </w:rPr>
          <w:tab/>
        </w:r>
        <w:r w:rsidR="00CC652B" w:rsidRPr="00DA49D1">
          <w:rPr>
            <w:rStyle w:val="Hyperlink"/>
            <w:noProof/>
          </w:rPr>
          <w:t>Document Organization</w:t>
        </w:r>
        <w:r w:rsidR="00CC652B">
          <w:rPr>
            <w:noProof/>
            <w:webHidden/>
          </w:rPr>
          <w:tab/>
        </w:r>
        <w:r w:rsidR="00CC652B">
          <w:rPr>
            <w:noProof/>
            <w:webHidden/>
          </w:rPr>
          <w:fldChar w:fldCharType="begin"/>
        </w:r>
        <w:r w:rsidR="00CC652B">
          <w:rPr>
            <w:noProof/>
            <w:webHidden/>
          </w:rPr>
          <w:instrText xml:space="preserve"> PAGEREF _Toc26951324 \h </w:instrText>
        </w:r>
        <w:r w:rsidR="00CC652B">
          <w:rPr>
            <w:noProof/>
            <w:webHidden/>
          </w:rPr>
        </w:r>
        <w:r w:rsidR="00CC652B">
          <w:rPr>
            <w:noProof/>
            <w:webHidden/>
          </w:rPr>
          <w:fldChar w:fldCharType="separate"/>
        </w:r>
        <w:r w:rsidR="00C44A58">
          <w:rPr>
            <w:noProof/>
            <w:webHidden/>
          </w:rPr>
          <w:t>5</w:t>
        </w:r>
        <w:r w:rsidR="00CC652B">
          <w:rPr>
            <w:noProof/>
            <w:webHidden/>
          </w:rPr>
          <w:fldChar w:fldCharType="end"/>
        </w:r>
      </w:hyperlink>
    </w:p>
    <w:p w14:paraId="43A741A6" w14:textId="4854D28B" w:rsidR="00CC652B" w:rsidRDefault="003E23EF">
      <w:pPr>
        <w:pStyle w:val="TOC1"/>
        <w:tabs>
          <w:tab w:val="left" w:pos="400"/>
          <w:tab w:val="right" w:leader="dot" w:pos="10070"/>
        </w:tabs>
        <w:rPr>
          <w:rFonts w:asciiTheme="minorHAnsi" w:eastAsiaTheme="minorEastAsia" w:hAnsiTheme="minorHAnsi" w:cstheme="minorBidi"/>
          <w:bCs w:val="0"/>
          <w:noProof/>
          <w:sz w:val="24"/>
        </w:rPr>
      </w:pPr>
      <w:hyperlink w:anchor="_Toc26951325" w:history="1">
        <w:r w:rsidR="00CC652B" w:rsidRPr="00DA49D1">
          <w:rPr>
            <w:rStyle w:val="Hyperlink"/>
            <w:noProof/>
          </w:rPr>
          <w:t>2</w:t>
        </w:r>
        <w:r w:rsidR="00CC652B">
          <w:rPr>
            <w:rFonts w:asciiTheme="minorHAnsi" w:eastAsiaTheme="minorEastAsia" w:hAnsiTheme="minorHAnsi" w:cstheme="minorBidi"/>
            <w:bCs w:val="0"/>
            <w:noProof/>
            <w:sz w:val="24"/>
          </w:rPr>
          <w:tab/>
        </w:r>
        <w:r w:rsidR="00CC652B" w:rsidRPr="00DA49D1">
          <w:rPr>
            <w:rStyle w:val="Hyperlink"/>
            <w:noProof/>
          </w:rPr>
          <w:t>Normative References</w:t>
        </w:r>
        <w:r w:rsidR="00CC652B">
          <w:rPr>
            <w:noProof/>
            <w:webHidden/>
          </w:rPr>
          <w:tab/>
        </w:r>
        <w:r w:rsidR="00CC652B">
          <w:rPr>
            <w:noProof/>
            <w:webHidden/>
          </w:rPr>
          <w:fldChar w:fldCharType="begin"/>
        </w:r>
        <w:r w:rsidR="00CC652B">
          <w:rPr>
            <w:noProof/>
            <w:webHidden/>
          </w:rPr>
          <w:instrText xml:space="preserve"> PAGEREF _Toc26951325 \h </w:instrText>
        </w:r>
        <w:r w:rsidR="00CC652B">
          <w:rPr>
            <w:noProof/>
            <w:webHidden/>
          </w:rPr>
        </w:r>
        <w:r w:rsidR="00CC652B">
          <w:rPr>
            <w:noProof/>
            <w:webHidden/>
          </w:rPr>
          <w:fldChar w:fldCharType="separate"/>
        </w:r>
        <w:r w:rsidR="00C44A58">
          <w:rPr>
            <w:noProof/>
            <w:webHidden/>
          </w:rPr>
          <w:t>6</w:t>
        </w:r>
        <w:r w:rsidR="00CC652B">
          <w:rPr>
            <w:noProof/>
            <w:webHidden/>
          </w:rPr>
          <w:fldChar w:fldCharType="end"/>
        </w:r>
      </w:hyperlink>
    </w:p>
    <w:p w14:paraId="028E6084" w14:textId="65CBCDF1" w:rsidR="00CC652B" w:rsidRDefault="003E23EF">
      <w:pPr>
        <w:pStyle w:val="TOC1"/>
        <w:tabs>
          <w:tab w:val="left" w:pos="400"/>
          <w:tab w:val="right" w:leader="dot" w:pos="10070"/>
        </w:tabs>
        <w:rPr>
          <w:rFonts w:asciiTheme="minorHAnsi" w:eastAsiaTheme="minorEastAsia" w:hAnsiTheme="minorHAnsi" w:cstheme="minorBidi"/>
          <w:bCs w:val="0"/>
          <w:noProof/>
          <w:sz w:val="24"/>
        </w:rPr>
      </w:pPr>
      <w:hyperlink w:anchor="_Toc26951326" w:history="1">
        <w:r w:rsidR="00CC652B" w:rsidRPr="00DA49D1">
          <w:rPr>
            <w:rStyle w:val="Hyperlink"/>
            <w:noProof/>
          </w:rPr>
          <w:t>3</w:t>
        </w:r>
        <w:r w:rsidR="00CC652B">
          <w:rPr>
            <w:rFonts w:asciiTheme="minorHAnsi" w:eastAsiaTheme="minorEastAsia" w:hAnsiTheme="minorHAnsi" w:cstheme="minorBidi"/>
            <w:bCs w:val="0"/>
            <w:noProof/>
            <w:sz w:val="24"/>
          </w:rPr>
          <w:tab/>
        </w:r>
        <w:r w:rsidR="00CC652B" w:rsidRPr="00DA49D1">
          <w:rPr>
            <w:rStyle w:val="Hyperlink"/>
            <w:noProof/>
          </w:rPr>
          <w:t>Definitions, Acronyms, &amp; Abbreviations</w:t>
        </w:r>
        <w:r w:rsidR="00CC652B">
          <w:rPr>
            <w:noProof/>
            <w:webHidden/>
          </w:rPr>
          <w:tab/>
        </w:r>
        <w:r w:rsidR="00CC652B">
          <w:rPr>
            <w:noProof/>
            <w:webHidden/>
          </w:rPr>
          <w:fldChar w:fldCharType="begin"/>
        </w:r>
        <w:r w:rsidR="00CC652B">
          <w:rPr>
            <w:noProof/>
            <w:webHidden/>
          </w:rPr>
          <w:instrText xml:space="preserve"> PAGEREF _Toc26951326 \h </w:instrText>
        </w:r>
        <w:r w:rsidR="00CC652B">
          <w:rPr>
            <w:noProof/>
            <w:webHidden/>
          </w:rPr>
        </w:r>
        <w:r w:rsidR="00CC652B">
          <w:rPr>
            <w:noProof/>
            <w:webHidden/>
          </w:rPr>
          <w:fldChar w:fldCharType="separate"/>
        </w:r>
        <w:r w:rsidR="00C44A58">
          <w:rPr>
            <w:noProof/>
            <w:webHidden/>
          </w:rPr>
          <w:t>6</w:t>
        </w:r>
        <w:r w:rsidR="00CC652B">
          <w:rPr>
            <w:noProof/>
            <w:webHidden/>
          </w:rPr>
          <w:fldChar w:fldCharType="end"/>
        </w:r>
      </w:hyperlink>
    </w:p>
    <w:p w14:paraId="2B1947F3" w14:textId="781EF54B"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27" w:history="1">
        <w:r w:rsidR="00CC652B" w:rsidRPr="00DA49D1">
          <w:rPr>
            <w:rStyle w:val="Hyperlink"/>
            <w:noProof/>
          </w:rPr>
          <w:t>3.1</w:t>
        </w:r>
        <w:r w:rsidR="00CC652B">
          <w:rPr>
            <w:rFonts w:asciiTheme="minorHAnsi" w:eastAsiaTheme="minorEastAsia" w:hAnsiTheme="minorHAnsi" w:cstheme="minorBidi"/>
            <w:noProof/>
            <w:sz w:val="24"/>
          </w:rPr>
          <w:tab/>
        </w:r>
        <w:r w:rsidR="00CC652B" w:rsidRPr="00DA49D1">
          <w:rPr>
            <w:rStyle w:val="Hyperlink"/>
            <w:noProof/>
          </w:rPr>
          <w:t>Definitions</w:t>
        </w:r>
        <w:r w:rsidR="00CC652B">
          <w:rPr>
            <w:noProof/>
            <w:webHidden/>
          </w:rPr>
          <w:tab/>
        </w:r>
        <w:r w:rsidR="00CC652B">
          <w:rPr>
            <w:noProof/>
            <w:webHidden/>
          </w:rPr>
          <w:fldChar w:fldCharType="begin"/>
        </w:r>
        <w:r w:rsidR="00CC652B">
          <w:rPr>
            <w:noProof/>
            <w:webHidden/>
          </w:rPr>
          <w:instrText xml:space="preserve"> PAGEREF _Toc26951327 \h </w:instrText>
        </w:r>
        <w:r w:rsidR="00CC652B">
          <w:rPr>
            <w:noProof/>
            <w:webHidden/>
          </w:rPr>
        </w:r>
        <w:r w:rsidR="00CC652B">
          <w:rPr>
            <w:noProof/>
            <w:webHidden/>
          </w:rPr>
          <w:fldChar w:fldCharType="separate"/>
        </w:r>
        <w:r w:rsidR="00C44A58">
          <w:rPr>
            <w:noProof/>
            <w:webHidden/>
          </w:rPr>
          <w:t>6</w:t>
        </w:r>
        <w:r w:rsidR="00CC652B">
          <w:rPr>
            <w:noProof/>
            <w:webHidden/>
          </w:rPr>
          <w:fldChar w:fldCharType="end"/>
        </w:r>
      </w:hyperlink>
    </w:p>
    <w:p w14:paraId="03E9FE44" w14:textId="0CB7106F"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28" w:history="1">
        <w:r w:rsidR="00CC652B" w:rsidRPr="00DA49D1">
          <w:rPr>
            <w:rStyle w:val="Hyperlink"/>
            <w:noProof/>
          </w:rPr>
          <w:t>3.2</w:t>
        </w:r>
        <w:r w:rsidR="00CC652B">
          <w:rPr>
            <w:rFonts w:asciiTheme="minorHAnsi" w:eastAsiaTheme="minorEastAsia" w:hAnsiTheme="minorHAnsi" w:cstheme="minorBidi"/>
            <w:noProof/>
            <w:sz w:val="24"/>
          </w:rPr>
          <w:tab/>
        </w:r>
        <w:r w:rsidR="00CC652B" w:rsidRPr="00DA49D1">
          <w:rPr>
            <w:rStyle w:val="Hyperlink"/>
            <w:noProof/>
          </w:rPr>
          <w:t>Acronyms &amp; Abbreviations</w:t>
        </w:r>
        <w:r w:rsidR="00CC652B">
          <w:rPr>
            <w:noProof/>
            <w:webHidden/>
          </w:rPr>
          <w:tab/>
        </w:r>
        <w:r w:rsidR="00CC652B">
          <w:rPr>
            <w:noProof/>
            <w:webHidden/>
          </w:rPr>
          <w:fldChar w:fldCharType="begin"/>
        </w:r>
        <w:r w:rsidR="00CC652B">
          <w:rPr>
            <w:noProof/>
            <w:webHidden/>
          </w:rPr>
          <w:instrText xml:space="preserve"> PAGEREF _Toc26951328 \h </w:instrText>
        </w:r>
        <w:r w:rsidR="00CC652B">
          <w:rPr>
            <w:noProof/>
            <w:webHidden/>
          </w:rPr>
        </w:r>
        <w:r w:rsidR="00CC652B">
          <w:rPr>
            <w:noProof/>
            <w:webHidden/>
          </w:rPr>
          <w:fldChar w:fldCharType="separate"/>
        </w:r>
        <w:r w:rsidR="00C44A58">
          <w:rPr>
            <w:noProof/>
            <w:webHidden/>
          </w:rPr>
          <w:t>7</w:t>
        </w:r>
        <w:r w:rsidR="00CC652B">
          <w:rPr>
            <w:noProof/>
            <w:webHidden/>
          </w:rPr>
          <w:fldChar w:fldCharType="end"/>
        </w:r>
      </w:hyperlink>
    </w:p>
    <w:p w14:paraId="42CC17AC" w14:textId="69A5450B" w:rsidR="00CC652B" w:rsidRDefault="003E23EF">
      <w:pPr>
        <w:pStyle w:val="TOC1"/>
        <w:tabs>
          <w:tab w:val="left" w:pos="400"/>
          <w:tab w:val="right" w:leader="dot" w:pos="10070"/>
        </w:tabs>
        <w:rPr>
          <w:rFonts w:asciiTheme="minorHAnsi" w:eastAsiaTheme="minorEastAsia" w:hAnsiTheme="minorHAnsi" w:cstheme="minorBidi"/>
          <w:bCs w:val="0"/>
          <w:noProof/>
          <w:sz w:val="24"/>
        </w:rPr>
      </w:pPr>
      <w:hyperlink w:anchor="_Toc26951329" w:history="1">
        <w:r w:rsidR="00CC652B" w:rsidRPr="00DA49D1">
          <w:rPr>
            <w:rStyle w:val="Hyperlink"/>
            <w:noProof/>
          </w:rPr>
          <w:t>4</w:t>
        </w:r>
        <w:r w:rsidR="00CC652B">
          <w:rPr>
            <w:rFonts w:asciiTheme="minorHAnsi" w:eastAsiaTheme="minorEastAsia" w:hAnsiTheme="minorHAnsi" w:cstheme="minorBidi"/>
            <w:bCs w:val="0"/>
            <w:noProof/>
            <w:sz w:val="24"/>
          </w:rPr>
          <w:tab/>
        </w:r>
        <w:r w:rsidR="00CC652B" w:rsidRPr="00DA49D1">
          <w:rPr>
            <w:rStyle w:val="Hyperlink"/>
            <w:noProof/>
          </w:rPr>
          <w:t>Overview</w:t>
        </w:r>
        <w:r w:rsidR="00CC652B">
          <w:rPr>
            <w:noProof/>
            <w:webHidden/>
          </w:rPr>
          <w:tab/>
        </w:r>
        <w:r w:rsidR="00CC652B">
          <w:rPr>
            <w:noProof/>
            <w:webHidden/>
          </w:rPr>
          <w:fldChar w:fldCharType="begin"/>
        </w:r>
        <w:r w:rsidR="00CC652B">
          <w:rPr>
            <w:noProof/>
            <w:webHidden/>
          </w:rPr>
          <w:instrText xml:space="preserve"> PAGEREF _Toc26951329 \h </w:instrText>
        </w:r>
        <w:r w:rsidR="00CC652B">
          <w:rPr>
            <w:noProof/>
            <w:webHidden/>
          </w:rPr>
        </w:r>
        <w:r w:rsidR="00CC652B">
          <w:rPr>
            <w:noProof/>
            <w:webHidden/>
          </w:rPr>
          <w:fldChar w:fldCharType="separate"/>
        </w:r>
        <w:r w:rsidR="00C44A58">
          <w:rPr>
            <w:noProof/>
            <w:webHidden/>
          </w:rPr>
          <w:t>7</w:t>
        </w:r>
        <w:r w:rsidR="00CC652B">
          <w:rPr>
            <w:noProof/>
            <w:webHidden/>
          </w:rPr>
          <w:fldChar w:fldCharType="end"/>
        </w:r>
      </w:hyperlink>
    </w:p>
    <w:p w14:paraId="2AB4F854" w14:textId="2A76099B" w:rsidR="00CC652B" w:rsidRDefault="003E23EF">
      <w:pPr>
        <w:pStyle w:val="TOC1"/>
        <w:tabs>
          <w:tab w:val="left" w:pos="400"/>
          <w:tab w:val="right" w:leader="dot" w:pos="10070"/>
        </w:tabs>
        <w:rPr>
          <w:rFonts w:asciiTheme="minorHAnsi" w:eastAsiaTheme="minorEastAsia" w:hAnsiTheme="minorHAnsi" w:cstheme="minorBidi"/>
          <w:bCs w:val="0"/>
          <w:noProof/>
          <w:sz w:val="24"/>
        </w:rPr>
      </w:pPr>
      <w:hyperlink w:anchor="_Toc26951330" w:history="1">
        <w:r w:rsidR="00CC652B" w:rsidRPr="00DA49D1">
          <w:rPr>
            <w:rStyle w:val="Hyperlink"/>
            <w:noProof/>
          </w:rPr>
          <w:t>5</w:t>
        </w:r>
        <w:r w:rsidR="00CC652B">
          <w:rPr>
            <w:rFonts w:asciiTheme="minorHAnsi" w:eastAsiaTheme="minorEastAsia" w:hAnsiTheme="minorHAnsi" w:cstheme="minorBidi"/>
            <w:bCs w:val="0"/>
            <w:noProof/>
            <w:sz w:val="24"/>
          </w:rPr>
          <w:tab/>
        </w:r>
        <w:r w:rsidR="00CC652B" w:rsidRPr="00DA49D1">
          <w:rPr>
            <w:rStyle w:val="Hyperlink"/>
            <w:noProof/>
          </w:rPr>
          <w:t>Normative Requirements</w:t>
        </w:r>
        <w:r w:rsidR="00CC652B">
          <w:rPr>
            <w:noProof/>
            <w:webHidden/>
          </w:rPr>
          <w:tab/>
        </w:r>
        <w:r w:rsidR="00CC652B">
          <w:rPr>
            <w:noProof/>
            <w:webHidden/>
          </w:rPr>
          <w:fldChar w:fldCharType="begin"/>
        </w:r>
        <w:r w:rsidR="00CC652B">
          <w:rPr>
            <w:noProof/>
            <w:webHidden/>
          </w:rPr>
          <w:instrText xml:space="preserve"> PAGEREF _Toc26951330 \h </w:instrText>
        </w:r>
        <w:r w:rsidR="00CC652B">
          <w:rPr>
            <w:noProof/>
            <w:webHidden/>
          </w:rPr>
        </w:r>
        <w:r w:rsidR="00CC652B">
          <w:rPr>
            <w:noProof/>
            <w:webHidden/>
          </w:rPr>
          <w:fldChar w:fldCharType="separate"/>
        </w:r>
        <w:r w:rsidR="00C44A58">
          <w:rPr>
            <w:noProof/>
            <w:webHidden/>
          </w:rPr>
          <w:t>8</w:t>
        </w:r>
        <w:r w:rsidR="00CC652B">
          <w:rPr>
            <w:noProof/>
            <w:webHidden/>
          </w:rPr>
          <w:fldChar w:fldCharType="end"/>
        </w:r>
      </w:hyperlink>
    </w:p>
    <w:p w14:paraId="7BA775FE" w14:textId="6EA8F02B"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31" w:history="1">
        <w:r w:rsidR="00CC652B" w:rsidRPr="00DA49D1">
          <w:rPr>
            <w:rStyle w:val="Hyperlink"/>
            <w:noProof/>
          </w:rPr>
          <w:t>5.1</w:t>
        </w:r>
        <w:r w:rsidR="00CC652B">
          <w:rPr>
            <w:rFonts w:asciiTheme="minorHAnsi" w:eastAsiaTheme="minorEastAsia" w:hAnsiTheme="minorHAnsi" w:cstheme="minorBidi"/>
            <w:noProof/>
            <w:sz w:val="24"/>
          </w:rPr>
          <w:tab/>
        </w:r>
        <w:r w:rsidR="00CC652B" w:rsidRPr="00DA49D1">
          <w:rPr>
            <w:rStyle w:val="Hyperlink"/>
            <w:noProof/>
          </w:rPr>
          <w:t>STI-AS Base SHAKEN Authentication Assumptions</w:t>
        </w:r>
        <w:r w:rsidR="00CC652B">
          <w:rPr>
            <w:noProof/>
            <w:webHidden/>
          </w:rPr>
          <w:tab/>
        </w:r>
        <w:r w:rsidR="00CC652B">
          <w:rPr>
            <w:noProof/>
            <w:webHidden/>
          </w:rPr>
          <w:fldChar w:fldCharType="begin"/>
        </w:r>
        <w:r w:rsidR="00CC652B">
          <w:rPr>
            <w:noProof/>
            <w:webHidden/>
          </w:rPr>
          <w:instrText xml:space="preserve"> PAGEREF _Toc26951331 \h </w:instrText>
        </w:r>
        <w:r w:rsidR="00CC652B">
          <w:rPr>
            <w:noProof/>
            <w:webHidden/>
          </w:rPr>
        </w:r>
        <w:r w:rsidR="00CC652B">
          <w:rPr>
            <w:noProof/>
            <w:webHidden/>
          </w:rPr>
          <w:fldChar w:fldCharType="separate"/>
        </w:r>
        <w:r w:rsidR="00C44A58">
          <w:rPr>
            <w:noProof/>
            <w:webHidden/>
          </w:rPr>
          <w:t>9</w:t>
        </w:r>
        <w:r w:rsidR="00CC652B">
          <w:rPr>
            <w:noProof/>
            <w:webHidden/>
          </w:rPr>
          <w:fldChar w:fldCharType="end"/>
        </w:r>
      </w:hyperlink>
    </w:p>
    <w:p w14:paraId="62669C6A" w14:textId="357B96A9"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32" w:history="1">
        <w:r w:rsidR="00CC652B" w:rsidRPr="00DA49D1">
          <w:rPr>
            <w:rStyle w:val="Hyperlink"/>
            <w:noProof/>
          </w:rPr>
          <w:t>5.2</w:t>
        </w:r>
        <w:r w:rsidR="00CC652B">
          <w:rPr>
            <w:rFonts w:asciiTheme="minorHAnsi" w:eastAsiaTheme="minorEastAsia" w:hAnsiTheme="minorHAnsi" w:cstheme="minorBidi"/>
            <w:noProof/>
            <w:sz w:val="24"/>
          </w:rPr>
          <w:tab/>
        </w:r>
        <w:r w:rsidR="00CC652B" w:rsidRPr="00DA49D1">
          <w:rPr>
            <w:rStyle w:val="Hyperlink"/>
            <w:noProof/>
          </w:rPr>
          <w:t>STI-VS Base SHAKEN Verification Assumptions</w:t>
        </w:r>
        <w:r w:rsidR="00CC652B">
          <w:rPr>
            <w:noProof/>
            <w:webHidden/>
          </w:rPr>
          <w:tab/>
        </w:r>
        <w:r w:rsidR="00CC652B">
          <w:rPr>
            <w:noProof/>
            <w:webHidden/>
          </w:rPr>
          <w:fldChar w:fldCharType="begin"/>
        </w:r>
        <w:r w:rsidR="00CC652B">
          <w:rPr>
            <w:noProof/>
            <w:webHidden/>
          </w:rPr>
          <w:instrText xml:space="preserve"> PAGEREF _Toc26951332 \h </w:instrText>
        </w:r>
        <w:r w:rsidR="00CC652B">
          <w:rPr>
            <w:noProof/>
            <w:webHidden/>
          </w:rPr>
        </w:r>
        <w:r w:rsidR="00CC652B">
          <w:rPr>
            <w:noProof/>
            <w:webHidden/>
          </w:rPr>
          <w:fldChar w:fldCharType="separate"/>
        </w:r>
        <w:r w:rsidR="00C44A58">
          <w:rPr>
            <w:noProof/>
            <w:webHidden/>
          </w:rPr>
          <w:t>9</w:t>
        </w:r>
        <w:r w:rsidR="00CC652B">
          <w:rPr>
            <w:noProof/>
            <w:webHidden/>
          </w:rPr>
          <w:fldChar w:fldCharType="end"/>
        </w:r>
      </w:hyperlink>
    </w:p>
    <w:p w14:paraId="158B7430" w14:textId="2BE2574D"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33" w:history="1">
        <w:r w:rsidR="00CC652B" w:rsidRPr="00DA49D1">
          <w:rPr>
            <w:rStyle w:val="Hyperlink"/>
            <w:noProof/>
          </w:rPr>
          <w:t>5.3</w:t>
        </w:r>
        <w:r w:rsidR="00CC652B">
          <w:rPr>
            <w:rFonts w:asciiTheme="minorHAnsi" w:eastAsiaTheme="minorEastAsia" w:hAnsiTheme="minorHAnsi" w:cstheme="minorBidi"/>
            <w:noProof/>
            <w:sz w:val="24"/>
          </w:rPr>
          <w:tab/>
        </w:r>
        <w:r w:rsidR="00CC652B" w:rsidRPr="00DA49D1">
          <w:rPr>
            <w:rStyle w:val="Hyperlink"/>
            <w:noProof/>
          </w:rPr>
          <w:t>STI-AS "div" Authentication</w:t>
        </w:r>
        <w:r w:rsidR="00CC652B">
          <w:rPr>
            <w:noProof/>
            <w:webHidden/>
          </w:rPr>
          <w:tab/>
        </w:r>
        <w:r w:rsidR="00CC652B">
          <w:rPr>
            <w:noProof/>
            <w:webHidden/>
          </w:rPr>
          <w:fldChar w:fldCharType="begin"/>
        </w:r>
        <w:r w:rsidR="00CC652B">
          <w:rPr>
            <w:noProof/>
            <w:webHidden/>
          </w:rPr>
          <w:instrText xml:space="preserve"> PAGEREF _Toc26951333 \h </w:instrText>
        </w:r>
        <w:r w:rsidR="00CC652B">
          <w:rPr>
            <w:noProof/>
            <w:webHidden/>
          </w:rPr>
        </w:r>
        <w:r w:rsidR="00CC652B">
          <w:rPr>
            <w:noProof/>
            <w:webHidden/>
          </w:rPr>
          <w:fldChar w:fldCharType="separate"/>
        </w:r>
        <w:r w:rsidR="00C44A58">
          <w:rPr>
            <w:noProof/>
            <w:webHidden/>
          </w:rPr>
          <w:t>9</w:t>
        </w:r>
        <w:r w:rsidR="00CC652B">
          <w:rPr>
            <w:noProof/>
            <w:webHidden/>
          </w:rPr>
          <w:fldChar w:fldCharType="end"/>
        </w:r>
      </w:hyperlink>
    </w:p>
    <w:p w14:paraId="21F51B93" w14:textId="38F37670"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34" w:history="1">
        <w:r w:rsidR="00CC652B" w:rsidRPr="00DA49D1">
          <w:rPr>
            <w:rStyle w:val="Hyperlink"/>
            <w:noProof/>
          </w:rPr>
          <w:t>5.4</w:t>
        </w:r>
        <w:r w:rsidR="00CC652B">
          <w:rPr>
            <w:rFonts w:asciiTheme="minorHAnsi" w:eastAsiaTheme="minorEastAsia" w:hAnsiTheme="minorHAnsi" w:cstheme="minorBidi"/>
            <w:noProof/>
            <w:sz w:val="24"/>
          </w:rPr>
          <w:tab/>
        </w:r>
        <w:r w:rsidR="00CC652B" w:rsidRPr="00DA49D1">
          <w:rPr>
            <w:rStyle w:val="Hyperlink"/>
            <w:noProof/>
          </w:rPr>
          <w:t>STI-VS "div" Verification</w:t>
        </w:r>
        <w:r w:rsidR="00CC652B">
          <w:rPr>
            <w:noProof/>
            <w:webHidden/>
          </w:rPr>
          <w:tab/>
        </w:r>
        <w:r w:rsidR="00CC652B">
          <w:rPr>
            <w:noProof/>
            <w:webHidden/>
          </w:rPr>
          <w:fldChar w:fldCharType="begin"/>
        </w:r>
        <w:r w:rsidR="00CC652B">
          <w:rPr>
            <w:noProof/>
            <w:webHidden/>
          </w:rPr>
          <w:instrText xml:space="preserve"> PAGEREF _Toc26951334 \h </w:instrText>
        </w:r>
        <w:r w:rsidR="00CC652B">
          <w:rPr>
            <w:noProof/>
            <w:webHidden/>
          </w:rPr>
        </w:r>
        <w:r w:rsidR="00CC652B">
          <w:rPr>
            <w:noProof/>
            <w:webHidden/>
          </w:rPr>
          <w:fldChar w:fldCharType="separate"/>
        </w:r>
        <w:r w:rsidR="00C44A58">
          <w:rPr>
            <w:noProof/>
            <w:webHidden/>
          </w:rPr>
          <w:t>9</w:t>
        </w:r>
        <w:r w:rsidR="00CC652B">
          <w:rPr>
            <w:noProof/>
            <w:webHidden/>
          </w:rPr>
          <w:fldChar w:fldCharType="end"/>
        </w:r>
      </w:hyperlink>
    </w:p>
    <w:p w14:paraId="532F8A7A" w14:textId="4CA9B1EE"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35" w:history="1">
        <w:r w:rsidR="00CC652B" w:rsidRPr="00DA49D1">
          <w:rPr>
            <w:rStyle w:val="Hyperlink"/>
            <w:noProof/>
          </w:rPr>
          <w:t>5.5</w:t>
        </w:r>
        <w:r w:rsidR="00CC652B">
          <w:rPr>
            <w:rFonts w:asciiTheme="minorHAnsi" w:eastAsiaTheme="minorEastAsia" w:hAnsiTheme="minorHAnsi" w:cstheme="minorBidi"/>
            <w:noProof/>
            <w:sz w:val="24"/>
          </w:rPr>
          <w:tab/>
        </w:r>
        <w:r w:rsidR="00CC652B" w:rsidRPr="00DA49D1">
          <w:rPr>
            <w:rStyle w:val="Hyperlink"/>
            <w:noProof/>
          </w:rPr>
          <w:t>In-network Call Diversion</w:t>
        </w:r>
        <w:r w:rsidR="00CC652B">
          <w:rPr>
            <w:noProof/>
            <w:webHidden/>
          </w:rPr>
          <w:tab/>
        </w:r>
        <w:r w:rsidR="00CC652B">
          <w:rPr>
            <w:noProof/>
            <w:webHidden/>
          </w:rPr>
          <w:fldChar w:fldCharType="begin"/>
        </w:r>
        <w:r w:rsidR="00CC652B">
          <w:rPr>
            <w:noProof/>
            <w:webHidden/>
          </w:rPr>
          <w:instrText xml:space="preserve"> PAGEREF _Toc26951335 \h </w:instrText>
        </w:r>
        <w:r w:rsidR="00CC652B">
          <w:rPr>
            <w:noProof/>
            <w:webHidden/>
          </w:rPr>
        </w:r>
        <w:r w:rsidR="00CC652B">
          <w:rPr>
            <w:noProof/>
            <w:webHidden/>
          </w:rPr>
          <w:fldChar w:fldCharType="separate"/>
        </w:r>
        <w:r w:rsidR="00D802CA">
          <w:rPr>
            <w:noProof/>
            <w:webHidden/>
          </w:rPr>
          <w:t>1</w:t>
        </w:r>
        <w:r w:rsidR="00C44A58">
          <w:rPr>
            <w:noProof/>
            <w:webHidden/>
          </w:rPr>
          <w:t>0</w:t>
        </w:r>
        <w:r w:rsidR="00CC652B">
          <w:rPr>
            <w:noProof/>
            <w:webHidden/>
          </w:rPr>
          <w:fldChar w:fldCharType="end"/>
        </w:r>
      </w:hyperlink>
    </w:p>
    <w:p w14:paraId="61E04D60" w14:textId="62EFA109"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36" w:history="1">
        <w:r w:rsidR="00CC652B" w:rsidRPr="00DA49D1">
          <w:rPr>
            <w:rStyle w:val="Hyperlink"/>
            <w:noProof/>
          </w:rPr>
          <w:t>5.5.1</w:t>
        </w:r>
        <w:r w:rsidR="00CC652B">
          <w:rPr>
            <w:rFonts w:asciiTheme="minorHAnsi" w:eastAsiaTheme="minorEastAsia" w:hAnsiTheme="minorHAnsi" w:cstheme="minorBidi"/>
            <w:i w:val="0"/>
            <w:iCs w:val="0"/>
            <w:noProof/>
            <w:sz w:val="24"/>
          </w:rPr>
          <w:tab/>
        </w:r>
        <w:r w:rsidR="00CC652B" w:rsidRPr="00DA49D1">
          <w:rPr>
            <w:rStyle w:val="Hyperlink"/>
            <w:noProof/>
          </w:rPr>
          <w:t>Retarget-from and Retarget-to Identities are TNs</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_Toc26951336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10</w:t>
        </w:r>
        <w:r w:rsidR="00CC652B" w:rsidRPr="00D802CA">
          <w:rPr>
            <w:i w:val="0"/>
            <w:iCs w:val="0"/>
            <w:noProof/>
            <w:webHidden/>
          </w:rPr>
          <w:fldChar w:fldCharType="end"/>
        </w:r>
      </w:hyperlink>
    </w:p>
    <w:p w14:paraId="75053AA8" w14:textId="4210CCF5"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37" w:history="1">
        <w:r w:rsidR="00CC652B" w:rsidRPr="00DA49D1">
          <w:rPr>
            <w:rStyle w:val="Hyperlink"/>
            <w:noProof/>
          </w:rPr>
          <w:t>5.5.2</w:t>
        </w:r>
        <w:r w:rsidR="00CC652B">
          <w:rPr>
            <w:rFonts w:asciiTheme="minorHAnsi" w:eastAsiaTheme="minorEastAsia" w:hAnsiTheme="minorHAnsi" w:cstheme="minorBidi"/>
            <w:i w:val="0"/>
            <w:iCs w:val="0"/>
            <w:noProof/>
            <w:sz w:val="24"/>
          </w:rPr>
          <w:tab/>
        </w:r>
        <w:r w:rsidR="00CC652B" w:rsidRPr="00DA49D1">
          <w:rPr>
            <w:rStyle w:val="Hyperlink"/>
            <w:noProof/>
          </w:rPr>
          <w:t>Retarget-from or Retarget-to Identity is an Emergency Services URN</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_Toc26951337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11</w:t>
        </w:r>
        <w:r w:rsidR="00CC652B" w:rsidRPr="00D802CA">
          <w:rPr>
            <w:i w:val="0"/>
            <w:iCs w:val="0"/>
            <w:noProof/>
            <w:webHidden/>
          </w:rPr>
          <w:fldChar w:fldCharType="end"/>
        </w:r>
      </w:hyperlink>
    </w:p>
    <w:p w14:paraId="64A8369D" w14:textId="47252440"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38" w:history="1">
        <w:r w:rsidR="00CC652B" w:rsidRPr="00DA49D1">
          <w:rPr>
            <w:rStyle w:val="Hyperlink"/>
            <w:noProof/>
          </w:rPr>
          <w:t>5.6</w:t>
        </w:r>
        <w:r w:rsidR="00CC652B">
          <w:rPr>
            <w:rFonts w:asciiTheme="minorHAnsi" w:eastAsiaTheme="minorEastAsia" w:hAnsiTheme="minorHAnsi" w:cstheme="minorBidi"/>
            <w:noProof/>
            <w:sz w:val="24"/>
          </w:rPr>
          <w:tab/>
        </w:r>
        <w:r w:rsidR="00CC652B" w:rsidRPr="00DA49D1">
          <w:rPr>
            <w:rStyle w:val="Hyperlink"/>
            <w:noProof/>
          </w:rPr>
          <w:t>End-user Device Call Diversion</w:t>
        </w:r>
        <w:r w:rsidR="00CC652B">
          <w:rPr>
            <w:noProof/>
            <w:webHidden/>
          </w:rPr>
          <w:tab/>
        </w:r>
        <w:r w:rsidR="00CC652B">
          <w:rPr>
            <w:noProof/>
            <w:webHidden/>
          </w:rPr>
          <w:fldChar w:fldCharType="begin"/>
        </w:r>
        <w:r w:rsidR="00CC652B">
          <w:rPr>
            <w:noProof/>
            <w:webHidden/>
          </w:rPr>
          <w:instrText xml:space="preserve"> PAGEREF _Toc26951338 \h </w:instrText>
        </w:r>
        <w:r w:rsidR="00CC652B">
          <w:rPr>
            <w:noProof/>
            <w:webHidden/>
          </w:rPr>
        </w:r>
        <w:r w:rsidR="00CC652B">
          <w:rPr>
            <w:noProof/>
            <w:webHidden/>
          </w:rPr>
          <w:fldChar w:fldCharType="separate"/>
        </w:r>
        <w:r w:rsidR="00C44A58">
          <w:rPr>
            <w:noProof/>
            <w:webHidden/>
          </w:rPr>
          <w:t>1</w:t>
        </w:r>
        <w:r w:rsidR="00CC652B">
          <w:rPr>
            <w:noProof/>
            <w:webHidden/>
          </w:rPr>
          <w:fldChar w:fldCharType="end"/>
        </w:r>
      </w:hyperlink>
      <w:r w:rsidR="00D802CA">
        <w:rPr>
          <w:noProof/>
        </w:rPr>
        <w:t>1</w:t>
      </w:r>
    </w:p>
    <w:p w14:paraId="24442158" w14:textId="0DE69ACE"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39" w:history="1">
        <w:r w:rsidR="00CC652B" w:rsidRPr="00DA49D1">
          <w:rPr>
            <w:rStyle w:val="Hyperlink"/>
            <w:noProof/>
          </w:rPr>
          <w:t>5.6.1</w:t>
        </w:r>
        <w:r w:rsidR="00CC652B">
          <w:rPr>
            <w:rFonts w:asciiTheme="minorHAnsi" w:eastAsiaTheme="minorEastAsia" w:hAnsiTheme="minorHAnsi" w:cstheme="minorBidi"/>
            <w:i w:val="0"/>
            <w:iCs w:val="0"/>
            <w:noProof/>
            <w:sz w:val="24"/>
          </w:rPr>
          <w:tab/>
        </w:r>
        <w:r w:rsidR="00CC652B" w:rsidRPr="00DA49D1">
          <w:rPr>
            <w:rStyle w:val="Hyperlink"/>
            <w:noProof/>
          </w:rPr>
          <w:t>Call Diversion by Redirecting the INVITE Request</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_Toc26951339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11</w:t>
        </w:r>
        <w:r w:rsidR="00CC652B" w:rsidRPr="00D802CA">
          <w:rPr>
            <w:i w:val="0"/>
            <w:iCs w:val="0"/>
            <w:noProof/>
            <w:webHidden/>
          </w:rPr>
          <w:fldChar w:fldCharType="end"/>
        </w:r>
      </w:hyperlink>
    </w:p>
    <w:p w14:paraId="64BFED8E" w14:textId="6F666636"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0" w:history="1">
        <w:r w:rsidR="00CC652B" w:rsidRPr="00DA49D1">
          <w:rPr>
            <w:rStyle w:val="Hyperlink"/>
            <w:noProof/>
          </w:rPr>
          <w:t>5.6.2</w:t>
        </w:r>
        <w:r w:rsidR="00CC652B">
          <w:rPr>
            <w:rFonts w:asciiTheme="minorHAnsi" w:eastAsiaTheme="minorEastAsia" w:hAnsiTheme="minorHAnsi" w:cstheme="minorBidi"/>
            <w:i w:val="0"/>
            <w:iCs w:val="0"/>
            <w:noProof/>
            <w:sz w:val="24"/>
          </w:rPr>
          <w:tab/>
        </w:r>
        <w:r w:rsidR="00CC652B" w:rsidRPr="00DA49D1">
          <w:rPr>
            <w:rStyle w:val="Hyperlink"/>
            <w:noProof/>
          </w:rPr>
          <w:t>Call Diversion by Retargeting the INVITE Request</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_Toc26951340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11</w:t>
        </w:r>
        <w:r w:rsidR="00CC652B" w:rsidRPr="00D802CA">
          <w:rPr>
            <w:i w:val="0"/>
            <w:iCs w:val="0"/>
            <w:noProof/>
            <w:webHidden/>
          </w:rPr>
          <w:fldChar w:fldCharType="end"/>
        </w:r>
      </w:hyperlink>
    </w:p>
    <w:p w14:paraId="32095074" w14:textId="62FDF414"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1" w:history="1">
        <w:r w:rsidR="00CC652B" w:rsidRPr="00DA49D1">
          <w:rPr>
            <w:rStyle w:val="Hyperlink"/>
            <w:noProof/>
          </w:rPr>
          <w:t>5.6.3</w:t>
        </w:r>
        <w:r w:rsidR="00CC652B">
          <w:rPr>
            <w:rFonts w:asciiTheme="minorHAnsi" w:eastAsiaTheme="minorEastAsia" w:hAnsiTheme="minorHAnsi" w:cstheme="minorBidi"/>
            <w:i w:val="0"/>
            <w:iCs w:val="0"/>
            <w:noProof/>
            <w:sz w:val="24"/>
          </w:rPr>
          <w:tab/>
        </w:r>
        <w:r w:rsidR="00CC652B" w:rsidRPr="00DA49D1">
          <w:rPr>
            <w:rStyle w:val="Hyperlink"/>
            <w:noProof/>
          </w:rPr>
          <w:t>Fully Attesting the Retargeting TN</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_Toc26951341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12</w:t>
        </w:r>
        <w:r w:rsidR="00CC652B" w:rsidRPr="00D802CA">
          <w:rPr>
            <w:i w:val="0"/>
            <w:iCs w:val="0"/>
            <w:noProof/>
            <w:webHidden/>
          </w:rPr>
          <w:fldChar w:fldCharType="end"/>
        </w:r>
      </w:hyperlink>
    </w:p>
    <w:p w14:paraId="2A605340" w14:textId="7670DBE9"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2" w:history="1">
        <w:r w:rsidR="00CC652B" w:rsidRPr="00DA49D1">
          <w:rPr>
            <w:rStyle w:val="Hyperlink"/>
            <w:noProof/>
          </w:rPr>
          <w:t>5.6.4</w:t>
        </w:r>
        <w:r w:rsidR="00CC652B">
          <w:rPr>
            <w:rFonts w:asciiTheme="minorHAnsi" w:eastAsiaTheme="minorEastAsia" w:hAnsiTheme="minorHAnsi" w:cstheme="minorBidi"/>
            <w:i w:val="0"/>
            <w:iCs w:val="0"/>
            <w:noProof/>
            <w:sz w:val="24"/>
          </w:rPr>
          <w:tab/>
        </w:r>
        <w:r w:rsidR="00CC652B" w:rsidRPr="00DA49D1">
          <w:rPr>
            <w:rStyle w:val="Hyperlink"/>
            <w:noProof/>
          </w:rPr>
          <w:t>Security Considerations</w:t>
        </w:r>
        <w:r w:rsidR="00CC652B">
          <w:rPr>
            <w:noProof/>
            <w:webHidden/>
          </w:rPr>
          <w:tab/>
        </w:r>
        <w:r w:rsidR="00CC652B">
          <w:rPr>
            <w:noProof/>
            <w:webHidden/>
          </w:rPr>
          <w:fldChar w:fldCharType="begin"/>
        </w:r>
        <w:r w:rsidR="00CC652B">
          <w:rPr>
            <w:noProof/>
            <w:webHidden/>
          </w:rPr>
          <w:instrText xml:space="preserve"> PAGEREF _Toc26951342 \h </w:instrText>
        </w:r>
        <w:r w:rsidR="00CC652B">
          <w:rPr>
            <w:noProof/>
            <w:webHidden/>
          </w:rPr>
        </w:r>
        <w:r w:rsidR="00CC652B">
          <w:rPr>
            <w:noProof/>
            <w:webHidden/>
          </w:rPr>
          <w:fldChar w:fldCharType="separate"/>
        </w:r>
        <w:r w:rsidR="00C44A58" w:rsidRPr="00D802CA">
          <w:rPr>
            <w:i w:val="0"/>
            <w:iCs w:val="0"/>
            <w:noProof/>
            <w:webHidden/>
          </w:rPr>
          <w:t>13</w:t>
        </w:r>
        <w:r w:rsidR="00CC652B">
          <w:rPr>
            <w:noProof/>
            <w:webHidden/>
          </w:rPr>
          <w:fldChar w:fldCharType="end"/>
        </w:r>
      </w:hyperlink>
    </w:p>
    <w:p w14:paraId="4C66814F" w14:textId="1ECE4A9A" w:rsidR="00CC652B" w:rsidRDefault="003E23EF">
      <w:pPr>
        <w:pStyle w:val="TOC1"/>
        <w:tabs>
          <w:tab w:val="right" w:leader="dot" w:pos="10070"/>
        </w:tabs>
        <w:rPr>
          <w:rFonts w:asciiTheme="minorHAnsi" w:eastAsiaTheme="minorEastAsia" w:hAnsiTheme="minorHAnsi" w:cstheme="minorBidi"/>
          <w:bCs w:val="0"/>
          <w:noProof/>
          <w:sz w:val="24"/>
        </w:rPr>
      </w:pPr>
      <w:hyperlink w:anchor="_Toc26951343" w:history="1">
        <w:r w:rsidR="00CC652B" w:rsidRPr="00DA49D1">
          <w:rPr>
            <w:rStyle w:val="Hyperlink"/>
            <w:noProof/>
          </w:rPr>
          <w:t>Annex A – Authentication of End-user Device Retargeted Calls</w:t>
        </w:r>
        <w:r w:rsidR="00CC652B">
          <w:rPr>
            <w:noProof/>
            <w:webHidden/>
          </w:rPr>
          <w:tab/>
        </w:r>
        <w:r w:rsidR="00CC652B">
          <w:rPr>
            <w:noProof/>
            <w:webHidden/>
          </w:rPr>
          <w:fldChar w:fldCharType="begin"/>
        </w:r>
        <w:r w:rsidR="00CC652B">
          <w:rPr>
            <w:noProof/>
            <w:webHidden/>
          </w:rPr>
          <w:instrText xml:space="preserve"> PAGEREF _Toc26951343 \h </w:instrText>
        </w:r>
        <w:r w:rsidR="00CC652B">
          <w:rPr>
            <w:noProof/>
            <w:webHidden/>
          </w:rPr>
        </w:r>
        <w:r w:rsidR="00CC652B">
          <w:rPr>
            <w:noProof/>
            <w:webHidden/>
          </w:rPr>
          <w:fldChar w:fldCharType="separate"/>
        </w:r>
        <w:r w:rsidR="00C44A58">
          <w:rPr>
            <w:noProof/>
            <w:webHidden/>
          </w:rPr>
          <w:t>14</w:t>
        </w:r>
        <w:r w:rsidR="00CC652B">
          <w:rPr>
            <w:noProof/>
            <w:webHidden/>
          </w:rPr>
          <w:fldChar w:fldCharType="end"/>
        </w:r>
      </w:hyperlink>
    </w:p>
    <w:p w14:paraId="137BA358" w14:textId="5B1DCD25"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44" w:history="1">
        <w:r w:rsidR="00CC652B" w:rsidRPr="00DA49D1">
          <w:rPr>
            <w:rStyle w:val="Hyperlink"/>
            <w:noProof/>
          </w:rPr>
          <w:t>A.1</w:t>
        </w:r>
        <w:r w:rsidR="00CC652B">
          <w:rPr>
            <w:rFonts w:asciiTheme="minorHAnsi" w:eastAsiaTheme="minorEastAsia" w:hAnsiTheme="minorHAnsi" w:cstheme="minorBidi"/>
            <w:noProof/>
            <w:sz w:val="24"/>
          </w:rPr>
          <w:tab/>
        </w:r>
        <w:r w:rsidR="00CC652B" w:rsidRPr="00DA49D1">
          <w:rPr>
            <w:rStyle w:val="Hyperlink"/>
            <w:noProof/>
          </w:rPr>
          <w:t>STI-AS Procedures</w:t>
        </w:r>
        <w:r w:rsidR="00CC652B">
          <w:rPr>
            <w:noProof/>
            <w:webHidden/>
          </w:rPr>
          <w:tab/>
        </w:r>
        <w:r w:rsidR="00CC652B">
          <w:rPr>
            <w:noProof/>
            <w:webHidden/>
          </w:rPr>
          <w:fldChar w:fldCharType="begin"/>
        </w:r>
        <w:r w:rsidR="00CC652B">
          <w:rPr>
            <w:noProof/>
            <w:webHidden/>
          </w:rPr>
          <w:instrText xml:space="preserve"> PAGEREF _Toc26951344 \h </w:instrText>
        </w:r>
        <w:r w:rsidR="00CC652B">
          <w:rPr>
            <w:noProof/>
            <w:webHidden/>
          </w:rPr>
        </w:r>
        <w:r w:rsidR="00CC652B">
          <w:rPr>
            <w:noProof/>
            <w:webHidden/>
          </w:rPr>
          <w:fldChar w:fldCharType="separate"/>
        </w:r>
        <w:r w:rsidR="00C44A58">
          <w:rPr>
            <w:noProof/>
            <w:webHidden/>
          </w:rPr>
          <w:t>14</w:t>
        </w:r>
        <w:r w:rsidR="00CC652B">
          <w:rPr>
            <w:noProof/>
            <w:webHidden/>
          </w:rPr>
          <w:fldChar w:fldCharType="end"/>
        </w:r>
      </w:hyperlink>
    </w:p>
    <w:p w14:paraId="0936332D" w14:textId="1D290399" w:rsidR="00CC652B" w:rsidRDefault="003E23EF">
      <w:pPr>
        <w:pStyle w:val="TOC2"/>
        <w:tabs>
          <w:tab w:val="left" w:pos="800"/>
          <w:tab w:val="right" w:leader="dot" w:pos="10070"/>
        </w:tabs>
        <w:rPr>
          <w:rFonts w:asciiTheme="minorHAnsi" w:eastAsiaTheme="minorEastAsia" w:hAnsiTheme="minorHAnsi" w:cstheme="minorBidi"/>
          <w:noProof/>
          <w:sz w:val="24"/>
        </w:rPr>
      </w:pPr>
      <w:hyperlink w:anchor="_Toc26951345" w:history="1">
        <w:r w:rsidR="00CC652B" w:rsidRPr="00DA49D1">
          <w:rPr>
            <w:rStyle w:val="Hyperlink"/>
            <w:noProof/>
          </w:rPr>
          <w:t>A.2</w:t>
        </w:r>
        <w:r w:rsidR="00CC652B">
          <w:rPr>
            <w:rFonts w:asciiTheme="minorHAnsi" w:eastAsiaTheme="minorEastAsia" w:hAnsiTheme="minorHAnsi" w:cstheme="minorBidi"/>
            <w:noProof/>
            <w:sz w:val="24"/>
          </w:rPr>
          <w:tab/>
        </w:r>
        <w:r w:rsidR="00CC652B" w:rsidRPr="00DA49D1">
          <w:rPr>
            <w:rStyle w:val="Hyperlink"/>
            <w:noProof/>
          </w:rPr>
          <w:t>End-user Device Retargeting Examples</w:t>
        </w:r>
        <w:r w:rsidR="00CC652B">
          <w:rPr>
            <w:noProof/>
            <w:webHidden/>
          </w:rPr>
          <w:tab/>
        </w:r>
        <w:r w:rsidR="00CC652B">
          <w:rPr>
            <w:noProof/>
            <w:webHidden/>
          </w:rPr>
          <w:fldChar w:fldCharType="begin"/>
        </w:r>
        <w:r w:rsidR="00CC652B">
          <w:rPr>
            <w:noProof/>
            <w:webHidden/>
          </w:rPr>
          <w:instrText xml:space="preserve"> PAGEREF _Toc26951345 \h </w:instrText>
        </w:r>
        <w:r w:rsidR="00CC652B">
          <w:rPr>
            <w:noProof/>
            <w:webHidden/>
          </w:rPr>
        </w:r>
        <w:r w:rsidR="00CC652B">
          <w:rPr>
            <w:noProof/>
            <w:webHidden/>
          </w:rPr>
          <w:fldChar w:fldCharType="separate"/>
        </w:r>
        <w:r w:rsidR="00C44A58">
          <w:rPr>
            <w:noProof/>
            <w:webHidden/>
          </w:rPr>
          <w:t>17</w:t>
        </w:r>
        <w:r w:rsidR="00CC652B">
          <w:rPr>
            <w:noProof/>
            <w:webHidden/>
          </w:rPr>
          <w:fldChar w:fldCharType="end"/>
        </w:r>
      </w:hyperlink>
    </w:p>
    <w:p w14:paraId="7F55EE68" w14:textId="5AC24B28"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6" w:history="1">
        <w:r w:rsidR="00CC652B" w:rsidRPr="00DA49D1">
          <w:rPr>
            <w:rStyle w:val="Hyperlink"/>
            <w:noProof/>
          </w:rPr>
          <w:t>A.2.1</w:t>
        </w:r>
        <w:r w:rsidR="00CC652B">
          <w:rPr>
            <w:rFonts w:asciiTheme="minorHAnsi" w:eastAsiaTheme="minorEastAsia" w:hAnsiTheme="minorHAnsi" w:cstheme="minorBidi"/>
            <w:i w:val="0"/>
            <w:iCs w:val="0"/>
            <w:noProof/>
            <w:sz w:val="24"/>
          </w:rPr>
          <w:tab/>
        </w:r>
        <w:r w:rsidR="00CC652B" w:rsidRPr="00DA49D1">
          <w:rPr>
            <w:rStyle w:val="Hyperlink"/>
            <w:noProof/>
          </w:rPr>
          <w:t>Case-1: Identity/PAID/From conveyed in retargeted INVITE</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_Toc26951346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18</w:t>
        </w:r>
        <w:r w:rsidR="00CC652B" w:rsidRPr="00D802CA">
          <w:rPr>
            <w:i w:val="0"/>
            <w:iCs w:val="0"/>
            <w:noProof/>
            <w:webHidden/>
          </w:rPr>
          <w:fldChar w:fldCharType="end"/>
        </w:r>
      </w:hyperlink>
    </w:p>
    <w:p w14:paraId="1EA7FA4E" w14:textId="78836762"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7" w:history="1">
        <w:r w:rsidR="00CC652B" w:rsidRPr="00DA49D1">
          <w:rPr>
            <w:rStyle w:val="Hyperlink"/>
            <w:noProof/>
          </w:rPr>
          <w:t>A.2.2</w:t>
        </w:r>
        <w:r w:rsidR="00CC652B">
          <w:rPr>
            <w:rFonts w:asciiTheme="minorHAnsi" w:eastAsiaTheme="minorEastAsia" w:hAnsiTheme="minorHAnsi" w:cstheme="minorBidi"/>
            <w:i w:val="0"/>
            <w:iCs w:val="0"/>
            <w:noProof/>
            <w:sz w:val="24"/>
          </w:rPr>
          <w:tab/>
        </w:r>
        <w:r w:rsidR="00CC652B" w:rsidRPr="00DA49D1">
          <w:rPr>
            <w:rStyle w:val="Hyperlink"/>
            <w:noProof/>
          </w:rPr>
          <w:t>Case-2: Identity conveyed in retargeted INVITE, but not PAID/From</w:t>
        </w:r>
        <w:r w:rsidR="00CC652B">
          <w:rPr>
            <w:noProof/>
            <w:webHidden/>
          </w:rPr>
          <w:tab/>
        </w:r>
        <w:r w:rsidR="00CC652B">
          <w:rPr>
            <w:noProof/>
            <w:webHidden/>
          </w:rPr>
          <w:fldChar w:fldCharType="begin"/>
        </w:r>
        <w:r w:rsidR="00CC652B">
          <w:rPr>
            <w:noProof/>
            <w:webHidden/>
          </w:rPr>
          <w:instrText xml:space="preserve"> PAGEREF _Toc26951347 \h </w:instrText>
        </w:r>
        <w:r w:rsidR="00CC652B">
          <w:rPr>
            <w:noProof/>
            <w:webHidden/>
          </w:rPr>
        </w:r>
        <w:r w:rsidR="00CC652B">
          <w:rPr>
            <w:noProof/>
            <w:webHidden/>
          </w:rPr>
          <w:fldChar w:fldCharType="separate"/>
        </w:r>
        <w:r w:rsidR="00C44A58" w:rsidRPr="00D802CA">
          <w:rPr>
            <w:i w:val="0"/>
            <w:iCs w:val="0"/>
            <w:noProof/>
            <w:webHidden/>
          </w:rPr>
          <w:t>20</w:t>
        </w:r>
        <w:r w:rsidR="00CC652B">
          <w:rPr>
            <w:noProof/>
            <w:webHidden/>
          </w:rPr>
          <w:fldChar w:fldCharType="end"/>
        </w:r>
      </w:hyperlink>
    </w:p>
    <w:p w14:paraId="2D3A32D1" w14:textId="39A7459E"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8" w:history="1">
        <w:r w:rsidR="00CC652B" w:rsidRPr="00DA49D1">
          <w:rPr>
            <w:rStyle w:val="Hyperlink"/>
            <w:noProof/>
          </w:rPr>
          <w:t>A.2.3</w:t>
        </w:r>
        <w:r w:rsidR="00CC652B">
          <w:rPr>
            <w:rFonts w:asciiTheme="minorHAnsi" w:eastAsiaTheme="minorEastAsia" w:hAnsiTheme="minorHAnsi" w:cstheme="minorBidi"/>
            <w:i w:val="0"/>
            <w:iCs w:val="0"/>
            <w:noProof/>
            <w:sz w:val="24"/>
          </w:rPr>
          <w:tab/>
        </w:r>
        <w:r w:rsidR="00CC652B" w:rsidRPr="00DA49D1">
          <w:rPr>
            <w:rStyle w:val="Hyperlink"/>
            <w:noProof/>
          </w:rPr>
          <w:t>Case-3: PAID/From conveyed in retargeted INVITE, but not Identity</w:t>
        </w:r>
        <w:r w:rsidR="00CC652B">
          <w:rPr>
            <w:noProof/>
            <w:webHidden/>
          </w:rPr>
          <w:tab/>
        </w:r>
        <w:r w:rsidR="00CC652B">
          <w:rPr>
            <w:noProof/>
            <w:webHidden/>
          </w:rPr>
          <w:fldChar w:fldCharType="begin"/>
        </w:r>
        <w:r w:rsidR="00CC652B">
          <w:rPr>
            <w:noProof/>
            <w:webHidden/>
          </w:rPr>
          <w:instrText xml:space="preserve"> PAGEREF _Toc26951348 \h </w:instrText>
        </w:r>
        <w:r w:rsidR="00CC652B">
          <w:rPr>
            <w:noProof/>
            <w:webHidden/>
          </w:rPr>
        </w:r>
        <w:r w:rsidR="00CC652B">
          <w:rPr>
            <w:noProof/>
            <w:webHidden/>
          </w:rPr>
          <w:fldChar w:fldCharType="separate"/>
        </w:r>
        <w:r w:rsidR="00C44A58" w:rsidRPr="00D802CA">
          <w:rPr>
            <w:i w:val="0"/>
            <w:iCs w:val="0"/>
            <w:noProof/>
            <w:webHidden/>
          </w:rPr>
          <w:t>22</w:t>
        </w:r>
        <w:r w:rsidR="00CC652B">
          <w:rPr>
            <w:noProof/>
            <w:webHidden/>
          </w:rPr>
          <w:fldChar w:fldCharType="end"/>
        </w:r>
      </w:hyperlink>
    </w:p>
    <w:p w14:paraId="2CBC4369" w14:textId="4C79BEC3" w:rsidR="00CC652B" w:rsidRDefault="003E23EF">
      <w:pPr>
        <w:pStyle w:val="TOC3"/>
        <w:tabs>
          <w:tab w:val="left" w:pos="1200"/>
          <w:tab w:val="right" w:leader="dot" w:pos="10070"/>
        </w:tabs>
        <w:rPr>
          <w:rFonts w:asciiTheme="minorHAnsi" w:eastAsiaTheme="minorEastAsia" w:hAnsiTheme="minorHAnsi" w:cstheme="minorBidi"/>
          <w:i w:val="0"/>
          <w:iCs w:val="0"/>
          <w:noProof/>
          <w:sz w:val="24"/>
        </w:rPr>
      </w:pPr>
      <w:hyperlink w:anchor="_Toc26951349" w:history="1">
        <w:r w:rsidR="00CC652B" w:rsidRPr="00DA49D1">
          <w:rPr>
            <w:rStyle w:val="Hyperlink"/>
            <w:noProof/>
          </w:rPr>
          <w:t>A.2.4</w:t>
        </w:r>
        <w:r w:rsidR="00CC652B">
          <w:rPr>
            <w:rFonts w:asciiTheme="minorHAnsi" w:eastAsiaTheme="minorEastAsia" w:hAnsiTheme="minorHAnsi" w:cstheme="minorBidi"/>
            <w:i w:val="0"/>
            <w:iCs w:val="0"/>
            <w:noProof/>
            <w:sz w:val="24"/>
          </w:rPr>
          <w:tab/>
        </w:r>
        <w:r w:rsidR="00CC652B" w:rsidRPr="00DA49D1">
          <w:rPr>
            <w:rStyle w:val="Hyperlink"/>
            <w:noProof/>
          </w:rPr>
          <w:t>Case-4: Retargeted INVITE does not convey Identity/PAID/From</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_Toc26951349 \h </w:instrText>
        </w:r>
        <w:r w:rsidR="00CC652B" w:rsidRPr="00D802CA">
          <w:rPr>
            <w:i w:val="0"/>
            <w:iCs w:val="0"/>
            <w:noProof/>
            <w:webHidden/>
          </w:rPr>
        </w:r>
        <w:r w:rsidR="00CC652B" w:rsidRPr="00D802CA">
          <w:rPr>
            <w:i w:val="0"/>
            <w:iCs w:val="0"/>
            <w:noProof/>
            <w:webHidden/>
          </w:rPr>
          <w:fldChar w:fldCharType="separate"/>
        </w:r>
        <w:r w:rsidR="00C44A58" w:rsidRPr="00D802CA">
          <w:rPr>
            <w:i w:val="0"/>
            <w:iCs w:val="0"/>
            <w:noProof/>
            <w:webHidden/>
          </w:rPr>
          <w:t>23</w:t>
        </w:r>
        <w:r w:rsidR="00CC652B" w:rsidRPr="00D802CA">
          <w:rPr>
            <w:i w:val="0"/>
            <w:iCs w:val="0"/>
            <w:noProof/>
            <w:webHidden/>
          </w:rPr>
          <w:fldChar w:fldCharType="end"/>
        </w:r>
      </w:hyperlink>
    </w:p>
    <w:p w14:paraId="4D72D18F" w14:textId="0FB207BD" w:rsidR="00CC652B" w:rsidRDefault="003E23EF">
      <w:pPr>
        <w:pStyle w:val="TOC1"/>
        <w:tabs>
          <w:tab w:val="right" w:leader="dot" w:pos="10070"/>
        </w:tabs>
        <w:rPr>
          <w:rFonts w:asciiTheme="minorHAnsi" w:eastAsiaTheme="minorEastAsia" w:hAnsiTheme="minorHAnsi" w:cstheme="minorBidi"/>
          <w:bCs w:val="0"/>
          <w:noProof/>
          <w:sz w:val="24"/>
        </w:rPr>
      </w:pPr>
      <w:hyperlink w:anchor="_Toc26951350" w:history="1">
        <w:r w:rsidR="00CC652B" w:rsidRPr="00DA49D1">
          <w:rPr>
            <w:rStyle w:val="Hyperlink"/>
            <w:noProof/>
          </w:rPr>
          <w:t>Annex B – In-network Call Diversion Example for “div” PASSporT</w:t>
        </w:r>
        <w:r w:rsidR="00CC652B">
          <w:rPr>
            <w:noProof/>
            <w:webHidden/>
          </w:rPr>
          <w:tab/>
        </w:r>
        <w:r w:rsidR="00CC652B">
          <w:rPr>
            <w:noProof/>
            <w:webHidden/>
          </w:rPr>
          <w:fldChar w:fldCharType="begin"/>
        </w:r>
        <w:r w:rsidR="00CC652B">
          <w:rPr>
            <w:noProof/>
            <w:webHidden/>
          </w:rPr>
          <w:instrText xml:space="preserve"> PAGEREF _Toc26951350 \h </w:instrText>
        </w:r>
        <w:r w:rsidR="00CC652B">
          <w:rPr>
            <w:noProof/>
            <w:webHidden/>
          </w:rPr>
        </w:r>
        <w:r w:rsidR="00CC652B">
          <w:rPr>
            <w:noProof/>
            <w:webHidden/>
          </w:rPr>
          <w:fldChar w:fldCharType="separate"/>
        </w:r>
        <w:r w:rsidR="00C44A58">
          <w:rPr>
            <w:noProof/>
            <w:webHidden/>
          </w:rPr>
          <w:t>26</w:t>
        </w:r>
        <w:r w:rsidR="00CC652B">
          <w:rPr>
            <w:noProof/>
            <w:webHidden/>
          </w:rPr>
          <w:fldChar w:fldCharType="end"/>
        </w:r>
      </w:hyperlink>
    </w:p>
    <w:p w14:paraId="66204199" w14:textId="48DE408D"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74E75E2"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D802CA">
        <w:rPr>
          <w:noProof/>
        </w:rPr>
        <w:t>8</w:t>
      </w:r>
      <w:r w:rsidR="005744C7">
        <w:rPr>
          <w:noProof/>
        </w:rPr>
        <w:fldChar w:fldCharType="end"/>
      </w:r>
    </w:p>
    <w:p w14:paraId="7556B4F3" w14:textId="77777777" w:rsidR="00CC652B"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1A68CF4E" w14:textId="312081F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 – STI-AS Authentication Examples</w:t>
      </w:r>
      <w:r>
        <w:rPr>
          <w:noProof/>
        </w:rPr>
        <w:tab/>
      </w:r>
      <w:r>
        <w:rPr>
          <w:noProof/>
        </w:rPr>
        <w:fldChar w:fldCharType="begin"/>
      </w:r>
      <w:r>
        <w:rPr>
          <w:noProof/>
        </w:rPr>
        <w:instrText xml:space="preserve"> PAGEREF _Toc26951351 \h </w:instrText>
      </w:r>
      <w:r>
        <w:rPr>
          <w:noProof/>
        </w:rPr>
      </w:r>
      <w:r>
        <w:rPr>
          <w:noProof/>
        </w:rPr>
        <w:fldChar w:fldCharType="separate"/>
      </w:r>
      <w:r w:rsidR="00D802CA">
        <w:rPr>
          <w:noProof/>
        </w:rPr>
        <w:t>15</w:t>
      </w:r>
      <w:r>
        <w:rPr>
          <w:noProof/>
        </w:rPr>
        <w:fldChar w:fldCharType="end"/>
      </w:r>
    </w:p>
    <w:p w14:paraId="41E5B515" w14:textId="309B77E2"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A.2 – STI-AS logic to determine authentication procedures for INVITE from CPE</w:t>
      </w:r>
      <w:r>
        <w:rPr>
          <w:noProof/>
        </w:rPr>
        <w:tab/>
      </w:r>
      <w:r>
        <w:rPr>
          <w:noProof/>
        </w:rPr>
        <w:fldChar w:fldCharType="begin"/>
      </w:r>
      <w:r>
        <w:rPr>
          <w:noProof/>
        </w:rPr>
        <w:instrText xml:space="preserve"> PAGEREF _Toc26951352 \h </w:instrText>
      </w:r>
      <w:r>
        <w:rPr>
          <w:noProof/>
        </w:rPr>
      </w:r>
      <w:r>
        <w:rPr>
          <w:noProof/>
        </w:rPr>
        <w:fldChar w:fldCharType="separate"/>
      </w:r>
      <w:r w:rsidR="00D802CA">
        <w:rPr>
          <w:noProof/>
        </w:rPr>
        <w:t>16</w:t>
      </w:r>
      <w:r>
        <w:rPr>
          <w:noProof/>
        </w:rPr>
        <w:fldChar w:fldCharType="end"/>
      </w:r>
    </w:p>
    <w:p w14:paraId="2460C6FD" w14:textId="01C1651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A.3 – Message sequence diagram template</w:t>
      </w:r>
      <w:r>
        <w:rPr>
          <w:noProof/>
        </w:rPr>
        <w:tab/>
      </w:r>
      <w:r>
        <w:rPr>
          <w:noProof/>
        </w:rPr>
        <w:fldChar w:fldCharType="begin"/>
      </w:r>
      <w:r>
        <w:rPr>
          <w:noProof/>
        </w:rPr>
        <w:instrText xml:space="preserve"> PAGEREF _Toc26951353 \h </w:instrText>
      </w:r>
      <w:r>
        <w:rPr>
          <w:noProof/>
        </w:rPr>
      </w:r>
      <w:r>
        <w:rPr>
          <w:noProof/>
        </w:rPr>
        <w:fldChar w:fldCharType="separate"/>
      </w:r>
      <w:r w:rsidR="00D802CA">
        <w:rPr>
          <w:noProof/>
        </w:rPr>
        <w:t>17</w:t>
      </w:r>
      <w:r>
        <w:rPr>
          <w:noProof/>
        </w:rPr>
        <w:fldChar w:fldCharType="end"/>
      </w:r>
    </w:p>
    <w:p w14:paraId="2FBEA204" w14:textId="4F01509F"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A.4 – Case-1a– [1] INVITE contains valid Identity header</w:t>
      </w:r>
      <w:r>
        <w:rPr>
          <w:noProof/>
        </w:rPr>
        <w:tab/>
      </w:r>
      <w:r>
        <w:rPr>
          <w:noProof/>
        </w:rPr>
        <w:fldChar w:fldCharType="begin"/>
      </w:r>
      <w:r>
        <w:rPr>
          <w:noProof/>
        </w:rPr>
        <w:instrText xml:space="preserve"> PAGEREF _Toc26951354 \h </w:instrText>
      </w:r>
      <w:r>
        <w:rPr>
          <w:noProof/>
        </w:rPr>
      </w:r>
      <w:r>
        <w:rPr>
          <w:noProof/>
        </w:rPr>
        <w:fldChar w:fldCharType="separate"/>
      </w:r>
      <w:r w:rsidR="00D802CA">
        <w:rPr>
          <w:noProof/>
        </w:rPr>
        <w:t>18</w:t>
      </w:r>
      <w:r>
        <w:rPr>
          <w:noProof/>
        </w:rPr>
        <w:fldChar w:fldCharType="end"/>
      </w:r>
    </w:p>
    <w:p w14:paraId="3F5A3F95" w14:textId="76837535"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A.5 – Case-1b – [1] INVITE contains no Identity header</w:t>
      </w:r>
      <w:r>
        <w:rPr>
          <w:noProof/>
        </w:rPr>
        <w:tab/>
      </w:r>
      <w:r>
        <w:rPr>
          <w:noProof/>
        </w:rPr>
        <w:fldChar w:fldCharType="begin"/>
      </w:r>
      <w:r>
        <w:rPr>
          <w:noProof/>
        </w:rPr>
        <w:instrText xml:space="preserve"> PAGEREF _Toc26951355 \h </w:instrText>
      </w:r>
      <w:r>
        <w:rPr>
          <w:noProof/>
        </w:rPr>
      </w:r>
      <w:r>
        <w:rPr>
          <w:noProof/>
        </w:rPr>
        <w:fldChar w:fldCharType="separate"/>
      </w:r>
      <w:r w:rsidR="00D802CA">
        <w:rPr>
          <w:noProof/>
        </w:rPr>
        <w:t>19</w:t>
      </w:r>
      <w:r>
        <w:rPr>
          <w:noProof/>
        </w:rPr>
        <w:fldChar w:fldCharType="end"/>
      </w:r>
    </w:p>
    <w:p w14:paraId="0445FF97" w14:textId="61931C50"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A.6 – Case-1c – [1] INVITE contains invalid Identity header</w:t>
      </w:r>
      <w:r>
        <w:rPr>
          <w:noProof/>
        </w:rPr>
        <w:tab/>
      </w:r>
      <w:r>
        <w:rPr>
          <w:noProof/>
        </w:rPr>
        <w:fldChar w:fldCharType="begin"/>
      </w:r>
      <w:r>
        <w:rPr>
          <w:noProof/>
        </w:rPr>
        <w:instrText xml:space="preserve"> PAGEREF _Toc26951356 \h </w:instrText>
      </w:r>
      <w:r>
        <w:rPr>
          <w:noProof/>
        </w:rPr>
      </w:r>
      <w:r>
        <w:rPr>
          <w:noProof/>
        </w:rPr>
        <w:fldChar w:fldCharType="separate"/>
      </w:r>
      <w:r w:rsidR="00D802CA">
        <w:rPr>
          <w:noProof/>
        </w:rPr>
        <w:t>20</w:t>
      </w:r>
      <w:r>
        <w:rPr>
          <w:noProof/>
        </w:rPr>
        <w:fldChar w:fldCharType="end"/>
      </w:r>
    </w:p>
    <w:p w14:paraId="0C6AE9C6" w14:textId="4CE7D4E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A.7 – Case-2a – [1] INVITE contains valid Identity header</w:t>
      </w:r>
      <w:r>
        <w:rPr>
          <w:noProof/>
        </w:rPr>
        <w:tab/>
      </w:r>
      <w:r>
        <w:rPr>
          <w:noProof/>
        </w:rPr>
        <w:fldChar w:fldCharType="begin"/>
      </w:r>
      <w:r>
        <w:rPr>
          <w:noProof/>
        </w:rPr>
        <w:instrText xml:space="preserve"> PAGEREF _Toc26951357 \h </w:instrText>
      </w:r>
      <w:r>
        <w:rPr>
          <w:noProof/>
        </w:rPr>
      </w:r>
      <w:r>
        <w:rPr>
          <w:noProof/>
        </w:rPr>
        <w:fldChar w:fldCharType="separate"/>
      </w:r>
      <w:r w:rsidR="00D802CA">
        <w:rPr>
          <w:noProof/>
        </w:rPr>
        <w:t>21</w:t>
      </w:r>
      <w:r>
        <w:rPr>
          <w:noProof/>
        </w:rPr>
        <w:fldChar w:fldCharType="end"/>
      </w:r>
    </w:p>
    <w:p w14:paraId="7C9700F5" w14:textId="3F53234E"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A.8 – Case-3a – [1] INVITE contains valid Identity header</w:t>
      </w:r>
      <w:r>
        <w:rPr>
          <w:noProof/>
        </w:rPr>
        <w:tab/>
      </w:r>
      <w:r>
        <w:rPr>
          <w:noProof/>
        </w:rPr>
        <w:fldChar w:fldCharType="begin"/>
      </w:r>
      <w:r>
        <w:rPr>
          <w:noProof/>
        </w:rPr>
        <w:instrText xml:space="preserve"> PAGEREF _Toc26951358 \h </w:instrText>
      </w:r>
      <w:r>
        <w:rPr>
          <w:noProof/>
        </w:rPr>
      </w:r>
      <w:r>
        <w:rPr>
          <w:noProof/>
        </w:rPr>
        <w:fldChar w:fldCharType="separate"/>
      </w:r>
      <w:r w:rsidR="00D802CA">
        <w:rPr>
          <w:noProof/>
        </w:rPr>
        <w:t>22</w:t>
      </w:r>
      <w:r>
        <w:rPr>
          <w:noProof/>
        </w:rPr>
        <w:fldChar w:fldCharType="end"/>
      </w:r>
    </w:p>
    <w:p w14:paraId="480CA167" w14:textId="4D3C736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A.9 – Case-4a – [1] INVITE contains valid Identity header</w:t>
      </w:r>
      <w:r>
        <w:rPr>
          <w:noProof/>
        </w:rPr>
        <w:tab/>
      </w:r>
      <w:r>
        <w:rPr>
          <w:noProof/>
        </w:rPr>
        <w:fldChar w:fldCharType="begin"/>
      </w:r>
      <w:r>
        <w:rPr>
          <w:noProof/>
        </w:rPr>
        <w:instrText xml:space="preserve"> PAGEREF _Toc26951359 \h </w:instrText>
      </w:r>
      <w:r>
        <w:rPr>
          <w:noProof/>
        </w:rPr>
      </w:r>
      <w:r>
        <w:rPr>
          <w:noProof/>
        </w:rPr>
        <w:fldChar w:fldCharType="separate"/>
      </w:r>
      <w:r w:rsidR="00D802CA">
        <w:rPr>
          <w:noProof/>
        </w:rPr>
        <w:t>23</w:t>
      </w:r>
      <w:r>
        <w:rPr>
          <w:noProof/>
        </w:rPr>
        <w:fldChar w:fldCharType="end"/>
      </w:r>
    </w:p>
    <w:p w14:paraId="2798C390" w14:textId="371B8A55"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A.10 – Case-4b – [1] INVITE contains no Identity header</w:t>
      </w:r>
      <w:r>
        <w:rPr>
          <w:noProof/>
        </w:rPr>
        <w:tab/>
      </w:r>
      <w:r>
        <w:rPr>
          <w:noProof/>
        </w:rPr>
        <w:fldChar w:fldCharType="begin"/>
      </w:r>
      <w:r>
        <w:rPr>
          <w:noProof/>
        </w:rPr>
        <w:instrText xml:space="preserve"> PAGEREF _Toc26951360 \h </w:instrText>
      </w:r>
      <w:r>
        <w:rPr>
          <w:noProof/>
        </w:rPr>
      </w:r>
      <w:r>
        <w:rPr>
          <w:noProof/>
        </w:rPr>
        <w:fldChar w:fldCharType="separate"/>
      </w:r>
      <w:r w:rsidR="00D802CA">
        <w:rPr>
          <w:noProof/>
        </w:rPr>
        <w:t>24</w:t>
      </w:r>
      <w:r>
        <w:rPr>
          <w:noProof/>
        </w:rPr>
        <w:fldChar w:fldCharType="end"/>
      </w:r>
    </w:p>
    <w:p w14:paraId="2A93284E" w14:textId="052AEBA0"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A.11 – Case-4c – [1] INVITE contains invalid Identity header</w:t>
      </w:r>
      <w:r>
        <w:rPr>
          <w:noProof/>
        </w:rPr>
        <w:tab/>
      </w:r>
      <w:r>
        <w:rPr>
          <w:noProof/>
        </w:rPr>
        <w:fldChar w:fldCharType="begin"/>
      </w:r>
      <w:r>
        <w:rPr>
          <w:noProof/>
        </w:rPr>
        <w:instrText xml:space="preserve"> PAGEREF _Toc26951361 \h </w:instrText>
      </w:r>
      <w:r>
        <w:rPr>
          <w:noProof/>
        </w:rPr>
      </w:r>
      <w:r>
        <w:rPr>
          <w:noProof/>
        </w:rPr>
        <w:fldChar w:fldCharType="separate"/>
      </w:r>
      <w:r w:rsidR="00D802CA">
        <w:rPr>
          <w:noProof/>
        </w:rPr>
        <w:t>25</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477DD9C4" w14:textId="72F2A0D1" w:rsidR="00590C1B" w:rsidRDefault="00AA4403" w:rsidP="00970348">
      <w:pPr>
        <w:pStyle w:val="TableofFigures"/>
        <w:tabs>
          <w:tab w:val="right" w:leader="dot" w:pos="10070"/>
        </w:tabs>
        <w:rPr>
          <w:rFonts w:ascii="Times New Roman" w:hAnsi="Times New Roman"/>
          <w:b/>
          <w:smallCaps/>
          <w:noProof/>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D802CA">
        <w:rPr>
          <w:noProof/>
        </w:rPr>
        <w:t>17</w:t>
      </w:r>
      <w:r w:rsidR="0082055B">
        <w:rPr>
          <w:noProof/>
        </w:rPr>
        <w:fldChar w:fldCharType="end"/>
      </w:r>
      <w:r>
        <w:rPr>
          <w:rFonts w:ascii="Times New Roman" w:hAnsi="Times New Roman"/>
          <w:b/>
          <w:smallCaps/>
          <w:noProof/>
        </w:rPr>
        <w:fldChar w:fldCharType="end"/>
      </w:r>
    </w:p>
    <w:p w14:paraId="0A047C6E" w14:textId="77777777" w:rsidR="00EF5705" w:rsidRPr="00EF5705" w:rsidRDefault="00EF5705" w:rsidP="00EF5705"/>
    <w:p w14:paraId="7C7DB571" w14:textId="77777777" w:rsidR="00EF5705" w:rsidRDefault="00EF5705">
      <w:pPr>
        <w:spacing w:before="0" w:after="0"/>
        <w:jc w:val="left"/>
        <w:rPr>
          <w:b/>
          <w:sz w:val="32"/>
          <w:highlight w:val="lightGray"/>
        </w:rPr>
      </w:pPr>
      <w:bookmarkStart w:id="38" w:name="_Toc380754201"/>
      <w:bookmarkStart w:id="39" w:name="_Toc26951321"/>
      <w:r>
        <w:rPr>
          <w:highlight w:val="lightGray"/>
        </w:rPr>
        <w:br w:type="page"/>
      </w:r>
    </w:p>
    <w:p w14:paraId="0C525191" w14:textId="77777777" w:rsidR="00B37D9E" w:rsidRDefault="00B37D9E" w:rsidP="00571BBE">
      <w:pPr>
        <w:pStyle w:val="Heading1"/>
        <w:ind w:left="432"/>
        <w:sectPr w:rsidR="00B37D9E" w:rsidSect="00521DBD">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numberInDash" w:start="1"/>
          <w:cols w:space="720"/>
          <w:titlePg/>
          <w:docGrid w:linePitch="360"/>
        </w:sectPr>
      </w:pPr>
    </w:p>
    <w:p w14:paraId="62FB0069" w14:textId="51001C81" w:rsidR="004B443F" w:rsidRDefault="00322535" w:rsidP="00571BBE">
      <w:pPr>
        <w:pStyle w:val="Heading1"/>
        <w:ind w:left="432"/>
      </w:pPr>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26951322"/>
      <w:r>
        <w:t>Scope</w:t>
      </w:r>
      <w:bookmarkEnd w:id="40"/>
      <w:bookmarkEnd w:id="41"/>
    </w:p>
    <w:p w14:paraId="03E6D3D7" w14:textId="17FCE4F7" w:rsidR="00404E6D" w:rsidRDefault="00B53FB9" w:rsidP="00B53FB9">
      <w:r>
        <w:t xml:space="preserve">This document </w:t>
      </w:r>
      <w:r w:rsidR="00404E6D">
        <w:t>describes</w:t>
      </w:r>
      <w:r>
        <w:t xml:space="preserve"> how the PASSporT "div" extension defined in draft-ietf-stir</w:t>
      </w:r>
      <w:r w:rsidR="00664F7F" w:rsidRPr="000267B7">
        <w:t>-passport</w:t>
      </w:r>
      <w:r>
        <w:t>-divert</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26951323"/>
      <w:r>
        <w:t>Purpose</w:t>
      </w:r>
      <w:bookmarkEnd w:id="42"/>
      <w:bookmarkEnd w:id="43"/>
    </w:p>
    <w:p w14:paraId="4DF7367C" w14:textId="02B8875D"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xml:space="preserve">; the number identifying the originator of the call in the "orig" claim, and the number identifying the destination of the call in the "dest" claim. </w:t>
      </w:r>
      <w:r w:rsidR="00477E65">
        <w:t xml:space="preserve"> </w:t>
      </w:r>
      <w:r>
        <w:t xml:space="preserve">The originating number is included to cryptographically assert that the calling TN identifies the calling user. </w:t>
      </w:r>
      <w:r w:rsidR="00477E65">
        <w:t xml:space="preserve"> </w:t>
      </w:r>
      <w:r>
        <w:t>The destination TN is included to provide protection from replay attacks where a man-in-the-middle replays a valid Identity header in a new INVITE sent to a different destination TN.</w:t>
      </w:r>
      <w:r w:rsidR="00477E65">
        <w:t xml:space="preserve"> </w:t>
      </w:r>
      <w:r>
        <w:t xml:space="preserve"> In addition, PASSporT contains an "iat" claim that specifies the timest</w:t>
      </w:r>
      <w:r w:rsidR="00FE7C1C">
        <w:t>amp that the PASSporT was created</w:t>
      </w:r>
      <w:r>
        <w:t xml:space="preserve">. </w:t>
      </w:r>
      <w:r w:rsidR="00477E65">
        <w:t xml:space="preserve"> </w:t>
      </w:r>
      <w:r>
        <w:t>Including the "iat” claim further limits the time associated with a potential replay of the specific "orig" and "dest" claims, to prevent a potential malicious flood of validated calls to the same destination TN.</w:t>
      </w:r>
    </w:p>
    <w:p w14:paraId="1FF220E5" w14:textId="675CD7E4" w:rsidR="00ED3FC9" w:rsidRDefault="00ED3FC9" w:rsidP="00ED3FC9">
      <w:r>
        <w:t xml:space="preserve">There are a number of call features that can legitimately retarget an INVITE request to a new destination. </w:t>
      </w:r>
      <w:r w:rsidR="00477E65">
        <w:t xml:space="preserve"> </w:t>
      </w:r>
      <w:r>
        <w:t>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 </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2F3F7A7E" w:rsidR="005A3469" w:rsidRDefault="00961009" w:rsidP="00ED3FC9">
      <w:r>
        <w:t>This document de</w:t>
      </w:r>
      <w:r w:rsidR="00F5230F">
        <w:t>scribes how the mechanisms defined in draft-ietf-stir-passport-divert</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26951324"/>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23A17C63" w:rsidR="00F5230F" w:rsidRDefault="00D2120C" w:rsidP="00400CD4">
      <w:r>
        <w:t xml:space="preserve">Clause </w:t>
      </w:r>
      <w:r w:rsidR="00455256">
        <w:t>5</w:t>
      </w:r>
      <w:r w:rsidR="00400CD4">
        <w:t xml:space="preserve"> specifies the normative requirements to add support draft-ietf-stir-passport-divert</w:t>
      </w:r>
      <w:r w:rsidR="00DD2107">
        <w:t xml:space="preserve"> [Ref </w:t>
      </w:r>
      <w:r w:rsidR="00C801DD">
        <w:t>4</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5" w:name="_Toc380754204"/>
      <w:bookmarkStart w:id="46" w:name="_Toc26951325"/>
      <w:r w:rsidR="00424AF1">
        <w:lastRenderedPageBreak/>
        <w:t>Normative References</w:t>
      </w:r>
      <w:bookmarkEnd w:id="45"/>
      <w:bookmarkEnd w:id="46"/>
    </w:p>
    <w:p w14:paraId="7F4032DE" w14:textId="0B0E79B7" w:rsidR="00424AF1" w:rsidRDefault="00424AF1" w:rsidP="00424AF1">
      <w:r>
        <w:t xml:space="preserve">The following standards contain provisions which, through reference in this text, constitute provisions of this Standard. </w:t>
      </w:r>
      <w:r w:rsidR="004A01E4">
        <w:t xml:space="preserve"> </w:t>
      </w:r>
      <w:r>
        <w:t xml:space="preserve">At the time of publication, the editions indicated were valid. </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3AAE6E38"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E1301B" w:rsidRPr="009605B5">
        <w:rPr>
          <w:vertAlign w:val="superscript"/>
        </w:rPr>
        <w:t>2</w:t>
      </w:r>
      <w:r w:rsidR="00376F66" w:rsidRPr="00BB7896">
        <w:rPr>
          <w:vertAlign w:val="superscript"/>
        </w:rPr>
        <w:fldChar w:fldCharType="end"/>
      </w:r>
    </w:p>
    <w:p w14:paraId="21BD84CA" w14:textId="50C72126" w:rsidR="0026775B" w:rsidRPr="0073735E" w:rsidRDefault="00624C73" w:rsidP="0026775B">
      <w:r w:rsidRPr="0073735E">
        <w:t xml:space="preserve">[Ref </w:t>
      </w:r>
      <w:r w:rsidR="00A328D6" w:rsidRPr="0073735E">
        <w:t>4</w:t>
      </w:r>
      <w:r w:rsidRPr="0073735E">
        <w:t xml:space="preserve">] </w:t>
      </w:r>
      <w:r w:rsidR="0026775B" w:rsidRPr="0073735E">
        <w:t>draft-ietf-stir-passport-</w:t>
      </w:r>
      <w:r w:rsidR="00160C0A" w:rsidRPr="0073735E">
        <w:t>divert</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BB7896">
        <w:rPr>
          <w:vertAlign w:val="superscript"/>
        </w:rPr>
        <w:fldChar w:fldCharType="separate"/>
      </w:r>
      <w:r w:rsidR="00E1301B" w:rsidRPr="0073735E">
        <w:rPr>
          <w:vertAlign w:val="superscript"/>
        </w:rPr>
        <w:t>2</w:t>
      </w:r>
      <w:r w:rsidR="00376F66" w:rsidRPr="0073735E">
        <w:rPr>
          <w:vertAlign w:val="superscript"/>
        </w:rPr>
        <w:fldChar w:fldCharType="end"/>
      </w:r>
    </w:p>
    <w:p w14:paraId="772EB594" w14:textId="024FA199"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E1301B" w:rsidRPr="00BB7896">
        <w:rPr>
          <w:i/>
          <w:vertAlign w:val="superscript"/>
        </w:rPr>
        <w:t>2</w:t>
      </w:r>
      <w:r w:rsidR="00376F66" w:rsidRPr="00BB7896">
        <w:rPr>
          <w:vertAlign w:val="superscript"/>
        </w:rPr>
        <w:fldChar w:fldCharType="end"/>
      </w:r>
    </w:p>
    <w:p w14:paraId="55F8F8C8" w14:textId="43F7288C"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BB7896">
        <w:rPr>
          <w:vertAlign w:val="superscript"/>
        </w:rPr>
        <w:fldChar w:fldCharType="separate"/>
      </w:r>
      <w:r w:rsidR="00E1301B" w:rsidRPr="0073735E">
        <w:rPr>
          <w:i/>
          <w:vertAlign w:val="superscript"/>
        </w:rPr>
        <w:t>2</w:t>
      </w:r>
      <w:r w:rsidR="00376F66" w:rsidRPr="0073735E">
        <w:rPr>
          <w:vertAlign w:val="superscript"/>
        </w:rPr>
        <w:fldChar w:fldCharType="end"/>
      </w:r>
    </w:p>
    <w:p w14:paraId="4E3D67C9" w14:textId="7BDB6504"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BB7896">
        <w:rPr>
          <w:vertAlign w:val="superscript"/>
        </w:rPr>
        <w:fldChar w:fldCharType="separate"/>
      </w:r>
      <w:r w:rsidR="00FD499B" w:rsidRPr="0073735E">
        <w:rPr>
          <w:vertAlign w:val="superscript"/>
        </w:rPr>
        <w:t>2</w:t>
      </w:r>
      <w:r w:rsidR="00FD499B" w:rsidRPr="0073735E">
        <w:rPr>
          <w:vertAlign w:val="superscript"/>
        </w:rPr>
        <w:fldChar w:fldCharType="end"/>
      </w:r>
    </w:p>
    <w:p w14:paraId="2F5950D2" w14:textId="2ABF3959"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E1301B" w:rsidRPr="00BB7896">
        <w:rPr>
          <w:vertAlign w:val="superscript"/>
        </w:rPr>
        <w:t>2</w:t>
      </w:r>
      <w:r w:rsidR="00376F66" w:rsidRPr="00BB7896">
        <w:rPr>
          <w:vertAlign w:val="superscript"/>
        </w:rPr>
        <w:fldChar w:fldCharType="end"/>
      </w:r>
    </w:p>
    <w:p w14:paraId="107E4B81" w14:textId="0507DE9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E1301B" w:rsidRPr="00E226C1">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48" w:name="_Toc380754205"/>
      <w:bookmarkStart w:id="49" w:name="_Toc26951326"/>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26951327"/>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19B3B4E0"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 xml:space="preserve">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48E318EA"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89015F">
        <w:t xml:space="preserv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380CD2DF"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w:t>
      </w:r>
      <w:r w:rsidR="0089015F">
        <w:t xml:space="preserve"> </w:t>
      </w:r>
      <w:r w:rsidR="00D74E91">
        <w:t>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2" w:name="_Toc380754207"/>
      <w:bookmarkStart w:id="53" w:name="_Toc26951328"/>
      <w:r>
        <w:t>Acronyms &amp; Abbreviations</w:t>
      </w:r>
      <w:bookmarkEnd w:id="52"/>
      <w:bookmarkEnd w:id="5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4" w:name="_Toc26951329"/>
      <w:r>
        <w:t>Overview</w:t>
      </w:r>
      <w:bookmarkEnd w:id="54"/>
    </w:p>
    <w:p w14:paraId="177AAEAD" w14:textId="062BBBA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 For this case, the originating network generates a PASSporT containing "orig", "dest" and "iat" claims to assert that the calling telephone number (TN) is authorized to be used as the originating identity for that specific call. </w:t>
      </w:r>
      <w:r w:rsidR="001B2CDB">
        <w:t xml:space="preserve"> </w:t>
      </w:r>
      <w:r>
        <w:t>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3C0BC2DF"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 xml:space="preserve">d TN. </w:t>
      </w:r>
      <w:r w:rsidR="00B604A8">
        <w:t xml:space="preserve"> </w:t>
      </w:r>
      <w:r w:rsidR="009D4058">
        <w:t>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w:t>
      </w:r>
      <w:r w:rsidR="00B604A8">
        <w:t xml:space="preserve"> </w:t>
      </w:r>
      <w:r>
        <w:t xml:space="preserve">This document presents the solution for extending the SHAKEN framework to support </w:t>
      </w:r>
      <w:r w:rsidR="009D4058">
        <w:t xml:space="preserve">these call </w:t>
      </w:r>
      <w:r w:rsidR="00AB5BAF">
        <w:t xml:space="preserve">retargeting </w:t>
      </w:r>
      <w:r>
        <w:t xml:space="preserve">scenarios. </w:t>
      </w:r>
    </w:p>
    <w:p w14:paraId="76729837" w14:textId="16CAA486" w:rsidR="00915283" w:rsidRPr="00915283" w:rsidRDefault="00ED1945" w:rsidP="00915283">
      <w:r>
        <w:t>draft-ietf-stir-passport-div</w:t>
      </w:r>
      <w:r w:rsidR="00915283">
        <w:t>ert</w:t>
      </w:r>
      <w:r w:rsidR="0076051B">
        <w:t xml:space="preserve"> [Ref </w:t>
      </w:r>
      <w:r w:rsidR="0063522F">
        <w:t>4</w:t>
      </w:r>
      <w:r w:rsidR="002956C4">
        <w:t>]</w:t>
      </w:r>
      <w:r>
        <w:t xml:space="preserve"> defines a PASSporT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6AEE1E57" w:rsidR="00ED1945" w:rsidRDefault="00F559F7" w:rsidP="00ED1945">
      <w:r>
        <w:t>When an INVITE is retargeted, the "div" PASSporT extension enables an STI-AS to authenticate the TN of the retargeting entity.</w:t>
      </w:r>
      <w:r w:rsidR="00B604A8">
        <w:t xml:space="preserve"> </w:t>
      </w:r>
      <w:r>
        <w:t xml:space="preserve"> Therefore, when a retargeted INVITE request arrives at its final destination, a verification service </w:t>
      </w:r>
      <w:r>
        <w:lastRenderedPageBreak/>
        <w:t>(STI-VS) can use the received "div" PASSporT authentication information to verify the identity of each entity that retargeted the INVITE.</w:t>
      </w:r>
    </w:p>
    <w:p w14:paraId="1D7DBB8F" w14:textId="75CBB7AE"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CE2359">
        <w:t xml:space="preserve">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BD5945">
        <w:t xml:space="preserve">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as specified in draft-ietf-stir-passport-divert</w:t>
      </w:r>
      <w:r w:rsidR="00BD5945">
        <w:t xml:space="preserve"> [Ref </w:t>
      </w:r>
      <w:r w:rsidR="00AA1128">
        <w:t>4</w:t>
      </w:r>
      <w:r w:rsidR="00560792">
        <w:t xml:space="preserve">],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t>
      </w:r>
      <w:r w:rsidR="007C65EB">
        <w:t xml:space="preserve"> </w:t>
      </w:r>
      <w:r w:rsidR="00560792">
        <w:t xml:space="preserve">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 </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56" w:name="_Ref398238162"/>
      <w:bookmarkStart w:id="57" w:name="_Toc26951330"/>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26951331"/>
      <w:r>
        <w:t>STI-AS Base SHAKEN Authentication</w:t>
      </w:r>
      <w:bookmarkEnd w:id="58"/>
      <w:r w:rsidR="009240FD">
        <w:t xml:space="preserve"> Assumptions</w:t>
      </w:r>
      <w:bookmarkEnd w:id="59"/>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lastRenderedPageBreak/>
        <w:t xml:space="preserve">If the To header contains a service URN in the 'sos'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r w:rsidR="00E3002E">
        <w:t>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26951332"/>
      <w:r>
        <w:t>STI-V</w:t>
      </w:r>
      <w:r w:rsidR="007048EC">
        <w:t>S Base SHAKEN Verification</w:t>
      </w:r>
      <w:bookmarkEnd w:id="60"/>
      <w:r w:rsidR="009240FD">
        <w:t xml:space="preserve"> Assumptions</w:t>
      </w:r>
      <w:bookmarkEnd w:id="61"/>
    </w:p>
    <w:p w14:paraId="403787CD" w14:textId="71AF3EA9"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w:t>
      </w:r>
      <w:r w:rsidR="001049BF">
        <w:t xml:space="preserve"> </w:t>
      </w:r>
      <w:r>
        <w:t xml:space="preserve">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571BBE">
      <w:pPr>
        <w:pStyle w:val="ListParagraph"/>
        <w:numPr>
          <w:ilvl w:val="0"/>
          <w:numId w:val="37"/>
        </w:numPr>
      </w:pPr>
      <w:r w:rsidRPr="005516E5">
        <w:t xml:space="preserve">If the To header contains a service URN in the 'sos'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r w:rsidR="009F15D4">
        <w:t>To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26951333"/>
      <w:bookmarkStart w:id="64" w:name="_Ref390670848"/>
      <w:r>
        <w:t>STI-AS "div" Authentication</w:t>
      </w:r>
      <w:bookmarkEnd w:id="62"/>
      <w:bookmarkEnd w:id="63"/>
      <w:r>
        <w:t xml:space="preserve"> </w:t>
      </w:r>
      <w:bookmarkEnd w:id="64"/>
    </w:p>
    <w:p w14:paraId="1B9226D7" w14:textId="23527371" w:rsidR="007048EC" w:rsidRDefault="007048EC" w:rsidP="007048EC">
      <w:pPr>
        <w:spacing w:before="0" w:after="0"/>
        <w:jc w:val="left"/>
      </w:pPr>
      <w:r>
        <w:t>The STI-AS shall provide "div" authentication services as defined in draft-ietf-stir-passport-divert</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"orig" claim shall be of type "tn",</w:t>
      </w:r>
    </w:p>
    <w:p w14:paraId="70B6FFF2" w14:textId="2FB19EA0" w:rsidR="007048EC" w:rsidRDefault="007048EC" w:rsidP="00571BBE">
      <w:pPr>
        <w:pStyle w:val="ListParagraph"/>
        <w:numPr>
          <w:ilvl w:val="0"/>
          <w:numId w:val="24"/>
        </w:numPr>
        <w:spacing w:before="0" w:after="0"/>
        <w:jc w:val="left"/>
      </w:pPr>
      <w:r>
        <w:t>The "orig" claim value shall be copied from the “shaken” PASSporT "orig" claim,</w:t>
      </w:r>
    </w:p>
    <w:p w14:paraId="4C1F2895" w14:textId="2D2378D0" w:rsidR="00A173BF" w:rsidRDefault="00B42509" w:rsidP="00571BBE">
      <w:pPr>
        <w:pStyle w:val="ListParagraph"/>
        <w:numPr>
          <w:ilvl w:val="0"/>
          <w:numId w:val="24"/>
        </w:numPr>
      </w:pPr>
      <w:r w:rsidRPr="00B42509">
        <w:t>The "div" and "dest" claims can each have an identity type of either "tn" or "uri".  When the identity type is "uri", the identity value shall identify a service URN in the 'sos' family, as defined in RFC</w:t>
      </w:r>
      <w:r w:rsidR="00F93F8B">
        <w:t xml:space="preserve"> </w:t>
      </w:r>
      <w:r w:rsidRPr="00B42509">
        <w:t>5031</w:t>
      </w:r>
      <w:r w:rsidR="00F93F8B">
        <w:t xml:space="preserve"> [Ref </w:t>
      </w:r>
      <w:r w:rsidR="000B2C5B">
        <w:t>7</w:t>
      </w:r>
      <w:r w:rsidRPr="00B42509">
        <w:t>],</w:t>
      </w:r>
    </w:p>
    <w:p w14:paraId="3785C819" w14:textId="6B737264" w:rsidR="007048EC" w:rsidRDefault="007048EC" w:rsidP="00571BBE">
      <w:pPr>
        <w:pStyle w:val="ListParagraph"/>
        <w:numPr>
          <w:ilvl w:val="0"/>
          <w:numId w:val="24"/>
        </w:numPr>
        <w:spacing w:before="0" w:after="0"/>
        <w:jc w:val="left"/>
      </w:pPr>
      <w:r>
        <w:t>The "opt" claim shall not be used (no nesting).</w:t>
      </w:r>
    </w:p>
    <w:p w14:paraId="7B642086" w14:textId="77777777" w:rsidR="000F0C4F" w:rsidRDefault="000F0C4F" w:rsidP="000F0C4F">
      <w:pPr>
        <w:spacing w:before="0" w:after="0"/>
        <w:jc w:val="left"/>
      </w:pPr>
    </w:p>
    <w:p w14:paraId="60510A16" w14:textId="06EEA8D6"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of "uri" with a value identifying the service URN. </w:t>
      </w:r>
      <w:r w:rsidR="00140E08">
        <w:t xml:space="preserve"> </w:t>
      </w:r>
      <w:r>
        <w:t xml:space="preserve">Likewise, to support retargeting when the INVITE Request-URI after retargeting contains a service URN in the ‘sos’ family, the “div” PASSporT shall contain a “dest” claim of type “uri” with a value identifying the service URN. </w:t>
      </w:r>
      <w:r w:rsidR="00140E08">
        <w:t xml:space="preserve">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Pr>
          <w:bCs/>
        </w:rPr>
        <w:t xml:space="preserve"> </w:t>
      </w:r>
      <w:r w:rsidR="00140E08">
        <w:rPr>
          <w:bCs/>
        </w:rPr>
        <w:t xml:space="preserve"> </w:t>
      </w:r>
      <w:r>
        <w:rPr>
          <w:bCs/>
        </w:rPr>
        <w:t xml:space="preserve">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26951334"/>
      <w:r>
        <w:t>STI-V</w:t>
      </w:r>
      <w:r w:rsidR="007048EC">
        <w:t>S "div" Verification</w:t>
      </w:r>
      <w:bookmarkEnd w:id="65"/>
      <w:bookmarkEnd w:id="66"/>
    </w:p>
    <w:p w14:paraId="06F0E523" w14:textId="44DE97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an STI-VS shall perform the “div” verification procedures defined in draft-ietf-stir-passport-divert</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PASSporT "orig" claim </w:t>
      </w:r>
      <w:r w:rsidR="00ED7B6C">
        <w:t xml:space="preserve">shall </w:t>
      </w:r>
      <w:r>
        <w:t>be of type “tn”,</w:t>
      </w:r>
    </w:p>
    <w:p w14:paraId="3A6AE7AE" w14:textId="2A607491" w:rsidR="009A1A3C" w:rsidRDefault="009A1A3C" w:rsidP="00571BBE">
      <w:pPr>
        <w:pStyle w:val="ListParagraph"/>
        <w:numPr>
          <w:ilvl w:val="0"/>
          <w:numId w:val="25"/>
        </w:numPr>
      </w:pPr>
      <w:r w:rsidRPr="009A1A3C">
        <w:t xml:space="preserve">The "div" PASSporT "div" and "dest" claims can each have an identity type of either "tn" or "uri". </w:t>
      </w:r>
      <w:r w:rsidR="00140E08">
        <w:t xml:space="preserve"> </w:t>
      </w:r>
      <w:r w:rsidRPr="009A1A3C">
        <w:t>When the identity type is "uri", the identity value shall identify a service URN in the 'sos' family, as defined in RFC</w:t>
      </w:r>
      <w:r w:rsidR="00140E08">
        <w:t xml:space="preserve"> </w:t>
      </w:r>
      <w:r w:rsidRPr="009A1A3C">
        <w:t>5031</w:t>
      </w:r>
      <w:r w:rsidR="00140E08">
        <w:t xml:space="preserve"> [Ref </w:t>
      </w:r>
      <w:r w:rsidR="003D06DD">
        <w:t>7</w:t>
      </w:r>
      <w:r w:rsidRPr="009A1A3C">
        <w:t>],</w:t>
      </w:r>
    </w:p>
    <w:p w14:paraId="5AE40366" w14:textId="09BD11A0" w:rsidR="00641DA2" w:rsidRDefault="007048EC" w:rsidP="00571BBE">
      <w:pPr>
        <w:pStyle w:val="ListParagraph"/>
        <w:numPr>
          <w:ilvl w:val="0"/>
          <w:numId w:val="25"/>
        </w:numPr>
        <w:spacing w:before="0" w:after="0"/>
        <w:jc w:val="left"/>
      </w:pPr>
      <w:r>
        <w:t xml:space="preserve">The "div" PASSporT "opt" claim </w:t>
      </w:r>
      <w:r w:rsidR="00ED7B6C">
        <w:t xml:space="preserve">shall </w:t>
      </w:r>
      <w:r>
        <w:t>be absent.</w:t>
      </w:r>
    </w:p>
    <w:p w14:paraId="21AAD506" w14:textId="77777777" w:rsidR="00C36ADA" w:rsidRDefault="00C36ADA" w:rsidP="007048EC">
      <w:pPr>
        <w:spacing w:before="0" w:after="0"/>
        <w:jc w:val="left"/>
      </w:pPr>
    </w:p>
    <w:p w14:paraId="288AFF82" w14:textId="5C82BEB9"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2514EE">
        <w:t xml:space="preserve"> </w:t>
      </w:r>
      <w:r w:rsidR="00631BB5">
        <w:t xml:space="preserve">During construction of the chain, the digits ‘911’ and any services URN in the ‘sos’ family shall be considered equivalent. </w:t>
      </w:r>
      <w:r w:rsidR="002514EE">
        <w:t xml:space="preserve"> </w:t>
      </w:r>
      <w:r w:rsidR="006E7019">
        <w:t>The STI-VS shall verify each “div” PASSpor</w:t>
      </w:r>
      <w:r w:rsidR="007C4C07">
        <w:t>T as specified in this document.</w:t>
      </w:r>
      <w:r w:rsidR="002514EE">
        <w:t xml:space="preserve"> </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r w:rsidR="00C2462D">
        <w:t xml:space="preserve">To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543FDB96" w:rsidR="000A7080" w:rsidRDefault="00896837" w:rsidP="00A14F4A">
      <w:pPr>
        <w:spacing w:before="0" w:after="0"/>
        <w:jc w:val="left"/>
      </w:pPr>
      <w:r>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(i.e., using the recommended 60 second freshness window)</w:t>
      </w:r>
      <w:r w:rsidR="00E742F9" w:rsidRPr="00B71681">
        <w:rPr>
          <w:color w:val="000000" w:themeColor="text1"/>
        </w:rPr>
        <w:t xml:space="preserve">. </w:t>
      </w:r>
      <w:r w:rsidR="002514EE">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PASSPorTs</w:t>
      </w:r>
      <w:r w:rsidR="00047D6E">
        <w:t xml:space="preserve"> beyond 60 seconds</w:t>
      </w:r>
      <w:r w:rsidR="000A7080">
        <w:t xml:space="preserve">. </w:t>
      </w:r>
    </w:p>
    <w:p w14:paraId="3D4C7686" w14:textId="664BB13C" w:rsidR="00B918FD" w:rsidRDefault="00B918FD" w:rsidP="00B918FD">
      <w:pPr>
        <w:spacing w:before="0" w:after="0"/>
        <w:jc w:val="left"/>
      </w:pPr>
    </w:p>
    <w:p w14:paraId="7164BA34" w14:textId="66F3B1A2" w:rsidR="00B918FD" w:rsidRDefault="00B918FD" w:rsidP="00B918FD">
      <w:pPr>
        <w:spacing w:before="0" w:after="0"/>
        <w:jc w:val="left"/>
      </w:pPr>
      <w:r>
        <w:t xml:space="preserve">If the most recently added PASSporT fails the "iat" freshness test (60 second freshness window), then the STI-VS shall remove all received Identity headers. </w:t>
      </w:r>
      <w:r w:rsidR="002514EE">
        <w:t xml:space="preserve"> </w:t>
      </w:r>
      <w:r>
        <w:t xml:space="preserve">This will avoid the situation where a subsequent retargeting event adds a fresh "div" PASSPorT that causes the stale PASSporT to appear fresh to downstream verifiers. </w:t>
      </w:r>
      <w:r w:rsidR="002514EE">
        <w:t xml:space="preserve"> </w:t>
      </w:r>
      <w:r>
        <w:t>This requirement shall be applied to all verification cases; i.e., whether the INVITE request contains a single "shaken" PASSporT, or a "shaken" PASSPorT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26951335"/>
      <w:r>
        <w:t>In-network Call Diversion</w:t>
      </w:r>
      <w:bookmarkEnd w:id="67"/>
      <w:bookmarkEnd w:id="68"/>
    </w:p>
    <w:p w14:paraId="53C7EEF6" w14:textId="10DA99E5" w:rsidR="0086124A" w:rsidRDefault="0086124A" w:rsidP="0086124A">
      <w:pPr>
        <w:spacing w:before="0" w:after="0"/>
        <w:jc w:val="left"/>
      </w:pPr>
      <w:r>
        <w:t>This section 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5164AC9A" w:rsidR="002A3486" w:rsidRDefault="00E5051E" w:rsidP="007048EC">
      <w:pPr>
        <w:spacing w:before="0" w:after="0"/>
        <w:jc w:val="left"/>
      </w:pPr>
      <w:r>
        <w:t xml:space="preserve">As </w:t>
      </w:r>
      <w:r w:rsidR="009A4513">
        <w:t>specified in draft-ietf-stir-</w:t>
      </w:r>
      <w:r w:rsidR="00413CA1">
        <w:t>passport-divert</w:t>
      </w:r>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2514EE">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p>
    <w:p w14:paraId="5D1E6195" w14:textId="77777777" w:rsidR="002A3486" w:rsidRDefault="002A3486" w:rsidP="007048EC">
      <w:pPr>
        <w:spacing w:before="0" w:after="0"/>
        <w:jc w:val="left"/>
      </w:pPr>
    </w:p>
    <w:p w14:paraId="5FF6F337" w14:textId="1743AFFF" w:rsidR="002A3486" w:rsidRDefault="000952B8" w:rsidP="002A3486">
      <w:pPr>
        <w:pStyle w:val="Heading3"/>
      </w:pPr>
      <w:bookmarkStart w:id="69" w:name="_Toc26951336"/>
      <w:r w:rsidRPr="000952B8">
        <w:t>Retarget-from and Retarget-to Identities are</w:t>
      </w:r>
      <w:r>
        <w:t xml:space="preserve"> TNs</w:t>
      </w:r>
      <w:bookmarkEnd w:id="69"/>
    </w:p>
    <w:p w14:paraId="03A82B93" w14:textId="1CC5E0A0"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9F707A">
        <w:t>5.3</w:t>
      </w:r>
      <w:r w:rsidR="009F707A">
        <w:fldChar w:fldCharType="end"/>
      </w:r>
      <w:r>
        <w:t xml:space="preserve">. </w:t>
      </w:r>
      <w:r w:rsidR="002514EE">
        <w:t xml:space="preserve"> </w:t>
      </w:r>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2757F237"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 xml:space="preserve"> The resulting INVIT</w:t>
      </w:r>
      <w:r w:rsidR="008D629F">
        <w:t>E request shall contain two</w:t>
      </w:r>
      <w:r>
        <w:t xml:space="preserve"> Identity header</w:t>
      </w:r>
      <w:r w:rsidR="008D629F">
        <w:t>s</w:t>
      </w:r>
      <w:r w:rsidR="00F13814">
        <w:t>, one containing the "shaken" PASSporT and one containing a “div” PASSporT</w:t>
      </w:r>
      <w:r>
        <w:t>.</w:t>
      </w:r>
      <w:r w:rsidR="006D35D3">
        <w:t xml:space="preserve"> </w:t>
      </w:r>
      <w:r>
        <w:t xml:space="preserve"> The “div” PASSporT shall provide an intact chain of authority from the Request-URI TN to the “shaken” PASSporT “dest” claim.</w:t>
      </w:r>
      <w:r w:rsidR="006D35D3">
        <w:t xml:space="preserve"> </w:t>
      </w:r>
      <w:r w:rsidR="00D77746">
        <w:t xml:space="preserve"> If the STI-AS is not authoritative for the TN of the retargeting entity, then it will be unable to perform “div” authentication, which will result in a broken chain of authority from To header to Request-URI. </w:t>
      </w:r>
      <w:r w:rsidR="006D35D3">
        <w:t xml:space="preserve"> </w:t>
      </w:r>
      <w:r w:rsidR="00D77746">
        <w:t>If allowed by local policy, the STI-AS may resolve this issue by updating the To header TN to match the Request-URI TN before performing SHAKEN authentication.</w:t>
      </w:r>
    </w:p>
    <w:p w14:paraId="3D80965A" w14:textId="77777777" w:rsidR="00562FB5" w:rsidRDefault="00562FB5" w:rsidP="00F2121E">
      <w:pPr>
        <w:spacing w:before="0" w:after="0"/>
        <w:ind w:left="720"/>
        <w:jc w:val="left"/>
      </w:pPr>
    </w:p>
    <w:p w14:paraId="77093D86" w14:textId="7324E4B1"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To header and Request-URI TNs, can occur when a toll-free routing database dip in the originating network returns the toll-free routing number. </w:t>
      </w:r>
      <w:r w:rsidR="0007296C">
        <w:rPr>
          <w:sz w:val="18"/>
          <w:szCs w:val="18"/>
        </w:rPr>
        <w:t xml:space="preserve"> </w:t>
      </w:r>
      <w:r w:rsidR="00FA75F8" w:rsidRPr="0007296C">
        <w:rPr>
          <w:sz w:val="18"/>
          <w:szCs w:val="18"/>
        </w:rPr>
        <w:t>This can create the situation where the</w:t>
      </w:r>
      <w:r w:rsidRPr="0007296C">
        <w:rPr>
          <w:sz w:val="18"/>
          <w:szCs w:val="18"/>
        </w:rPr>
        <w:t xml:space="preserve"> To header contains the dialed 8YY number, while the Request-URI contains the routing TN assigned to that 8YY number. </w:t>
      </w:r>
      <w:r w:rsidR="0007296C">
        <w:rPr>
          <w:sz w:val="18"/>
          <w:szCs w:val="18"/>
        </w:rPr>
        <w:t xml:space="preserve"> </w:t>
      </w:r>
      <w:r w:rsidRPr="0007296C">
        <w:rPr>
          <w:sz w:val="18"/>
          <w:szCs w:val="18"/>
        </w:rPr>
        <w:t xml:space="preserve">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“orig” contains calling TN from P-Asserted-Identity header</w:t>
      </w:r>
    </w:p>
    <w:p w14:paraId="2E529ECA" w14:textId="6F98D4E5" w:rsidR="00E5474A" w:rsidRDefault="00E5474A" w:rsidP="00571BBE">
      <w:pPr>
        <w:pStyle w:val="ListParagraph"/>
        <w:numPr>
          <w:ilvl w:val="0"/>
          <w:numId w:val="33"/>
        </w:numPr>
        <w:spacing w:before="0" w:after="0"/>
        <w:jc w:val="left"/>
      </w:pPr>
      <w:r>
        <w:t xml:space="preserve">“dest”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“orig” contains calling TN from “shaken” PASSporT “orig” claim</w:t>
      </w:r>
    </w:p>
    <w:p w14:paraId="330F03F2" w14:textId="3B021E76" w:rsidR="00E5474A" w:rsidRDefault="00E5474A" w:rsidP="00571BBE">
      <w:pPr>
        <w:pStyle w:val="ListParagraph"/>
        <w:numPr>
          <w:ilvl w:val="0"/>
          <w:numId w:val="32"/>
        </w:numPr>
        <w:spacing w:before="0" w:after="0"/>
        <w:jc w:val="left"/>
      </w:pPr>
      <w:r>
        <w:t>“div” contains dialed 8YY number from “shaken” PASSporT “dest” claim</w:t>
      </w:r>
    </w:p>
    <w:p w14:paraId="07DBDC86" w14:textId="552C5146" w:rsidR="00973ACD" w:rsidRDefault="00973ACD" w:rsidP="00571BBE">
      <w:pPr>
        <w:pStyle w:val="ListParagraph"/>
        <w:numPr>
          <w:ilvl w:val="0"/>
          <w:numId w:val="32"/>
        </w:numPr>
        <w:spacing w:before="0" w:after="0"/>
        <w:jc w:val="left"/>
      </w:pPr>
      <w:r>
        <w:t>“dest”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70" w:name="_Toc26951337"/>
      <w:r w:rsidRPr="009F0ABC">
        <w:t>Retarget-from or Retarget-to Identity is an Emergency Services</w:t>
      </w:r>
      <w:r w:rsidR="00AC12FB">
        <w:t xml:space="preserve"> </w:t>
      </w:r>
      <w:r>
        <w:t>URN</w:t>
      </w:r>
      <w:bookmarkEnd w:id="70"/>
    </w:p>
    <w:p w14:paraId="1FE1765E" w14:textId="7CECE2A2"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t>5.3</w:t>
      </w:r>
      <w:r>
        <w:fldChar w:fldCharType="end"/>
      </w:r>
      <w:r>
        <w:t>.</w:t>
      </w:r>
      <w:r w:rsidR="0007296C">
        <w:t xml:space="preserve"> </w:t>
      </w:r>
      <w:r>
        <w:t xml:space="preserve"> 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w:t>
      </w:r>
      <w:r w:rsidR="0007296C">
        <w:t xml:space="preserve"> </w:t>
      </w:r>
      <w:r>
        <w:t xml:space="preserve"> 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1" w:name="_Toc532569467"/>
      <w:bookmarkStart w:id="72" w:name="_Toc532569468"/>
      <w:bookmarkStart w:id="73" w:name="_Ref23850680"/>
      <w:bookmarkStart w:id="74" w:name="_Toc26951338"/>
      <w:bookmarkEnd w:id="71"/>
      <w:bookmarkEnd w:id="72"/>
      <w:r>
        <w:t>End-user Device Call Diversion</w:t>
      </w:r>
      <w:bookmarkEnd w:id="73"/>
      <w:bookmarkEnd w:id="74"/>
    </w:p>
    <w:p w14:paraId="472AD608" w14:textId="0AD46050"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5" w:name="_Toc26951339"/>
      <w:r>
        <w:t xml:space="preserve">Call Diversion </w:t>
      </w:r>
      <w:r w:rsidR="00B349E3">
        <w:t>by Redirecting</w:t>
      </w:r>
      <w:r w:rsidR="00442AA8">
        <w:t xml:space="preserve"> the INVITE Request</w:t>
      </w:r>
      <w:bookmarkEnd w:id="75"/>
    </w:p>
    <w:p w14:paraId="7010FB38" w14:textId="107FA47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w:t>
      </w:r>
      <w:r w:rsidR="00CE3EB1">
        <w:t xml:space="preserve"> </w:t>
      </w:r>
      <w:r w:rsidR="00AA42C8">
        <w:t xml:space="preserve">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6" w:name="_Ref398238654"/>
      <w:bookmarkStart w:id="77" w:name="_Ref398238712"/>
      <w:bookmarkStart w:id="78" w:name="_Toc26951340"/>
      <w:r>
        <w:t>Call Diversion by Retargeting the INVITE Request</w:t>
      </w:r>
      <w:bookmarkEnd w:id="76"/>
      <w:bookmarkEnd w:id="77"/>
      <w:bookmarkEnd w:id="78"/>
    </w:p>
    <w:p w14:paraId="7EF70B7D" w14:textId="59633238" w:rsidR="00856363" w:rsidRDefault="007B55FD" w:rsidP="007B55FD">
      <w:pPr>
        <w:spacing w:before="0" w:after="0"/>
        <w:jc w:val="left"/>
      </w:pPr>
      <w:r>
        <w:t>The STI-AS provides authentication services for INVITE requests r</w:t>
      </w:r>
      <w:r w:rsidR="00BC572D">
        <w:t xml:space="preserve">eceived from an end-user device. </w:t>
      </w:r>
      <w:r w:rsidR="00483F33">
        <w:t xml:space="preserve"> </w:t>
      </w:r>
      <w:r w:rsidR="00BC572D">
        <w:t>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1E3E6631"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483F33">
        <w:t xml:space="preserve"> </w:t>
      </w:r>
      <w:r w:rsidR="00255C1C">
        <w:t>The host SP shall convey the verification result in the INVITE request sent to the end-user device using the tel URI "verstat" parameter, as specified in 3</w:t>
      </w:r>
      <w:r w:rsidR="00DD2C30">
        <w:t>GPP</w:t>
      </w:r>
      <w:r w:rsidR="00255C1C">
        <w:t xml:space="preserve"> TS 24.229</w:t>
      </w:r>
      <w:r w:rsidR="00483F33">
        <w:t xml:space="preserve"> [Ref 1</w:t>
      </w:r>
      <w:r w:rsidR="00F30651">
        <w:t>0</w:t>
      </w:r>
      <w:r w:rsidR="00255C1C">
        <w:t xml:space="preserve">]. </w:t>
      </w:r>
      <w:r w:rsidR="00483F33">
        <w:t xml:space="preserve"> </w:t>
      </w:r>
      <w:r w:rsidR="00D303DB">
        <w:t>If allowed by local policy, the terminating SP shall not remove the Identity headers from the INVITE request sent to the end-user device.</w:t>
      </w:r>
    </w:p>
    <w:p w14:paraId="15F04DC3" w14:textId="77777777" w:rsidR="00483F33" w:rsidRDefault="00483F33" w:rsidP="00B71681">
      <w:pPr>
        <w:spacing w:before="0" w:after="0"/>
        <w:ind w:left="720"/>
        <w:jc w:val="left"/>
      </w:pPr>
    </w:p>
    <w:p w14:paraId="407631DE" w14:textId="5CBF5104"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177ABE" w:rsidRPr="00483F33">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7A5314" w:rsidRPr="00483F33">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r w:rsidR="00881942" w:rsidRPr="00483F33">
        <w:rPr>
          <w:sz w:val="18"/>
          <w:szCs w:val="18"/>
        </w:rPr>
        <w:t xml:space="preserve">PASSPorT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5C4BE6AB"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E1301B">
        <w:t>5.3</w:t>
      </w:r>
      <w:r>
        <w:fldChar w:fldCharType="end"/>
      </w:r>
      <w:r>
        <w:t xml:space="preserve">. </w:t>
      </w:r>
      <w:r w:rsidR="00B5691D">
        <w:t xml:space="preserve"> </w:t>
      </w:r>
      <w:r>
        <w:t>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w:t>
      </w:r>
      <w:r w:rsidR="00B5691D">
        <w:t xml:space="preserve"> </w:t>
      </w:r>
      <w:r w:rsidRPr="00141499">
        <w:t xml:space="preserve">For example, </w:t>
      </w:r>
      <w:r>
        <w:t>an SP could apply the following criteria to determine that an INVITE has been retargeted:</w:t>
      </w: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2E664ACB"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9240F5">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115230D"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w:t>
      </w:r>
      <w:r w:rsidR="00B5691D">
        <w:t xml:space="preserve"> </w:t>
      </w:r>
      <w:r w:rsidRPr="00C45A26">
        <w:t xml:space="preserve">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2EA00931" w:rsidR="009529C0" w:rsidRDefault="002B296D" w:rsidP="00255C1C">
      <w:pPr>
        <w:spacing w:before="0" w:after="0"/>
        <w:jc w:val="left"/>
      </w:pPr>
      <w:r w:rsidRPr="002B296D">
        <w:t>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w:t>
      </w:r>
      <w:r w:rsidR="00B5691D">
        <w:t xml:space="preserve"> [Ref 1</w:t>
      </w:r>
      <w:r w:rsidRPr="002B296D">
        <w:t xml:space="preserve">],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w:t>
      </w:r>
      <w:r w:rsidR="00B5691D">
        <w:t xml:space="preserve"> </w:t>
      </w:r>
      <w:r w:rsidRPr="002B296D">
        <w:t xml:space="preserve">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PASSporT “dest” claim to the Request-URI TN.</w:t>
      </w:r>
      <w:r w:rsidR="00B5691D">
        <w:t xml:space="preserve"> </w:t>
      </w:r>
      <w:r w:rsidRPr="002B296D">
        <w:t xml:space="preserve"> If the STI-AS is </w:t>
      </w:r>
      <w:r w:rsidR="005D5E41">
        <w:t xml:space="preserve">not </w:t>
      </w:r>
      <w:r w:rsidR="00352E80">
        <w:t xml:space="preserve">able to assert that the end-user </w:t>
      </w:r>
      <w:r w:rsidR="005D5E41">
        <w:t xml:space="preserve">is authorized to use the </w:t>
      </w:r>
      <w:r w:rsidRPr="002B296D">
        <w:t xml:space="preserve">TN in the To header field value, then it will be unable to generate a “div” PASSporT, which might result in a broken chain of authority from the To header field value to the Request-URI. </w:t>
      </w:r>
      <w:r w:rsidR="00B5691D">
        <w:t xml:space="preserve"> </w:t>
      </w:r>
      <w:r w:rsidRPr="002B296D">
        <w:t>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7711C3B0"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79" w:name="_Ref24096016"/>
      <w:bookmarkStart w:id="80" w:name="_Toc26951341"/>
      <w:r>
        <w:t>Fully Attesting</w:t>
      </w:r>
      <w:r w:rsidR="00446E21">
        <w:t xml:space="preserve"> the </w:t>
      </w:r>
      <w:r w:rsidR="00F73D67">
        <w:t>Retarget</w:t>
      </w:r>
      <w:r w:rsidR="00446E21">
        <w:t>ing TN</w:t>
      </w:r>
      <w:bookmarkEnd w:id="79"/>
      <w:bookmarkEnd w:id="80"/>
      <w:r w:rsidR="00001DBD">
        <w:t xml:space="preserve"> </w:t>
      </w:r>
    </w:p>
    <w:p w14:paraId="0D205FB5" w14:textId="0FC390E1" w:rsidR="00F239B5" w:rsidRDefault="00F239B5" w:rsidP="00F239B5">
      <w:pPr>
        <w:spacing w:before="0" w:after="0"/>
        <w:jc w:val="left"/>
      </w:pPr>
      <w:r>
        <w:t xml:space="preserve">Since the "div" PASSporT does not contain an "attest" claim, verifiers must assume that the signing entity is fully attesting that the "div" TN was authorized to retarget the INVITE request. </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77777777" w:rsidR="00382DA5" w:rsidRDefault="00382DA5" w:rsidP="00571BBE">
      <w:pPr>
        <w:pStyle w:val="ListParagraph"/>
        <w:numPr>
          <w:ilvl w:val="0"/>
          <w:numId w:val="34"/>
        </w:numPr>
      </w:pPr>
      <w:r>
        <w:t>The signing provider must have established a verified association with the retargeting telephone number</w:t>
      </w:r>
    </w:p>
    <w:p w14:paraId="0F9CF70F" w14:textId="07366CB0" w:rsidR="00382DA5" w:rsidRPr="001A7F0B" w:rsidRDefault="00382DA5" w:rsidP="006C6E38">
      <w:pPr>
        <w:spacing w:before="0" w:after="0"/>
        <w:jc w:val="left"/>
      </w:pPr>
      <w:r>
        <w:t xml:space="preserve">The mechanisms used to satisfy criteria 2 and 3 when the OSP does not have a direct relationship with the retargeting customer,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1" w:name="_Toc26951342"/>
      <w:r>
        <w:t>Security Considerations</w:t>
      </w:r>
      <w:bookmarkEnd w:id="81"/>
    </w:p>
    <w:p w14:paraId="45A2F664" w14:textId="24E39068"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PASSPorT “orig”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260748">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10427C">
        <w:t>5.6.2</w:t>
      </w:r>
      <w:r w:rsidR="0010427C">
        <w:fldChar w:fldCharType="end"/>
      </w:r>
      <w:r w:rsidR="0010427C">
        <w:t xml:space="preserve"> </w:t>
      </w:r>
      <w:r w:rsidR="00780465">
        <w:t>would authenticate the INVITE as if it had been legitimately retargeted, thus making the replayed “shaken” PASSPorT appear valid to remote verifiers</w:t>
      </w:r>
      <w:r w:rsidR="009D52A4">
        <w:t>.</w:t>
      </w:r>
      <w:r w:rsidR="000B3611">
        <w:t xml:space="preserve"> </w:t>
      </w:r>
      <w:r w:rsidR="00506550">
        <w:t xml:space="preserve"> </w:t>
      </w:r>
      <w:r w:rsidR="00D96011">
        <w:t xml:space="preserve">Therefore, OSPs that </w:t>
      </w:r>
      <w:r w:rsidR="00CC2974">
        <w:t xml:space="preserve">provide this </w:t>
      </w:r>
      <w:r w:rsidR="00CC2974">
        <w:lastRenderedPageBreak/>
        <w:t>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4927B26F"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 xml:space="preserve"> 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5BA62DBE"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60431B0" w14:textId="77777777" w:rsidR="004D792E" w:rsidRDefault="004D792E" w:rsidP="006A37B5">
      <w:pPr>
        <w:spacing w:before="0" w:after="0"/>
        <w:jc w:val="left"/>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82" w:name="_Ref398238126"/>
      <w:bookmarkStart w:id="83" w:name="_Ref398890499"/>
      <w:bookmarkStart w:id="84" w:name="_Toc26951343"/>
      <w:r>
        <w:lastRenderedPageBreak/>
        <w:t xml:space="preserve">Annex A – </w:t>
      </w:r>
      <w:r w:rsidR="00A579E4">
        <w:t xml:space="preserve">Authentication of </w:t>
      </w:r>
      <w:r w:rsidR="009A34DD" w:rsidRPr="00C97685">
        <w:t>End-user Device Retarget</w:t>
      </w:r>
      <w:bookmarkEnd w:id="82"/>
      <w:r w:rsidR="00A579E4">
        <w:t>ed Calls</w:t>
      </w:r>
      <w:bookmarkEnd w:id="83"/>
      <w:bookmarkEnd w:id="84"/>
    </w:p>
    <w:p w14:paraId="128BA049" w14:textId="3C3B2BF7"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w:t>
      </w:r>
      <w:r w:rsidR="00E4771D">
        <w:t xml:space="preserve"> </w:t>
      </w:r>
      <w:r w:rsidR="00C162B2">
        <w:t xml:space="preserve">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451287A9" w:rsidR="007B137E" w:rsidRDefault="00B73462" w:rsidP="00C162B2">
      <w:pPr>
        <w:jc w:val="left"/>
      </w:pPr>
      <w:r>
        <w:t xml:space="preserve">The information in this </w:t>
      </w:r>
      <w:r w:rsidR="00D2120C">
        <w:t xml:space="preserve">annex </w:t>
      </w:r>
      <w:r>
        <w:t xml:space="preserve">is not </w:t>
      </w:r>
      <w:r w:rsidR="00817AC6">
        <w:t>normative.</w:t>
      </w:r>
      <w:r>
        <w:t xml:space="preserve"> </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5" w:name="_Toc26951344"/>
      <w:r>
        <w:t>A.1</w:t>
      </w:r>
      <w:r>
        <w:tab/>
      </w:r>
      <w:r w:rsidR="0084473B" w:rsidRPr="00860666">
        <w:t>STI-AS</w:t>
      </w:r>
      <w:r w:rsidR="008C2DA7" w:rsidRPr="00860666">
        <w:t xml:space="preserve"> </w:t>
      </w:r>
      <w:r w:rsidR="0084473B" w:rsidRPr="00860666">
        <w:t>Procedures</w:t>
      </w:r>
      <w:bookmarkEnd w:id="85"/>
    </w:p>
    <w:p w14:paraId="53548FB9" w14:textId="206FB3C6"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8506FFE"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B8796A">
        <w:t xml:space="preserve">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4B4621AE"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w:t>
      </w:r>
      <w:r w:rsidR="00B8796A">
        <w:t xml:space="preserve"> </w:t>
      </w:r>
      <w:r w:rsidR="00631E51">
        <w:t xml:space="preserve">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w:t>
      </w:r>
      <w:r w:rsidR="001A5DF7">
        <w:t xml:space="preserve"> </w:t>
      </w:r>
      <w:r w:rsidR="008324A2">
        <w:t xml:space="preserve">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1A5DF7">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86" w:name="_Toc2695135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86"/>
    </w:p>
    <w:p w14:paraId="796762EA" w14:textId="7D9958EC" w:rsidR="00CA4156" w:rsidRDefault="00CA4156" w:rsidP="00852E56">
      <w:pPr>
        <w:spacing w:before="0" w:after="0"/>
        <w:jc w:val="center"/>
      </w:pPr>
    </w:p>
    <w:p w14:paraId="19177766" w14:textId="551336C0" w:rsidR="006D4771" w:rsidRDefault="006D4771" w:rsidP="001A5DF7">
      <w:pPr>
        <w:spacing w:before="0" w:after="0"/>
        <w:ind w:left="720"/>
        <w:jc w:val="left"/>
      </w:pPr>
      <w:r w:rsidRPr="001A5DF7">
        <w:rPr>
          <w:sz w:val="18"/>
          <w:szCs w:val="18"/>
        </w:rPr>
        <w:t xml:space="preserve">Note: Figure A.1 shows the case where the To header field in the retargeted INVITE request (e.g., in [2] INVITE) contains the TN of the Request-URI before retargeting. </w:t>
      </w:r>
      <w:r w:rsidR="001A5DF7">
        <w:rPr>
          <w:sz w:val="18"/>
          <w:szCs w:val="18"/>
        </w:rPr>
        <w:t xml:space="preserve"> </w:t>
      </w:r>
      <w:r w:rsidRPr="001A5DF7">
        <w:rPr>
          <w:sz w:val="18"/>
          <w:szCs w:val="18"/>
        </w:rPr>
        <w:t>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 xml:space="preserve"> 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5D28417C"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20"/>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87" w:name="_Toc2695135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87"/>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8" w:name="_Toc26951345"/>
      <w:r>
        <w:lastRenderedPageBreak/>
        <w:t>A.2</w:t>
      </w:r>
      <w:r>
        <w:tab/>
      </w:r>
      <w:r w:rsidR="007B137E">
        <w:t>End-user Device Retargeting Examples</w:t>
      </w:r>
      <w:bookmarkEnd w:id="88"/>
    </w:p>
    <w:p w14:paraId="6EA83A85" w14:textId="1C231EBA"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w:t>
      </w:r>
      <w:r w:rsidR="008C3DF4">
        <w:t xml:space="preserve"> </w:t>
      </w:r>
      <w:r>
        <w:t>TN-a, TN-b, and TN-c are hosted by SP-a, SP-b, and SP-c respectively. SP-b has delegated TN-b to SIP</w:t>
      </w:r>
      <w:r w:rsidR="001B2029">
        <w:t xml:space="preserve">-PBX-1. </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89" w:name="_Toc2695135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89"/>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90"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90"/>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91"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2" w:name="_Ref398478289"/>
      <w:bookmarkEnd w:id="91"/>
      <w:r>
        <w:br w:type="page"/>
      </w:r>
    </w:p>
    <w:p w14:paraId="47C2B32C" w14:textId="657A7C22" w:rsidR="00CA655A" w:rsidRPr="00C97685" w:rsidRDefault="008006BA" w:rsidP="004D3D4D">
      <w:pPr>
        <w:pStyle w:val="H3nonum"/>
      </w:pPr>
      <w:bookmarkStart w:id="93" w:name="refa21"/>
      <w:bookmarkStart w:id="94" w:name="_Toc26951346"/>
      <w:r>
        <w:lastRenderedPageBreak/>
        <w:t>A.2.</w:t>
      </w:r>
      <w:r w:rsidR="00156554">
        <w:t>1</w:t>
      </w:r>
      <w:bookmarkEnd w:id="93"/>
      <w:r>
        <w:tab/>
      </w:r>
      <w:r w:rsidR="00BC15C3" w:rsidRPr="00C97685">
        <w:t>Case-1: Identity/PAID/From conveyed in retargeted INVITE</w:t>
      </w:r>
      <w:bookmarkEnd w:id="92"/>
      <w:bookmarkEnd w:id="94"/>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571BBE">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6DC2A48D"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 xml:space="preserve">is valid. </w:t>
      </w:r>
      <w:r w:rsidR="008C3DF4">
        <w:t xml:space="preserve"> </w:t>
      </w:r>
      <w:r w:rsidR="00CB75F8">
        <w:t>SP-b</w:t>
      </w:r>
      <w:r>
        <w:t xml:space="preserve"> includes the Identity header and </w:t>
      </w:r>
      <w:r w:rsidR="0073130A">
        <w:t>a “TN-</w:t>
      </w:r>
      <w:r w:rsidR="008C20BF">
        <w:t>Validation</w:t>
      </w:r>
      <w:r w:rsidR="0073130A">
        <w:t>-P</w:t>
      </w:r>
      <w:r>
        <w:t xml:space="preserve">assed” indication in [2] INVITE to SIP-PBX-1. </w:t>
      </w:r>
      <w:r w:rsidR="008C3DF4">
        <w:t xml:space="preserve">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A32012">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95" w:name="_Toc2695135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95"/>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058D38BF"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w:t>
      </w:r>
      <w:r w:rsidR="008C3DF4">
        <w:t xml:space="preserve"> </w:t>
      </w:r>
      <w:r>
        <w:t xml:space="preserve">Based on local policy, SP-b STI-AS performs authentication for calling TN-a and adds a SHAKEN Identity header with an attestation level of "Gateway" to [2] INVITE. </w:t>
      </w:r>
      <w:r w:rsidR="008C3DF4">
        <w:t xml:space="preserve"> </w:t>
      </w:r>
      <w:r>
        <w:t xml:space="preserve">On receiving [3] INVITE from SIP-PBX-1, SP-b STI-AS performs normal “div” authentication, adds a second Identity header containing the “div” PASSporT, and routes [4] INVITE to SP-c. </w:t>
      </w:r>
    </w:p>
    <w:p w14:paraId="4562051D" w14:textId="15C6AADE"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8C3DF4">
        <w:t xml:space="preserve"> </w:t>
      </w:r>
      <w:r>
        <w:t xml:space="preserve">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0195B1F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8C3DF4">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4"/>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96" w:name="_Toc2695135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96"/>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10B39A62"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 xml:space="preserve">. </w:t>
      </w:r>
      <w:r w:rsidR="008C3DF4">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w:t>
      </w:r>
      <w:r w:rsidR="00FD01C1">
        <w:t xml:space="preserve"> </w:t>
      </w:r>
      <w:r w:rsidR="00F93A65">
        <w:t>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97" w:name="_Toc2695135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97"/>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8" w:name="_Toc26951347"/>
      <w:r>
        <w:t>A.2.2</w:t>
      </w:r>
      <w:r>
        <w:tab/>
      </w:r>
      <w:r w:rsidR="00015A7D" w:rsidRPr="00C97685">
        <w:t>Case-2: Identity conveyed in retargeted INVITE</w:t>
      </w:r>
      <w:r w:rsidR="007706B5" w:rsidRPr="00C97685">
        <w:t>, but not PAID/From</w:t>
      </w:r>
      <w:bookmarkEnd w:id="98"/>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22591BB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FD01C1">
        <w:t xml:space="preserve">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xml:space="preserve">. </w:t>
      </w:r>
      <w:r w:rsidR="00FD01C1">
        <w:t xml:space="preserve"> </w:t>
      </w:r>
      <w:r w:rsidR="00592B59">
        <w:t>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99" w:name="_Toc2695135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99"/>
    </w:p>
    <w:p w14:paraId="4221EA6B" w14:textId="77777777" w:rsidR="00D2120C" w:rsidRPr="00D2120C" w:rsidRDefault="00D2120C" w:rsidP="00D2120C">
      <w:pPr>
        <w:pStyle w:val="ListParagraph"/>
        <w:ind w:left="0"/>
        <w:jc w:val="center"/>
        <w:rPr>
          <w:b/>
          <w:sz w:val="18"/>
          <w:szCs w:val="18"/>
        </w:rPr>
      </w:pPr>
    </w:p>
    <w:p w14:paraId="66B9F990" w14:textId="6A96BD28"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w:t>
      </w:r>
      <w:r w:rsidR="00FD01C1">
        <w:t xml:space="preserve"> </w:t>
      </w:r>
      <w:r>
        <w:t xml:space="preserve">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F2622B" w:rsidRPr="003A0D38">
        <w:fldChar w:fldCharType="begin"/>
      </w:r>
      <w:r w:rsidR="00F2622B" w:rsidRPr="003A0D38">
        <w:instrText xml:space="preserve"> REF refa \h </w:instrText>
      </w:r>
      <w:r w:rsidR="003A0D38" w:rsidRPr="003A0D38">
        <w:instrText xml:space="preserve"> \* MERGEFORMAT </w:instrText>
      </w:r>
      <w:r w:rsidR="00F2622B" w:rsidRPr="003A0D38">
        <w:fldChar w:fldCharType="end"/>
      </w:r>
      <w:r w:rsidR="009F658E" w:rsidRPr="003A0D38">
        <w:fldChar w:fldCharType="begin"/>
      </w:r>
      <w:r w:rsidR="009F658E" w:rsidRPr="003A0D38">
        <w:instrText xml:space="preserve"> REF refa \h </w:instrText>
      </w:r>
      <w:r w:rsidR="003A0D38" w:rsidRPr="003A0D38">
        <w:instrText xml:space="preserve"> \* MERGEFORMAT </w:instrText>
      </w:r>
      <w:r w:rsidR="009F658E" w:rsidRPr="003A0D38">
        <w:fldChar w:fldCharType="end"/>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9F658E" w:rsidRPr="003A0D38">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97667DE" w:rsidR="00FC000E" w:rsidRDefault="00D27584" w:rsidP="00C97685">
      <w:r>
        <w:t>The procedure</w:t>
      </w:r>
      <w:r w:rsidR="00EE3AE4">
        <w:t>s for Case-2b/2c are generally</w:t>
      </w:r>
      <w:r w:rsidR="005E7CEF">
        <w:t xml:space="preserve"> the same as Case-2a.</w:t>
      </w:r>
      <w:r w:rsidR="00FD01C1">
        <w:t xml:space="preserve"> </w:t>
      </w:r>
      <w:r w:rsidR="005E7CEF">
        <w:t xml:space="preserve">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0" w:name="_Toc26951348"/>
      <w:r>
        <w:lastRenderedPageBreak/>
        <w:t>A.2.3</w:t>
      </w:r>
      <w:r>
        <w:tab/>
      </w:r>
      <w:r w:rsidR="00FC000E" w:rsidRPr="00C97685">
        <w:t>Case-3: PAID/From conveyed in retargeted INVITE, but not Identity</w:t>
      </w:r>
      <w:bookmarkEnd w:id="100"/>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7896B1C3"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FD01C1">
        <w:t xml:space="preserve"> </w:t>
      </w:r>
      <w:r w:rsidR="001549B8" w:rsidRPr="005018AD">
        <w:t xml:space="preserve">Per local policy, SP-b does not include the received Identity header in [2] INVITE to the SIP-PBX. </w:t>
      </w:r>
      <w:r w:rsidR="00FD01C1">
        <w:t xml:space="preserve">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w:t>
      </w:r>
      <w:r w:rsidR="00FD01C1">
        <w:t xml:space="preserve"> </w:t>
      </w:r>
      <w:r w:rsidR="001549B8" w:rsidRPr="005018AD">
        <w:t>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7"/>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101" w:name="_Toc2695135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101"/>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482E82D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w:t>
      </w:r>
      <w:r w:rsidR="00FD01C1">
        <w:t xml:space="preserve"> </w:t>
      </w:r>
      <w:r w:rsidR="005E7CEF">
        <w:t>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2" w:name="_Toc26951349"/>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2"/>
    </w:p>
    <w:p w14:paraId="6AC9CC86" w14:textId="77777777" w:rsidR="002F7678" w:rsidRDefault="002F7678" w:rsidP="002F7678">
      <w:r w:rsidRPr="00512708">
        <w:rPr>
          <w:b/>
        </w:rPr>
        <w:t>SP-b policy</w:t>
      </w:r>
      <w:r>
        <w:t xml:space="preserve">: </w:t>
      </w:r>
    </w:p>
    <w:p w14:paraId="651038AD" w14:textId="563BEE07" w:rsidR="002F7678" w:rsidRPr="0037245E" w:rsidRDefault="002F7678" w:rsidP="00571BBE">
      <w:pPr>
        <w:pStyle w:val="ListParagraph"/>
        <w:numPr>
          <w:ilvl w:val="0"/>
          <w:numId w:val="27"/>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1BBE">
      <w:pPr>
        <w:pStyle w:val="ListParagraph"/>
        <w:numPr>
          <w:ilvl w:val="0"/>
          <w:numId w:val="28"/>
        </w:numPr>
        <w:ind w:left="720"/>
      </w:pPr>
      <w:r>
        <w:t xml:space="preserve">SIP-PBX-1 does not populate [3] INVITE with an Identity header, either because it did not receive one from host SP, or because it doesn’t convey Identity headers in retargeted INVITE requests. </w:t>
      </w:r>
    </w:p>
    <w:p w14:paraId="755F10AD" w14:textId="3B5D8B3B" w:rsidR="00807180" w:rsidRDefault="00807180" w:rsidP="00571BBE">
      <w:pPr>
        <w:pStyle w:val="ListParagraph"/>
        <w:numPr>
          <w:ilvl w:val="0"/>
          <w:numId w:val="28"/>
        </w:numPr>
        <w:ind w:left="720"/>
      </w:pPr>
      <w:r>
        <w:t xml:space="preserve">SIP-PBX-1 populates retargeted [3] INVITE with P-Preferred-Identity and From headers containing TN of retargeting entity. </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819FDCF"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w:t>
      </w:r>
      <w:r w:rsidR="00FD01C1">
        <w:t xml:space="preserve"> </w:t>
      </w:r>
      <w:r w:rsidRPr="005018AD">
        <w:t xml:space="preserve">Per local policy, SP-b does not include the received Identity header in [2] INVITE to the SIP-PBX. </w:t>
      </w:r>
      <w:r w:rsidR="00FD01C1">
        <w:t xml:space="preserve"> </w:t>
      </w:r>
      <w:r w:rsidRPr="005018AD">
        <w:t>On receiving [3] INVITE from SIP-PBX-1, SP-b STI-AS performs SHAKEN</w:t>
      </w:r>
      <w:r w:rsidR="00D6709B" w:rsidRPr="005018AD">
        <w:t xml:space="preserve"> authentication for calling TN-b with Full</w:t>
      </w:r>
      <w:r w:rsidRPr="005018AD">
        <w:t xml:space="preserve"> attestation, and adds the resulting Identity header to [4] INVITE to SP-c. </w:t>
      </w:r>
      <w:r w:rsidR="00FD01C1">
        <w:t xml:space="preserve"> </w:t>
      </w:r>
      <w:r w:rsidRPr="005018AD">
        <w:t xml:space="preserve">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110810D6" w:rsidR="0082055B" w:rsidRDefault="00860666" w:rsidP="00ED2D35">
      <w:pPr>
        <w:pStyle w:val="Caption"/>
        <w:rPr>
          <w:b w:val="0"/>
          <w:sz w:val="22"/>
        </w:rPr>
      </w:pPr>
      <w:bookmarkStart w:id="103" w:name="_Toc2695135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103"/>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104" w:name="_Toc2695136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104"/>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105" w:name="_Toc2695136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105"/>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106" w:name="_Ref399499068"/>
      <w:bookmarkStart w:id="107" w:name="_Toc26951350"/>
      <w:r>
        <w:lastRenderedPageBreak/>
        <w:t xml:space="preserve">Annex B – </w:t>
      </w:r>
      <w:r w:rsidR="00BB783B" w:rsidRPr="0082733C">
        <w:t>In-network Call Diversion Example for “div” PASSporT</w:t>
      </w:r>
      <w:bookmarkEnd w:id="106"/>
      <w:bookmarkEnd w:id="107"/>
    </w:p>
    <w:p w14:paraId="3EF28447" w14:textId="182AE437"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 xml:space="preserve">where a call from TN-a to TN-b is forwarded to TN-c. </w:t>
      </w:r>
      <w:r w:rsidR="00FD01C1">
        <w:t xml:space="preserve"> </w:t>
      </w:r>
      <w:r w:rsidR="006668AA">
        <w:t>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2902CD8A"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w:t>
      </w:r>
      <w:r w:rsidR="00FD01C1">
        <w:t xml:space="preserve"> </w:t>
      </w:r>
      <w:r w:rsidR="00BD5592">
        <w:t xml:space="preserve">SP-b authenticates forwarding TN-b by creating a “div” PASSporT containing a Protected header </w:t>
      </w:r>
      <w:r w:rsidR="00D07D92">
        <w:t xml:space="preserve">and Payload as shown below. </w:t>
      </w:r>
      <w:r w:rsidR="00FD01C1">
        <w:t xml:space="preserve"> </w:t>
      </w:r>
      <w:r w:rsidR="00D07D92">
        <w:t>The Protected header</w:t>
      </w:r>
      <w:r w:rsidR="00BD5592">
        <w:t xml:space="preserve"> “ppt” field is set to</w:t>
      </w:r>
      <w:r w:rsidR="000A78FA">
        <w:t xml:space="preserve"> “div” to indicate that this </w:t>
      </w:r>
      <w:r w:rsidR="00BD5592">
        <w:t>PASSporT complies with draft-ie</w:t>
      </w:r>
      <w:r w:rsidR="00F91027">
        <w:t>tf-stir-passport-divert</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75A0F6F" w14:textId="77777777" w:rsidR="00CB2BD0" w:rsidRDefault="00CB2BD0">
      <w:pPr>
        <w:spacing w:before="0" w:after="0"/>
        <w:jc w:val="left"/>
      </w:pPr>
    </w:p>
    <w:p w14:paraId="7870DDD7" w14:textId="5676AE36"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"dest" claim.</w:t>
      </w:r>
      <w:r w:rsidR="00FD01C1">
        <w:t xml:space="preserve"> </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rsidSect="00521DBD">
      <w:headerReference w:type="first" r:id="rId31"/>
      <w:pgSz w:w="12240" w:h="15840" w:code="1"/>
      <w:pgMar w:top="1080" w:right="1080" w:bottom="1080" w:left="108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A37C" w14:textId="77777777" w:rsidR="003E23EF" w:rsidRDefault="003E23EF">
      <w:r>
        <w:separator/>
      </w:r>
    </w:p>
  </w:endnote>
  <w:endnote w:type="continuationSeparator" w:id="0">
    <w:p w14:paraId="2C768901" w14:textId="77777777" w:rsidR="003E23EF" w:rsidRDefault="003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D61D" w14:textId="77777777" w:rsidR="004263F4" w:rsidRDefault="0042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684752"/>
      <w:docPartObj>
        <w:docPartGallery w:val="Page Numbers (Bottom of Page)"/>
        <w:docPartUnique/>
      </w:docPartObj>
    </w:sdtPr>
    <w:sdtEndPr>
      <w:rPr>
        <w:noProof/>
      </w:rPr>
    </w:sdtEndPr>
    <w:sdtContent>
      <w:p w14:paraId="0E0F1516" w14:textId="656CA197" w:rsidR="00EF5705" w:rsidRDefault="00571BBE"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868F" w14:textId="77777777" w:rsidR="004263F4" w:rsidRDefault="0042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288C2" w14:textId="77777777" w:rsidR="003E23EF" w:rsidRDefault="003E23EF">
      <w:r>
        <w:separator/>
      </w:r>
    </w:p>
  </w:footnote>
  <w:footnote w:type="continuationSeparator" w:id="0">
    <w:p w14:paraId="263CE6F0" w14:textId="77777777" w:rsidR="003E23EF" w:rsidRDefault="003E23EF">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3F0939B0"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002514EE">
        <w:t xml:space="preserve">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 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0F3B" w14:textId="77777777" w:rsidR="004263F4" w:rsidRDefault="0042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9329" w14:textId="77777777" w:rsidR="004263F4" w:rsidRDefault="00426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SHAKEN Support of "div" PASSporT</w:t>
    </w:r>
    <w:r w:rsidRPr="004263F4">
      <w:rPr>
        <w:rFonts w:cs="Arial"/>
        <w:bCs/>
        <w:sz w:val="36"/>
      </w:rPr>
      <w:t xml:space="preserve">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6"/>
  </w:num>
  <w:num w:numId="3">
    <w:abstractNumId w:val="6"/>
  </w:num>
  <w:num w:numId="4">
    <w:abstractNumId w:val="7"/>
  </w:num>
  <w:num w:numId="5">
    <w:abstractNumId w:val="5"/>
  </w:num>
  <w:num w:numId="6">
    <w:abstractNumId w:val="4"/>
  </w:num>
  <w:num w:numId="7">
    <w:abstractNumId w:val="3"/>
  </w:num>
  <w:num w:numId="8">
    <w:abstractNumId w:val="2"/>
  </w:num>
  <w:num w:numId="9">
    <w:abstractNumId w:val="34"/>
  </w:num>
  <w:num w:numId="10">
    <w:abstractNumId w:val="1"/>
  </w:num>
  <w:num w:numId="11">
    <w:abstractNumId w:val="0"/>
  </w:num>
  <w:num w:numId="12">
    <w:abstractNumId w:val="12"/>
  </w:num>
  <w:num w:numId="13">
    <w:abstractNumId w:val="24"/>
  </w:num>
  <w:num w:numId="14">
    <w:abstractNumId w:val="33"/>
  </w:num>
  <w:num w:numId="15">
    <w:abstractNumId w:val="20"/>
  </w:num>
  <w:num w:numId="16">
    <w:abstractNumId w:val="26"/>
  </w:num>
  <w:num w:numId="17">
    <w:abstractNumId w:val="8"/>
  </w:num>
  <w:num w:numId="18">
    <w:abstractNumId w:val="23"/>
  </w:num>
  <w:num w:numId="19">
    <w:abstractNumId w:val="10"/>
  </w:num>
  <w:num w:numId="20">
    <w:abstractNumId w:val="17"/>
  </w:num>
  <w:num w:numId="21">
    <w:abstractNumId w:val="19"/>
  </w:num>
  <w:num w:numId="22">
    <w:abstractNumId w:val="14"/>
  </w:num>
  <w:num w:numId="23">
    <w:abstractNumId w:val="32"/>
  </w:num>
  <w:num w:numId="24">
    <w:abstractNumId w:val="22"/>
  </w:num>
  <w:num w:numId="25">
    <w:abstractNumId w:val="18"/>
  </w:num>
  <w:num w:numId="26">
    <w:abstractNumId w:val="15"/>
  </w:num>
  <w:num w:numId="27">
    <w:abstractNumId w:val="31"/>
  </w:num>
  <w:num w:numId="28">
    <w:abstractNumId w:val="27"/>
  </w:num>
  <w:num w:numId="29">
    <w:abstractNumId w:val="35"/>
  </w:num>
  <w:num w:numId="30">
    <w:abstractNumId w:val="13"/>
  </w:num>
  <w:num w:numId="31">
    <w:abstractNumId w:val="25"/>
  </w:num>
  <w:num w:numId="32">
    <w:abstractNumId w:val="29"/>
  </w:num>
  <w:num w:numId="33">
    <w:abstractNumId w:val="28"/>
  </w:num>
  <w:num w:numId="34">
    <w:abstractNumId w:val="11"/>
  </w:num>
  <w:num w:numId="35">
    <w:abstractNumId w:val="30"/>
  </w:num>
  <w:num w:numId="36">
    <w:abstractNumId w:val="16"/>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6FDC"/>
    <w:rsid w:val="00017062"/>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7F1"/>
    <w:rsid w:val="00065E4F"/>
    <w:rsid w:val="0006665B"/>
    <w:rsid w:val="00066703"/>
    <w:rsid w:val="00067260"/>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292B"/>
    <w:rsid w:val="000936CD"/>
    <w:rsid w:val="00093C5C"/>
    <w:rsid w:val="000952B8"/>
    <w:rsid w:val="00095360"/>
    <w:rsid w:val="00096BD0"/>
    <w:rsid w:val="000A016C"/>
    <w:rsid w:val="000A1BBD"/>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2607"/>
    <w:rsid w:val="000B2C5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57B"/>
    <w:rsid w:val="001256A0"/>
    <w:rsid w:val="001257D1"/>
    <w:rsid w:val="001262F9"/>
    <w:rsid w:val="001265FD"/>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D90"/>
    <w:rsid w:val="0014086A"/>
    <w:rsid w:val="00140E08"/>
    <w:rsid w:val="001418B1"/>
    <w:rsid w:val="0014253D"/>
    <w:rsid w:val="00142B56"/>
    <w:rsid w:val="00142D8F"/>
    <w:rsid w:val="00142F7F"/>
    <w:rsid w:val="001432F5"/>
    <w:rsid w:val="001434F6"/>
    <w:rsid w:val="001438C8"/>
    <w:rsid w:val="00144C23"/>
    <w:rsid w:val="00144DBB"/>
    <w:rsid w:val="00144E71"/>
    <w:rsid w:val="0014525D"/>
    <w:rsid w:val="00145C42"/>
    <w:rsid w:val="001464FF"/>
    <w:rsid w:val="00146591"/>
    <w:rsid w:val="00150AD7"/>
    <w:rsid w:val="001514E5"/>
    <w:rsid w:val="001521AB"/>
    <w:rsid w:val="00152411"/>
    <w:rsid w:val="0015278C"/>
    <w:rsid w:val="00152920"/>
    <w:rsid w:val="001530C9"/>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5DF7"/>
    <w:rsid w:val="001A6525"/>
    <w:rsid w:val="001A7F0B"/>
    <w:rsid w:val="001B066C"/>
    <w:rsid w:val="001B1E4A"/>
    <w:rsid w:val="001B2029"/>
    <w:rsid w:val="001B2CDB"/>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4EE"/>
    <w:rsid w:val="00251A7A"/>
    <w:rsid w:val="00251D13"/>
    <w:rsid w:val="00252A7C"/>
    <w:rsid w:val="00252B60"/>
    <w:rsid w:val="00253D85"/>
    <w:rsid w:val="0025435E"/>
    <w:rsid w:val="0025464F"/>
    <w:rsid w:val="00254BAD"/>
    <w:rsid w:val="00255C1C"/>
    <w:rsid w:val="00256017"/>
    <w:rsid w:val="00256DB3"/>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BF7"/>
    <w:rsid w:val="003976AD"/>
    <w:rsid w:val="003A029F"/>
    <w:rsid w:val="003A04C8"/>
    <w:rsid w:val="003A0D38"/>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EA8"/>
    <w:rsid w:val="00430931"/>
    <w:rsid w:val="004329D0"/>
    <w:rsid w:val="00432EC4"/>
    <w:rsid w:val="00433144"/>
    <w:rsid w:val="004331A4"/>
    <w:rsid w:val="004335E1"/>
    <w:rsid w:val="00433D43"/>
    <w:rsid w:val="004347FA"/>
    <w:rsid w:val="00434C11"/>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362"/>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82F"/>
    <w:rsid w:val="00483C19"/>
    <w:rsid w:val="00483F33"/>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5A2"/>
    <w:rsid w:val="004976C9"/>
    <w:rsid w:val="00497F4A"/>
    <w:rsid w:val="004A01E4"/>
    <w:rsid w:val="004A08BE"/>
    <w:rsid w:val="004A1B5F"/>
    <w:rsid w:val="004A1CE3"/>
    <w:rsid w:val="004A23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91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E7380"/>
    <w:rsid w:val="004F0379"/>
    <w:rsid w:val="004F044D"/>
    <w:rsid w:val="004F1997"/>
    <w:rsid w:val="004F1BC8"/>
    <w:rsid w:val="004F2732"/>
    <w:rsid w:val="004F27CA"/>
    <w:rsid w:val="004F2B88"/>
    <w:rsid w:val="004F3CF0"/>
    <w:rsid w:val="004F3DF0"/>
    <w:rsid w:val="004F4DBE"/>
    <w:rsid w:val="004F53BB"/>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12CD"/>
    <w:rsid w:val="00532B36"/>
    <w:rsid w:val="005333DE"/>
    <w:rsid w:val="00533538"/>
    <w:rsid w:val="005340D1"/>
    <w:rsid w:val="00535308"/>
    <w:rsid w:val="00536E4B"/>
    <w:rsid w:val="00537008"/>
    <w:rsid w:val="005376CA"/>
    <w:rsid w:val="005402F5"/>
    <w:rsid w:val="0054239C"/>
    <w:rsid w:val="00542A78"/>
    <w:rsid w:val="00542C14"/>
    <w:rsid w:val="005437ED"/>
    <w:rsid w:val="0054387C"/>
    <w:rsid w:val="0054413A"/>
    <w:rsid w:val="0054467F"/>
    <w:rsid w:val="00544881"/>
    <w:rsid w:val="00545754"/>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1BBE"/>
    <w:rsid w:val="00572688"/>
    <w:rsid w:val="005727EA"/>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2076D"/>
    <w:rsid w:val="006217AF"/>
    <w:rsid w:val="006234A1"/>
    <w:rsid w:val="0062364F"/>
    <w:rsid w:val="00623723"/>
    <w:rsid w:val="006237D4"/>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962"/>
    <w:rsid w:val="0063522F"/>
    <w:rsid w:val="00635CF5"/>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36D6"/>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83"/>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1B4"/>
    <w:rsid w:val="00733334"/>
    <w:rsid w:val="00734608"/>
    <w:rsid w:val="00734D25"/>
    <w:rsid w:val="00735262"/>
    <w:rsid w:val="00735B16"/>
    <w:rsid w:val="0073735E"/>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51B"/>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DF0"/>
    <w:rsid w:val="00770F1C"/>
    <w:rsid w:val="007715F8"/>
    <w:rsid w:val="00771627"/>
    <w:rsid w:val="00771C0A"/>
    <w:rsid w:val="00772878"/>
    <w:rsid w:val="00773DD2"/>
    <w:rsid w:val="0077405C"/>
    <w:rsid w:val="007740CF"/>
    <w:rsid w:val="007758DB"/>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0FB"/>
    <w:rsid w:val="007A397A"/>
    <w:rsid w:val="007A434E"/>
    <w:rsid w:val="007A45E6"/>
    <w:rsid w:val="007A4801"/>
    <w:rsid w:val="007A5314"/>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C65E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4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F33"/>
    <w:rsid w:val="00907846"/>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5A22"/>
    <w:rsid w:val="00936D24"/>
    <w:rsid w:val="009374A6"/>
    <w:rsid w:val="00940316"/>
    <w:rsid w:val="00940521"/>
    <w:rsid w:val="009418E2"/>
    <w:rsid w:val="00941E9C"/>
    <w:rsid w:val="00942861"/>
    <w:rsid w:val="00942D6B"/>
    <w:rsid w:val="009435C0"/>
    <w:rsid w:val="00943BDD"/>
    <w:rsid w:val="00943F8F"/>
    <w:rsid w:val="00944132"/>
    <w:rsid w:val="009450F9"/>
    <w:rsid w:val="009451BD"/>
    <w:rsid w:val="009456A6"/>
    <w:rsid w:val="00945940"/>
    <w:rsid w:val="0094651F"/>
    <w:rsid w:val="0094683D"/>
    <w:rsid w:val="009508DD"/>
    <w:rsid w:val="009509E4"/>
    <w:rsid w:val="0095114B"/>
    <w:rsid w:val="00951F8A"/>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5EB"/>
    <w:rsid w:val="00A157BB"/>
    <w:rsid w:val="00A16095"/>
    <w:rsid w:val="00A160EF"/>
    <w:rsid w:val="00A16304"/>
    <w:rsid w:val="00A16979"/>
    <w:rsid w:val="00A16A47"/>
    <w:rsid w:val="00A16C7F"/>
    <w:rsid w:val="00A16E65"/>
    <w:rsid w:val="00A173BF"/>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2024"/>
    <w:rsid w:val="00A4352C"/>
    <w:rsid w:val="00A43EA9"/>
    <w:rsid w:val="00A44164"/>
    <w:rsid w:val="00A449C6"/>
    <w:rsid w:val="00A44D5C"/>
    <w:rsid w:val="00A450F0"/>
    <w:rsid w:val="00A451B5"/>
    <w:rsid w:val="00A46235"/>
    <w:rsid w:val="00A4677D"/>
    <w:rsid w:val="00A46AAF"/>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C0F"/>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02C"/>
    <w:rsid w:val="00A813EB"/>
    <w:rsid w:val="00A81E93"/>
    <w:rsid w:val="00A827B4"/>
    <w:rsid w:val="00A83EAD"/>
    <w:rsid w:val="00A85A94"/>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128"/>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F42"/>
    <w:rsid w:val="00B6659C"/>
    <w:rsid w:val="00B66F9E"/>
    <w:rsid w:val="00B6725D"/>
    <w:rsid w:val="00B672CC"/>
    <w:rsid w:val="00B7021A"/>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B95"/>
    <w:rsid w:val="00BB2FA8"/>
    <w:rsid w:val="00BB32C2"/>
    <w:rsid w:val="00BB3438"/>
    <w:rsid w:val="00BB38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291"/>
    <w:rsid w:val="00BF713E"/>
    <w:rsid w:val="00BF7CA5"/>
    <w:rsid w:val="00BF7F5B"/>
    <w:rsid w:val="00C00741"/>
    <w:rsid w:val="00C01C5C"/>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4A58"/>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74AC"/>
    <w:rsid w:val="00C67841"/>
    <w:rsid w:val="00C67E37"/>
    <w:rsid w:val="00C714EC"/>
    <w:rsid w:val="00C71C72"/>
    <w:rsid w:val="00C71D11"/>
    <w:rsid w:val="00C73310"/>
    <w:rsid w:val="00C736BC"/>
    <w:rsid w:val="00C73B4E"/>
    <w:rsid w:val="00C74074"/>
    <w:rsid w:val="00C74942"/>
    <w:rsid w:val="00C750D8"/>
    <w:rsid w:val="00C75828"/>
    <w:rsid w:val="00C7791B"/>
    <w:rsid w:val="00C77D33"/>
    <w:rsid w:val="00C801DD"/>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17F85"/>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616"/>
    <w:rsid w:val="00D43C51"/>
    <w:rsid w:val="00D445EC"/>
    <w:rsid w:val="00D4492B"/>
    <w:rsid w:val="00D44A46"/>
    <w:rsid w:val="00D45846"/>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6B53"/>
    <w:rsid w:val="00D574F7"/>
    <w:rsid w:val="00D576F9"/>
    <w:rsid w:val="00D578C4"/>
    <w:rsid w:val="00D57B62"/>
    <w:rsid w:val="00D6099E"/>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107"/>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4"/>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E1C"/>
    <w:rsid w:val="00E2647D"/>
    <w:rsid w:val="00E27FC0"/>
    <w:rsid w:val="00E3002E"/>
    <w:rsid w:val="00E30B47"/>
    <w:rsid w:val="00E30C37"/>
    <w:rsid w:val="00E32047"/>
    <w:rsid w:val="00E3283F"/>
    <w:rsid w:val="00E32B84"/>
    <w:rsid w:val="00E32C81"/>
    <w:rsid w:val="00E32F48"/>
    <w:rsid w:val="00E33407"/>
    <w:rsid w:val="00E336A5"/>
    <w:rsid w:val="00E33A08"/>
    <w:rsid w:val="00E34C70"/>
    <w:rsid w:val="00E35618"/>
    <w:rsid w:val="00E36AF8"/>
    <w:rsid w:val="00E37CE5"/>
    <w:rsid w:val="00E37FE8"/>
    <w:rsid w:val="00E40DCE"/>
    <w:rsid w:val="00E418BD"/>
    <w:rsid w:val="00E424C4"/>
    <w:rsid w:val="00E4389C"/>
    <w:rsid w:val="00E44DFA"/>
    <w:rsid w:val="00E454B3"/>
    <w:rsid w:val="00E46B96"/>
    <w:rsid w:val="00E47447"/>
    <w:rsid w:val="00E4771D"/>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D7"/>
    <w:rsid w:val="00F34F31"/>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266"/>
    <w:rsid w:val="00F666B2"/>
    <w:rsid w:val="00F66E3B"/>
    <w:rsid w:val="00F6737A"/>
    <w:rsid w:val="00F67925"/>
    <w:rsid w:val="00F67DFA"/>
    <w:rsid w:val="00F702C2"/>
    <w:rsid w:val="00F70CC1"/>
    <w:rsid w:val="00F70D90"/>
    <w:rsid w:val="00F70D97"/>
    <w:rsid w:val="00F7229C"/>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tmp"/><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tmp"/><Relationship Id="rId30" Type="http://schemas.openxmlformats.org/officeDocument/2006/relationships/image" Target="media/image13.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3.xml><?xml version="1.0" encoding="utf-8"?>
<ds:datastoreItem xmlns:ds="http://schemas.openxmlformats.org/officeDocument/2006/customXml" ds:itemID="{57BFA5B6-0EDA-45A0-BE31-30F324FF3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8973</Words>
  <Characters>51149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60002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33</cp:revision>
  <cp:lastPrinted>2019-03-06T21:15:00Z</cp:lastPrinted>
  <dcterms:created xsi:type="dcterms:W3CDTF">2020-06-24T16:26:00Z</dcterms:created>
  <dcterms:modified xsi:type="dcterms:W3CDTF">2020-07-06T16:51:00Z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