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E2214C8" w14:textId="58BCF392" w:rsidR="00FE0276" w:rsidRPr="00A04908" w:rsidRDefault="00956A9E" w:rsidP="006A4FC9">
      <w:pPr>
        <w:jc w:val="center"/>
        <w:rPr>
          <w:b/>
        </w:rPr>
      </w:pPr>
      <w:r>
        <w:rPr>
          <w:b/>
        </w:rPr>
        <w:t xml:space="preserve">Virtual Meeting </w:t>
      </w:r>
      <w:r w:rsidR="00B2668B" w:rsidRPr="00A04908">
        <w:rPr>
          <w:b/>
        </w:rPr>
        <w:t xml:space="preserve">– </w:t>
      </w:r>
      <w:r w:rsidR="00204DFC">
        <w:rPr>
          <w:b/>
        </w:rPr>
        <w:t xml:space="preserve">June </w:t>
      </w:r>
      <w:r w:rsidR="006A4FC9">
        <w:rPr>
          <w:b/>
        </w:rPr>
        <w:t>1</w:t>
      </w:r>
      <w:r w:rsidR="003A06EF">
        <w:rPr>
          <w:b/>
        </w:rPr>
        <w:t>, 20</w:t>
      </w:r>
      <w:r w:rsidR="0085106B">
        <w:rPr>
          <w:b/>
        </w:rPr>
        <w:t>20</w:t>
      </w:r>
      <w:r w:rsidR="006A4FC9">
        <w:rPr>
          <w:b/>
        </w:rPr>
        <w:t xml:space="preserve"> | </w:t>
      </w:r>
      <w:r w:rsidR="00204DFC">
        <w:rPr>
          <w:b/>
        </w:rPr>
        <w:t>9:30</w:t>
      </w:r>
      <w:r w:rsidR="006A4FC9">
        <w:rPr>
          <w:b/>
        </w:rPr>
        <w:t>am-1</w:t>
      </w:r>
      <w:r w:rsidR="00204DFC">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CBEEF90" w14:textId="7FCAB783" w:rsidR="00177B9D" w:rsidRDefault="00177B9D"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1EEF24A0" w14:textId="67636FED" w:rsidR="001C72F2" w:rsidRPr="004D3ABB" w:rsidRDefault="001C72F2" w:rsidP="001C72F2">
      <w:pPr>
        <w:pStyle w:val="ListParagraph"/>
        <w:numPr>
          <w:ilvl w:val="0"/>
          <w:numId w:val="43"/>
        </w:numPr>
        <w:spacing w:before="120" w:after="120"/>
        <w:rPr>
          <w:rFonts w:ascii="Cambria" w:hAnsi="Cambria" w:cs="Cambria"/>
          <w:bCs/>
        </w:rPr>
      </w:pPr>
      <w:r w:rsidRPr="001C72F2">
        <w:rPr>
          <w:rFonts w:ascii="Cambria" w:hAnsi="Cambria"/>
        </w:rPr>
        <w:t>IPNNI-2020-00</w:t>
      </w:r>
      <w:r w:rsidR="00694E62">
        <w:rPr>
          <w:rFonts w:ascii="Cambria" w:hAnsi="Cambria"/>
        </w:rPr>
        <w:t>101</w:t>
      </w:r>
      <w:r w:rsidRPr="001C72F2">
        <w:rPr>
          <w:rFonts w:ascii="Cambria" w:hAnsi="Cambria"/>
        </w:rPr>
        <w:t>R000, Meeting notes from the April 28</w:t>
      </w:r>
      <w:r w:rsidR="00204DFC">
        <w:rPr>
          <w:rFonts w:ascii="Cambria" w:hAnsi="Cambria"/>
        </w:rPr>
        <w:t>-29</w:t>
      </w:r>
      <w:r w:rsidRPr="001C72F2">
        <w:rPr>
          <w:rFonts w:ascii="Cambria" w:hAnsi="Cambria"/>
        </w:rPr>
        <w:t>, 2020, IP-NNI TF</w:t>
      </w:r>
      <w:r w:rsidR="00204DFC">
        <w:rPr>
          <w:rFonts w:ascii="Cambria" w:hAnsi="Cambria"/>
        </w:rPr>
        <w:t xml:space="preserve"> virtual </w:t>
      </w:r>
      <w:r w:rsidRPr="001C72F2">
        <w:rPr>
          <w:rFonts w:ascii="Cambria" w:hAnsi="Cambria"/>
        </w:rPr>
        <w:t xml:space="preserve">meeting </w:t>
      </w:r>
    </w:p>
    <w:p w14:paraId="6CC9D7F9" w14:textId="44A68E73" w:rsidR="004D3ABB" w:rsidRPr="00204DFC" w:rsidRDefault="004D3ABB" w:rsidP="001C72F2">
      <w:pPr>
        <w:pStyle w:val="ListParagraph"/>
        <w:numPr>
          <w:ilvl w:val="0"/>
          <w:numId w:val="43"/>
        </w:numPr>
        <w:spacing w:before="120" w:after="120"/>
        <w:rPr>
          <w:rFonts w:ascii="Cambria" w:hAnsi="Cambria" w:cs="Cambria"/>
          <w:bCs/>
        </w:rPr>
      </w:pPr>
      <w:r>
        <w:rPr>
          <w:rFonts w:ascii="Cambria" w:hAnsi="Cambria"/>
        </w:rPr>
        <w:t>IPNNI-2020-00102R000, Meeting notes from the May 18, 2020, IP-NNI TF virtual meeting</w:t>
      </w:r>
    </w:p>
    <w:p w14:paraId="4F46CF6A" w14:textId="0EC6D3FB"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E42B018" w14:textId="70FDF581" w:rsidR="0029021D" w:rsidRPr="0029021D" w:rsidRDefault="00204DFC" w:rsidP="00464F7E">
      <w:pPr>
        <w:pStyle w:val="ListParagraph"/>
        <w:numPr>
          <w:ilvl w:val="0"/>
          <w:numId w:val="43"/>
        </w:numPr>
        <w:spacing w:before="120" w:after="120"/>
        <w:rPr>
          <w:rFonts w:ascii="Cambria" w:hAnsi="Cambria" w:cs="Cambria"/>
        </w:rPr>
      </w:pPr>
      <w:r w:rsidRPr="00204DFC">
        <w:rPr>
          <w:rFonts w:ascii="Cambria" w:hAnsi="Cambria"/>
        </w:rPr>
        <w:t xml:space="preserve">Mary Barnes (Realtime Communications) will bring in a contribution on status codes/HTTP codes. </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26DD5314" w:rsidR="00C94FC2" w:rsidRPr="00751763"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280F5F21"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VERIFICATION TOKEN USE CASES</w:t>
      </w:r>
    </w:p>
    <w:p w14:paraId="70C14F5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365"/>
      <w:r w:rsidRPr="00751763">
        <w:rPr>
          <w:rFonts w:ascii="Cambria" w:hAnsi="Cambria"/>
          <w:bCs/>
        </w:rPr>
        <w:t>IPNNI-2017-00020R000, Verification Token Use Cases Baseline</w:t>
      </w:r>
      <w:bookmarkEnd w:id="0"/>
    </w:p>
    <w:p w14:paraId="430E0BC8"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ATIS-1000080.v003, SHAKEN GOVERNANCE MODEL AND CERTIFICATE HANDLING</w:t>
      </w:r>
    </w:p>
    <w:p w14:paraId="2A497064" w14:textId="67633D30" w:rsidR="000556FB" w:rsidRDefault="000556FB" w:rsidP="000556FB">
      <w:pPr>
        <w:pStyle w:val="ListParagraph"/>
        <w:numPr>
          <w:ilvl w:val="0"/>
          <w:numId w:val="43"/>
        </w:numPr>
        <w:spacing w:after="240"/>
        <w:rPr>
          <w:rFonts w:ascii="Cambria" w:hAnsi="Cambria"/>
        </w:rPr>
      </w:pPr>
      <w:r w:rsidRPr="00751763">
        <w:rPr>
          <w:rFonts w:ascii="Cambria" w:hAnsi="Cambria"/>
        </w:rPr>
        <w:lastRenderedPageBreak/>
        <w:t>IPNNI-2020-</w:t>
      </w:r>
      <w:r w:rsidRPr="00DF33AA">
        <w:rPr>
          <w:rFonts w:ascii="Cambria" w:hAnsi="Cambria"/>
        </w:rPr>
        <w:t>00015R00</w:t>
      </w:r>
      <w:r w:rsidR="00C16189" w:rsidRPr="00DF33AA">
        <w:rPr>
          <w:rFonts w:ascii="Cambria" w:hAnsi="Cambria"/>
        </w:rPr>
        <w:t>6</w:t>
      </w:r>
      <w:r w:rsidRPr="00751763">
        <w:rPr>
          <w:rFonts w:ascii="Cambria" w:hAnsi="Cambria"/>
        </w:rPr>
        <w:t>, ATIS-1000080.v003, SHAKEN Governance Model and Certificate Management (</w:t>
      </w:r>
      <w:r w:rsidR="00296E61">
        <w:rPr>
          <w:rFonts w:ascii="Cambria" w:hAnsi="Cambria"/>
        </w:rPr>
        <w:t>Baseline</w:t>
      </w:r>
      <w:r w:rsidRPr="00751763">
        <w:rPr>
          <w:rFonts w:ascii="Cambria" w:hAnsi="Cambria"/>
        </w:rPr>
        <w:t>)</w:t>
      </w:r>
    </w:p>
    <w:p w14:paraId="652F3A7E" w14:textId="0B47B460" w:rsidR="00AF2C8E" w:rsidRDefault="00AF2C8E" w:rsidP="000556FB">
      <w:pPr>
        <w:pStyle w:val="ListParagraph"/>
        <w:numPr>
          <w:ilvl w:val="0"/>
          <w:numId w:val="43"/>
        </w:numPr>
        <w:spacing w:after="240"/>
        <w:rPr>
          <w:rFonts w:ascii="Cambria" w:hAnsi="Cambria"/>
        </w:rPr>
      </w:pPr>
      <w:r>
        <w:rPr>
          <w:rFonts w:ascii="Cambria" w:hAnsi="Cambria"/>
        </w:rPr>
        <w:t xml:space="preserve">IPNNI-2020-00093R002, </w:t>
      </w:r>
      <w:r w:rsidR="00087979">
        <w:rPr>
          <w:rFonts w:ascii="Cambria" w:hAnsi="Cambria"/>
        </w:rPr>
        <w:t>Proposed updates to ATIS-1000080.v003</w:t>
      </w:r>
    </w:p>
    <w:p w14:paraId="36094340"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ATIS-1000084.v002, TECHNICAL REPORT ON OPERATIONAL AND MANAGEMENT CONSIDERATIONS FOR SHAKEN STI CERTIFICATION AUTHORITIES AND POLICY ADMINISTRATORS</w:t>
      </w:r>
    </w:p>
    <w:p w14:paraId="7EE7C143" w14:textId="3AC24654" w:rsidR="009B49DE" w:rsidRPr="004314FA" w:rsidRDefault="00B94251" w:rsidP="00082391">
      <w:pPr>
        <w:pStyle w:val="ListParagraph"/>
        <w:numPr>
          <w:ilvl w:val="0"/>
          <w:numId w:val="43"/>
        </w:numPr>
        <w:spacing w:after="120"/>
        <w:rPr>
          <w:rFonts w:ascii="Cambria" w:hAnsi="Cambria" w:cs="Cambria"/>
          <w:bCs/>
        </w:rPr>
      </w:pPr>
      <w:r w:rsidRPr="00751763">
        <w:rPr>
          <w:rFonts w:ascii="Cambria" w:hAnsi="Cambria"/>
        </w:rPr>
        <w:t>IPNNI-2020-00017</w:t>
      </w:r>
      <w:r w:rsidR="00F47247" w:rsidRPr="00751763">
        <w:rPr>
          <w:rFonts w:ascii="Cambria" w:hAnsi="Cambria"/>
        </w:rPr>
        <w:t>R00</w:t>
      </w:r>
      <w:r w:rsidR="00D6324D" w:rsidRPr="00751763">
        <w:rPr>
          <w:rFonts w:ascii="Cambria" w:hAnsi="Cambria"/>
        </w:rPr>
        <w:t>1</w:t>
      </w:r>
      <w:r w:rsidR="00F47247" w:rsidRPr="00751763">
        <w:rPr>
          <w:rFonts w:ascii="Cambria" w:hAnsi="Cambria"/>
        </w:rPr>
        <w:t>, ATIS-1000084.v002</w:t>
      </w:r>
      <w:r w:rsidR="003910C2" w:rsidRPr="00751763">
        <w:rPr>
          <w:rFonts w:ascii="Cambria" w:hAnsi="Cambria"/>
        </w:rPr>
        <w:t xml:space="preserve"> (</w:t>
      </w:r>
      <w:r w:rsidR="00D6324D" w:rsidRPr="00751763">
        <w:rPr>
          <w:rFonts w:ascii="Cambria" w:hAnsi="Cambria"/>
        </w:rPr>
        <w:t>Baseline</w:t>
      </w:r>
      <w:r w:rsidR="003910C2"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1"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1"/>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1681B8B"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03, SHAKEN Roadmap [</w:t>
      </w:r>
      <w:r w:rsidR="00204DFC">
        <w:rPr>
          <w:rFonts w:ascii="Cambria" w:hAnsi="Cambria" w:cs="Cambria"/>
          <w:bCs/>
        </w:rPr>
        <w:t>Baseline</w:t>
      </w:r>
      <w:r w:rsidR="00217F97">
        <w:rPr>
          <w:rFonts w:ascii="Cambria" w:hAnsi="Cambria" w:cs="Cambria"/>
          <w:bCs/>
        </w:rPr>
        <w:t xml:space="preserve">] </w:t>
      </w:r>
    </w:p>
    <w:p w14:paraId="7A5E83B6"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DELEGATE CERTIFICATES</w:t>
      </w:r>
    </w:p>
    <w:p w14:paraId="4F071DD6" w14:textId="2730F32E" w:rsidR="006A1472" w:rsidRDefault="006A1472" w:rsidP="006A1472">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sidR="0026069B" w:rsidRPr="00751763">
        <w:rPr>
          <w:rFonts w:ascii="Cambria" w:hAnsi="Cambria" w:cs="Cambria"/>
          <w:bCs/>
        </w:rPr>
        <w:t>5</w:t>
      </w:r>
      <w:r w:rsidRPr="00751763">
        <w:rPr>
          <w:rFonts w:ascii="Cambria" w:hAnsi="Cambria" w:cs="Cambria"/>
          <w:bCs/>
        </w:rPr>
        <w:t xml:space="preserve">, SHAKEN </w:t>
      </w:r>
      <w:r w:rsidR="00E2283A">
        <w:rPr>
          <w:rFonts w:ascii="Cambria" w:hAnsi="Cambria" w:cs="Cambria"/>
          <w:bCs/>
        </w:rPr>
        <w:t xml:space="preserve">Delegate Certificates </w:t>
      </w:r>
      <w:r w:rsidRPr="00751763">
        <w:rPr>
          <w:rFonts w:ascii="Cambria" w:hAnsi="Cambria" w:cs="Cambria"/>
          <w:bCs/>
        </w:rPr>
        <w:t>(</w:t>
      </w:r>
      <w:r w:rsidR="00E2283A">
        <w:rPr>
          <w:rFonts w:ascii="Cambria" w:hAnsi="Cambria" w:cs="Cambria"/>
          <w:bCs/>
        </w:rPr>
        <w:t>Baseline</w:t>
      </w:r>
      <w:r w:rsidRPr="00751763">
        <w:rPr>
          <w:rFonts w:ascii="Cambria" w:hAnsi="Cambria" w:cs="Cambria"/>
          <w:bCs/>
        </w:rPr>
        <w:t>)</w:t>
      </w:r>
    </w:p>
    <w:p w14:paraId="12787963" w14:textId="08A13ABF" w:rsid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6</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revmarked</w:t>
      </w:r>
      <w:r w:rsidRPr="00751763">
        <w:rPr>
          <w:rFonts w:ascii="Cambria" w:hAnsi="Cambria" w:cs="Cambria"/>
          <w:bCs/>
        </w:rPr>
        <w:t>)</w:t>
      </w:r>
    </w:p>
    <w:p w14:paraId="1BEE04A7" w14:textId="2E275695" w:rsidR="00DF2C90" w:rsidRPr="00DF2C90" w:rsidRDefault="00DF2C90" w:rsidP="00DF2C90">
      <w:pPr>
        <w:pStyle w:val="ListParagraph"/>
        <w:numPr>
          <w:ilvl w:val="0"/>
          <w:numId w:val="43"/>
        </w:numPr>
        <w:spacing w:before="120" w:after="120"/>
        <w:rPr>
          <w:rFonts w:ascii="Cambria" w:hAnsi="Cambria" w:cs="Cambria"/>
          <w:bCs/>
        </w:rPr>
      </w:pPr>
      <w:r w:rsidRPr="00751763">
        <w:rPr>
          <w:rFonts w:ascii="Cambria" w:hAnsi="Cambria" w:cs="Cambria"/>
          <w:bCs/>
        </w:rPr>
        <w:t>IPNNI-2020-00022R00</w:t>
      </w:r>
      <w:r>
        <w:rPr>
          <w:rFonts w:ascii="Cambria" w:hAnsi="Cambria" w:cs="Cambria"/>
          <w:bCs/>
        </w:rPr>
        <w:t>7</w:t>
      </w:r>
      <w:r w:rsidRPr="00751763">
        <w:rPr>
          <w:rFonts w:ascii="Cambria" w:hAnsi="Cambria" w:cs="Cambria"/>
          <w:bCs/>
        </w:rPr>
        <w:t xml:space="preserve">, SHAKEN </w:t>
      </w:r>
      <w:r>
        <w:rPr>
          <w:rFonts w:ascii="Cambria" w:hAnsi="Cambria" w:cs="Cambria"/>
          <w:bCs/>
        </w:rPr>
        <w:t xml:space="preserve">Delegate Certificates </w:t>
      </w:r>
      <w:r w:rsidRPr="00751763">
        <w:rPr>
          <w:rFonts w:ascii="Cambria" w:hAnsi="Cambria" w:cs="Cambria"/>
          <w:bCs/>
        </w:rPr>
        <w:t>(</w:t>
      </w:r>
      <w:r>
        <w:rPr>
          <w:rFonts w:ascii="Cambria" w:hAnsi="Cambria" w:cs="Cambria"/>
          <w:bCs/>
        </w:rPr>
        <w:t>clean</w:t>
      </w:r>
      <w:r w:rsidRPr="00751763">
        <w:rPr>
          <w:rFonts w:ascii="Cambria" w:hAnsi="Cambria" w:cs="Cambria"/>
          <w:bCs/>
        </w:rPr>
        <w:t>)</w:t>
      </w:r>
    </w:p>
    <w:p w14:paraId="307D3AD9" w14:textId="69708832" w:rsidR="00A06190" w:rsidRPr="00A06190" w:rsidRDefault="00A06190" w:rsidP="00A06190">
      <w:pPr>
        <w:pStyle w:val="ListParagraph"/>
        <w:numPr>
          <w:ilvl w:val="0"/>
          <w:numId w:val="43"/>
        </w:numPr>
        <w:spacing w:before="120" w:after="120"/>
        <w:rPr>
          <w:rFonts w:ascii="Cambria" w:hAnsi="Cambria" w:cs="Cambria"/>
          <w:bCs/>
          <w:highlight w:val="yellow"/>
        </w:rPr>
      </w:pPr>
      <w:r w:rsidRPr="00204DFC">
        <w:rPr>
          <w:rFonts w:ascii="Cambria" w:hAnsi="Cambria" w:cs="Cambria"/>
          <w:bCs/>
          <w:highlight w:val="yellow"/>
        </w:rPr>
        <w:t>IPNNI-2020-00098R00</w:t>
      </w:r>
      <w:r>
        <w:rPr>
          <w:rFonts w:ascii="Cambria" w:hAnsi="Cambria" w:cs="Cambria"/>
          <w:bCs/>
          <w:highlight w:val="yellow"/>
        </w:rPr>
        <w:t>0</w:t>
      </w:r>
      <w:r w:rsidRPr="00204DFC">
        <w:rPr>
          <w:rFonts w:ascii="Cambria" w:hAnsi="Cambria" w:cs="Cambria"/>
          <w:bCs/>
          <w:highlight w:val="yellow"/>
        </w:rPr>
        <w:t>, Proposed editorial edits to SHAKEN Delegate Certificates</w:t>
      </w:r>
    </w:p>
    <w:p w14:paraId="4B26EE4F" w14:textId="04AB08CC" w:rsidR="00BE4B92" w:rsidRPr="00A06190" w:rsidRDefault="00BE4B92" w:rsidP="006A1472">
      <w:pPr>
        <w:pStyle w:val="ListParagraph"/>
        <w:numPr>
          <w:ilvl w:val="0"/>
          <w:numId w:val="43"/>
        </w:numPr>
        <w:spacing w:before="120" w:after="120"/>
        <w:rPr>
          <w:rFonts w:ascii="Cambria" w:hAnsi="Cambria" w:cs="Cambria"/>
          <w:bCs/>
        </w:rPr>
      </w:pPr>
      <w:r w:rsidRPr="00A06190">
        <w:rPr>
          <w:rFonts w:ascii="Cambria" w:hAnsi="Cambria" w:cs="Cambria"/>
          <w:bCs/>
        </w:rPr>
        <w:t>IPNNI-2020-00098R00</w:t>
      </w:r>
      <w:r w:rsidR="00D22560" w:rsidRPr="00A06190">
        <w:rPr>
          <w:rFonts w:ascii="Cambria" w:hAnsi="Cambria" w:cs="Cambria"/>
          <w:bCs/>
        </w:rPr>
        <w:t>1</w:t>
      </w:r>
      <w:r w:rsidRPr="00A06190">
        <w:rPr>
          <w:rFonts w:ascii="Cambria" w:hAnsi="Cambria" w:cs="Cambria"/>
          <w:bCs/>
        </w:rPr>
        <w:t xml:space="preserve">, </w:t>
      </w:r>
      <w:r w:rsidR="00033C56" w:rsidRPr="00A06190">
        <w:rPr>
          <w:rFonts w:ascii="Cambria" w:hAnsi="Cambria" w:cs="Cambria"/>
          <w:bCs/>
        </w:rPr>
        <w:t>Proposed editorial edits to SHAKEN Delegate Certificates</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3D284AD7" w14:textId="1EAD2D53" w:rsidR="0026069B" w:rsidRPr="00204DFC" w:rsidRDefault="0026069B" w:rsidP="0026069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IPNNI-2020-00025R00</w:t>
      </w:r>
      <w:r w:rsidR="00763833" w:rsidRPr="00204DFC">
        <w:rPr>
          <w:rFonts w:ascii="Cambria" w:hAnsi="Cambria"/>
          <w:bCs/>
          <w:highlight w:val="yellow"/>
        </w:rPr>
        <w:t>4</w:t>
      </w:r>
      <w:r w:rsidRPr="00204DFC">
        <w:rPr>
          <w:rFonts w:ascii="Cambria" w:hAnsi="Cambria"/>
          <w:bCs/>
          <w:highlight w:val="yellow"/>
        </w:rPr>
        <w:t>, SHAKEN Calling Name and Rich Call Data Handling Procedures (revmarked)</w:t>
      </w:r>
    </w:p>
    <w:p w14:paraId="7FFF1DA6" w14:textId="4B7E2CAA" w:rsidR="00C63F11" w:rsidRPr="00204DFC" w:rsidRDefault="00F27459"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IPNNI-2020-0002</w:t>
      </w:r>
      <w:r w:rsidR="00E6763F" w:rsidRPr="00204DFC">
        <w:rPr>
          <w:rFonts w:ascii="Cambria" w:hAnsi="Cambria"/>
          <w:bCs/>
          <w:highlight w:val="yellow"/>
        </w:rPr>
        <w:t>5R00</w:t>
      </w:r>
      <w:r w:rsidR="00771D8B" w:rsidRPr="00204DFC">
        <w:rPr>
          <w:rFonts w:ascii="Cambria" w:hAnsi="Cambria"/>
          <w:bCs/>
          <w:highlight w:val="yellow"/>
        </w:rPr>
        <w:t>5</w:t>
      </w:r>
      <w:r w:rsidR="00E6763F" w:rsidRPr="00204DFC">
        <w:rPr>
          <w:rFonts w:ascii="Cambria" w:hAnsi="Cambria"/>
          <w:bCs/>
          <w:highlight w:val="yellow"/>
        </w:rPr>
        <w:t xml:space="preserve">, </w:t>
      </w:r>
      <w:r w:rsidR="004D563A" w:rsidRPr="00204DFC">
        <w:rPr>
          <w:rFonts w:ascii="Cambria" w:hAnsi="Cambria"/>
          <w:bCs/>
          <w:highlight w:val="yellow"/>
        </w:rPr>
        <w:t>SHAKEN Calling Name and Rich Call Data Handling Procedures</w:t>
      </w:r>
      <w:r w:rsidR="003910C2" w:rsidRPr="00204DFC">
        <w:rPr>
          <w:rFonts w:ascii="Cambria" w:hAnsi="Cambria"/>
          <w:bCs/>
          <w:highlight w:val="yellow"/>
        </w:rPr>
        <w:t xml:space="preserve"> (</w:t>
      </w:r>
      <w:r w:rsidR="0026069B" w:rsidRPr="00204DFC">
        <w:rPr>
          <w:rFonts w:ascii="Cambria" w:hAnsi="Cambria"/>
          <w:bCs/>
          <w:highlight w:val="yellow"/>
        </w:rPr>
        <w:t>clean</w:t>
      </w:r>
      <w:r w:rsidR="003910C2" w:rsidRPr="00204DFC">
        <w:rPr>
          <w:rFonts w:ascii="Cambria" w:hAnsi="Cambria"/>
          <w:bCs/>
          <w:highlight w:val="yellow"/>
        </w:rPr>
        <w:t>)</w:t>
      </w:r>
    </w:p>
    <w:p w14:paraId="42844C73" w14:textId="6A4C1BBB" w:rsidR="00580B97" w:rsidRPr="00204DFC" w:rsidRDefault="00580B97" w:rsidP="00A953AB">
      <w:pPr>
        <w:pStyle w:val="ListParagraph"/>
        <w:numPr>
          <w:ilvl w:val="0"/>
          <w:numId w:val="43"/>
        </w:numPr>
        <w:spacing w:after="120"/>
        <w:rPr>
          <w:rFonts w:ascii="Cambria" w:hAnsi="Cambria" w:cs="Cambria"/>
          <w:bCs/>
          <w:highlight w:val="yellow"/>
        </w:rPr>
      </w:pPr>
      <w:r w:rsidRPr="00204DFC">
        <w:rPr>
          <w:rFonts w:ascii="Cambria" w:hAnsi="Cambria"/>
          <w:bCs/>
          <w:highlight w:val="yellow"/>
        </w:rPr>
        <w:t>IPNNI-2020-00095R00</w:t>
      </w:r>
      <w:r w:rsidR="00B03AED">
        <w:rPr>
          <w:rFonts w:ascii="Cambria" w:hAnsi="Cambria"/>
          <w:bCs/>
          <w:highlight w:val="yellow"/>
        </w:rPr>
        <w:t>1</w:t>
      </w:r>
      <w:r w:rsidRPr="00204DFC">
        <w:rPr>
          <w:rFonts w:ascii="Cambria" w:hAnsi="Cambria"/>
          <w:bCs/>
          <w:highlight w:val="yellow"/>
        </w:rPr>
        <w:t>, Proposed updates to SHAKEN Calling Name and Rich Call Data Handling Procedures</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2" w:name="_Hlk20910107"/>
      <w:r w:rsidRPr="00751763">
        <w:rPr>
          <w:rFonts w:ascii="Cambria" w:hAnsi="Cambria"/>
          <w:bCs/>
        </w:rPr>
        <w:t>IPNNI-2019-00055R000, Best Current Practices on the protection of STIR/SHAKEN data between service providers and from service providers to enterprises (Baseline)</w:t>
      </w:r>
      <w:bookmarkEnd w:id="2"/>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777F354A" w14:textId="71DE3495" w:rsidR="00082391" w:rsidRPr="007D5AB1" w:rsidRDefault="00C80ABA" w:rsidP="00082391">
      <w:pPr>
        <w:pStyle w:val="ListParagraph"/>
        <w:numPr>
          <w:ilvl w:val="0"/>
          <w:numId w:val="43"/>
        </w:numPr>
        <w:spacing w:after="120"/>
        <w:rPr>
          <w:rFonts w:ascii="Cambria" w:hAnsi="Cambria" w:cs="Cambria"/>
          <w:bCs/>
        </w:rPr>
      </w:pPr>
      <w:r w:rsidRPr="00751763">
        <w:rPr>
          <w:rFonts w:ascii="Cambria" w:hAnsi="Cambria"/>
        </w:rPr>
        <w:lastRenderedPageBreak/>
        <w:t>IPNNI-2020-00035R000</w:t>
      </w:r>
      <w:r w:rsidR="00082391" w:rsidRPr="00751763">
        <w:rPr>
          <w:rFonts w:ascii="Cambria" w:hAnsi="Cambria"/>
        </w:rPr>
        <w:t>, Methods to Determine SHAKEN Attestation Levels Using Enterprise-Level Credentials and Telephone Number Letter of Authorization Exchange (</w:t>
      </w:r>
      <w:r w:rsidR="003910C2" w:rsidRPr="00751763">
        <w:rPr>
          <w:rFonts w:ascii="Cambria" w:hAnsi="Cambria"/>
        </w:rPr>
        <w:t>Baseline</w:t>
      </w:r>
      <w:r w:rsidR="00082391" w:rsidRPr="00751763">
        <w:rPr>
          <w:rFonts w:ascii="Cambria" w:hAnsi="Cambria"/>
        </w:rPr>
        <w:t>)</w:t>
      </w:r>
    </w:p>
    <w:p w14:paraId="74942872" w14:textId="617BF981" w:rsidR="007D5AB1" w:rsidRPr="00875C22" w:rsidRDefault="00884443" w:rsidP="00082391">
      <w:pPr>
        <w:pStyle w:val="ListParagraph"/>
        <w:numPr>
          <w:ilvl w:val="0"/>
          <w:numId w:val="43"/>
        </w:numPr>
        <w:spacing w:after="120"/>
        <w:rPr>
          <w:rFonts w:ascii="Cambria" w:hAnsi="Cambria" w:cs="Cambria"/>
          <w:bCs/>
          <w:highlight w:val="yellow"/>
        </w:rPr>
      </w:pPr>
      <w:r w:rsidRPr="00875C22">
        <w:rPr>
          <w:rFonts w:ascii="Cambria" w:hAnsi="Cambria"/>
          <w:highlight w:val="yellow"/>
        </w:rPr>
        <w:t xml:space="preserve">IPNNI-2020-00097R000, </w:t>
      </w:r>
      <w:r w:rsidR="00875C22" w:rsidRPr="00875C22">
        <w:rPr>
          <w:rFonts w:ascii="Cambria" w:hAnsi="Cambria"/>
          <w:highlight w:val="yellow"/>
        </w:rPr>
        <w:t>Proposed updates to draft EV Certificates/TNLoA baseline</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5B510A6F" w14:textId="6BC767C7" w:rsidR="007409CF" w:rsidRPr="00751763" w:rsidRDefault="007409CF" w:rsidP="007409CF">
      <w:pPr>
        <w:pStyle w:val="ListParagraph"/>
        <w:numPr>
          <w:ilvl w:val="0"/>
          <w:numId w:val="43"/>
        </w:numPr>
        <w:spacing w:after="240"/>
        <w:rPr>
          <w:rFonts w:ascii="Cambria" w:hAnsi="Cambria" w:cs="Cambria"/>
          <w:bCs/>
        </w:rPr>
      </w:pPr>
      <w:r w:rsidRPr="00751763">
        <w:rPr>
          <w:rFonts w:ascii="Cambria" w:hAnsi="Cambria" w:cs="Cambria"/>
          <w:bCs/>
        </w:rPr>
        <w:t>IPNNI-2020-00021R00</w:t>
      </w:r>
      <w:r w:rsidR="00387978" w:rsidRPr="00751763">
        <w:rPr>
          <w:rFonts w:ascii="Cambria" w:hAnsi="Cambria" w:cs="Cambria"/>
          <w:bCs/>
        </w:rPr>
        <w:t>2</w:t>
      </w:r>
      <w:r w:rsidRPr="00751763">
        <w:rPr>
          <w:rFonts w:ascii="Cambria" w:hAnsi="Cambria" w:cs="Cambria"/>
          <w:bCs/>
        </w:rPr>
        <w:t>, Updated Baseline Text for Draft ATIS Standard on SIP RPH Signing using PASSPorT Tokens (</w:t>
      </w:r>
      <w:r w:rsidR="00387978" w:rsidRPr="00751763">
        <w:rPr>
          <w:rFonts w:ascii="Cambria" w:hAnsi="Cambria" w:cs="Cambria"/>
          <w:bCs/>
        </w:rPr>
        <w:t>revmarked</w:t>
      </w:r>
      <w:r w:rsidRPr="00751763">
        <w:rPr>
          <w:rFonts w:ascii="Cambria" w:hAnsi="Cambria" w:cs="Cambria"/>
          <w:bCs/>
        </w:rPr>
        <w:t>)</w:t>
      </w:r>
    </w:p>
    <w:p w14:paraId="0EF31B0C" w14:textId="4D7CF63A" w:rsidR="00387978" w:rsidRPr="00751763" w:rsidRDefault="00387978" w:rsidP="00387978">
      <w:pPr>
        <w:pStyle w:val="ListParagraph"/>
        <w:numPr>
          <w:ilvl w:val="0"/>
          <w:numId w:val="43"/>
        </w:numPr>
        <w:spacing w:after="240"/>
        <w:rPr>
          <w:rFonts w:ascii="Cambria" w:hAnsi="Cambria" w:cs="Cambria"/>
          <w:bCs/>
        </w:rPr>
      </w:pPr>
      <w:r w:rsidRPr="00751763">
        <w:rPr>
          <w:rFonts w:ascii="Cambria" w:hAnsi="Cambria" w:cs="Cambria"/>
          <w:bCs/>
        </w:rPr>
        <w:t>IPNNI-2020-00021R003, Updated Baseline Text for Draft ATIS Standard on SIP RPH Signing using PASSPorT Tokens (clean)</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56CA6070" w14:textId="26467095" w:rsidR="00101620" w:rsidRPr="00875C22" w:rsidRDefault="00101620" w:rsidP="00101620">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4</w:t>
      </w:r>
      <w:r w:rsidRPr="00875C22">
        <w:rPr>
          <w:rFonts w:ascii="Cambria" w:hAnsi="Cambria"/>
          <w:highlight w:val="yellow"/>
        </w:rPr>
        <w:t xml:space="preserve">, Session Initiation Protocol (SIP) Resource-Priority Header (RPH) Signing in Support of Emergency Calling </w:t>
      </w:r>
      <w:r w:rsidR="0023052E" w:rsidRPr="00875C22">
        <w:rPr>
          <w:rFonts w:ascii="Cambria" w:hAnsi="Cambria"/>
          <w:highlight w:val="yellow"/>
        </w:rPr>
        <w:t>(</w:t>
      </w:r>
      <w:r w:rsidR="00F61851" w:rsidRPr="00875C22">
        <w:rPr>
          <w:rFonts w:ascii="Cambria" w:hAnsi="Cambria"/>
          <w:highlight w:val="yellow"/>
        </w:rPr>
        <w:t>revmarked)</w:t>
      </w:r>
    </w:p>
    <w:p w14:paraId="772B5286" w14:textId="2206EA4C" w:rsidR="00F61851" w:rsidRPr="00875C22" w:rsidRDefault="00F61851"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IPNNI-2020-00010R00</w:t>
      </w:r>
      <w:r w:rsidR="007459DA" w:rsidRPr="00875C22">
        <w:rPr>
          <w:rFonts w:ascii="Cambria" w:hAnsi="Cambria"/>
          <w:highlight w:val="yellow"/>
        </w:rPr>
        <w:t>5</w:t>
      </w:r>
      <w:r w:rsidRPr="00875C22">
        <w:rPr>
          <w:rFonts w:ascii="Cambria" w:hAnsi="Cambria"/>
          <w:highlight w:val="yellow"/>
        </w:rPr>
        <w:t>, Session Initiation Protocol (SIP) Resource-Priority Header (RPH) Signing in Support of Emergency Calling (clean)</w:t>
      </w:r>
    </w:p>
    <w:p w14:paraId="7E572E10" w14:textId="3BB931FC" w:rsidR="00794136" w:rsidRPr="00875C22" w:rsidRDefault="00794136" w:rsidP="00F61851">
      <w:pPr>
        <w:pStyle w:val="ListParagraph"/>
        <w:numPr>
          <w:ilvl w:val="0"/>
          <w:numId w:val="43"/>
        </w:numPr>
        <w:spacing w:after="120"/>
        <w:rPr>
          <w:rFonts w:ascii="Cambria" w:hAnsi="Cambria" w:cs="Cambria"/>
          <w:bCs/>
          <w:highlight w:val="yellow"/>
        </w:rPr>
      </w:pPr>
      <w:r w:rsidRPr="00875C22">
        <w:rPr>
          <w:rFonts w:ascii="Cambria" w:hAnsi="Cambria"/>
          <w:highlight w:val="yellow"/>
        </w:rPr>
        <w:t>IPNNI-2020-000</w:t>
      </w:r>
      <w:r w:rsidR="00282814" w:rsidRPr="00875C22">
        <w:rPr>
          <w:rFonts w:ascii="Cambria" w:hAnsi="Cambria"/>
          <w:highlight w:val="yellow"/>
        </w:rPr>
        <w:t xml:space="preserve">89R000, Proposed updates </w:t>
      </w:r>
      <w:r w:rsidR="00AA2274" w:rsidRPr="00875C22">
        <w:rPr>
          <w:rFonts w:ascii="Cambria" w:hAnsi="Cambria"/>
          <w:highlight w:val="yellow"/>
        </w:rPr>
        <w:t>to SIP RPH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2F6E81C0" w:rsidR="0090723C" w:rsidRPr="00751763"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5A47BEA3" w14:textId="3E085410" w:rsidR="00B750AF" w:rsidRDefault="00B750AF" w:rsidP="00B750AF">
      <w:pPr>
        <w:pStyle w:val="ListParagraph"/>
        <w:numPr>
          <w:ilvl w:val="0"/>
          <w:numId w:val="43"/>
        </w:numPr>
        <w:spacing w:before="120" w:after="120"/>
        <w:rPr>
          <w:rFonts w:ascii="Cambria" w:hAnsi="Cambria" w:cs="Cambria"/>
        </w:rPr>
      </w:pPr>
      <w:r w:rsidRPr="00751763">
        <w:rPr>
          <w:rFonts w:ascii="Cambria" w:hAnsi="Cambria" w:cs="Cambria"/>
        </w:rPr>
        <w:t>IPNNI-2020-00058R00</w:t>
      </w:r>
      <w:r w:rsidR="003B6DBF">
        <w:rPr>
          <w:rFonts w:ascii="Cambria" w:hAnsi="Cambria" w:cs="Cambria"/>
        </w:rPr>
        <w:t>5</w:t>
      </w:r>
      <w:r w:rsidRPr="00751763">
        <w:rPr>
          <w:rFonts w:ascii="Cambria" w:hAnsi="Cambria" w:cs="Cambria"/>
        </w:rPr>
        <w:t>, Signature-based Handling of Asserted information using toKENs (SHAKEN): Out-of-Band Token Transmission (</w:t>
      </w:r>
      <w:r w:rsidR="00875C22">
        <w:rPr>
          <w:rFonts w:ascii="Cambria" w:hAnsi="Cambria" w:cs="Cambria"/>
        </w:rPr>
        <w:t>Baseline</w:t>
      </w:r>
      <w:r w:rsidRPr="00751763">
        <w:rPr>
          <w:rFonts w:ascii="Cambria" w:hAnsi="Cambria" w:cs="Cambria"/>
        </w:rPr>
        <w:t>)</w:t>
      </w:r>
    </w:p>
    <w:p w14:paraId="35A4E5FD" w14:textId="617A47E2" w:rsidR="006B3200" w:rsidRDefault="00CE0090" w:rsidP="00FD4E5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IPNNI-2020-00096R000, Proposed </w:t>
      </w:r>
      <w:r w:rsidR="00E32A0E" w:rsidRPr="00875C22">
        <w:rPr>
          <w:rFonts w:ascii="Cambria" w:hAnsi="Cambria" w:cs="Cambria"/>
          <w:highlight w:val="yellow"/>
        </w:rPr>
        <w:t>changes and additions to the SHAKEN OOB baseline</w:t>
      </w:r>
    </w:p>
    <w:p w14:paraId="2B24A4CF" w14:textId="7512CA14" w:rsidR="006C5BB3" w:rsidRDefault="006C5BB3" w:rsidP="00FD4E58">
      <w:pPr>
        <w:pStyle w:val="ListParagraph"/>
        <w:numPr>
          <w:ilvl w:val="0"/>
          <w:numId w:val="43"/>
        </w:numPr>
        <w:spacing w:before="120" w:after="120"/>
        <w:rPr>
          <w:rFonts w:ascii="Cambria" w:hAnsi="Cambria" w:cs="Cambria"/>
        </w:rPr>
      </w:pPr>
      <w:r w:rsidRPr="00170C81">
        <w:rPr>
          <w:rFonts w:ascii="Cambria" w:hAnsi="Cambria" w:cs="Cambria"/>
        </w:rPr>
        <w:t>IP</w:t>
      </w:r>
      <w:r w:rsidR="00B01B0C" w:rsidRPr="00170C81">
        <w:rPr>
          <w:rFonts w:ascii="Cambria" w:hAnsi="Cambria" w:cs="Cambria"/>
        </w:rPr>
        <w:t>N</w:t>
      </w:r>
      <w:r w:rsidRPr="00170C81">
        <w:rPr>
          <w:rFonts w:ascii="Cambria" w:hAnsi="Cambria" w:cs="Cambria"/>
        </w:rPr>
        <w:t>NI-2020-00104</w:t>
      </w:r>
      <w:r w:rsidR="00753D18" w:rsidRPr="00170C81">
        <w:rPr>
          <w:rFonts w:ascii="Cambria" w:hAnsi="Cambria" w:cs="Cambria"/>
        </w:rPr>
        <w:t>R</w:t>
      </w:r>
      <w:r w:rsidR="00B01B0C" w:rsidRPr="00170C81">
        <w:rPr>
          <w:rFonts w:ascii="Cambria" w:hAnsi="Cambria" w:cs="Cambria"/>
        </w:rPr>
        <w:t xml:space="preserve">000, </w:t>
      </w:r>
      <w:r w:rsidR="00302926" w:rsidRPr="00170C81">
        <w:rPr>
          <w:rFonts w:ascii="Cambria" w:hAnsi="Cambria" w:cs="Cambria"/>
        </w:rPr>
        <w:t>Contribution to SHAKEN OOB Token Transmission baseline</w:t>
      </w:r>
      <w:r w:rsidR="00B01B0C" w:rsidRPr="00170C81">
        <w:rPr>
          <w:rFonts w:ascii="Cambria" w:hAnsi="Cambria" w:cs="Cambria"/>
        </w:rPr>
        <w:t xml:space="preserve"> </w:t>
      </w:r>
    </w:p>
    <w:p w14:paraId="6CDF47D7" w14:textId="58CE081A" w:rsidR="00975524" w:rsidRPr="00170C81" w:rsidRDefault="00975524" w:rsidP="00FD4E58">
      <w:pPr>
        <w:pStyle w:val="ListParagraph"/>
        <w:numPr>
          <w:ilvl w:val="0"/>
          <w:numId w:val="43"/>
        </w:numPr>
        <w:spacing w:before="120" w:after="120"/>
        <w:rPr>
          <w:rFonts w:ascii="Cambria" w:hAnsi="Cambria" w:cs="Cambria"/>
        </w:rPr>
      </w:pPr>
      <w:r>
        <w:rPr>
          <w:rFonts w:ascii="Cambria" w:hAnsi="Cambria" w:cs="Cambria"/>
        </w:rPr>
        <w:t xml:space="preserve">IPNNI-2020-00105R000, </w:t>
      </w:r>
      <w:r w:rsidR="00897A36">
        <w:rPr>
          <w:rFonts w:ascii="Cambria" w:hAnsi="Cambria" w:cs="Cambria"/>
        </w:rPr>
        <w:t>Proposed changes/additions to OOB SHAKEN baseline</w:t>
      </w:r>
    </w:p>
    <w:p w14:paraId="291561FB" w14:textId="695C2A85" w:rsidR="00946213" w:rsidRDefault="00044E98" w:rsidP="00082391">
      <w:pPr>
        <w:pStyle w:val="Heading1"/>
        <w:pBdr>
          <w:top w:val="none" w:sz="0" w:space="0" w:color="auto"/>
          <w:left w:val="none" w:sz="0" w:space="0" w:color="auto"/>
          <w:bottom w:val="none" w:sz="0" w:space="0" w:color="auto"/>
          <w:right w:val="none" w:sz="0" w:space="0" w:color="auto"/>
        </w:pBdr>
        <w:spacing w:before="240"/>
      </w:pPr>
      <w:r>
        <w:lastRenderedPageBreak/>
        <w:t>EXTENDING STIR/SHAKEN OVER TDM INTERCONNECTS</w:t>
      </w:r>
    </w:p>
    <w:p w14:paraId="0FD8213D" w14:textId="68F888DD" w:rsidR="00044E98" w:rsidRDefault="00044E98" w:rsidP="00044E98">
      <w:pPr>
        <w:pStyle w:val="ListParagraph"/>
        <w:numPr>
          <w:ilvl w:val="0"/>
          <w:numId w:val="43"/>
        </w:numPr>
        <w:spacing w:before="120" w:after="120"/>
        <w:rPr>
          <w:rFonts w:ascii="Cambria" w:hAnsi="Cambria" w:cs="Cambria"/>
        </w:rPr>
      </w:pPr>
      <w:r w:rsidRPr="00751763">
        <w:rPr>
          <w:rFonts w:ascii="Cambria" w:hAnsi="Cambria" w:cs="Cambria"/>
        </w:rPr>
        <w:t>IPNNI-2020-00074R000, Extending STIR/SHAKEN over TDM Interconnects</w:t>
      </w:r>
      <w:r w:rsidR="00E30895">
        <w:rPr>
          <w:rFonts w:ascii="Cambria" w:hAnsi="Cambria" w:cs="Cambria"/>
        </w:rPr>
        <w:t xml:space="preserve"> [Baseline]</w:t>
      </w:r>
    </w:p>
    <w:p w14:paraId="21A77747" w14:textId="7B065B83" w:rsidR="00E30895" w:rsidRPr="00875C22" w:rsidRDefault="00E30895" w:rsidP="00044E98">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 xml:space="preserve">IPNNI-2020-00074R001, </w:t>
      </w:r>
      <w:r w:rsidR="00133EC8" w:rsidRPr="00875C22">
        <w:rPr>
          <w:rFonts w:ascii="Cambria" w:hAnsi="Cambria" w:cs="Cambria"/>
          <w:highlight w:val="yellow"/>
        </w:rPr>
        <w:t xml:space="preserve">Proposed updates to </w:t>
      </w:r>
      <w:r w:rsidRPr="00875C22">
        <w:rPr>
          <w:rFonts w:ascii="Cambria" w:hAnsi="Cambria" w:cs="Cambria"/>
          <w:highlight w:val="yellow"/>
        </w:rPr>
        <w:t>Extending STIR/SHAKEN over TDM Interconnects</w:t>
      </w:r>
      <w:r w:rsidR="006E797F" w:rsidRPr="00875C22">
        <w:rPr>
          <w:rFonts w:ascii="Cambria" w:hAnsi="Cambria" w:cs="Cambria"/>
          <w:highlight w:val="yellow"/>
        </w:rPr>
        <w:t xml:space="preserve"> [revmarked]</w:t>
      </w:r>
    </w:p>
    <w:p w14:paraId="3DF197FE" w14:textId="5614CB6A" w:rsidR="006E797F" w:rsidRDefault="006E797F" w:rsidP="006E797F">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IPNNI-2020-00074R00</w:t>
      </w:r>
      <w:r w:rsidR="005550D1" w:rsidRPr="00875C22">
        <w:rPr>
          <w:rFonts w:ascii="Cambria" w:hAnsi="Cambria" w:cs="Cambria"/>
          <w:highlight w:val="yellow"/>
        </w:rPr>
        <w:t>3</w:t>
      </w:r>
      <w:r w:rsidRPr="00875C22">
        <w:rPr>
          <w:rFonts w:ascii="Cambria" w:hAnsi="Cambria" w:cs="Cambria"/>
          <w:highlight w:val="yellow"/>
        </w:rPr>
        <w:t>, Proposed updates to Extending STIR/SHAKEN over TDM Interconnects [clean]</w:t>
      </w:r>
    </w:p>
    <w:p w14:paraId="1ED2A96D" w14:textId="27FB43C8"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IPNNI-2020-00074R004, Proposed updates to Extending STIR/SHAKEN over TDM Interconnects [revmarked]</w:t>
      </w:r>
    </w:p>
    <w:p w14:paraId="76CC8336" w14:textId="3DD0DB07" w:rsidR="002B4C68" w:rsidRPr="002B4C68" w:rsidRDefault="002B4C68" w:rsidP="002B4C68">
      <w:pPr>
        <w:pStyle w:val="ListParagraph"/>
        <w:numPr>
          <w:ilvl w:val="0"/>
          <w:numId w:val="43"/>
        </w:numPr>
        <w:spacing w:before="120" w:after="120"/>
        <w:rPr>
          <w:rFonts w:ascii="Cambria" w:hAnsi="Cambria" w:cs="Cambria"/>
        </w:rPr>
      </w:pPr>
      <w:r w:rsidRPr="002B4C68">
        <w:rPr>
          <w:rFonts w:ascii="Cambria" w:hAnsi="Cambria" w:cs="Cambria"/>
        </w:rPr>
        <w:t>IPNNI-2020-00074R00</w:t>
      </w:r>
      <w:r>
        <w:rPr>
          <w:rFonts w:ascii="Cambria" w:hAnsi="Cambria" w:cs="Cambria"/>
        </w:rPr>
        <w:t>5</w:t>
      </w:r>
      <w:r w:rsidRPr="002B4C68">
        <w:rPr>
          <w:rFonts w:ascii="Cambria" w:hAnsi="Cambria" w:cs="Cambria"/>
        </w:rPr>
        <w:t>, Proposed updates to Extending STIR/SHAKEN over TDM Interconnects [</w:t>
      </w:r>
      <w:r>
        <w:rPr>
          <w:rFonts w:ascii="Cambria" w:hAnsi="Cambria" w:cs="Cambria"/>
        </w:rPr>
        <w:t>clean</w:t>
      </w:r>
      <w:r w:rsidRPr="002B4C68">
        <w:rPr>
          <w:rFonts w:ascii="Cambria" w:hAnsi="Cambria" w:cs="Cambria"/>
        </w:rPr>
        <w:t>]</w:t>
      </w:r>
    </w:p>
    <w:p w14:paraId="627C26E5" w14:textId="5DFF7B98" w:rsidR="008C055E" w:rsidRDefault="008C055E" w:rsidP="008C055E">
      <w:pPr>
        <w:pStyle w:val="Heading1"/>
        <w:pBdr>
          <w:top w:val="none" w:sz="0" w:space="0" w:color="auto"/>
          <w:left w:val="none" w:sz="0" w:space="0" w:color="auto"/>
          <w:bottom w:val="none" w:sz="0" w:space="0" w:color="auto"/>
          <w:right w:val="none" w:sz="0" w:space="0" w:color="auto"/>
        </w:pBdr>
        <w:spacing w:before="240"/>
      </w:pPr>
      <w:r>
        <w:t>TECHNICAL REPORT ON ALTERNATIVES FOR CALLER AUTHENTICATION FOR NON-IP TRAFFIC</w:t>
      </w:r>
    </w:p>
    <w:p w14:paraId="19AED05C" w14:textId="33C2E966" w:rsidR="008C055E" w:rsidRDefault="008C055E" w:rsidP="008C055E">
      <w:pPr>
        <w:pStyle w:val="ListParagraph"/>
        <w:numPr>
          <w:ilvl w:val="0"/>
          <w:numId w:val="43"/>
        </w:numPr>
        <w:spacing w:before="120" w:after="120"/>
        <w:rPr>
          <w:rFonts w:ascii="Cambria" w:hAnsi="Cambria" w:cs="Cambria"/>
        </w:rPr>
      </w:pPr>
      <w:r w:rsidRPr="00751763">
        <w:rPr>
          <w:rFonts w:ascii="Cambria" w:hAnsi="Cambria" w:cs="Cambria"/>
        </w:rPr>
        <w:t>IPNNI-2020-000</w:t>
      </w:r>
      <w:r>
        <w:rPr>
          <w:rFonts w:ascii="Cambria" w:hAnsi="Cambria" w:cs="Cambria"/>
        </w:rPr>
        <w:t>8</w:t>
      </w:r>
      <w:r w:rsidR="00D53D3B">
        <w:rPr>
          <w:rFonts w:ascii="Cambria" w:hAnsi="Cambria" w:cs="Cambria"/>
        </w:rPr>
        <w:t>8</w:t>
      </w:r>
      <w:r w:rsidRPr="00751763">
        <w:rPr>
          <w:rFonts w:ascii="Cambria" w:hAnsi="Cambria" w:cs="Cambria"/>
        </w:rPr>
        <w:t xml:space="preserve">R000, </w:t>
      </w:r>
      <w:r>
        <w:rPr>
          <w:rFonts w:ascii="Cambria" w:hAnsi="Cambria" w:cs="Cambria"/>
        </w:rPr>
        <w:t>Technical Report on Alternatives for Caller Authentication for Non-IP Traffic</w:t>
      </w:r>
      <w:r w:rsidR="00CD5B0F">
        <w:rPr>
          <w:rFonts w:ascii="Cambria" w:hAnsi="Cambria" w:cs="Cambria"/>
        </w:rPr>
        <w:t xml:space="preserve"> [Baseline]</w:t>
      </w:r>
    </w:p>
    <w:p w14:paraId="0AE63E21" w14:textId="205B0C9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FFE5478" w14:textId="27FE023C" w:rsidR="00D85AC9" w:rsidRPr="00875C22" w:rsidRDefault="00D85AC9" w:rsidP="00D85AC9">
      <w:pPr>
        <w:pStyle w:val="ListParagraph"/>
        <w:numPr>
          <w:ilvl w:val="0"/>
          <w:numId w:val="43"/>
        </w:numPr>
        <w:spacing w:before="120" w:after="120"/>
        <w:rPr>
          <w:rFonts w:ascii="Cambria" w:hAnsi="Cambria" w:cs="Cambria"/>
          <w:highlight w:val="yellow"/>
        </w:rPr>
      </w:pPr>
      <w:r w:rsidRPr="00875C22">
        <w:rPr>
          <w:rFonts w:ascii="Cambria" w:hAnsi="Cambria" w:cs="Cambria"/>
          <w:highlight w:val="yellow"/>
        </w:rPr>
        <w:t>IPNNI-2020-00092R000, Technical Report on Toll-Free Calls in the SHAKEN Framework</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40F2F4A" w:rsidR="00082391" w:rsidRPr="00DE78CB" w:rsidRDefault="00082391" w:rsidP="00082391">
      <w:pPr>
        <w:pStyle w:val="ListParagraph"/>
        <w:numPr>
          <w:ilvl w:val="0"/>
          <w:numId w:val="43"/>
        </w:numPr>
        <w:spacing w:before="120" w:after="120"/>
        <w:rPr>
          <w:rFonts w:ascii="Cambria" w:hAnsi="Cambria" w:cs="Cambria"/>
        </w:rPr>
      </w:pPr>
      <w:bookmarkStart w:id="3"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C10A54">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3"/>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65E9B1C7" w14:textId="43D0CB2E" w:rsidR="008E42E8" w:rsidRDefault="00875C22" w:rsidP="00415BCA">
      <w:pPr>
        <w:numPr>
          <w:ilvl w:val="0"/>
          <w:numId w:val="39"/>
        </w:numPr>
      </w:pPr>
      <w:r>
        <w:t>TBD</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573F" w14:textId="77777777" w:rsidR="00B65C2E" w:rsidRDefault="00B65C2E">
      <w:r>
        <w:separator/>
      </w:r>
    </w:p>
  </w:endnote>
  <w:endnote w:type="continuationSeparator" w:id="0">
    <w:p w14:paraId="179D3D76" w14:textId="77777777" w:rsidR="00B65C2E" w:rsidRDefault="00B65C2E">
      <w:r>
        <w:continuationSeparator/>
      </w:r>
    </w:p>
  </w:endnote>
  <w:endnote w:type="continuationNotice" w:id="1">
    <w:p w14:paraId="1B419FBD" w14:textId="77777777" w:rsidR="00B65C2E" w:rsidRDefault="00B65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BBAF" w14:textId="77777777" w:rsidR="00B65C2E" w:rsidRDefault="00B65C2E">
      <w:r>
        <w:separator/>
      </w:r>
    </w:p>
  </w:footnote>
  <w:footnote w:type="continuationSeparator" w:id="0">
    <w:p w14:paraId="7F726E10" w14:textId="77777777" w:rsidR="00B65C2E" w:rsidRDefault="00B65C2E">
      <w:r>
        <w:continuationSeparator/>
      </w:r>
    </w:p>
  </w:footnote>
  <w:footnote w:type="continuationNotice" w:id="1">
    <w:p w14:paraId="57285394" w14:textId="77777777" w:rsidR="00B65C2E" w:rsidRDefault="00B65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3"/>
  </w:num>
  <w:num w:numId="4">
    <w:abstractNumId w:val="2"/>
  </w:num>
  <w:num w:numId="5">
    <w:abstractNumId w:val="5"/>
  </w:num>
  <w:num w:numId="6">
    <w:abstractNumId w:val="8"/>
  </w:num>
  <w:num w:numId="7">
    <w:abstractNumId w:val="37"/>
  </w:num>
  <w:num w:numId="8">
    <w:abstractNumId w:val="14"/>
  </w:num>
  <w:num w:numId="9">
    <w:abstractNumId w:val="13"/>
  </w:num>
  <w:num w:numId="10">
    <w:abstractNumId w:val="44"/>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9"/>
  </w:num>
  <w:num w:numId="36">
    <w:abstractNumId w:val="3"/>
  </w:num>
  <w:num w:numId="37">
    <w:abstractNumId w:val="32"/>
  </w:num>
  <w:num w:numId="38">
    <w:abstractNumId w:val="32"/>
  </w:num>
  <w:num w:numId="39">
    <w:abstractNumId w:val="24"/>
  </w:num>
  <w:num w:numId="40">
    <w:abstractNumId w:val="40"/>
  </w:num>
  <w:num w:numId="41">
    <w:abstractNumId w:val="26"/>
  </w:num>
  <w:num w:numId="42">
    <w:abstractNumId w:val="42"/>
  </w:num>
  <w:num w:numId="43">
    <w:abstractNumId w:val="25"/>
  </w:num>
  <w:num w:numId="44">
    <w:abstractNumId w:val="36"/>
  </w:num>
  <w:num w:numId="45">
    <w:abstractNumId w:val="31"/>
  </w:num>
  <w:num w:numId="46">
    <w:abstractNumId w:val="41"/>
  </w:num>
  <w:num w:numId="47">
    <w:abstractNumId w:val="3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20D0"/>
    <w:rsid w:val="00092862"/>
    <w:rsid w:val="00092A08"/>
    <w:rsid w:val="00095001"/>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5C28"/>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3EC8"/>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370D"/>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FD8"/>
    <w:rsid w:val="0029204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779"/>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2926"/>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4E71"/>
    <w:rsid w:val="00325C05"/>
    <w:rsid w:val="003270C4"/>
    <w:rsid w:val="00327163"/>
    <w:rsid w:val="0033047A"/>
    <w:rsid w:val="0033108B"/>
    <w:rsid w:val="003313E2"/>
    <w:rsid w:val="00331D6A"/>
    <w:rsid w:val="00332614"/>
    <w:rsid w:val="003327D8"/>
    <w:rsid w:val="0033451A"/>
    <w:rsid w:val="00334BA9"/>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2E1E"/>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4A0"/>
    <w:rsid w:val="003778DC"/>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C7B"/>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3D03"/>
    <w:rsid w:val="00575B28"/>
    <w:rsid w:val="0057682F"/>
    <w:rsid w:val="00577CDA"/>
    <w:rsid w:val="00580B97"/>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40FA"/>
    <w:rsid w:val="005E4668"/>
    <w:rsid w:val="005E5F9A"/>
    <w:rsid w:val="005E6E25"/>
    <w:rsid w:val="005F13CA"/>
    <w:rsid w:val="005F1805"/>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153"/>
    <w:rsid w:val="006E4CAB"/>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769"/>
    <w:rsid w:val="00771646"/>
    <w:rsid w:val="007717F0"/>
    <w:rsid w:val="00771D8B"/>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136"/>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7A36"/>
    <w:rsid w:val="008A107B"/>
    <w:rsid w:val="008A154B"/>
    <w:rsid w:val="008A1584"/>
    <w:rsid w:val="008A1C3F"/>
    <w:rsid w:val="008A3D1B"/>
    <w:rsid w:val="008A4027"/>
    <w:rsid w:val="008A41C1"/>
    <w:rsid w:val="008A5E23"/>
    <w:rsid w:val="008A669A"/>
    <w:rsid w:val="008A687E"/>
    <w:rsid w:val="008A781C"/>
    <w:rsid w:val="008B0B9B"/>
    <w:rsid w:val="008B22CC"/>
    <w:rsid w:val="008B255B"/>
    <w:rsid w:val="008B4471"/>
    <w:rsid w:val="008B5391"/>
    <w:rsid w:val="008B628F"/>
    <w:rsid w:val="008B6E2E"/>
    <w:rsid w:val="008B7D6E"/>
    <w:rsid w:val="008C055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27C6F"/>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A87"/>
    <w:rsid w:val="00970C52"/>
    <w:rsid w:val="00970CC5"/>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23D4"/>
    <w:rsid w:val="009C493F"/>
    <w:rsid w:val="009C6856"/>
    <w:rsid w:val="009C6BE2"/>
    <w:rsid w:val="009C7E28"/>
    <w:rsid w:val="009D2355"/>
    <w:rsid w:val="009D2BB7"/>
    <w:rsid w:val="009D3074"/>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190"/>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BF8"/>
    <w:rsid w:val="00B729DA"/>
    <w:rsid w:val="00B750AF"/>
    <w:rsid w:val="00B75381"/>
    <w:rsid w:val="00B75686"/>
    <w:rsid w:val="00B77D84"/>
    <w:rsid w:val="00B80A43"/>
    <w:rsid w:val="00B80ADA"/>
    <w:rsid w:val="00B811C5"/>
    <w:rsid w:val="00B812FB"/>
    <w:rsid w:val="00B81564"/>
    <w:rsid w:val="00B83287"/>
    <w:rsid w:val="00B85756"/>
    <w:rsid w:val="00B85EFD"/>
    <w:rsid w:val="00B87FBB"/>
    <w:rsid w:val="00B9225F"/>
    <w:rsid w:val="00B93A46"/>
    <w:rsid w:val="00B93C26"/>
    <w:rsid w:val="00B94251"/>
    <w:rsid w:val="00B9434C"/>
    <w:rsid w:val="00B9452D"/>
    <w:rsid w:val="00B9488D"/>
    <w:rsid w:val="00B95073"/>
    <w:rsid w:val="00B962B0"/>
    <w:rsid w:val="00BA1DD8"/>
    <w:rsid w:val="00BA1FEC"/>
    <w:rsid w:val="00BA2943"/>
    <w:rsid w:val="00BA2C2E"/>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4B92"/>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55F3"/>
    <w:rsid w:val="00C06487"/>
    <w:rsid w:val="00C06734"/>
    <w:rsid w:val="00C0680B"/>
    <w:rsid w:val="00C0691C"/>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3137"/>
    <w:rsid w:val="00C731D2"/>
    <w:rsid w:val="00C732A4"/>
    <w:rsid w:val="00C73751"/>
    <w:rsid w:val="00C73CA4"/>
    <w:rsid w:val="00C73CF9"/>
    <w:rsid w:val="00C75310"/>
    <w:rsid w:val="00C76A34"/>
    <w:rsid w:val="00C77EB1"/>
    <w:rsid w:val="00C80ABA"/>
    <w:rsid w:val="00C835AB"/>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489"/>
    <w:rsid w:val="00D359AA"/>
    <w:rsid w:val="00D35CA3"/>
    <w:rsid w:val="00D35D13"/>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5AC9"/>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89C"/>
    <w:rsid w:val="00DE52B6"/>
    <w:rsid w:val="00DE636D"/>
    <w:rsid w:val="00DF00AA"/>
    <w:rsid w:val="00DF08D3"/>
    <w:rsid w:val="00DF297A"/>
    <w:rsid w:val="00DF2C90"/>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2FE"/>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BD0"/>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8E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AB0"/>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43BB"/>
    <w:rsid w:val="00FE46A7"/>
    <w:rsid w:val="00FE504B"/>
    <w:rsid w:val="00FE59F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A0A0-F838-4CF4-B148-30932A5B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1027</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8052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cp:revision>
  <cp:lastPrinted>2020-02-28T17:07:00Z</cp:lastPrinted>
  <dcterms:created xsi:type="dcterms:W3CDTF">2020-05-20T15:27:00Z</dcterms:created>
  <dcterms:modified xsi:type="dcterms:W3CDTF">2020-06-01T02:58:00Z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