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2C813" w14:textId="11856E5E" w:rsidR="00590C1B" w:rsidRPr="00C44F39" w:rsidRDefault="00590C1B">
      <w:pPr>
        <w:ind w:right="-288"/>
        <w:jc w:val="right"/>
        <w:outlineLvl w:val="0"/>
        <w:rPr>
          <w:rFonts w:cs="Arial"/>
          <w:b/>
          <w:sz w:val="28"/>
        </w:rPr>
      </w:pPr>
      <w:bookmarkStart w:id="0" w:name="_Toc484754951"/>
      <w:bookmarkStart w:id="1" w:name="_Toc39068360"/>
      <w:r w:rsidRPr="00D26EEE">
        <w:rPr>
          <w:rFonts w:cs="Arial"/>
          <w:b/>
          <w:sz w:val="28"/>
        </w:rPr>
        <w:t>A</w:t>
      </w:r>
      <w:bookmarkStart w:id="2" w:name="_Ref337274448"/>
      <w:bookmarkStart w:id="3" w:name="_Ref342041154"/>
      <w:bookmarkEnd w:id="2"/>
      <w:bookmarkEnd w:id="3"/>
      <w:r w:rsidR="00D26EEE" w:rsidRPr="00D26EEE">
        <w:rPr>
          <w:rFonts w:cs="Arial"/>
          <w:b/>
          <w:sz w:val="28"/>
        </w:rPr>
        <w:t>TIS-1000</w:t>
      </w:r>
      <w:bookmarkEnd w:id="0"/>
      <w:r w:rsidR="00BC3DCF">
        <w:rPr>
          <w:rFonts w:cs="Arial"/>
          <w:b/>
          <w:sz w:val="28"/>
        </w:rPr>
        <w:t>XXX</w:t>
      </w:r>
      <w:bookmarkEnd w:id="1"/>
    </w:p>
    <w:p w14:paraId="0F128A53" w14:textId="77777777" w:rsidR="00590C1B" w:rsidRDefault="00590C1B">
      <w:pPr>
        <w:ind w:right="-288"/>
        <w:jc w:val="right"/>
        <w:outlineLvl w:val="0"/>
        <w:rPr>
          <w:b/>
          <w:sz w:val="28"/>
        </w:rPr>
      </w:pPr>
    </w:p>
    <w:p w14:paraId="55514AB9" w14:textId="77777777" w:rsidR="00590C1B" w:rsidRDefault="007E23D3">
      <w:pPr>
        <w:ind w:right="-288"/>
        <w:jc w:val="right"/>
        <w:outlineLvl w:val="0"/>
        <w:rPr>
          <w:b/>
          <w:sz w:val="28"/>
        </w:rPr>
      </w:pPr>
      <w:bookmarkStart w:id="4" w:name="_Toc484754952"/>
      <w:bookmarkStart w:id="5" w:name="_Toc39068361"/>
      <w:r>
        <w:rPr>
          <w:bCs/>
          <w:sz w:val="28"/>
        </w:rPr>
        <w:t>ATIS Standard on</w:t>
      </w:r>
      <w:bookmarkEnd w:id="4"/>
      <w:bookmarkEnd w:id="5"/>
    </w:p>
    <w:p w14:paraId="2AAC7A5E" w14:textId="77777777" w:rsidR="00590C1B" w:rsidRDefault="00590C1B">
      <w:pPr>
        <w:jc w:val="right"/>
        <w:rPr>
          <w:b/>
          <w:sz w:val="28"/>
        </w:rPr>
      </w:pPr>
    </w:p>
    <w:p w14:paraId="35DF35DA" w14:textId="77777777" w:rsidR="00590C1B" w:rsidRDefault="00590C1B">
      <w:pPr>
        <w:jc w:val="right"/>
        <w:rPr>
          <w:b/>
          <w:sz w:val="28"/>
        </w:rPr>
      </w:pPr>
    </w:p>
    <w:p w14:paraId="4F21AD88" w14:textId="77777777" w:rsidR="00590C1B" w:rsidRDefault="00590C1B">
      <w:pPr>
        <w:jc w:val="right"/>
        <w:rPr>
          <w:b/>
          <w:sz w:val="28"/>
        </w:rPr>
      </w:pPr>
    </w:p>
    <w:p w14:paraId="78536CB1" w14:textId="4309BB40" w:rsidR="00590C1B" w:rsidRPr="006F12CE" w:rsidRDefault="002974B3" w:rsidP="00D26EEE">
      <w:pPr>
        <w:ind w:right="-288"/>
        <w:jc w:val="center"/>
        <w:outlineLvl w:val="0"/>
        <w:rPr>
          <w:rFonts w:cs="Arial"/>
          <w:b/>
          <w:bCs/>
          <w:iCs/>
          <w:sz w:val="36"/>
        </w:rPr>
      </w:pPr>
      <w:bookmarkStart w:id="6" w:name="_Toc484754953"/>
      <w:bookmarkStart w:id="7" w:name="_Toc39068362"/>
      <w:r w:rsidRPr="006C4C3B">
        <w:rPr>
          <w:rFonts w:cs="Arial"/>
          <w:b/>
          <w:bCs/>
          <w:iCs/>
          <w:sz w:val="36"/>
        </w:rPr>
        <w:t>Signature-</w:t>
      </w:r>
      <w:r>
        <w:rPr>
          <w:rFonts w:cs="Arial"/>
          <w:b/>
          <w:bCs/>
          <w:iCs/>
          <w:sz w:val="36"/>
        </w:rPr>
        <w:t xml:space="preserve">based Handling of Asserted </w:t>
      </w:r>
      <w:r w:rsidR="008D5954">
        <w:rPr>
          <w:rFonts w:cs="Arial"/>
          <w:b/>
          <w:bCs/>
          <w:iCs/>
          <w:sz w:val="36"/>
        </w:rPr>
        <w:t>information u</w:t>
      </w:r>
      <w:r w:rsidR="008D5954" w:rsidRPr="006C4C3B">
        <w:rPr>
          <w:rFonts w:cs="Arial"/>
          <w:b/>
          <w:bCs/>
          <w:iCs/>
          <w:sz w:val="36"/>
        </w:rPr>
        <w:t xml:space="preserve">sing </w:t>
      </w:r>
      <w:r w:rsidR="008D5954">
        <w:rPr>
          <w:rFonts w:cs="Arial"/>
          <w:b/>
          <w:bCs/>
          <w:iCs/>
          <w:sz w:val="36"/>
        </w:rPr>
        <w:t>t</w:t>
      </w:r>
      <w:r w:rsidR="008D5954" w:rsidRPr="006C4C3B">
        <w:rPr>
          <w:rFonts w:cs="Arial"/>
          <w:b/>
          <w:bCs/>
          <w:iCs/>
          <w:sz w:val="36"/>
        </w:rPr>
        <w:t>o</w:t>
      </w:r>
      <w:r w:rsidR="008D5954">
        <w:rPr>
          <w:rFonts w:cs="Arial"/>
          <w:b/>
          <w:bCs/>
          <w:iCs/>
          <w:sz w:val="36"/>
        </w:rPr>
        <w:t>KEN</w:t>
      </w:r>
      <w:r w:rsidR="008D5954" w:rsidRPr="006C4C3B">
        <w:rPr>
          <w:rFonts w:cs="Arial"/>
          <w:b/>
          <w:bCs/>
          <w:iCs/>
          <w:sz w:val="36"/>
        </w:rPr>
        <w:t>s</w:t>
      </w:r>
      <w:r w:rsidR="008D5954">
        <w:rPr>
          <w:rFonts w:cs="Arial"/>
          <w:b/>
          <w:bCs/>
          <w:iCs/>
          <w:sz w:val="36"/>
        </w:rPr>
        <w:t xml:space="preserve"> </w:t>
      </w:r>
      <w:r>
        <w:rPr>
          <w:rFonts w:cs="Arial"/>
          <w:b/>
          <w:bCs/>
          <w:iCs/>
          <w:sz w:val="36"/>
        </w:rPr>
        <w:t xml:space="preserve">(SHAKEN): </w:t>
      </w:r>
      <w:r w:rsidR="00D26EEE">
        <w:rPr>
          <w:rFonts w:cs="Arial"/>
          <w:b/>
          <w:bCs/>
          <w:iCs/>
          <w:sz w:val="36"/>
        </w:rPr>
        <w:br/>
      </w:r>
      <w:bookmarkEnd w:id="6"/>
      <w:r w:rsidR="00072A03">
        <w:rPr>
          <w:rFonts w:cs="Arial"/>
          <w:b/>
          <w:bCs/>
          <w:iCs/>
          <w:sz w:val="36"/>
        </w:rPr>
        <w:t>Calling Name</w:t>
      </w:r>
      <w:r w:rsidR="00BC3DCF">
        <w:rPr>
          <w:rFonts w:cs="Arial"/>
          <w:b/>
          <w:bCs/>
          <w:iCs/>
          <w:sz w:val="36"/>
        </w:rPr>
        <w:t xml:space="preserve"> and Rich Call Data Handling Procedures</w:t>
      </w:r>
      <w:bookmarkEnd w:id="7"/>
    </w:p>
    <w:p w14:paraId="337DAF79" w14:textId="77777777" w:rsidR="00590C1B" w:rsidRDefault="00590C1B">
      <w:pPr>
        <w:ind w:right="-288"/>
        <w:jc w:val="right"/>
        <w:rPr>
          <w:b/>
          <w:sz w:val="36"/>
        </w:rPr>
      </w:pPr>
    </w:p>
    <w:p w14:paraId="77C18175" w14:textId="77777777" w:rsidR="00590C1B" w:rsidRDefault="00590C1B">
      <w:pPr>
        <w:ind w:right="-288"/>
        <w:jc w:val="right"/>
        <w:rPr>
          <w:b/>
          <w:sz w:val="36"/>
        </w:rPr>
      </w:pPr>
    </w:p>
    <w:p w14:paraId="559050CD" w14:textId="77777777" w:rsidR="00590C1B" w:rsidRDefault="00590C1B">
      <w:pPr>
        <w:ind w:right="-288"/>
        <w:jc w:val="right"/>
        <w:rPr>
          <w:b/>
          <w:sz w:val="36"/>
        </w:rPr>
      </w:pPr>
    </w:p>
    <w:p w14:paraId="1C78A683" w14:textId="77777777" w:rsidR="00590C1B" w:rsidRDefault="00590C1B">
      <w:pPr>
        <w:ind w:right="-288"/>
        <w:jc w:val="right"/>
        <w:rPr>
          <w:b/>
          <w:sz w:val="36"/>
        </w:rPr>
      </w:pPr>
    </w:p>
    <w:p w14:paraId="5B98A17E" w14:textId="77777777" w:rsidR="00590C1B" w:rsidRDefault="00590C1B">
      <w:pPr>
        <w:ind w:right="-288"/>
        <w:jc w:val="right"/>
        <w:rPr>
          <w:b/>
          <w:sz w:val="36"/>
        </w:rPr>
      </w:pPr>
    </w:p>
    <w:p w14:paraId="09783791" w14:textId="77777777" w:rsidR="00590C1B" w:rsidRPr="00304E3E" w:rsidRDefault="00590C1B">
      <w:pPr>
        <w:outlineLvl w:val="0"/>
        <w:rPr>
          <w:b/>
          <w:szCs w:val="20"/>
        </w:rPr>
      </w:pPr>
      <w:bookmarkStart w:id="8" w:name="_Toc484754954"/>
      <w:bookmarkStart w:id="9" w:name="_Toc39068363"/>
      <w:r w:rsidRPr="00304E3E">
        <w:rPr>
          <w:b/>
          <w:szCs w:val="20"/>
        </w:rPr>
        <w:t>Alliance for Telecommunications Industry Solutions</w:t>
      </w:r>
      <w:bookmarkEnd w:id="8"/>
      <w:bookmarkEnd w:id="9"/>
    </w:p>
    <w:p w14:paraId="63F87284" w14:textId="77777777" w:rsidR="00590C1B" w:rsidRDefault="00590C1B">
      <w:pPr>
        <w:rPr>
          <w:b/>
        </w:rPr>
      </w:pPr>
    </w:p>
    <w:p w14:paraId="4D4E1EAC" w14:textId="77777777" w:rsidR="00590C1B" w:rsidRDefault="00590C1B">
      <w:pPr>
        <w:rPr>
          <w:b/>
        </w:rPr>
      </w:pPr>
    </w:p>
    <w:p w14:paraId="48FB9BD4" w14:textId="4C7610E6" w:rsidR="00590C1B" w:rsidRPr="00304E3E" w:rsidRDefault="00590C1B">
      <w:pPr>
        <w:rPr>
          <w:szCs w:val="20"/>
        </w:rPr>
      </w:pPr>
      <w:r w:rsidRPr="00304E3E">
        <w:rPr>
          <w:szCs w:val="20"/>
        </w:rPr>
        <w:t xml:space="preserve">Approved </w:t>
      </w:r>
      <w:r w:rsidR="00BC3DCF">
        <w:rPr>
          <w:iCs/>
          <w:szCs w:val="20"/>
        </w:rPr>
        <w:t>Month</w:t>
      </w:r>
      <w:r w:rsidR="006009BF">
        <w:rPr>
          <w:iCs/>
          <w:szCs w:val="20"/>
        </w:rPr>
        <w:t xml:space="preserve"> </w:t>
      </w:r>
      <w:r w:rsidR="00BC3DCF">
        <w:rPr>
          <w:iCs/>
          <w:szCs w:val="20"/>
        </w:rPr>
        <w:t>00</w:t>
      </w:r>
      <w:r w:rsidR="006009BF">
        <w:rPr>
          <w:iCs/>
          <w:szCs w:val="20"/>
        </w:rPr>
        <w:t>, 201</w:t>
      </w:r>
      <w:r w:rsidR="00BC3DCF">
        <w:rPr>
          <w:iCs/>
          <w:szCs w:val="20"/>
        </w:rPr>
        <w:t>9</w:t>
      </w:r>
    </w:p>
    <w:p w14:paraId="7795EAB4" w14:textId="77777777" w:rsidR="00590C1B" w:rsidRDefault="00590C1B">
      <w:pPr>
        <w:rPr>
          <w:b/>
        </w:rPr>
      </w:pPr>
    </w:p>
    <w:p w14:paraId="4D5A01A9" w14:textId="77777777" w:rsidR="00590C1B" w:rsidRPr="00304E3E" w:rsidRDefault="00590C1B">
      <w:pPr>
        <w:outlineLvl w:val="0"/>
        <w:rPr>
          <w:b/>
          <w:sz w:val="18"/>
          <w:szCs w:val="18"/>
        </w:rPr>
      </w:pPr>
      <w:bookmarkStart w:id="10" w:name="_Toc484754955"/>
      <w:bookmarkStart w:id="11" w:name="_Toc39068364"/>
      <w:r w:rsidRPr="00304E3E">
        <w:rPr>
          <w:b/>
          <w:sz w:val="18"/>
          <w:szCs w:val="18"/>
        </w:rPr>
        <w:t>Abstract</w:t>
      </w:r>
      <w:bookmarkEnd w:id="10"/>
      <w:bookmarkEnd w:id="11"/>
    </w:p>
    <w:p w14:paraId="10FE9D6B" w14:textId="0E815C2F" w:rsidR="00590C1B" w:rsidRPr="005044B8" w:rsidRDefault="00AC1BC8">
      <w:pPr>
        <w:rPr>
          <w:b/>
          <w:sz w:val="18"/>
          <w:szCs w:val="18"/>
        </w:rPr>
      </w:pPr>
      <w:r w:rsidRPr="00304E3E">
        <w:rPr>
          <w:bCs/>
          <w:color w:val="000000"/>
          <w:sz w:val="18"/>
          <w:szCs w:val="18"/>
        </w:rPr>
        <w:t xml:space="preserve">Signature-based Handling of Asserted information using </w:t>
      </w:r>
      <w:r w:rsidR="008D5954" w:rsidRPr="00304E3E">
        <w:rPr>
          <w:bCs/>
          <w:color w:val="000000"/>
          <w:sz w:val="18"/>
          <w:szCs w:val="18"/>
        </w:rPr>
        <w:t xml:space="preserve">toKENs </w:t>
      </w:r>
      <w:r w:rsidRPr="00304E3E">
        <w:rPr>
          <w:bCs/>
          <w:color w:val="000000"/>
          <w:sz w:val="18"/>
          <w:szCs w:val="18"/>
        </w:rPr>
        <w:t>(SHAKEN) is an industry fr</w:t>
      </w:r>
      <w:r w:rsidR="00702EA9" w:rsidRPr="00304E3E">
        <w:rPr>
          <w:bCs/>
          <w:color w:val="000000"/>
          <w:sz w:val="18"/>
          <w:szCs w:val="18"/>
        </w:rPr>
        <w:t xml:space="preserve">amework for managing </w:t>
      </w:r>
      <w:r w:rsidR="00015BD9" w:rsidRPr="00304E3E">
        <w:rPr>
          <w:bCs/>
          <w:color w:val="000000"/>
          <w:sz w:val="18"/>
          <w:szCs w:val="18"/>
        </w:rPr>
        <w:t>and</w:t>
      </w:r>
      <w:r w:rsidR="00702EA9" w:rsidRPr="00304E3E">
        <w:rPr>
          <w:bCs/>
          <w:color w:val="000000"/>
          <w:sz w:val="18"/>
          <w:szCs w:val="18"/>
        </w:rPr>
        <w:t xml:space="preserve"> deploying</w:t>
      </w:r>
      <w:r w:rsidRPr="00304E3E">
        <w:rPr>
          <w:bCs/>
          <w:color w:val="000000"/>
          <w:sz w:val="18"/>
          <w:szCs w:val="18"/>
        </w:rPr>
        <w:t xml:space="preserve"> Secure Telephone Identity (STI) technologies with the purpose of providing end-to-end cryptographic authentication and </w:t>
      </w:r>
      <w:r w:rsidR="00EB4519" w:rsidRPr="00304E3E">
        <w:rPr>
          <w:bCs/>
          <w:color w:val="000000"/>
          <w:sz w:val="18"/>
          <w:szCs w:val="18"/>
        </w:rPr>
        <w:t xml:space="preserve">verification </w:t>
      </w:r>
      <w:r w:rsidRPr="00304E3E">
        <w:rPr>
          <w:bCs/>
          <w:color w:val="000000"/>
          <w:sz w:val="18"/>
          <w:szCs w:val="18"/>
        </w:rPr>
        <w:t>of the telephone identity and other information in a</w:t>
      </w:r>
      <w:r w:rsidR="00A94A84" w:rsidRPr="00304E3E">
        <w:rPr>
          <w:bCs/>
          <w:color w:val="000000"/>
          <w:sz w:val="18"/>
          <w:szCs w:val="18"/>
        </w:rPr>
        <w:t>n</w:t>
      </w:r>
      <w:r w:rsidRPr="00304E3E">
        <w:rPr>
          <w:bCs/>
          <w:color w:val="000000"/>
          <w:sz w:val="18"/>
          <w:szCs w:val="18"/>
        </w:rPr>
        <w:t xml:space="preserve"> IP-based service provider </w:t>
      </w:r>
      <w:r w:rsidR="00A94A84" w:rsidRPr="00304E3E">
        <w:rPr>
          <w:bCs/>
          <w:color w:val="000000"/>
          <w:sz w:val="18"/>
          <w:szCs w:val="18"/>
        </w:rPr>
        <w:t xml:space="preserve">voice </w:t>
      </w:r>
      <w:r w:rsidRPr="00304E3E">
        <w:rPr>
          <w:bCs/>
          <w:color w:val="000000"/>
          <w:sz w:val="18"/>
          <w:szCs w:val="18"/>
        </w:rPr>
        <w:t xml:space="preserve">network. This specification </w:t>
      </w:r>
      <w:r w:rsidR="00C66D61" w:rsidRPr="00304E3E">
        <w:rPr>
          <w:bCs/>
          <w:color w:val="000000"/>
          <w:sz w:val="18"/>
          <w:szCs w:val="18"/>
        </w:rPr>
        <w:t xml:space="preserve">expands </w:t>
      </w:r>
      <w:r w:rsidRPr="00304E3E">
        <w:rPr>
          <w:bCs/>
          <w:color w:val="000000"/>
          <w:sz w:val="18"/>
          <w:szCs w:val="18"/>
        </w:rPr>
        <w:t xml:space="preserve">the </w:t>
      </w:r>
      <w:r w:rsidR="00702EA9" w:rsidRPr="00304E3E">
        <w:rPr>
          <w:bCs/>
          <w:color w:val="000000"/>
          <w:sz w:val="18"/>
          <w:szCs w:val="18"/>
        </w:rPr>
        <w:t xml:space="preserve">SHAKEN framework, introducing a </w:t>
      </w:r>
      <w:r w:rsidR="00BC3DCF">
        <w:rPr>
          <w:bCs/>
          <w:color w:val="000000"/>
          <w:sz w:val="18"/>
          <w:szCs w:val="18"/>
        </w:rPr>
        <w:t>mechanisms for authentication, verification, and transport of CNAM, Rich Call Data and how they a handled in various origination and termination procedures</w:t>
      </w:r>
      <w:r w:rsidR="00685B5D" w:rsidRPr="00304E3E">
        <w:rPr>
          <w:bCs/>
          <w:color w:val="000000"/>
          <w:sz w:val="18"/>
          <w:szCs w:val="18"/>
        </w:rPr>
        <w:t xml:space="preserve">.  </w:t>
      </w:r>
      <w:r w:rsidR="00590C1B" w:rsidRPr="005044B8">
        <w:rPr>
          <w:sz w:val="18"/>
          <w:szCs w:val="18"/>
        </w:rPr>
        <w:t xml:space="preserve">  </w:t>
      </w:r>
    </w:p>
    <w:p w14:paraId="12E9D05D" w14:textId="77777777" w:rsidR="00590C1B" w:rsidRDefault="00590C1B"/>
    <w:p w14:paraId="2EEB45FF" w14:textId="77777777" w:rsidR="006F12CE" w:rsidRPr="00304E3E" w:rsidRDefault="00590C1B" w:rsidP="00BC47C9">
      <w:pPr>
        <w:pBdr>
          <w:bottom w:val="single" w:sz="4" w:space="1" w:color="auto"/>
        </w:pBdr>
        <w:rPr>
          <w:b/>
          <w:szCs w:val="20"/>
        </w:rPr>
      </w:pPr>
      <w:r>
        <w:br w:type="page"/>
      </w:r>
      <w:r w:rsidRPr="00304E3E">
        <w:rPr>
          <w:b/>
          <w:szCs w:val="20"/>
        </w:rPr>
        <w:lastRenderedPageBreak/>
        <w:t>Foreword</w:t>
      </w:r>
    </w:p>
    <w:p w14:paraId="519D66E2" w14:textId="77777777" w:rsidR="00DF1C5E" w:rsidRDefault="00DF1C5E" w:rsidP="00DF1C5E">
      <w:pPr>
        <w:rPr>
          <w:rFonts w:cs="Arial"/>
          <w:sz w:val="18"/>
        </w:rPr>
      </w:pPr>
      <w:bookmarkStart w:id="12" w:name="OLE_LINK3"/>
      <w:r>
        <w:rPr>
          <w:rFonts w:cs="Arial"/>
          <w:sz w:val="18"/>
        </w:rPr>
        <w:t>The Alliance for Telecommunication Industry Solutions (ATIS) serves the public through improved understanding between providers, customers, and manufacturers. 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1E80DE5F" w14:textId="77777777" w:rsidR="00DF1C5E" w:rsidRDefault="00DF1C5E" w:rsidP="00DF1C5E">
      <w:pPr>
        <w:rPr>
          <w:rFonts w:cs="Arial"/>
          <w:sz w:val="18"/>
          <w:szCs w:val="18"/>
        </w:rPr>
      </w:pPr>
      <w:r>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50DF9610" w14:textId="77777777" w:rsidR="00DF1C5E" w:rsidRDefault="00DF1C5E" w:rsidP="00DF1C5E">
      <w:pPr>
        <w:spacing w:after="60"/>
        <w:rPr>
          <w:rFonts w:cs="Arial"/>
          <w:sz w:val="18"/>
          <w:szCs w:val="20"/>
        </w:rPr>
      </w:pPr>
      <w:r>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2C8CBC74" w14:textId="77777777" w:rsidR="00DF1C5E" w:rsidRDefault="00DF1C5E" w:rsidP="00DF1C5E">
      <w:pPr>
        <w:spacing w:after="60"/>
        <w:rPr>
          <w:rFonts w:cs="Arial"/>
          <w:sz w:val="18"/>
        </w:rPr>
      </w:pPr>
      <w:r>
        <w:rPr>
          <w:rFonts w:cs="Arial"/>
          <w:sz w:val="18"/>
        </w:rPr>
        <w:t xml:space="preserve">The mandatory requirements are designated by the word </w:t>
      </w:r>
      <w:r>
        <w:rPr>
          <w:rFonts w:cs="Arial"/>
          <w:i/>
          <w:sz w:val="18"/>
        </w:rPr>
        <w:t>shall</w:t>
      </w:r>
      <w:r>
        <w:rPr>
          <w:rFonts w:cs="Arial"/>
          <w:sz w:val="18"/>
        </w:rPr>
        <w:t xml:space="preserve"> and recommendations by the word </w:t>
      </w:r>
      <w:r>
        <w:rPr>
          <w:rFonts w:cs="Arial"/>
          <w:i/>
          <w:sz w:val="18"/>
        </w:rPr>
        <w:t>should</w:t>
      </w:r>
      <w:r>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Pr>
          <w:rFonts w:cs="Arial"/>
          <w:i/>
          <w:sz w:val="18"/>
        </w:rPr>
        <w:t>may</w:t>
      </w:r>
      <w:r>
        <w:rPr>
          <w:rFonts w:cs="Arial"/>
          <w:sz w:val="18"/>
        </w:rPr>
        <w:t xml:space="preserve"> denotes an optional capability that could augment the standard. The standard is fully functional without the incorporation of this optional capability.</w:t>
      </w:r>
    </w:p>
    <w:bookmarkEnd w:id="12"/>
    <w:p w14:paraId="778F0242" w14:textId="2E268369" w:rsidR="00D90659" w:rsidRPr="006009BF" w:rsidRDefault="00DF1C5E" w:rsidP="00DF1C5E">
      <w:pPr>
        <w:rPr>
          <w:bCs/>
        </w:rPr>
      </w:pPr>
      <w:r>
        <w:rPr>
          <w:rFonts w:cs="Arial"/>
          <w:sz w:val="18"/>
          <w:szCs w:val="18"/>
        </w:rPr>
        <w:t xml:space="preserve">The </w:t>
      </w:r>
      <w:r>
        <w:rPr>
          <w:rFonts w:cs="Arial"/>
          <w:b/>
          <w:bCs/>
          <w:sz w:val="18"/>
          <w:szCs w:val="18"/>
        </w:rPr>
        <w:t>ATIS/SIP Forum IP-NNI Task Force</w:t>
      </w:r>
      <w:r>
        <w:rPr>
          <w:rFonts w:cs="Arial"/>
          <w:bCs/>
          <w:sz w:val="18"/>
          <w:szCs w:val="18"/>
        </w:rPr>
        <w:t xml:space="preserve"> under the </w:t>
      </w:r>
      <w:r>
        <w:rPr>
          <w:rFonts w:cs="Arial"/>
          <w:b/>
          <w:bCs/>
          <w:sz w:val="18"/>
          <w:szCs w:val="18"/>
        </w:rPr>
        <w:t>ATIS</w:t>
      </w:r>
      <w:r>
        <w:rPr>
          <w:rFonts w:cs="Arial"/>
          <w:bCs/>
          <w:sz w:val="18"/>
          <w:szCs w:val="18"/>
        </w:rPr>
        <w:t xml:space="preserve"> </w:t>
      </w:r>
      <w:r>
        <w:rPr>
          <w:rFonts w:cs="Arial"/>
          <w:b/>
          <w:sz w:val="18"/>
          <w:szCs w:val="18"/>
        </w:rPr>
        <w:t>Packet Technologies and Systems Committee (PTSC)</w:t>
      </w:r>
      <w:r>
        <w:rPr>
          <w:rFonts w:cs="Arial"/>
          <w:sz w:val="18"/>
          <w:szCs w:val="18"/>
        </w:rPr>
        <w:t xml:space="preserve"> and </w:t>
      </w:r>
      <w:r>
        <w:rPr>
          <w:rFonts w:cs="Arial"/>
          <w:bCs/>
          <w:sz w:val="18"/>
          <w:szCs w:val="18"/>
        </w:rPr>
        <w:t xml:space="preserve">the </w:t>
      </w:r>
      <w:r>
        <w:rPr>
          <w:rFonts w:cs="Arial"/>
          <w:b/>
          <w:bCs/>
          <w:sz w:val="18"/>
          <w:szCs w:val="18"/>
        </w:rPr>
        <w:t>SIP Forum</w:t>
      </w:r>
      <w:r>
        <w:rPr>
          <w:rFonts w:cs="Arial"/>
          <w:bCs/>
          <w:sz w:val="18"/>
          <w:szCs w:val="18"/>
        </w:rPr>
        <w:t xml:space="preserve"> </w:t>
      </w:r>
      <w:r>
        <w:rPr>
          <w:rFonts w:cs="Arial"/>
          <w:b/>
          <w:bCs/>
          <w:sz w:val="18"/>
          <w:szCs w:val="18"/>
        </w:rPr>
        <w:t>Technical Working Group (TWG)</w:t>
      </w:r>
      <w:r>
        <w:rPr>
          <w:rFonts w:cs="Arial"/>
          <w:bCs/>
          <w:sz w:val="18"/>
          <w:szCs w:val="18"/>
        </w:rPr>
        <w:t xml:space="preserve"> </w:t>
      </w:r>
      <w:r>
        <w:rPr>
          <w:rFonts w:cs="Arial"/>
          <w:sz w:val="18"/>
          <w:szCs w:val="18"/>
        </w:rPr>
        <w:t>was responsible for the development of this document.</w:t>
      </w:r>
    </w:p>
    <w:p w14:paraId="220002B9" w14:textId="30B2E8F3" w:rsidR="00D26EEE" w:rsidRPr="00D26EEE" w:rsidRDefault="00D26EEE" w:rsidP="00DB734E">
      <w:pPr>
        <w:spacing w:before="0" w:after="0"/>
        <w:ind w:left="360"/>
        <w:jc w:val="left"/>
        <w:rPr>
          <w:sz w:val="18"/>
          <w:szCs w:val="18"/>
        </w:rPr>
      </w:pPr>
    </w:p>
    <w:p w14:paraId="08E2AE5D" w14:textId="3C64CF4F" w:rsidR="00DC1721" w:rsidRPr="006F12CE" w:rsidRDefault="00DC1721" w:rsidP="00DC1721">
      <w:pPr>
        <w:pBdr>
          <w:bottom w:val="single" w:sz="4" w:space="1" w:color="auto"/>
        </w:pBdr>
        <w:rPr>
          <w:b/>
        </w:rPr>
      </w:pPr>
      <w:r w:rsidRPr="006F12CE">
        <w:rPr>
          <w:b/>
        </w:rPr>
        <w:t>Revision History</w:t>
      </w:r>
      <w:r w:rsidR="00F36607">
        <w:rPr>
          <w:b/>
        </w:rPr>
        <w:t xml:space="preserve"> (draft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1"/>
        <w:gridCol w:w="1606"/>
        <w:gridCol w:w="3898"/>
        <w:gridCol w:w="2045"/>
      </w:tblGrid>
      <w:tr w:rsidR="00DC1721" w:rsidRPr="007E23D3" w14:paraId="6AA56B02" w14:textId="77777777" w:rsidTr="006C0F52">
        <w:trPr>
          <w:trHeight w:val="242"/>
          <w:tblHeader/>
        </w:trPr>
        <w:tc>
          <w:tcPr>
            <w:tcW w:w="2521" w:type="dxa"/>
            <w:shd w:val="clear" w:color="auto" w:fill="E0E0E0"/>
          </w:tcPr>
          <w:p w14:paraId="7B47DE47" w14:textId="77777777" w:rsidR="00DC1721" w:rsidRPr="007E23D3" w:rsidRDefault="00DC1721" w:rsidP="00092AF8">
            <w:pPr>
              <w:rPr>
                <w:b/>
                <w:sz w:val="18"/>
                <w:szCs w:val="18"/>
              </w:rPr>
            </w:pPr>
            <w:r w:rsidRPr="007E23D3">
              <w:rPr>
                <w:b/>
                <w:sz w:val="18"/>
                <w:szCs w:val="18"/>
              </w:rPr>
              <w:t>Date</w:t>
            </w:r>
          </w:p>
        </w:tc>
        <w:tc>
          <w:tcPr>
            <w:tcW w:w="1606" w:type="dxa"/>
            <w:shd w:val="clear" w:color="auto" w:fill="E0E0E0"/>
          </w:tcPr>
          <w:p w14:paraId="0F27485A" w14:textId="77777777" w:rsidR="00DC1721" w:rsidRPr="007E23D3" w:rsidRDefault="00DC1721" w:rsidP="00092AF8">
            <w:pPr>
              <w:rPr>
                <w:b/>
                <w:sz w:val="18"/>
                <w:szCs w:val="18"/>
              </w:rPr>
            </w:pPr>
            <w:r w:rsidRPr="007E23D3">
              <w:rPr>
                <w:b/>
                <w:sz w:val="18"/>
                <w:szCs w:val="18"/>
              </w:rPr>
              <w:t>Version</w:t>
            </w:r>
          </w:p>
        </w:tc>
        <w:tc>
          <w:tcPr>
            <w:tcW w:w="3898" w:type="dxa"/>
            <w:shd w:val="clear" w:color="auto" w:fill="E0E0E0"/>
          </w:tcPr>
          <w:p w14:paraId="710F503A" w14:textId="77777777" w:rsidR="00DC1721" w:rsidRPr="007E23D3" w:rsidRDefault="00DC1721" w:rsidP="00092AF8">
            <w:pPr>
              <w:rPr>
                <w:b/>
                <w:sz w:val="18"/>
                <w:szCs w:val="18"/>
              </w:rPr>
            </w:pPr>
            <w:r w:rsidRPr="007E23D3">
              <w:rPr>
                <w:b/>
                <w:sz w:val="18"/>
                <w:szCs w:val="18"/>
              </w:rPr>
              <w:t>Description</w:t>
            </w:r>
          </w:p>
        </w:tc>
        <w:tc>
          <w:tcPr>
            <w:tcW w:w="2045" w:type="dxa"/>
            <w:shd w:val="clear" w:color="auto" w:fill="E0E0E0"/>
          </w:tcPr>
          <w:p w14:paraId="7385AF5D" w14:textId="77777777" w:rsidR="00DC1721" w:rsidRPr="007E23D3" w:rsidRDefault="00DC1721" w:rsidP="00092AF8">
            <w:pPr>
              <w:rPr>
                <w:b/>
                <w:sz w:val="18"/>
                <w:szCs w:val="18"/>
              </w:rPr>
            </w:pPr>
            <w:r>
              <w:rPr>
                <w:b/>
                <w:sz w:val="18"/>
                <w:szCs w:val="18"/>
              </w:rPr>
              <w:t>Editor</w:t>
            </w:r>
          </w:p>
        </w:tc>
      </w:tr>
      <w:tr w:rsidR="00DC1721" w:rsidRPr="007E23D3" w14:paraId="708B3A88" w14:textId="77777777" w:rsidTr="006C0F52">
        <w:tc>
          <w:tcPr>
            <w:tcW w:w="2521" w:type="dxa"/>
          </w:tcPr>
          <w:p w14:paraId="67071F0A" w14:textId="6C172F45" w:rsidR="00DC1721" w:rsidRPr="007E23D3" w:rsidRDefault="001B5844" w:rsidP="00092AF8">
            <w:pPr>
              <w:rPr>
                <w:rFonts w:cs="Arial"/>
                <w:sz w:val="18"/>
                <w:szCs w:val="18"/>
              </w:rPr>
            </w:pPr>
            <w:r>
              <w:rPr>
                <w:rFonts w:cs="Arial"/>
                <w:sz w:val="18"/>
                <w:szCs w:val="18"/>
              </w:rPr>
              <w:t>04</w:t>
            </w:r>
            <w:r w:rsidR="00DC1721">
              <w:rPr>
                <w:rFonts w:cs="Arial"/>
                <w:sz w:val="18"/>
                <w:szCs w:val="18"/>
              </w:rPr>
              <w:t>/</w:t>
            </w:r>
            <w:r>
              <w:rPr>
                <w:rFonts w:cs="Arial"/>
                <w:sz w:val="18"/>
                <w:szCs w:val="18"/>
              </w:rPr>
              <w:t>29</w:t>
            </w:r>
            <w:r w:rsidR="00DC1721">
              <w:rPr>
                <w:rFonts w:cs="Arial"/>
                <w:sz w:val="18"/>
                <w:szCs w:val="18"/>
              </w:rPr>
              <w:t>/2019</w:t>
            </w:r>
          </w:p>
        </w:tc>
        <w:tc>
          <w:tcPr>
            <w:tcW w:w="1606" w:type="dxa"/>
          </w:tcPr>
          <w:p w14:paraId="173EB161" w14:textId="77777777" w:rsidR="00DC1721" w:rsidRPr="007E23D3" w:rsidRDefault="00DC1721" w:rsidP="00092AF8">
            <w:pPr>
              <w:rPr>
                <w:rFonts w:cs="Arial"/>
                <w:sz w:val="18"/>
                <w:szCs w:val="18"/>
              </w:rPr>
            </w:pPr>
            <w:r>
              <w:rPr>
                <w:rFonts w:cs="Arial"/>
                <w:sz w:val="18"/>
                <w:szCs w:val="18"/>
              </w:rPr>
              <w:t>0.1</w:t>
            </w:r>
          </w:p>
        </w:tc>
        <w:tc>
          <w:tcPr>
            <w:tcW w:w="3898" w:type="dxa"/>
          </w:tcPr>
          <w:p w14:paraId="5B279B8C" w14:textId="645247A4" w:rsidR="00DC1721" w:rsidRPr="007E23D3" w:rsidRDefault="00963C5A" w:rsidP="00092AF8">
            <w:pPr>
              <w:pStyle w:val="CommentSubject"/>
              <w:jc w:val="left"/>
              <w:rPr>
                <w:rFonts w:cs="Arial"/>
                <w:b w:val="0"/>
                <w:sz w:val="18"/>
                <w:szCs w:val="18"/>
              </w:rPr>
            </w:pPr>
            <w:r>
              <w:rPr>
                <w:rFonts w:cs="Arial"/>
                <w:b w:val="0"/>
                <w:sz w:val="18"/>
                <w:szCs w:val="18"/>
              </w:rPr>
              <w:t>IPNNI-2019-00024R001 (</w:t>
            </w:r>
            <w:r w:rsidR="00F57034">
              <w:rPr>
                <w:rFonts w:cs="Arial"/>
                <w:b w:val="0"/>
                <w:sz w:val="18"/>
                <w:szCs w:val="18"/>
              </w:rPr>
              <w:t>2019 baseline draft</w:t>
            </w:r>
            <w:r>
              <w:rPr>
                <w:rFonts w:cs="Arial"/>
                <w:b w:val="0"/>
                <w:sz w:val="18"/>
                <w:szCs w:val="18"/>
              </w:rPr>
              <w:t>)</w:t>
            </w:r>
            <w:r w:rsidR="00F57034">
              <w:rPr>
                <w:rFonts w:cs="Arial"/>
                <w:b w:val="0"/>
                <w:sz w:val="18"/>
                <w:szCs w:val="18"/>
              </w:rPr>
              <w:t xml:space="preserve"> </w:t>
            </w:r>
          </w:p>
        </w:tc>
        <w:tc>
          <w:tcPr>
            <w:tcW w:w="2045" w:type="dxa"/>
          </w:tcPr>
          <w:p w14:paraId="19872460" w14:textId="77777777" w:rsidR="00DC1721" w:rsidRPr="007E23D3" w:rsidRDefault="00DC1721" w:rsidP="00092AF8">
            <w:pPr>
              <w:jc w:val="left"/>
              <w:rPr>
                <w:rFonts w:cs="Arial"/>
                <w:sz w:val="18"/>
                <w:szCs w:val="18"/>
              </w:rPr>
            </w:pPr>
            <w:r>
              <w:rPr>
                <w:rFonts w:cs="Arial"/>
                <w:sz w:val="18"/>
                <w:szCs w:val="18"/>
              </w:rPr>
              <w:t>D. Hancock</w:t>
            </w:r>
          </w:p>
        </w:tc>
      </w:tr>
      <w:tr w:rsidR="00DC1721" w:rsidRPr="007E23D3" w14:paraId="01595687" w14:textId="77777777" w:rsidTr="006C0F52">
        <w:tc>
          <w:tcPr>
            <w:tcW w:w="2521" w:type="dxa"/>
          </w:tcPr>
          <w:p w14:paraId="2851746F" w14:textId="675F4101" w:rsidR="00DC1721" w:rsidRDefault="006C0F52" w:rsidP="00092AF8">
            <w:pPr>
              <w:rPr>
                <w:rFonts w:cs="Arial"/>
                <w:sz w:val="18"/>
                <w:szCs w:val="18"/>
              </w:rPr>
            </w:pPr>
            <w:r>
              <w:rPr>
                <w:rFonts w:cs="Arial"/>
                <w:sz w:val="18"/>
                <w:szCs w:val="18"/>
              </w:rPr>
              <w:t>02/04</w:t>
            </w:r>
            <w:r w:rsidR="00DC1721">
              <w:rPr>
                <w:rFonts w:cs="Arial"/>
                <w:sz w:val="18"/>
                <w:szCs w:val="18"/>
              </w:rPr>
              <w:t>/20</w:t>
            </w:r>
            <w:r>
              <w:rPr>
                <w:rFonts w:cs="Arial"/>
                <w:sz w:val="18"/>
                <w:szCs w:val="18"/>
              </w:rPr>
              <w:t>20</w:t>
            </w:r>
          </w:p>
        </w:tc>
        <w:tc>
          <w:tcPr>
            <w:tcW w:w="1606" w:type="dxa"/>
          </w:tcPr>
          <w:p w14:paraId="57EC9812" w14:textId="77777777" w:rsidR="00DC1721" w:rsidRDefault="00DC1721" w:rsidP="00092AF8">
            <w:pPr>
              <w:rPr>
                <w:rFonts w:cs="Arial"/>
                <w:sz w:val="18"/>
                <w:szCs w:val="18"/>
              </w:rPr>
            </w:pPr>
            <w:r>
              <w:rPr>
                <w:rFonts w:cs="Arial"/>
                <w:sz w:val="18"/>
                <w:szCs w:val="18"/>
              </w:rPr>
              <w:t>0.2</w:t>
            </w:r>
          </w:p>
        </w:tc>
        <w:tc>
          <w:tcPr>
            <w:tcW w:w="3898" w:type="dxa"/>
          </w:tcPr>
          <w:p w14:paraId="2A92CAE6" w14:textId="4AEB8FFB" w:rsidR="00DC1721" w:rsidRDefault="00963C5A" w:rsidP="00092AF8">
            <w:pPr>
              <w:pStyle w:val="CommentSubject"/>
              <w:jc w:val="left"/>
              <w:rPr>
                <w:rFonts w:cs="Arial"/>
                <w:b w:val="0"/>
                <w:sz w:val="18"/>
                <w:szCs w:val="18"/>
              </w:rPr>
            </w:pPr>
            <w:r>
              <w:rPr>
                <w:rFonts w:cs="Arial"/>
                <w:b w:val="0"/>
                <w:sz w:val="18"/>
                <w:szCs w:val="18"/>
              </w:rPr>
              <w:t>IPNNI-2020-00025R001 (</w:t>
            </w:r>
            <w:r w:rsidR="006C0F52">
              <w:rPr>
                <w:rFonts w:cs="Arial"/>
                <w:b w:val="0"/>
                <w:sz w:val="18"/>
                <w:szCs w:val="18"/>
              </w:rPr>
              <w:t>2020 baseline draft</w:t>
            </w:r>
            <w:r>
              <w:rPr>
                <w:rFonts w:cs="Arial"/>
                <w:b w:val="0"/>
                <w:sz w:val="18"/>
                <w:szCs w:val="18"/>
              </w:rPr>
              <w:t>)</w:t>
            </w:r>
            <w:r w:rsidR="006C0F52">
              <w:rPr>
                <w:rFonts w:cs="Arial"/>
                <w:b w:val="0"/>
                <w:sz w:val="18"/>
                <w:szCs w:val="18"/>
              </w:rPr>
              <w:t xml:space="preserve"> </w:t>
            </w:r>
          </w:p>
        </w:tc>
        <w:tc>
          <w:tcPr>
            <w:tcW w:w="2045" w:type="dxa"/>
          </w:tcPr>
          <w:p w14:paraId="5C7EA3A8" w14:textId="77777777" w:rsidR="00DC1721" w:rsidRPr="007E23D3" w:rsidRDefault="00DC1721" w:rsidP="00092AF8">
            <w:pPr>
              <w:jc w:val="left"/>
              <w:rPr>
                <w:rFonts w:cs="Arial"/>
                <w:sz w:val="18"/>
                <w:szCs w:val="18"/>
              </w:rPr>
            </w:pPr>
            <w:r>
              <w:rPr>
                <w:rFonts w:cs="Arial"/>
                <w:sz w:val="18"/>
                <w:szCs w:val="18"/>
              </w:rPr>
              <w:t>D. Hancock</w:t>
            </w:r>
          </w:p>
        </w:tc>
      </w:tr>
      <w:tr w:rsidR="00963C5A" w:rsidRPr="007E23D3" w14:paraId="0FA148A6" w14:textId="77777777" w:rsidTr="006C0F52">
        <w:tc>
          <w:tcPr>
            <w:tcW w:w="2521" w:type="dxa"/>
          </w:tcPr>
          <w:p w14:paraId="3C9574DA" w14:textId="6CA70BE6" w:rsidR="00963C5A" w:rsidRDefault="00963C5A" w:rsidP="00092AF8">
            <w:pPr>
              <w:rPr>
                <w:rFonts w:cs="Arial"/>
                <w:sz w:val="18"/>
                <w:szCs w:val="18"/>
              </w:rPr>
            </w:pPr>
            <w:r>
              <w:rPr>
                <w:rFonts w:cs="Arial"/>
                <w:sz w:val="18"/>
                <w:szCs w:val="18"/>
              </w:rPr>
              <w:t>03/17/2020</w:t>
            </w:r>
          </w:p>
        </w:tc>
        <w:tc>
          <w:tcPr>
            <w:tcW w:w="1606" w:type="dxa"/>
          </w:tcPr>
          <w:p w14:paraId="4CB0A01E" w14:textId="0CB5756F" w:rsidR="00963C5A" w:rsidRDefault="00963C5A" w:rsidP="00092AF8">
            <w:pPr>
              <w:rPr>
                <w:rFonts w:cs="Arial"/>
                <w:sz w:val="18"/>
                <w:szCs w:val="18"/>
              </w:rPr>
            </w:pPr>
            <w:r>
              <w:rPr>
                <w:rFonts w:cs="Arial"/>
                <w:sz w:val="18"/>
                <w:szCs w:val="18"/>
              </w:rPr>
              <w:t>0.3</w:t>
            </w:r>
          </w:p>
        </w:tc>
        <w:tc>
          <w:tcPr>
            <w:tcW w:w="3898" w:type="dxa"/>
          </w:tcPr>
          <w:p w14:paraId="2EFB7F55" w14:textId="4EA5B94B" w:rsidR="00963C5A" w:rsidRDefault="00963C5A" w:rsidP="00092AF8">
            <w:pPr>
              <w:pStyle w:val="CommentSubject"/>
              <w:jc w:val="left"/>
              <w:rPr>
                <w:rFonts w:cs="Arial"/>
                <w:b w:val="0"/>
                <w:sz w:val="18"/>
                <w:szCs w:val="18"/>
              </w:rPr>
            </w:pPr>
            <w:r>
              <w:rPr>
                <w:rFonts w:cs="Arial"/>
                <w:b w:val="0"/>
                <w:sz w:val="18"/>
                <w:szCs w:val="18"/>
              </w:rPr>
              <w:t>IPNNI-2020-00052R000</w:t>
            </w:r>
          </w:p>
        </w:tc>
        <w:tc>
          <w:tcPr>
            <w:tcW w:w="2045" w:type="dxa"/>
          </w:tcPr>
          <w:p w14:paraId="0150B0F5" w14:textId="2F3F6DF2" w:rsidR="00963C5A" w:rsidRDefault="00963C5A" w:rsidP="00092AF8">
            <w:pPr>
              <w:jc w:val="left"/>
              <w:rPr>
                <w:rFonts w:cs="Arial"/>
                <w:sz w:val="18"/>
                <w:szCs w:val="18"/>
              </w:rPr>
            </w:pPr>
            <w:r>
              <w:rPr>
                <w:rFonts w:cs="Arial"/>
                <w:sz w:val="18"/>
                <w:szCs w:val="18"/>
              </w:rPr>
              <w:t>D. Hancock</w:t>
            </w:r>
          </w:p>
        </w:tc>
      </w:tr>
      <w:tr w:rsidR="00EE447C" w14:paraId="683FDF5F" w14:textId="77777777" w:rsidTr="00EE447C">
        <w:tc>
          <w:tcPr>
            <w:tcW w:w="2521" w:type="dxa"/>
            <w:tcBorders>
              <w:top w:val="single" w:sz="4" w:space="0" w:color="auto"/>
              <w:left w:val="single" w:sz="4" w:space="0" w:color="auto"/>
              <w:bottom w:val="single" w:sz="4" w:space="0" w:color="auto"/>
              <w:right w:val="single" w:sz="4" w:space="0" w:color="auto"/>
            </w:tcBorders>
          </w:tcPr>
          <w:p w14:paraId="1611DFC4" w14:textId="77777777" w:rsidR="00EE447C" w:rsidRDefault="00EE447C" w:rsidP="00D30F02">
            <w:pPr>
              <w:rPr>
                <w:rFonts w:cs="Arial"/>
                <w:sz w:val="18"/>
                <w:szCs w:val="18"/>
              </w:rPr>
            </w:pPr>
            <w:r>
              <w:rPr>
                <w:rFonts w:cs="Arial"/>
                <w:sz w:val="18"/>
                <w:szCs w:val="18"/>
              </w:rPr>
              <w:t>04/29/2020</w:t>
            </w:r>
          </w:p>
        </w:tc>
        <w:tc>
          <w:tcPr>
            <w:tcW w:w="1606" w:type="dxa"/>
            <w:tcBorders>
              <w:top w:val="single" w:sz="4" w:space="0" w:color="auto"/>
              <w:left w:val="single" w:sz="4" w:space="0" w:color="auto"/>
              <w:bottom w:val="single" w:sz="4" w:space="0" w:color="auto"/>
              <w:right w:val="single" w:sz="4" w:space="0" w:color="auto"/>
            </w:tcBorders>
          </w:tcPr>
          <w:p w14:paraId="46C2300E" w14:textId="77777777" w:rsidR="00EE447C" w:rsidRDefault="00EE447C" w:rsidP="00D30F02">
            <w:pPr>
              <w:rPr>
                <w:rFonts w:cs="Arial"/>
                <w:sz w:val="18"/>
                <w:szCs w:val="18"/>
              </w:rPr>
            </w:pPr>
            <w:r>
              <w:rPr>
                <w:rFonts w:cs="Arial"/>
                <w:sz w:val="18"/>
                <w:szCs w:val="18"/>
              </w:rPr>
              <w:t>0.4</w:t>
            </w:r>
          </w:p>
        </w:tc>
        <w:tc>
          <w:tcPr>
            <w:tcW w:w="3898" w:type="dxa"/>
            <w:tcBorders>
              <w:top w:val="single" w:sz="4" w:space="0" w:color="auto"/>
              <w:left w:val="single" w:sz="4" w:space="0" w:color="auto"/>
              <w:bottom w:val="single" w:sz="4" w:space="0" w:color="auto"/>
              <w:right w:val="single" w:sz="4" w:space="0" w:color="auto"/>
            </w:tcBorders>
          </w:tcPr>
          <w:p w14:paraId="22BA585D" w14:textId="77777777" w:rsidR="00EE447C" w:rsidRDefault="00EE447C" w:rsidP="00D30F02">
            <w:pPr>
              <w:pStyle w:val="CommentSubject"/>
              <w:jc w:val="left"/>
              <w:rPr>
                <w:rFonts w:cs="Arial"/>
                <w:b w:val="0"/>
                <w:sz w:val="18"/>
                <w:szCs w:val="18"/>
              </w:rPr>
            </w:pPr>
            <w:r>
              <w:rPr>
                <w:rFonts w:cs="Arial"/>
                <w:b w:val="0"/>
                <w:sz w:val="18"/>
                <w:szCs w:val="18"/>
              </w:rPr>
              <w:t>IPNNI-2020-00080R002</w:t>
            </w:r>
          </w:p>
        </w:tc>
        <w:tc>
          <w:tcPr>
            <w:tcW w:w="2045" w:type="dxa"/>
            <w:tcBorders>
              <w:top w:val="single" w:sz="4" w:space="0" w:color="auto"/>
              <w:left w:val="single" w:sz="4" w:space="0" w:color="auto"/>
              <w:bottom w:val="single" w:sz="4" w:space="0" w:color="auto"/>
              <w:right w:val="single" w:sz="4" w:space="0" w:color="auto"/>
            </w:tcBorders>
          </w:tcPr>
          <w:p w14:paraId="61DCA201" w14:textId="77777777" w:rsidR="00EE447C" w:rsidRDefault="00EE447C" w:rsidP="00D30F02">
            <w:pPr>
              <w:jc w:val="left"/>
              <w:rPr>
                <w:rFonts w:cs="Arial"/>
                <w:sz w:val="18"/>
                <w:szCs w:val="18"/>
              </w:rPr>
            </w:pPr>
            <w:r>
              <w:rPr>
                <w:rFonts w:cs="Arial"/>
                <w:sz w:val="18"/>
                <w:szCs w:val="18"/>
              </w:rPr>
              <w:t>D. Hancock</w:t>
            </w:r>
          </w:p>
        </w:tc>
      </w:tr>
    </w:tbl>
    <w:p w14:paraId="046D7A09" w14:textId="77777777" w:rsidR="00DC1721" w:rsidRDefault="00DC1721" w:rsidP="00DC1721">
      <w:pPr>
        <w:rPr>
          <w:bCs/>
          <w:lang w:val="fr-FR"/>
        </w:rPr>
      </w:pPr>
    </w:p>
    <w:p w14:paraId="79B3B5B8" w14:textId="77777777" w:rsidR="00686C71" w:rsidRPr="00A65C2A" w:rsidRDefault="00686C71" w:rsidP="00686C71">
      <w:pPr>
        <w:rPr>
          <w:bCs/>
        </w:rPr>
      </w:pPr>
    </w:p>
    <w:p w14:paraId="670D3C48" w14:textId="77777777" w:rsidR="007E23D3" w:rsidRPr="00A65C2A" w:rsidRDefault="007E23D3" w:rsidP="00686C71">
      <w:pPr>
        <w:rPr>
          <w:bCs/>
        </w:rPr>
      </w:pPr>
    </w:p>
    <w:p w14:paraId="6739A96B" w14:textId="1E0D3AC6" w:rsidR="00961920" w:rsidRDefault="001B5750">
      <w:pPr>
        <w:pStyle w:val="TOC1"/>
        <w:tabs>
          <w:tab w:val="right" w:leader="dot" w:pos="10070"/>
        </w:tabs>
        <w:rPr>
          <w:rFonts w:asciiTheme="minorHAnsi" w:eastAsiaTheme="minorEastAsia" w:hAnsiTheme="minorHAnsi" w:cstheme="minorBidi"/>
          <w:noProof/>
        </w:rPr>
      </w:pPr>
      <w:r w:rsidRPr="00A65C2A">
        <w:br w:type="page"/>
      </w:r>
      <w:bookmarkStart w:id="13" w:name="_Toc484754956"/>
      <w:r w:rsidR="00590C1B" w:rsidRPr="00304E3E">
        <w:lastRenderedPageBreak/>
        <w:t xml:space="preserve">Table </w:t>
      </w:r>
      <w:r w:rsidR="005E0DD8" w:rsidRPr="00304E3E">
        <w:t>o</w:t>
      </w:r>
      <w:r w:rsidR="00590C1B" w:rsidRPr="00304E3E">
        <w:t>f Contents</w:t>
      </w:r>
      <w:bookmarkStart w:id="14" w:name="_Toc48734906"/>
      <w:bookmarkStart w:id="15" w:name="_Toc48741692"/>
      <w:bookmarkStart w:id="16" w:name="_Toc48741750"/>
      <w:bookmarkStart w:id="17" w:name="_Toc48742190"/>
      <w:bookmarkStart w:id="18" w:name="_Toc48742216"/>
      <w:bookmarkStart w:id="19" w:name="_Toc48742242"/>
      <w:bookmarkStart w:id="20" w:name="_Toc48742267"/>
      <w:bookmarkStart w:id="21" w:name="_Toc48742350"/>
      <w:bookmarkStart w:id="22" w:name="_Toc48742550"/>
      <w:bookmarkStart w:id="23" w:name="_Toc48743169"/>
      <w:bookmarkStart w:id="24" w:name="_Toc48743221"/>
      <w:bookmarkStart w:id="25" w:name="_Toc48743252"/>
      <w:bookmarkStart w:id="26" w:name="_Toc48743361"/>
      <w:bookmarkStart w:id="27" w:name="_Toc48743426"/>
      <w:bookmarkStart w:id="28" w:name="_Toc48743550"/>
      <w:bookmarkStart w:id="29" w:name="_Toc48743626"/>
      <w:bookmarkStart w:id="30" w:name="_Toc48743656"/>
      <w:bookmarkStart w:id="31" w:name="_Toc48743832"/>
      <w:bookmarkStart w:id="32" w:name="_Toc48743888"/>
      <w:bookmarkStart w:id="33" w:name="_Toc48743927"/>
      <w:bookmarkStart w:id="34" w:name="_Toc48743957"/>
      <w:bookmarkStart w:id="35" w:name="_Toc48744022"/>
      <w:bookmarkStart w:id="36" w:name="_Toc48744060"/>
      <w:bookmarkStart w:id="37" w:name="_Toc48744090"/>
      <w:bookmarkStart w:id="38" w:name="_Toc48744141"/>
      <w:bookmarkStart w:id="39" w:name="_Toc48744261"/>
      <w:bookmarkStart w:id="40" w:name="_Toc48744941"/>
      <w:bookmarkStart w:id="41" w:name="_Toc48745052"/>
      <w:bookmarkStart w:id="42" w:name="_Toc48745177"/>
      <w:bookmarkStart w:id="43" w:name="_Toc48745431"/>
      <w:bookmarkEnd w:id="13"/>
      <w:r w:rsidR="004A7CDF">
        <w:fldChar w:fldCharType="begin"/>
      </w:r>
      <w:r w:rsidR="004A7CDF">
        <w:instrText xml:space="preserve"> TOC \o "1-3" \h \z \u </w:instrText>
      </w:r>
      <w:r w:rsidR="004A7CDF">
        <w:fldChar w:fldCharType="separate"/>
      </w:r>
      <w:hyperlink w:anchor="_Toc39068360" w:history="1">
        <w:r w:rsidR="00961920" w:rsidRPr="00BD0F4A">
          <w:rPr>
            <w:rStyle w:val="Hyperlink"/>
            <w:rFonts w:cs="Arial"/>
            <w:b/>
            <w:noProof/>
          </w:rPr>
          <w:t>ATIS-1000XXX</w:t>
        </w:r>
        <w:r w:rsidR="00961920">
          <w:rPr>
            <w:noProof/>
            <w:webHidden/>
          </w:rPr>
          <w:tab/>
        </w:r>
        <w:r w:rsidR="00961920">
          <w:rPr>
            <w:noProof/>
            <w:webHidden/>
          </w:rPr>
          <w:fldChar w:fldCharType="begin"/>
        </w:r>
        <w:r w:rsidR="00961920">
          <w:rPr>
            <w:noProof/>
            <w:webHidden/>
          </w:rPr>
          <w:instrText xml:space="preserve"> PAGEREF _Toc39068360 \h </w:instrText>
        </w:r>
        <w:r w:rsidR="00961920">
          <w:rPr>
            <w:noProof/>
            <w:webHidden/>
          </w:rPr>
        </w:r>
        <w:r w:rsidR="00961920">
          <w:rPr>
            <w:noProof/>
            <w:webHidden/>
          </w:rPr>
          <w:fldChar w:fldCharType="separate"/>
        </w:r>
        <w:r w:rsidR="00961920">
          <w:rPr>
            <w:noProof/>
            <w:webHidden/>
          </w:rPr>
          <w:t>i</w:t>
        </w:r>
        <w:r w:rsidR="00961920">
          <w:rPr>
            <w:noProof/>
            <w:webHidden/>
          </w:rPr>
          <w:fldChar w:fldCharType="end"/>
        </w:r>
      </w:hyperlink>
    </w:p>
    <w:p w14:paraId="2A256396" w14:textId="3897A494" w:rsidR="00961920" w:rsidRDefault="00961920">
      <w:pPr>
        <w:pStyle w:val="TOC1"/>
        <w:tabs>
          <w:tab w:val="right" w:leader="dot" w:pos="10070"/>
        </w:tabs>
        <w:rPr>
          <w:rFonts w:asciiTheme="minorHAnsi" w:eastAsiaTheme="minorEastAsia" w:hAnsiTheme="minorHAnsi" w:cstheme="minorBidi"/>
          <w:noProof/>
        </w:rPr>
      </w:pPr>
      <w:hyperlink w:anchor="_Toc39068361" w:history="1">
        <w:r w:rsidRPr="00BD0F4A">
          <w:rPr>
            <w:rStyle w:val="Hyperlink"/>
            <w:bCs/>
            <w:noProof/>
          </w:rPr>
          <w:t>ATIS Standard on</w:t>
        </w:r>
        <w:r>
          <w:rPr>
            <w:noProof/>
            <w:webHidden/>
          </w:rPr>
          <w:tab/>
        </w:r>
        <w:r>
          <w:rPr>
            <w:noProof/>
            <w:webHidden/>
          </w:rPr>
          <w:fldChar w:fldCharType="begin"/>
        </w:r>
        <w:r>
          <w:rPr>
            <w:noProof/>
            <w:webHidden/>
          </w:rPr>
          <w:instrText xml:space="preserve"> PAGEREF _Toc39068361 \h </w:instrText>
        </w:r>
        <w:r>
          <w:rPr>
            <w:noProof/>
            <w:webHidden/>
          </w:rPr>
        </w:r>
        <w:r>
          <w:rPr>
            <w:noProof/>
            <w:webHidden/>
          </w:rPr>
          <w:fldChar w:fldCharType="separate"/>
        </w:r>
        <w:r>
          <w:rPr>
            <w:noProof/>
            <w:webHidden/>
          </w:rPr>
          <w:t>i</w:t>
        </w:r>
        <w:r>
          <w:rPr>
            <w:noProof/>
            <w:webHidden/>
          </w:rPr>
          <w:fldChar w:fldCharType="end"/>
        </w:r>
      </w:hyperlink>
    </w:p>
    <w:p w14:paraId="776A32AD" w14:textId="560D3F2A" w:rsidR="00961920" w:rsidRDefault="00961920">
      <w:pPr>
        <w:pStyle w:val="TOC1"/>
        <w:tabs>
          <w:tab w:val="right" w:leader="dot" w:pos="10070"/>
        </w:tabs>
        <w:rPr>
          <w:rFonts w:asciiTheme="minorHAnsi" w:eastAsiaTheme="minorEastAsia" w:hAnsiTheme="minorHAnsi" w:cstheme="minorBidi"/>
          <w:noProof/>
        </w:rPr>
      </w:pPr>
      <w:hyperlink w:anchor="_Toc39068362" w:history="1">
        <w:r w:rsidRPr="00BD0F4A">
          <w:rPr>
            <w:rStyle w:val="Hyperlink"/>
            <w:rFonts w:cs="Arial"/>
            <w:b/>
            <w:bCs/>
            <w:iCs/>
            <w:noProof/>
          </w:rPr>
          <w:t>Signature-based Handling of Asserted information using toKENs (SHAKEN):  Calling Name and Rich Call Data Handling Procedures</w:t>
        </w:r>
        <w:r>
          <w:rPr>
            <w:noProof/>
            <w:webHidden/>
          </w:rPr>
          <w:tab/>
        </w:r>
        <w:r>
          <w:rPr>
            <w:noProof/>
            <w:webHidden/>
          </w:rPr>
          <w:fldChar w:fldCharType="begin"/>
        </w:r>
        <w:r>
          <w:rPr>
            <w:noProof/>
            <w:webHidden/>
          </w:rPr>
          <w:instrText xml:space="preserve"> PAGEREF _Toc39068362 \h </w:instrText>
        </w:r>
        <w:r>
          <w:rPr>
            <w:noProof/>
            <w:webHidden/>
          </w:rPr>
        </w:r>
        <w:r>
          <w:rPr>
            <w:noProof/>
            <w:webHidden/>
          </w:rPr>
          <w:fldChar w:fldCharType="separate"/>
        </w:r>
        <w:r>
          <w:rPr>
            <w:noProof/>
            <w:webHidden/>
          </w:rPr>
          <w:t>i</w:t>
        </w:r>
        <w:r>
          <w:rPr>
            <w:noProof/>
            <w:webHidden/>
          </w:rPr>
          <w:fldChar w:fldCharType="end"/>
        </w:r>
      </w:hyperlink>
    </w:p>
    <w:p w14:paraId="40271819" w14:textId="0AB75815" w:rsidR="00961920" w:rsidRDefault="00961920">
      <w:pPr>
        <w:pStyle w:val="TOC1"/>
        <w:tabs>
          <w:tab w:val="right" w:leader="dot" w:pos="10070"/>
        </w:tabs>
        <w:rPr>
          <w:rFonts w:asciiTheme="minorHAnsi" w:eastAsiaTheme="minorEastAsia" w:hAnsiTheme="minorHAnsi" w:cstheme="minorBidi"/>
          <w:noProof/>
        </w:rPr>
      </w:pPr>
      <w:hyperlink w:anchor="_Toc39068363" w:history="1">
        <w:r w:rsidRPr="00BD0F4A">
          <w:rPr>
            <w:rStyle w:val="Hyperlink"/>
            <w:b/>
            <w:noProof/>
          </w:rPr>
          <w:t>Alliance for Telecommunications Industry Solutions</w:t>
        </w:r>
        <w:r>
          <w:rPr>
            <w:noProof/>
            <w:webHidden/>
          </w:rPr>
          <w:tab/>
        </w:r>
        <w:r>
          <w:rPr>
            <w:noProof/>
            <w:webHidden/>
          </w:rPr>
          <w:fldChar w:fldCharType="begin"/>
        </w:r>
        <w:r>
          <w:rPr>
            <w:noProof/>
            <w:webHidden/>
          </w:rPr>
          <w:instrText xml:space="preserve"> PAGEREF _Toc39068363 \h </w:instrText>
        </w:r>
        <w:r>
          <w:rPr>
            <w:noProof/>
            <w:webHidden/>
          </w:rPr>
        </w:r>
        <w:r>
          <w:rPr>
            <w:noProof/>
            <w:webHidden/>
          </w:rPr>
          <w:fldChar w:fldCharType="separate"/>
        </w:r>
        <w:r>
          <w:rPr>
            <w:noProof/>
            <w:webHidden/>
          </w:rPr>
          <w:t>i</w:t>
        </w:r>
        <w:r>
          <w:rPr>
            <w:noProof/>
            <w:webHidden/>
          </w:rPr>
          <w:fldChar w:fldCharType="end"/>
        </w:r>
      </w:hyperlink>
    </w:p>
    <w:p w14:paraId="36D45DA9" w14:textId="3C2AF6B0" w:rsidR="00961920" w:rsidRDefault="00961920">
      <w:pPr>
        <w:pStyle w:val="TOC1"/>
        <w:tabs>
          <w:tab w:val="right" w:leader="dot" w:pos="10070"/>
        </w:tabs>
        <w:rPr>
          <w:rFonts w:asciiTheme="minorHAnsi" w:eastAsiaTheme="minorEastAsia" w:hAnsiTheme="minorHAnsi" w:cstheme="minorBidi"/>
          <w:noProof/>
        </w:rPr>
      </w:pPr>
      <w:hyperlink w:anchor="_Toc39068364" w:history="1">
        <w:r w:rsidRPr="00BD0F4A">
          <w:rPr>
            <w:rStyle w:val="Hyperlink"/>
            <w:b/>
            <w:noProof/>
          </w:rPr>
          <w:t>Abstract</w:t>
        </w:r>
        <w:r>
          <w:rPr>
            <w:noProof/>
            <w:webHidden/>
          </w:rPr>
          <w:tab/>
        </w:r>
        <w:r>
          <w:rPr>
            <w:noProof/>
            <w:webHidden/>
          </w:rPr>
          <w:fldChar w:fldCharType="begin"/>
        </w:r>
        <w:r>
          <w:rPr>
            <w:noProof/>
            <w:webHidden/>
          </w:rPr>
          <w:instrText xml:space="preserve"> PAGEREF _Toc39068364 \h </w:instrText>
        </w:r>
        <w:r>
          <w:rPr>
            <w:noProof/>
            <w:webHidden/>
          </w:rPr>
        </w:r>
        <w:r>
          <w:rPr>
            <w:noProof/>
            <w:webHidden/>
          </w:rPr>
          <w:fldChar w:fldCharType="separate"/>
        </w:r>
        <w:r>
          <w:rPr>
            <w:noProof/>
            <w:webHidden/>
          </w:rPr>
          <w:t>i</w:t>
        </w:r>
        <w:r>
          <w:rPr>
            <w:noProof/>
            <w:webHidden/>
          </w:rPr>
          <w:fldChar w:fldCharType="end"/>
        </w:r>
      </w:hyperlink>
    </w:p>
    <w:p w14:paraId="0C19E96D" w14:textId="585695B2" w:rsidR="00961920" w:rsidRDefault="00961920">
      <w:pPr>
        <w:pStyle w:val="TOC1"/>
        <w:tabs>
          <w:tab w:val="right" w:leader="dot" w:pos="10070"/>
        </w:tabs>
        <w:rPr>
          <w:rFonts w:asciiTheme="minorHAnsi" w:eastAsiaTheme="minorEastAsia" w:hAnsiTheme="minorHAnsi" w:cstheme="minorBidi"/>
          <w:noProof/>
        </w:rPr>
      </w:pPr>
      <w:hyperlink w:anchor="_Toc39068365" w:history="1">
        <w:r w:rsidRPr="00BD0F4A">
          <w:rPr>
            <w:rStyle w:val="Hyperlink"/>
            <w:noProof/>
          </w:rPr>
          <w:t>Table of Figures</w:t>
        </w:r>
        <w:r>
          <w:rPr>
            <w:noProof/>
            <w:webHidden/>
          </w:rPr>
          <w:tab/>
        </w:r>
        <w:r>
          <w:rPr>
            <w:noProof/>
            <w:webHidden/>
          </w:rPr>
          <w:fldChar w:fldCharType="begin"/>
        </w:r>
        <w:r>
          <w:rPr>
            <w:noProof/>
            <w:webHidden/>
          </w:rPr>
          <w:instrText xml:space="preserve"> PAGEREF _Toc39068365 \h </w:instrText>
        </w:r>
        <w:r>
          <w:rPr>
            <w:noProof/>
            <w:webHidden/>
          </w:rPr>
        </w:r>
        <w:r>
          <w:rPr>
            <w:noProof/>
            <w:webHidden/>
          </w:rPr>
          <w:fldChar w:fldCharType="separate"/>
        </w:r>
        <w:r>
          <w:rPr>
            <w:noProof/>
            <w:webHidden/>
          </w:rPr>
          <w:t>iii</w:t>
        </w:r>
        <w:r>
          <w:rPr>
            <w:noProof/>
            <w:webHidden/>
          </w:rPr>
          <w:fldChar w:fldCharType="end"/>
        </w:r>
      </w:hyperlink>
    </w:p>
    <w:p w14:paraId="591CA395" w14:textId="47D43713" w:rsidR="00961920" w:rsidRDefault="00961920">
      <w:pPr>
        <w:pStyle w:val="TOC1"/>
        <w:tabs>
          <w:tab w:val="left" w:pos="400"/>
          <w:tab w:val="right" w:leader="dot" w:pos="10070"/>
        </w:tabs>
        <w:rPr>
          <w:rFonts w:asciiTheme="minorHAnsi" w:eastAsiaTheme="minorEastAsia" w:hAnsiTheme="minorHAnsi" w:cstheme="minorBidi"/>
          <w:noProof/>
        </w:rPr>
      </w:pPr>
      <w:hyperlink w:anchor="_Toc39068366" w:history="1">
        <w:r w:rsidRPr="00BD0F4A">
          <w:rPr>
            <w:rStyle w:val="Hyperlink"/>
            <w:noProof/>
          </w:rPr>
          <w:t>1</w:t>
        </w:r>
        <w:r>
          <w:rPr>
            <w:rFonts w:asciiTheme="minorHAnsi" w:eastAsiaTheme="minorEastAsia" w:hAnsiTheme="minorHAnsi" w:cstheme="minorBidi"/>
            <w:noProof/>
          </w:rPr>
          <w:tab/>
        </w:r>
        <w:r w:rsidRPr="00BD0F4A">
          <w:rPr>
            <w:rStyle w:val="Hyperlink"/>
            <w:noProof/>
          </w:rPr>
          <w:t>Scope &amp; Purpose</w:t>
        </w:r>
        <w:r>
          <w:rPr>
            <w:noProof/>
            <w:webHidden/>
          </w:rPr>
          <w:tab/>
        </w:r>
        <w:r>
          <w:rPr>
            <w:noProof/>
            <w:webHidden/>
          </w:rPr>
          <w:fldChar w:fldCharType="begin"/>
        </w:r>
        <w:r>
          <w:rPr>
            <w:noProof/>
            <w:webHidden/>
          </w:rPr>
          <w:instrText xml:space="preserve"> PAGEREF _Toc39068366 \h </w:instrText>
        </w:r>
        <w:r>
          <w:rPr>
            <w:noProof/>
            <w:webHidden/>
          </w:rPr>
        </w:r>
        <w:r>
          <w:rPr>
            <w:noProof/>
            <w:webHidden/>
          </w:rPr>
          <w:fldChar w:fldCharType="separate"/>
        </w:r>
        <w:r>
          <w:rPr>
            <w:noProof/>
            <w:webHidden/>
          </w:rPr>
          <w:t>1</w:t>
        </w:r>
        <w:r>
          <w:rPr>
            <w:noProof/>
            <w:webHidden/>
          </w:rPr>
          <w:fldChar w:fldCharType="end"/>
        </w:r>
      </w:hyperlink>
    </w:p>
    <w:p w14:paraId="3ABC72AE" w14:textId="36F67FE5" w:rsidR="00961920" w:rsidRDefault="00961920">
      <w:pPr>
        <w:pStyle w:val="TOC2"/>
        <w:tabs>
          <w:tab w:val="left" w:pos="800"/>
          <w:tab w:val="right" w:leader="dot" w:pos="10070"/>
        </w:tabs>
        <w:rPr>
          <w:rFonts w:asciiTheme="minorHAnsi" w:eastAsiaTheme="minorEastAsia" w:hAnsiTheme="minorHAnsi" w:cstheme="minorBidi"/>
          <w:noProof/>
          <w:sz w:val="24"/>
          <w:szCs w:val="24"/>
        </w:rPr>
      </w:pPr>
      <w:hyperlink w:anchor="_Toc39068367" w:history="1">
        <w:r w:rsidRPr="00BD0F4A">
          <w:rPr>
            <w:rStyle w:val="Hyperlink"/>
            <w:noProof/>
          </w:rPr>
          <w:t>1.1</w:t>
        </w:r>
        <w:r>
          <w:rPr>
            <w:rFonts w:asciiTheme="minorHAnsi" w:eastAsiaTheme="minorEastAsia" w:hAnsiTheme="minorHAnsi" w:cstheme="minorBidi"/>
            <w:noProof/>
            <w:sz w:val="24"/>
            <w:szCs w:val="24"/>
          </w:rPr>
          <w:tab/>
        </w:r>
        <w:r w:rsidRPr="00BD0F4A">
          <w:rPr>
            <w:rStyle w:val="Hyperlink"/>
            <w:noProof/>
          </w:rPr>
          <w:t>Scope</w:t>
        </w:r>
        <w:r>
          <w:rPr>
            <w:noProof/>
            <w:webHidden/>
          </w:rPr>
          <w:tab/>
        </w:r>
        <w:r>
          <w:rPr>
            <w:noProof/>
            <w:webHidden/>
          </w:rPr>
          <w:fldChar w:fldCharType="begin"/>
        </w:r>
        <w:r>
          <w:rPr>
            <w:noProof/>
            <w:webHidden/>
          </w:rPr>
          <w:instrText xml:space="preserve"> PAGEREF _Toc39068367 \h </w:instrText>
        </w:r>
        <w:r>
          <w:rPr>
            <w:noProof/>
            <w:webHidden/>
          </w:rPr>
        </w:r>
        <w:r>
          <w:rPr>
            <w:noProof/>
            <w:webHidden/>
          </w:rPr>
          <w:fldChar w:fldCharType="separate"/>
        </w:r>
        <w:r>
          <w:rPr>
            <w:noProof/>
            <w:webHidden/>
          </w:rPr>
          <w:t>1</w:t>
        </w:r>
        <w:r>
          <w:rPr>
            <w:noProof/>
            <w:webHidden/>
          </w:rPr>
          <w:fldChar w:fldCharType="end"/>
        </w:r>
      </w:hyperlink>
    </w:p>
    <w:p w14:paraId="6A885819" w14:textId="01F79837" w:rsidR="00961920" w:rsidRDefault="00961920">
      <w:pPr>
        <w:pStyle w:val="TOC2"/>
        <w:tabs>
          <w:tab w:val="left" w:pos="800"/>
          <w:tab w:val="right" w:leader="dot" w:pos="10070"/>
        </w:tabs>
        <w:rPr>
          <w:rFonts w:asciiTheme="minorHAnsi" w:eastAsiaTheme="minorEastAsia" w:hAnsiTheme="minorHAnsi" w:cstheme="minorBidi"/>
          <w:noProof/>
          <w:sz w:val="24"/>
          <w:szCs w:val="24"/>
        </w:rPr>
      </w:pPr>
      <w:hyperlink w:anchor="_Toc39068368" w:history="1">
        <w:r w:rsidRPr="00BD0F4A">
          <w:rPr>
            <w:rStyle w:val="Hyperlink"/>
            <w:noProof/>
          </w:rPr>
          <w:t>1.2</w:t>
        </w:r>
        <w:r>
          <w:rPr>
            <w:rFonts w:asciiTheme="minorHAnsi" w:eastAsiaTheme="minorEastAsia" w:hAnsiTheme="minorHAnsi" w:cstheme="minorBidi"/>
            <w:noProof/>
            <w:sz w:val="24"/>
            <w:szCs w:val="24"/>
          </w:rPr>
          <w:tab/>
        </w:r>
        <w:r w:rsidRPr="00BD0F4A">
          <w:rPr>
            <w:rStyle w:val="Hyperlink"/>
            <w:noProof/>
          </w:rPr>
          <w:t>Purpose</w:t>
        </w:r>
        <w:r>
          <w:rPr>
            <w:noProof/>
            <w:webHidden/>
          </w:rPr>
          <w:tab/>
        </w:r>
        <w:r>
          <w:rPr>
            <w:noProof/>
            <w:webHidden/>
          </w:rPr>
          <w:fldChar w:fldCharType="begin"/>
        </w:r>
        <w:r>
          <w:rPr>
            <w:noProof/>
            <w:webHidden/>
          </w:rPr>
          <w:instrText xml:space="preserve"> PAGEREF _Toc39068368 \h </w:instrText>
        </w:r>
        <w:r>
          <w:rPr>
            <w:noProof/>
            <w:webHidden/>
          </w:rPr>
        </w:r>
        <w:r>
          <w:rPr>
            <w:noProof/>
            <w:webHidden/>
          </w:rPr>
          <w:fldChar w:fldCharType="separate"/>
        </w:r>
        <w:r>
          <w:rPr>
            <w:noProof/>
            <w:webHidden/>
          </w:rPr>
          <w:t>1</w:t>
        </w:r>
        <w:r>
          <w:rPr>
            <w:noProof/>
            <w:webHidden/>
          </w:rPr>
          <w:fldChar w:fldCharType="end"/>
        </w:r>
      </w:hyperlink>
    </w:p>
    <w:p w14:paraId="0BA89D96" w14:textId="7263B903" w:rsidR="00961920" w:rsidRDefault="00961920">
      <w:pPr>
        <w:pStyle w:val="TOC1"/>
        <w:tabs>
          <w:tab w:val="left" w:pos="400"/>
          <w:tab w:val="right" w:leader="dot" w:pos="10070"/>
        </w:tabs>
        <w:rPr>
          <w:rFonts w:asciiTheme="minorHAnsi" w:eastAsiaTheme="minorEastAsia" w:hAnsiTheme="minorHAnsi" w:cstheme="minorBidi"/>
          <w:noProof/>
        </w:rPr>
      </w:pPr>
      <w:hyperlink w:anchor="_Toc39068369" w:history="1">
        <w:r w:rsidRPr="00BD0F4A">
          <w:rPr>
            <w:rStyle w:val="Hyperlink"/>
            <w:noProof/>
          </w:rPr>
          <w:t>2</w:t>
        </w:r>
        <w:r>
          <w:rPr>
            <w:rFonts w:asciiTheme="minorHAnsi" w:eastAsiaTheme="minorEastAsia" w:hAnsiTheme="minorHAnsi" w:cstheme="minorBidi"/>
            <w:noProof/>
          </w:rPr>
          <w:tab/>
        </w:r>
        <w:r w:rsidRPr="00BD0F4A">
          <w:rPr>
            <w:rStyle w:val="Hyperlink"/>
            <w:noProof/>
          </w:rPr>
          <w:t>Normative References</w:t>
        </w:r>
        <w:r>
          <w:rPr>
            <w:noProof/>
            <w:webHidden/>
          </w:rPr>
          <w:tab/>
        </w:r>
        <w:r>
          <w:rPr>
            <w:noProof/>
            <w:webHidden/>
          </w:rPr>
          <w:fldChar w:fldCharType="begin"/>
        </w:r>
        <w:r>
          <w:rPr>
            <w:noProof/>
            <w:webHidden/>
          </w:rPr>
          <w:instrText xml:space="preserve"> PAGEREF _Toc39068369 \h </w:instrText>
        </w:r>
        <w:r>
          <w:rPr>
            <w:noProof/>
            <w:webHidden/>
          </w:rPr>
        </w:r>
        <w:r>
          <w:rPr>
            <w:noProof/>
            <w:webHidden/>
          </w:rPr>
          <w:fldChar w:fldCharType="separate"/>
        </w:r>
        <w:r>
          <w:rPr>
            <w:noProof/>
            <w:webHidden/>
          </w:rPr>
          <w:t>1</w:t>
        </w:r>
        <w:r>
          <w:rPr>
            <w:noProof/>
            <w:webHidden/>
          </w:rPr>
          <w:fldChar w:fldCharType="end"/>
        </w:r>
      </w:hyperlink>
    </w:p>
    <w:p w14:paraId="5EB2498C" w14:textId="4FF858E7" w:rsidR="00961920" w:rsidRDefault="00961920">
      <w:pPr>
        <w:pStyle w:val="TOC1"/>
        <w:tabs>
          <w:tab w:val="left" w:pos="400"/>
          <w:tab w:val="right" w:leader="dot" w:pos="10070"/>
        </w:tabs>
        <w:rPr>
          <w:rFonts w:asciiTheme="minorHAnsi" w:eastAsiaTheme="minorEastAsia" w:hAnsiTheme="minorHAnsi" w:cstheme="minorBidi"/>
          <w:noProof/>
        </w:rPr>
      </w:pPr>
      <w:hyperlink w:anchor="_Toc39068370" w:history="1">
        <w:r w:rsidRPr="00BD0F4A">
          <w:rPr>
            <w:rStyle w:val="Hyperlink"/>
            <w:noProof/>
          </w:rPr>
          <w:t>3</w:t>
        </w:r>
        <w:r>
          <w:rPr>
            <w:rFonts w:asciiTheme="minorHAnsi" w:eastAsiaTheme="minorEastAsia" w:hAnsiTheme="minorHAnsi" w:cstheme="minorBidi"/>
            <w:noProof/>
          </w:rPr>
          <w:tab/>
        </w:r>
        <w:r w:rsidRPr="00BD0F4A">
          <w:rPr>
            <w:rStyle w:val="Hyperlink"/>
            <w:noProof/>
          </w:rPr>
          <w:t>Definitions, Acronyms, &amp; Abbreviations</w:t>
        </w:r>
        <w:r>
          <w:rPr>
            <w:noProof/>
            <w:webHidden/>
          </w:rPr>
          <w:tab/>
        </w:r>
        <w:r>
          <w:rPr>
            <w:noProof/>
            <w:webHidden/>
          </w:rPr>
          <w:fldChar w:fldCharType="begin"/>
        </w:r>
        <w:r>
          <w:rPr>
            <w:noProof/>
            <w:webHidden/>
          </w:rPr>
          <w:instrText xml:space="preserve"> PAGEREF _Toc39068370 \h </w:instrText>
        </w:r>
        <w:r>
          <w:rPr>
            <w:noProof/>
            <w:webHidden/>
          </w:rPr>
        </w:r>
        <w:r>
          <w:rPr>
            <w:noProof/>
            <w:webHidden/>
          </w:rPr>
          <w:fldChar w:fldCharType="separate"/>
        </w:r>
        <w:r>
          <w:rPr>
            <w:noProof/>
            <w:webHidden/>
          </w:rPr>
          <w:t>2</w:t>
        </w:r>
        <w:r>
          <w:rPr>
            <w:noProof/>
            <w:webHidden/>
          </w:rPr>
          <w:fldChar w:fldCharType="end"/>
        </w:r>
      </w:hyperlink>
    </w:p>
    <w:p w14:paraId="78BC79B1" w14:textId="242E518A" w:rsidR="00961920" w:rsidRDefault="00961920">
      <w:pPr>
        <w:pStyle w:val="TOC2"/>
        <w:tabs>
          <w:tab w:val="left" w:pos="800"/>
          <w:tab w:val="right" w:leader="dot" w:pos="10070"/>
        </w:tabs>
        <w:rPr>
          <w:rFonts w:asciiTheme="minorHAnsi" w:eastAsiaTheme="minorEastAsia" w:hAnsiTheme="minorHAnsi" w:cstheme="minorBidi"/>
          <w:noProof/>
          <w:sz w:val="24"/>
          <w:szCs w:val="24"/>
        </w:rPr>
      </w:pPr>
      <w:hyperlink w:anchor="_Toc39068371" w:history="1">
        <w:r w:rsidRPr="00BD0F4A">
          <w:rPr>
            <w:rStyle w:val="Hyperlink"/>
            <w:noProof/>
          </w:rPr>
          <w:t>3.1</w:t>
        </w:r>
        <w:r>
          <w:rPr>
            <w:rFonts w:asciiTheme="minorHAnsi" w:eastAsiaTheme="minorEastAsia" w:hAnsiTheme="minorHAnsi" w:cstheme="minorBidi"/>
            <w:noProof/>
            <w:sz w:val="24"/>
            <w:szCs w:val="24"/>
          </w:rPr>
          <w:tab/>
        </w:r>
        <w:r w:rsidRPr="00BD0F4A">
          <w:rPr>
            <w:rStyle w:val="Hyperlink"/>
            <w:noProof/>
          </w:rPr>
          <w:t>Definitions</w:t>
        </w:r>
        <w:r>
          <w:rPr>
            <w:noProof/>
            <w:webHidden/>
          </w:rPr>
          <w:tab/>
        </w:r>
        <w:r>
          <w:rPr>
            <w:noProof/>
            <w:webHidden/>
          </w:rPr>
          <w:fldChar w:fldCharType="begin"/>
        </w:r>
        <w:r>
          <w:rPr>
            <w:noProof/>
            <w:webHidden/>
          </w:rPr>
          <w:instrText xml:space="preserve"> PAGEREF _Toc39068371 \h </w:instrText>
        </w:r>
        <w:r>
          <w:rPr>
            <w:noProof/>
            <w:webHidden/>
          </w:rPr>
        </w:r>
        <w:r>
          <w:rPr>
            <w:noProof/>
            <w:webHidden/>
          </w:rPr>
          <w:fldChar w:fldCharType="separate"/>
        </w:r>
        <w:r>
          <w:rPr>
            <w:noProof/>
            <w:webHidden/>
          </w:rPr>
          <w:t>2</w:t>
        </w:r>
        <w:r>
          <w:rPr>
            <w:noProof/>
            <w:webHidden/>
          </w:rPr>
          <w:fldChar w:fldCharType="end"/>
        </w:r>
      </w:hyperlink>
    </w:p>
    <w:p w14:paraId="71956279" w14:textId="03012B17" w:rsidR="00961920" w:rsidRDefault="00961920">
      <w:pPr>
        <w:pStyle w:val="TOC2"/>
        <w:tabs>
          <w:tab w:val="left" w:pos="800"/>
          <w:tab w:val="right" w:leader="dot" w:pos="10070"/>
        </w:tabs>
        <w:rPr>
          <w:rFonts w:asciiTheme="minorHAnsi" w:eastAsiaTheme="minorEastAsia" w:hAnsiTheme="minorHAnsi" w:cstheme="minorBidi"/>
          <w:noProof/>
          <w:sz w:val="24"/>
          <w:szCs w:val="24"/>
        </w:rPr>
      </w:pPr>
      <w:hyperlink w:anchor="_Toc39068372" w:history="1">
        <w:r w:rsidRPr="00BD0F4A">
          <w:rPr>
            <w:rStyle w:val="Hyperlink"/>
            <w:noProof/>
          </w:rPr>
          <w:t>3.2</w:t>
        </w:r>
        <w:r>
          <w:rPr>
            <w:rFonts w:asciiTheme="minorHAnsi" w:eastAsiaTheme="minorEastAsia" w:hAnsiTheme="minorHAnsi" w:cstheme="minorBidi"/>
            <w:noProof/>
            <w:sz w:val="24"/>
            <w:szCs w:val="24"/>
          </w:rPr>
          <w:tab/>
        </w:r>
        <w:r w:rsidRPr="00BD0F4A">
          <w:rPr>
            <w:rStyle w:val="Hyperlink"/>
            <w:noProof/>
          </w:rPr>
          <w:t>Acronyms &amp; Abbreviations</w:t>
        </w:r>
        <w:r>
          <w:rPr>
            <w:noProof/>
            <w:webHidden/>
          </w:rPr>
          <w:tab/>
        </w:r>
        <w:r>
          <w:rPr>
            <w:noProof/>
            <w:webHidden/>
          </w:rPr>
          <w:fldChar w:fldCharType="begin"/>
        </w:r>
        <w:r>
          <w:rPr>
            <w:noProof/>
            <w:webHidden/>
          </w:rPr>
          <w:instrText xml:space="preserve"> PAGEREF _Toc39068372 \h </w:instrText>
        </w:r>
        <w:r>
          <w:rPr>
            <w:noProof/>
            <w:webHidden/>
          </w:rPr>
        </w:r>
        <w:r>
          <w:rPr>
            <w:noProof/>
            <w:webHidden/>
          </w:rPr>
          <w:fldChar w:fldCharType="separate"/>
        </w:r>
        <w:r>
          <w:rPr>
            <w:noProof/>
            <w:webHidden/>
          </w:rPr>
          <w:t>2</w:t>
        </w:r>
        <w:r>
          <w:rPr>
            <w:noProof/>
            <w:webHidden/>
          </w:rPr>
          <w:fldChar w:fldCharType="end"/>
        </w:r>
      </w:hyperlink>
    </w:p>
    <w:p w14:paraId="0AEFC0CF" w14:textId="5882568A" w:rsidR="00961920" w:rsidRDefault="00961920">
      <w:pPr>
        <w:pStyle w:val="TOC1"/>
        <w:tabs>
          <w:tab w:val="left" w:pos="400"/>
          <w:tab w:val="right" w:leader="dot" w:pos="10070"/>
        </w:tabs>
        <w:rPr>
          <w:rFonts w:asciiTheme="minorHAnsi" w:eastAsiaTheme="minorEastAsia" w:hAnsiTheme="minorHAnsi" w:cstheme="minorBidi"/>
          <w:noProof/>
        </w:rPr>
      </w:pPr>
      <w:hyperlink w:anchor="_Toc39068373" w:history="1">
        <w:r w:rsidRPr="00BD0F4A">
          <w:rPr>
            <w:rStyle w:val="Hyperlink"/>
            <w:noProof/>
          </w:rPr>
          <w:t>4</w:t>
        </w:r>
        <w:r>
          <w:rPr>
            <w:rFonts w:asciiTheme="minorHAnsi" w:eastAsiaTheme="minorEastAsia" w:hAnsiTheme="minorHAnsi" w:cstheme="minorBidi"/>
            <w:noProof/>
          </w:rPr>
          <w:tab/>
        </w:r>
        <w:r w:rsidRPr="00BD0F4A">
          <w:rPr>
            <w:rStyle w:val="Hyperlink"/>
            <w:noProof/>
          </w:rPr>
          <w:t>Overview</w:t>
        </w:r>
        <w:r>
          <w:rPr>
            <w:noProof/>
            <w:webHidden/>
          </w:rPr>
          <w:tab/>
        </w:r>
        <w:r>
          <w:rPr>
            <w:noProof/>
            <w:webHidden/>
          </w:rPr>
          <w:fldChar w:fldCharType="begin"/>
        </w:r>
        <w:r>
          <w:rPr>
            <w:noProof/>
            <w:webHidden/>
          </w:rPr>
          <w:instrText xml:space="preserve"> PAGEREF _Toc39068373 \h </w:instrText>
        </w:r>
        <w:r>
          <w:rPr>
            <w:noProof/>
            <w:webHidden/>
          </w:rPr>
        </w:r>
        <w:r>
          <w:rPr>
            <w:noProof/>
            <w:webHidden/>
          </w:rPr>
          <w:fldChar w:fldCharType="separate"/>
        </w:r>
        <w:r>
          <w:rPr>
            <w:noProof/>
            <w:webHidden/>
          </w:rPr>
          <w:t>4</w:t>
        </w:r>
        <w:r>
          <w:rPr>
            <w:noProof/>
            <w:webHidden/>
          </w:rPr>
          <w:fldChar w:fldCharType="end"/>
        </w:r>
      </w:hyperlink>
    </w:p>
    <w:p w14:paraId="2AC47AA0" w14:textId="12B6E937" w:rsidR="00961920" w:rsidRDefault="00961920">
      <w:pPr>
        <w:pStyle w:val="TOC2"/>
        <w:tabs>
          <w:tab w:val="left" w:pos="800"/>
          <w:tab w:val="right" w:leader="dot" w:pos="10070"/>
        </w:tabs>
        <w:rPr>
          <w:rFonts w:asciiTheme="minorHAnsi" w:eastAsiaTheme="minorEastAsia" w:hAnsiTheme="minorHAnsi" w:cstheme="minorBidi"/>
          <w:noProof/>
          <w:sz w:val="24"/>
          <w:szCs w:val="24"/>
        </w:rPr>
      </w:pPr>
      <w:hyperlink w:anchor="_Toc39068374" w:history="1">
        <w:r w:rsidRPr="00BD0F4A">
          <w:rPr>
            <w:rStyle w:val="Hyperlink"/>
            <w:noProof/>
          </w:rPr>
          <w:t>4.1</w:t>
        </w:r>
        <w:r>
          <w:rPr>
            <w:rFonts w:asciiTheme="minorHAnsi" w:eastAsiaTheme="minorEastAsia" w:hAnsiTheme="minorHAnsi" w:cstheme="minorBidi"/>
            <w:noProof/>
            <w:sz w:val="24"/>
            <w:szCs w:val="24"/>
          </w:rPr>
          <w:tab/>
        </w:r>
        <w:r w:rsidRPr="00BD0F4A">
          <w:rPr>
            <w:rStyle w:val="Hyperlink"/>
            <w:noProof/>
          </w:rPr>
          <w:t>SHAKEN CNAM and RCD Model Overview</w:t>
        </w:r>
        <w:r>
          <w:rPr>
            <w:noProof/>
            <w:webHidden/>
          </w:rPr>
          <w:tab/>
        </w:r>
        <w:r>
          <w:rPr>
            <w:noProof/>
            <w:webHidden/>
          </w:rPr>
          <w:fldChar w:fldCharType="begin"/>
        </w:r>
        <w:r>
          <w:rPr>
            <w:noProof/>
            <w:webHidden/>
          </w:rPr>
          <w:instrText xml:space="preserve"> PAGEREF _Toc39068374 \h </w:instrText>
        </w:r>
        <w:r>
          <w:rPr>
            <w:noProof/>
            <w:webHidden/>
          </w:rPr>
        </w:r>
        <w:r>
          <w:rPr>
            <w:noProof/>
            <w:webHidden/>
          </w:rPr>
          <w:fldChar w:fldCharType="separate"/>
        </w:r>
        <w:r>
          <w:rPr>
            <w:noProof/>
            <w:webHidden/>
          </w:rPr>
          <w:t>4</w:t>
        </w:r>
        <w:r>
          <w:rPr>
            <w:noProof/>
            <w:webHidden/>
          </w:rPr>
          <w:fldChar w:fldCharType="end"/>
        </w:r>
      </w:hyperlink>
    </w:p>
    <w:p w14:paraId="4EA11328" w14:textId="43DF1BCA" w:rsidR="00961920" w:rsidRDefault="00961920">
      <w:pPr>
        <w:pStyle w:val="TOC1"/>
        <w:tabs>
          <w:tab w:val="left" w:pos="400"/>
          <w:tab w:val="right" w:leader="dot" w:pos="10070"/>
        </w:tabs>
        <w:rPr>
          <w:rFonts w:asciiTheme="minorHAnsi" w:eastAsiaTheme="minorEastAsia" w:hAnsiTheme="minorHAnsi" w:cstheme="minorBidi"/>
          <w:noProof/>
        </w:rPr>
      </w:pPr>
      <w:hyperlink w:anchor="_Toc39068375" w:history="1">
        <w:r w:rsidRPr="00BD0F4A">
          <w:rPr>
            <w:rStyle w:val="Hyperlink"/>
            <w:noProof/>
          </w:rPr>
          <w:t>5</w:t>
        </w:r>
        <w:r>
          <w:rPr>
            <w:rFonts w:asciiTheme="minorHAnsi" w:eastAsiaTheme="minorEastAsia" w:hAnsiTheme="minorHAnsi" w:cstheme="minorBidi"/>
            <w:noProof/>
          </w:rPr>
          <w:tab/>
        </w:r>
        <w:r w:rsidRPr="00BD0F4A">
          <w:rPr>
            <w:rStyle w:val="Hyperlink"/>
            <w:noProof/>
          </w:rPr>
          <w:t>SHAKEN CNAM and RCD Framework Definition</w:t>
        </w:r>
        <w:r>
          <w:rPr>
            <w:noProof/>
            <w:webHidden/>
          </w:rPr>
          <w:tab/>
        </w:r>
        <w:r>
          <w:rPr>
            <w:noProof/>
            <w:webHidden/>
          </w:rPr>
          <w:fldChar w:fldCharType="begin"/>
        </w:r>
        <w:r>
          <w:rPr>
            <w:noProof/>
            <w:webHidden/>
          </w:rPr>
          <w:instrText xml:space="preserve"> PAGEREF _Toc39068375 \h </w:instrText>
        </w:r>
        <w:r>
          <w:rPr>
            <w:noProof/>
            <w:webHidden/>
          </w:rPr>
        </w:r>
        <w:r>
          <w:rPr>
            <w:noProof/>
            <w:webHidden/>
          </w:rPr>
          <w:fldChar w:fldCharType="separate"/>
        </w:r>
        <w:r>
          <w:rPr>
            <w:noProof/>
            <w:webHidden/>
          </w:rPr>
          <w:t>5</w:t>
        </w:r>
        <w:r>
          <w:rPr>
            <w:noProof/>
            <w:webHidden/>
          </w:rPr>
          <w:fldChar w:fldCharType="end"/>
        </w:r>
      </w:hyperlink>
    </w:p>
    <w:p w14:paraId="1468C6DE" w14:textId="470D22F0" w:rsidR="00961920" w:rsidRDefault="00961920">
      <w:pPr>
        <w:pStyle w:val="TOC2"/>
        <w:tabs>
          <w:tab w:val="left" w:pos="800"/>
          <w:tab w:val="right" w:leader="dot" w:pos="10070"/>
        </w:tabs>
        <w:rPr>
          <w:rFonts w:asciiTheme="minorHAnsi" w:eastAsiaTheme="minorEastAsia" w:hAnsiTheme="minorHAnsi" w:cstheme="minorBidi"/>
          <w:noProof/>
          <w:sz w:val="24"/>
          <w:szCs w:val="24"/>
        </w:rPr>
      </w:pPr>
      <w:hyperlink w:anchor="_Toc39068376" w:history="1">
        <w:r w:rsidRPr="00BD0F4A">
          <w:rPr>
            <w:rStyle w:val="Hyperlink"/>
            <w:noProof/>
          </w:rPr>
          <w:t>5.1</w:t>
        </w:r>
        <w:r>
          <w:rPr>
            <w:rFonts w:asciiTheme="minorHAnsi" w:eastAsiaTheme="minorEastAsia" w:hAnsiTheme="minorHAnsi" w:cstheme="minorBidi"/>
            <w:noProof/>
            <w:sz w:val="24"/>
            <w:szCs w:val="24"/>
          </w:rPr>
          <w:tab/>
        </w:r>
        <w:r w:rsidRPr="00BD0F4A">
          <w:rPr>
            <w:rStyle w:val="Hyperlink"/>
            <w:noProof/>
          </w:rPr>
          <w:t>"rcd" claim construction overview</w:t>
        </w:r>
        <w:r>
          <w:rPr>
            <w:noProof/>
            <w:webHidden/>
          </w:rPr>
          <w:tab/>
        </w:r>
        <w:r>
          <w:rPr>
            <w:noProof/>
            <w:webHidden/>
          </w:rPr>
          <w:fldChar w:fldCharType="begin"/>
        </w:r>
        <w:r>
          <w:rPr>
            <w:noProof/>
            <w:webHidden/>
          </w:rPr>
          <w:instrText xml:space="preserve"> PAGEREF _Toc39068376 \h </w:instrText>
        </w:r>
        <w:r>
          <w:rPr>
            <w:noProof/>
            <w:webHidden/>
          </w:rPr>
        </w:r>
        <w:r>
          <w:rPr>
            <w:noProof/>
            <w:webHidden/>
          </w:rPr>
          <w:fldChar w:fldCharType="separate"/>
        </w:r>
        <w:r>
          <w:rPr>
            <w:noProof/>
            <w:webHidden/>
          </w:rPr>
          <w:t>5</w:t>
        </w:r>
        <w:r>
          <w:rPr>
            <w:noProof/>
            <w:webHidden/>
          </w:rPr>
          <w:fldChar w:fldCharType="end"/>
        </w:r>
      </w:hyperlink>
    </w:p>
    <w:p w14:paraId="12A1E441" w14:textId="3F453389" w:rsidR="00961920" w:rsidRDefault="00961920">
      <w:pPr>
        <w:pStyle w:val="TOC3"/>
        <w:tabs>
          <w:tab w:val="left" w:pos="1200"/>
          <w:tab w:val="right" w:leader="dot" w:pos="10070"/>
        </w:tabs>
        <w:rPr>
          <w:rFonts w:asciiTheme="minorHAnsi" w:eastAsiaTheme="minorEastAsia" w:hAnsiTheme="minorHAnsi" w:cstheme="minorBidi"/>
          <w:i w:val="0"/>
          <w:noProof/>
          <w:sz w:val="24"/>
          <w:szCs w:val="24"/>
        </w:rPr>
      </w:pPr>
      <w:hyperlink w:anchor="_Toc39068377" w:history="1">
        <w:r w:rsidRPr="00BD0F4A">
          <w:rPr>
            <w:rStyle w:val="Hyperlink"/>
            <w:noProof/>
          </w:rPr>
          <w:t>5.1.1</w:t>
        </w:r>
        <w:r>
          <w:rPr>
            <w:rFonts w:asciiTheme="minorHAnsi" w:eastAsiaTheme="minorEastAsia" w:hAnsiTheme="minorHAnsi" w:cstheme="minorBidi"/>
            <w:i w:val="0"/>
            <w:noProof/>
            <w:sz w:val="24"/>
            <w:szCs w:val="24"/>
          </w:rPr>
          <w:tab/>
        </w:r>
        <w:r w:rsidRPr="00BD0F4A">
          <w:rPr>
            <w:rStyle w:val="Hyperlink"/>
            <w:noProof/>
          </w:rPr>
          <w:t>Traditional CNAM using "nam"</w:t>
        </w:r>
        <w:r>
          <w:rPr>
            <w:noProof/>
            <w:webHidden/>
          </w:rPr>
          <w:tab/>
        </w:r>
        <w:r>
          <w:rPr>
            <w:noProof/>
            <w:webHidden/>
          </w:rPr>
          <w:fldChar w:fldCharType="begin"/>
        </w:r>
        <w:r>
          <w:rPr>
            <w:noProof/>
            <w:webHidden/>
          </w:rPr>
          <w:instrText xml:space="preserve"> PAGEREF _Toc39068377 \h </w:instrText>
        </w:r>
        <w:r>
          <w:rPr>
            <w:noProof/>
            <w:webHidden/>
          </w:rPr>
        </w:r>
        <w:r>
          <w:rPr>
            <w:noProof/>
            <w:webHidden/>
          </w:rPr>
          <w:fldChar w:fldCharType="separate"/>
        </w:r>
        <w:r>
          <w:rPr>
            <w:noProof/>
            <w:webHidden/>
          </w:rPr>
          <w:t>5</w:t>
        </w:r>
        <w:r>
          <w:rPr>
            <w:noProof/>
            <w:webHidden/>
          </w:rPr>
          <w:fldChar w:fldCharType="end"/>
        </w:r>
      </w:hyperlink>
    </w:p>
    <w:p w14:paraId="67BE4E87" w14:textId="0440014D" w:rsidR="00961920" w:rsidRDefault="00961920">
      <w:pPr>
        <w:pStyle w:val="TOC3"/>
        <w:tabs>
          <w:tab w:val="left" w:pos="1200"/>
          <w:tab w:val="right" w:leader="dot" w:pos="10070"/>
        </w:tabs>
        <w:rPr>
          <w:rFonts w:asciiTheme="minorHAnsi" w:eastAsiaTheme="minorEastAsia" w:hAnsiTheme="minorHAnsi" w:cstheme="minorBidi"/>
          <w:i w:val="0"/>
          <w:noProof/>
          <w:sz w:val="24"/>
          <w:szCs w:val="24"/>
        </w:rPr>
      </w:pPr>
      <w:hyperlink w:anchor="_Toc39068378" w:history="1">
        <w:r w:rsidRPr="00BD0F4A">
          <w:rPr>
            <w:rStyle w:val="Hyperlink"/>
            <w:noProof/>
          </w:rPr>
          <w:t>5.1.2</w:t>
        </w:r>
        <w:r>
          <w:rPr>
            <w:rFonts w:asciiTheme="minorHAnsi" w:eastAsiaTheme="minorEastAsia" w:hAnsiTheme="minorHAnsi" w:cstheme="minorBidi"/>
            <w:i w:val="0"/>
            <w:noProof/>
            <w:sz w:val="24"/>
            <w:szCs w:val="24"/>
          </w:rPr>
          <w:tab/>
        </w:r>
        <w:r w:rsidRPr="00BD0F4A">
          <w:rPr>
            <w:rStyle w:val="Hyperlink"/>
            <w:noProof/>
          </w:rPr>
          <w:t>RCD using "jcd" with an embedded jCard</w:t>
        </w:r>
        <w:r>
          <w:rPr>
            <w:noProof/>
            <w:webHidden/>
          </w:rPr>
          <w:tab/>
        </w:r>
        <w:r>
          <w:rPr>
            <w:noProof/>
            <w:webHidden/>
          </w:rPr>
          <w:fldChar w:fldCharType="begin"/>
        </w:r>
        <w:r>
          <w:rPr>
            <w:noProof/>
            <w:webHidden/>
          </w:rPr>
          <w:instrText xml:space="preserve"> PAGEREF _Toc39068378 \h </w:instrText>
        </w:r>
        <w:r>
          <w:rPr>
            <w:noProof/>
            <w:webHidden/>
          </w:rPr>
        </w:r>
        <w:r>
          <w:rPr>
            <w:noProof/>
            <w:webHidden/>
          </w:rPr>
          <w:fldChar w:fldCharType="separate"/>
        </w:r>
        <w:r>
          <w:rPr>
            <w:noProof/>
            <w:webHidden/>
          </w:rPr>
          <w:t>6</w:t>
        </w:r>
        <w:r>
          <w:rPr>
            <w:noProof/>
            <w:webHidden/>
          </w:rPr>
          <w:fldChar w:fldCharType="end"/>
        </w:r>
      </w:hyperlink>
    </w:p>
    <w:p w14:paraId="0AD784BC" w14:textId="00F838EF" w:rsidR="00961920" w:rsidRDefault="00961920">
      <w:pPr>
        <w:pStyle w:val="TOC3"/>
        <w:tabs>
          <w:tab w:val="left" w:pos="1200"/>
          <w:tab w:val="right" w:leader="dot" w:pos="10070"/>
        </w:tabs>
        <w:rPr>
          <w:rFonts w:asciiTheme="minorHAnsi" w:eastAsiaTheme="minorEastAsia" w:hAnsiTheme="minorHAnsi" w:cstheme="minorBidi"/>
          <w:i w:val="0"/>
          <w:noProof/>
          <w:sz w:val="24"/>
          <w:szCs w:val="24"/>
        </w:rPr>
      </w:pPr>
      <w:hyperlink w:anchor="_Toc39068379" w:history="1">
        <w:r w:rsidRPr="00BD0F4A">
          <w:rPr>
            <w:rStyle w:val="Hyperlink"/>
            <w:noProof/>
          </w:rPr>
          <w:t>5.1.3</w:t>
        </w:r>
        <w:r>
          <w:rPr>
            <w:rFonts w:asciiTheme="minorHAnsi" w:eastAsiaTheme="minorEastAsia" w:hAnsiTheme="minorHAnsi" w:cstheme="minorBidi"/>
            <w:i w:val="0"/>
            <w:noProof/>
            <w:sz w:val="24"/>
            <w:szCs w:val="24"/>
          </w:rPr>
          <w:tab/>
        </w:r>
        <w:r w:rsidRPr="00BD0F4A">
          <w:rPr>
            <w:rStyle w:val="Hyperlink"/>
            <w:noProof/>
          </w:rPr>
          <w:t>RCD using "jcl" with a URL to jCard</w:t>
        </w:r>
        <w:r>
          <w:rPr>
            <w:noProof/>
            <w:webHidden/>
          </w:rPr>
          <w:tab/>
        </w:r>
        <w:r>
          <w:rPr>
            <w:noProof/>
            <w:webHidden/>
          </w:rPr>
          <w:fldChar w:fldCharType="begin"/>
        </w:r>
        <w:r>
          <w:rPr>
            <w:noProof/>
            <w:webHidden/>
          </w:rPr>
          <w:instrText xml:space="preserve"> PAGEREF _Toc39068379 \h </w:instrText>
        </w:r>
        <w:r>
          <w:rPr>
            <w:noProof/>
            <w:webHidden/>
          </w:rPr>
        </w:r>
        <w:r>
          <w:rPr>
            <w:noProof/>
            <w:webHidden/>
          </w:rPr>
          <w:fldChar w:fldCharType="separate"/>
        </w:r>
        <w:r>
          <w:rPr>
            <w:noProof/>
            <w:webHidden/>
          </w:rPr>
          <w:t>7</w:t>
        </w:r>
        <w:r>
          <w:rPr>
            <w:noProof/>
            <w:webHidden/>
          </w:rPr>
          <w:fldChar w:fldCharType="end"/>
        </w:r>
      </w:hyperlink>
    </w:p>
    <w:p w14:paraId="090BE529" w14:textId="419A457B" w:rsidR="00961920" w:rsidRDefault="00961920">
      <w:pPr>
        <w:pStyle w:val="TOC3"/>
        <w:tabs>
          <w:tab w:val="left" w:pos="1200"/>
          <w:tab w:val="right" w:leader="dot" w:pos="10070"/>
        </w:tabs>
        <w:rPr>
          <w:rFonts w:asciiTheme="minorHAnsi" w:eastAsiaTheme="minorEastAsia" w:hAnsiTheme="minorHAnsi" w:cstheme="minorBidi"/>
          <w:i w:val="0"/>
          <w:noProof/>
          <w:sz w:val="24"/>
          <w:szCs w:val="24"/>
        </w:rPr>
      </w:pPr>
      <w:hyperlink w:anchor="_Toc39068380" w:history="1">
        <w:r w:rsidRPr="00BD0F4A">
          <w:rPr>
            <w:rStyle w:val="Hyperlink"/>
            <w:noProof/>
          </w:rPr>
          <w:t>5.1.4</w:t>
        </w:r>
        <w:r>
          <w:rPr>
            <w:rFonts w:asciiTheme="minorHAnsi" w:eastAsiaTheme="minorEastAsia" w:hAnsiTheme="minorHAnsi" w:cstheme="minorBidi"/>
            <w:i w:val="0"/>
            <w:noProof/>
            <w:sz w:val="24"/>
            <w:szCs w:val="24"/>
          </w:rPr>
          <w:tab/>
        </w:r>
        <w:r w:rsidRPr="00BD0F4A">
          <w:rPr>
            <w:rStyle w:val="Hyperlink"/>
            <w:noProof/>
          </w:rPr>
          <w:t>RCD using "crn" to convey call reason</w:t>
        </w:r>
        <w:r>
          <w:rPr>
            <w:noProof/>
            <w:webHidden/>
          </w:rPr>
          <w:tab/>
        </w:r>
        <w:r>
          <w:rPr>
            <w:noProof/>
            <w:webHidden/>
          </w:rPr>
          <w:fldChar w:fldCharType="begin"/>
        </w:r>
        <w:r>
          <w:rPr>
            <w:noProof/>
            <w:webHidden/>
          </w:rPr>
          <w:instrText xml:space="preserve"> PAGEREF _Toc39068380 \h </w:instrText>
        </w:r>
        <w:r>
          <w:rPr>
            <w:noProof/>
            <w:webHidden/>
          </w:rPr>
        </w:r>
        <w:r>
          <w:rPr>
            <w:noProof/>
            <w:webHidden/>
          </w:rPr>
          <w:fldChar w:fldCharType="separate"/>
        </w:r>
        <w:r>
          <w:rPr>
            <w:noProof/>
            <w:webHidden/>
          </w:rPr>
          <w:t>7</w:t>
        </w:r>
        <w:r>
          <w:rPr>
            <w:noProof/>
            <w:webHidden/>
          </w:rPr>
          <w:fldChar w:fldCharType="end"/>
        </w:r>
      </w:hyperlink>
    </w:p>
    <w:p w14:paraId="2863069A" w14:textId="6B619FA5" w:rsidR="00961920" w:rsidRDefault="00961920">
      <w:pPr>
        <w:pStyle w:val="TOC3"/>
        <w:tabs>
          <w:tab w:val="left" w:pos="1200"/>
          <w:tab w:val="right" w:leader="dot" w:pos="10070"/>
        </w:tabs>
        <w:rPr>
          <w:rFonts w:asciiTheme="minorHAnsi" w:eastAsiaTheme="minorEastAsia" w:hAnsiTheme="minorHAnsi" w:cstheme="minorBidi"/>
          <w:i w:val="0"/>
          <w:noProof/>
          <w:sz w:val="24"/>
          <w:szCs w:val="24"/>
        </w:rPr>
      </w:pPr>
      <w:hyperlink w:anchor="_Toc39068381" w:history="1">
        <w:r w:rsidRPr="00BD0F4A">
          <w:rPr>
            <w:rStyle w:val="Hyperlink"/>
            <w:noProof/>
          </w:rPr>
          <w:t>5.1.5</w:t>
        </w:r>
        <w:r>
          <w:rPr>
            <w:rFonts w:asciiTheme="minorHAnsi" w:eastAsiaTheme="minorEastAsia" w:hAnsiTheme="minorHAnsi" w:cstheme="minorBidi"/>
            <w:i w:val="0"/>
            <w:noProof/>
            <w:sz w:val="24"/>
            <w:szCs w:val="24"/>
          </w:rPr>
          <w:tab/>
        </w:r>
        <w:r w:rsidRPr="00BD0F4A">
          <w:rPr>
            <w:rStyle w:val="Hyperlink"/>
            <w:noProof/>
          </w:rPr>
          <w:t>Integrity Protection of Rich Call Data</w:t>
        </w:r>
        <w:r>
          <w:rPr>
            <w:noProof/>
            <w:webHidden/>
          </w:rPr>
          <w:tab/>
        </w:r>
        <w:r>
          <w:rPr>
            <w:noProof/>
            <w:webHidden/>
          </w:rPr>
          <w:fldChar w:fldCharType="begin"/>
        </w:r>
        <w:r>
          <w:rPr>
            <w:noProof/>
            <w:webHidden/>
          </w:rPr>
          <w:instrText xml:space="preserve"> PAGEREF _Toc39068381 \h </w:instrText>
        </w:r>
        <w:r>
          <w:rPr>
            <w:noProof/>
            <w:webHidden/>
          </w:rPr>
        </w:r>
        <w:r>
          <w:rPr>
            <w:noProof/>
            <w:webHidden/>
          </w:rPr>
          <w:fldChar w:fldCharType="separate"/>
        </w:r>
        <w:r>
          <w:rPr>
            <w:noProof/>
            <w:webHidden/>
          </w:rPr>
          <w:t>8</w:t>
        </w:r>
        <w:r>
          <w:rPr>
            <w:noProof/>
            <w:webHidden/>
          </w:rPr>
          <w:fldChar w:fldCharType="end"/>
        </w:r>
      </w:hyperlink>
    </w:p>
    <w:p w14:paraId="7A00F7F7" w14:textId="5EACE465" w:rsidR="00961920" w:rsidRDefault="00961920">
      <w:pPr>
        <w:pStyle w:val="TOC2"/>
        <w:tabs>
          <w:tab w:val="left" w:pos="800"/>
          <w:tab w:val="right" w:leader="dot" w:pos="10070"/>
        </w:tabs>
        <w:rPr>
          <w:rFonts w:asciiTheme="minorHAnsi" w:eastAsiaTheme="minorEastAsia" w:hAnsiTheme="minorHAnsi" w:cstheme="minorBidi"/>
          <w:noProof/>
          <w:sz w:val="24"/>
          <w:szCs w:val="24"/>
        </w:rPr>
      </w:pPr>
      <w:hyperlink w:anchor="_Toc39068382" w:history="1">
        <w:r w:rsidRPr="00BD0F4A">
          <w:rPr>
            <w:rStyle w:val="Hyperlink"/>
            <w:noProof/>
          </w:rPr>
          <w:t>5.2</w:t>
        </w:r>
        <w:r>
          <w:rPr>
            <w:rFonts w:asciiTheme="minorHAnsi" w:eastAsiaTheme="minorEastAsia" w:hAnsiTheme="minorHAnsi" w:cstheme="minorBidi"/>
            <w:noProof/>
            <w:sz w:val="24"/>
            <w:szCs w:val="24"/>
          </w:rPr>
          <w:tab/>
        </w:r>
        <w:r w:rsidRPr="00BD0F4A">
          <w:rPr>
            <w:rStyle w:val="Hyperlink"/>
            <w:noProof/>
          </w:rPr>
          <w:t>RCD Authentication and Verification Procedures</w:t>
        </w:r>
        <w:r>
          <w:rPr>
            <w:noProof/>
            <w:webHidden/>
          </w:rPr>
          <w:tab/>
        </w:r>
        <w:r>
          <w:rPr>
            <w:noProof/>
            <w:webHidden/>
          </w:rPr>
          <w:fldChar w:fldCharType="begin"/>
        </w:r>
        <w:r>
          <w:rPr>
            <w:noProof/>
            <w:webHidden/>
          </w:rPr>
          <w:instrText xml:space="preserve"> PAGEREF _Toc39068382 \h </w:instrText>
        </w:r>
        <w:r>
          <w:rPr>
            <w:noProof/>
            <w:webHidden/>
          </w:rPr>
        </w:r>
        <w:r>
          <w:rPr>
            <w:noProof/>
            <w:webHidden/>
          </w:rPr>
          <w:fldChar w:fldCharType="separate"/>
        </w:r>
        <w:r>
          <w:rPr>
            <w:noProof/>
            <w:webHidden/>
          </w:rPr>
          <w:t>8</w:t>
        </w:r>
        <w:r>
          <w:rPr>
            <w:noProof/>
            <w:webHidden/>
          </w:rPr>
          <w:fldChar w:fldCharType="end"/>
        </w:r>
      </w:hyperlink>
    </w:p>
    <w:p w14:paraId="1235BD83" w14:textId="686E08A8" w:rsidR="00961920" w:rsidRDefault="00961920">
      <w:pPr>
        <w:pStyle w:val="TOC3"/>
        <w:tabs>
          <w:tab w:val="left" w:pos="1200"/>
          <w:tab w:val="right" w:leader="dot" w:pos="10070"/>
        </w:tabs>
        <w:rPr>
          <w:rFonts w:asciiTheme="minorHAnsi" w:eastAsiaTheme="minorEastAsia" w:hAnsiTheme="minorHAnsi" w:cstheme="minorBidi"/>
          <w:i w:val="0"/>
          <w:noProof/>
          <w:sz w:val="24"/>
          <w:szCs w:val="24"/>
        </w:rPr>
      </w:pPr>
      <w:hyperlink w:anchor="_Toc39068383" w:history="1">
        <w:r w:rsidRPr="00BD0F4A">
          <w:rPr>
            <w:rStyle w:val="Hyperlink"/>
            <w:noProof/>
          </w:rPr>
          <w:t>5.2.1</w:t>
        </w:r>
        <w:r>
          <w:rPr>
            <w:rFonts w:asciiTheme="minorHAnsi" w:eastAsiaTheme="minorEastAsia" w:hAnsiTheme="minorHAnsi" w:cstheme="minorBidi"/>
            <w:i w:val="0"/>
            <w:noProof/>
            <w:sz w:val="24"/>
            <w:szCs w:val="24"/>
          </w:rPr>
          <w:tab/>
        </w:r>
        <w:r w:rsidRPr="00BD0F4A">
          <w:rPr>
            <w:rStyle w:val="Hyperlink"/>
            <w:noProof/>
          </w:rPr>
          <w:t>RCD Authentication</w:t>
        </w:r>
        <w:r>
          <w:rPr>
            <w:noProof/>
            <w:webHidden/>
          </w:rPr>
          <w:tab/>
        </w:r>
        <w:r>
          <w:rPr>
            <w:noProof/>
            <w:webHidden/>
          </w:rPr>
          <w:fldChar w:fldCharType="begin"/>
        </w:r>
        <w:r>
          <w:rPr>
            <w:noProof/>
            <w:webHidden/>
          </w:rPr>
          <w:instrText xml:space="preserve"> PAGEREF _Toc39068383 \h </w:instrText>
        </w:r>
        <w:r>
          <w:rPr>
            <w:noProof/>
            <w:webHidden/>
          </w:rPr>
        </w:r>
        <w:r>
          <w:rPr>
            <w:noProof/>
            <w:webHidden/>
          </w:rPr>
          <w:fldChar w:fldCharType="separate"/>
        </w:r>
        <w:r>
          <w:rPr>
            <w:noProof/>
            <w:webHidden/>
          </w:rPr>
          <w:t>8</w:t>
        </w:r>
        <w:r>
          <w:rPr>
            <w:noProof/>
            <w:webHidden/>
          </w:rPr>
          <w:fldChar w:fldCharType="end"/>
        </w:r>
      </w:hyperlink>
    </w:p>
    <w:p w14:paraId="32B40AF4" w14:textId="2E24F0D2" w:rsidR="00961920" w:rsidRDefault="00961920">
      <w:pPr>
        <w:pStyle w:val="TOC3"/>
        <w:tabs>
          <w:tab w:val="left" w:pos="1200"/>
          <w:tab w:val="right" w:leader="dot" w:pos="10070"/>
        </w:tabs>
        <w:rPr>
          <w:rFonts w:asciiTheme="minorHAnsi" w:eastAsiaTheme="minorEastAsia" w:hAnsiTheme="minorHAnsi" w:cstheme="minorBidi"/>
          <w:i w:val="0"/>
          <w:noProof/>
          <w:sz w:val="24"/>
          <w:szCs w:val="24"/>
        </w:rPr>
      </w:pPr>
      <w:hyperlink w:anchor="_Toc39068384" w:history="1">
        <w:r w:rsidRPr="00BD0F4A">
          <w:rPr>
            <w:rStyle w:val="Hyperlink"/>
            <w:noProof/>
          </w:rPr>
          <w:t>5.2.2</w:t>
        </w:r>
        <w:r>
          <w:rPr>
            <w:rFonts w:asciiTheme="minorHAnsi" w:eastAsiaTheme="minorEastAsia" w:hAnsiTheme="minorHAnsi" w:cstheme="minorBidi"/>
            <w:i w:val="0"/>
            <w:noProof/>
            <w:sz w:val="24"/>
            <w:szCs w:val="24"/>
          </w:rPr>
          <w:tab/>
        </w:r>
        <w:r w:rsidRPr="00BD0F4A">
          <w:rPr>
            <w:rStyle w:val="Hyperlink"/>
            <w:noProof/>
          </w:rPr>
          <w:t>RCD Verification</w:t>
        </w:r>
        <w:r>
          <w:rPr>
            <w:noProof/>
            <w:webHidden/>
          </w:rPr>
          <w:tab/>
        </w:r>
        <w:r>
          <w:rPr>
            <w:noProof/>
            <w:webHidden/>
          </w:rPr>
          <w:fldChar w:fldCharType="begin"/>
        </w:r>
        <w:r>
          <w:rPr>
            <w:noProof/>
            <w:webHidden/>
          </w:rPr>
          <w:instrText xml:space="preserve"> PAGEREF _Toc39068384 \h </w:instrText>
        </w:r>
        <w:r>
          <w:rPr>
            <w:noProof/>
            <w:webHidden/>
          </w:rPr>
        </w:r>
        <w:r>
          <w:rPr>
            <w:noProof/>
            <w:webHidden/>
          </w:rPr>
          <w:fldChar w:fldCharType="separate"/>
        </w:r>
        <w:r>
          <w:rPr>
            <w:noProof/>
            <w:webHidden/>
          </w:rPr>
          <w:t>9</w:t>
        </w:r>
        <w:r>
          <w:rPr>
            <w:noProof/>
            <w:webHidden/>
          </w:rPr>
          <w:fldChar w:fldCharType="end"/>
        </w:r>
      </w:hyperlink>
    </w:p>
    <w:p w14:paraId="6DBDF092" w14:textId="2ECF41B5" w:rsidR="00590C1B" w:rsidRDefault="004A7CDF">
      <w:r>
        <w:fldChar w:fldCharType="end"/>
      </w:r>
    </w:p>
    <w:p w14:paraId="2AC2F55F" w14:textId="77777777" w:rsidR="00590C1B" w:rsidRDefault="00590C1B"/>
    <w:p w14:paraId="144BF962" w14:textId="77777777" w:rsidR="00590C1B" w:rsidRPr="00304E3E" w:rsidRDefault="00590C1B" w:rsidP="00DB734E">
      <w:pPr>
        <w:pStyle w:val="Heading1"/>
        <w:numPr>
          <w:ilvl w:val="0"/>
          <w:numId w:val="0"/>
        </w:numPr>
        <w:ind w:left="432" w:hanging="432"/>
      </w:pPr>
      <w:bookmarkStart w:id="44" w:name="_Toc484754957"/>
      <w:bookmarkStart w:id="45" w:name="_Toc39068365"/>
      <w:r w:rsidRPr="00304E3E">
        <w:t>Table of Figures</w:t>
      </w:r>
      <w:bookmarkEnd w:id="44"/>
      <w:bookmarkEnd w:id="45"/>
    </w:p>
    <w:p w14:paraId="7DD8AF3F" w14:textId="5E097162" w:rsidR="00590C1B" w:rsidRDefault="00F07A46">
      <w:r>
        <w:fldChar w:fldCharType="begin"/>
      </w:r>
      <w:r>
        <w:instrText xml:space="preserve"> TOC \h \z \c "Figure" </w:instrText>
      </w:r>
      <w:r>
        <w:fldChar w:fldCharType="separate"/>
      </w:r>
      <w:r w:rsidR="00113EFE">
        <w:rPr>
          <w:b/>
          <w:bCs/>
          <w:noProof/>
        </w:rPr>
        <w:t>No table of figures entries found.</w:t>
      </w:r>
      <w:r>
        <w:rPr>
          <w:b/>
          <w:bCs/>
          <w:noProof/>
        </w:rPr>
        <w:fldChar w:fldCharType="end"/>
      </w:r>
    </w:p>
    <w:p w14:paraId="4A4F0EFD" w14:textId="77777777" w:rsidR="00590C1B" w:rsidRDefault="00590C1B"/>
    <w:p w14:paraId="55FED507" w14:textId="77777777" w:rsidR="00590C1B" w:rsidRDefault="00590C1B"/>
    <w:p w14:paraId="2C3F5492" w14:textId="77777777" w:rsidR="00590C1B" w:rsidRDefault="00590C1B"/>
    <w:p w14:paraId="149C3584"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47BDBF93" w14:textId="77777777" w:rsidR="004B443F" w:rsidRDefault="00AC1BC8" w:rsidP="00800865">
      <w:pPr>
        <w:pStyle w:val="Heading1"/>
      </w:pPr>
      <w:bookmarkStart w:id="46" w:name="_Toc339809233"/>
      <w:bookmarkStart w:id="47" w:name="_Toc39068366"/>
      <w:r>
        <w:t>Scope &amp; Purpose</w:t>
      </w:r>
      <w:bookmarkEnd w:id="46"/>
      <w:bookmarkEnd w:id="47"/>
    </w:p>
    <w:p w14:paraId="556B5433" w14:textId="77777777" w:rsidR="00424AF1" w:rsidRDefault="00424AF1" w:rsidP="00424AF1">
      <w:pPr>
        <w:pStyle w:val="Heading2"/>
      </w:pPr>
      <w:bookmarkStart w:id="48" w:name="_Toc339809234"/>
      <w:bookmarkStart w:id="49" w:name="_Toc39068367"/>
      <w:r>
        <w:t>Scope</w:t>
      </w:r>
      <w:bookmarkEnd w:id="48"/>
      <w:bookmarkEnd w:id="49"/>
    </w:p>
    <w:p w14:paraId="79470243" w14:textId="2B4F965E" w:rsidR="00746E3C" w:rsidRDefault="007D7A7F" w:rsidP="00424AF1">
      <w:r w:rsidRPr="00304E3E">
        <w:rPr>
          <w:bCs/>
          <w:color w:val="000000"/>
          <w:sz w:val="18"/>
          <w:szCs w:val="18"/>
        </w:rPr>
        <w:t xml:space="preserve">This specification expands the SHAKEN framework, introducing </w:t>
      </w:r>
      <w:r>
        <w:rPr>
          <w:bCs/>
          <w:color w:val="000000"/>
          <w:sz w:val="18"/>
          <w:szCs w:val="18"/>
        </w:rPr>
        <w:t>mechanisms for authentication, verification, and transport of CNAM, Rich Call Data and how they a handled in various origination and termination procedures</w:t>
      </w:r>
      <w:r w:rsidRPr="00304E3E">
        <w:rPr>
          <w:bCs/>
          <w:color w:val="000000"/>
          <w:sz w:val="18"/>
          <w:szCs w:val="18"/>
        </w:rPr>
        <w:t xml:space="preserve">. </w:t>
      </w:r>
    </w:p>
    <w:p w14:paraId="6D2E9A5F" w14:textId="496FC8D1" w:rsidR="009B0EC1" w:rsidRDefault="00424AF1" w:rsidP="0063535E">
      <w:pPr>
        <w:pStyle w:val="Heading2"/>
      </w:pPr>
      <w:bookmarkStart w:id="50" w:name="_Toc339809235"/>
      <w:bookmarkStart w:id="51" w:name="_Toc39068368"/>
      <w:r>
        <w:t>Purpose</w:t>
      </w:r>
      <w:bookmarkEnd w:id="50"/>
      <w:bookmarkEnd w:id="51"/>
    </w:p>
    <w:p w14:paraId="651493EF" w14:textId="0E442187" w:rsidR="00141DA1" w:rsidRPr="00304E3E" w:rsidRDefault="0074767D" w:rsidP="00141DA1">
      <w:pPr>
        <w:rPr>
          <w:szCs w:val="20"/>
        </w:rPr>
      </w:pPr>
      <w:r w:rsidRPr="00304E3E">
        <w:rPr>
          <w:szCs w:val="20"/>
        </w:rPr>
        <w:t>T</w:t>
      </w:r>
      <w:r w:rsidR="007D7A7F">
        <w:rPr>
          <w:szCs w:val="20"/>
        </w:rPr>
        <w:t>o provide a framework for delivering authenticated calling name and rich call data for display to the called user</w:t>
      </w:r>
      <w:r w:rsidR="00141DA1" w:rsidRPr="00304E3E">
        <w:rPr>
          <w:szCs w:val="20"/>
        </w:rPr>
        <w:t xml:space="preserve">.   </w:t>
      </w:r>
    </w:p>
    <w:p w14:paraId="1088CECA" w14:textId="0E187D65" w:rsidR="0034499F" w:rsidRDefault="0034499F" w:rsidP="002F2696"/>
    <w:p w14:paraId="7A231950" w14:textId="77777777" w:rsidR="00424AF1" w:rsidRDefault="00424AF1" w:rsidP="00800865">
      <w:pPr>
        <w:pStyle w:val="Heading1"/>
      </w:pPr>
      <w:bookmarkStart w:id="52" w:name="_Toc339809236"/>
      <w:bookmarkStart w:id="53" w:name="_Toc39068369"/>
      <w:r>
        <w:t>Normative References</w:t>
      </w:r>
      <w:bookmarkEnd w:id="52"/>
      <w:bookmarkEnd w:id="53"/>
    </w:p>
    <w:p w14:paraId="2F8F09B9" w14:textId="77777777" w:rsidR="00424AF1" w:rsidRPr="00304E3E" w:rsidRDefault="00424AF1" w:rsidP="00424AF1">
      <w:pPr>
        <w:rPr>
          <w:szCs w:val="20"/>
        </w:rPr>
      </w:pPr>
      <w:r w:rsidRPr="00304E3E">
        <w:rPr>
          <w:szCs w:val="20"/>
        </w:rP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1D74DB32" w14:textId="77777777" w:rsidR="00424AF1" w:rsidRDefault="00424AF1" w:rsidP="00424AF1"/>
    <w:p w14:paraId="5626D422" w14:textId="1A5D330E" w:rsidR="00E316C6" w:rsidRPr="00BC3DCF" w:rsidRDefault="00473C01" w:rsidP="008248C4">
      <w:pPr>
        <w:rPr>
          <w:szCs w:val="20"/>
        </w:rPr>
      </w:pPr>
      <w:r w:rsidRPr="00304E3E">
        <w:rPr>
          <w:szCs w:val="20"/>
        </w:rPr>
        <w:t>AT</w:t>
      </w:r>
      <w:r w:rsidR="00A65C2A">
        <w:rPr>
          <w:szCs w:val="20"/>
        </w:rPr>
        <w:t xml:space="preserve">IS-1000074, </w:t>
      </w:r>
      <w:r w:rsidRPr="00304E3E">
        <w:rPr>
          <w:i/>
          <w:szCs w:val="20"/>
        </w:rPr>
        <w:t>Signature-based Handling of Asserted Information using Tokens (SHAKEN)</w:t>
      </w:r>
      <w:r w:rsidR="002F2696">
        <w:rPr>
          <w:i/>
          <w:szCs w:val="20"/>
        </w:rPr>
        <w:t>.</w:t>
      </w:r>
      <w:r w:rsidR="000E2B6B" w:rsidRPr="00DB734E">
        <w:rPr>
          <w:rStyle w:val="FootnoteReference"/>
          <w:szCs w:val="20"/>
        </w:rPr>
        <w:footnoteReference w:id="1"/>
      </w:r>
    </w:p>
    <w:p w14:paraId="7F1F95E1" w14:textId="79C5E11B" w:rsidR="00026941" w:rsidRPr="00F07A46" w:rsidRDefault="00026941" w:rsidP="00026941">
      <w:pPr>
        <w:rPr>
          <w:vertAlign w:val="superscript"/>
        </w:rPr>
      </w:pPr>
      <w:r w:rsidRPr="003B630B">
        <w:rPr>
          <w:szCs w:val="20"/>
        </w:rPr>
        <w:t>ATIS-1000067</w:t>
      </w:r>
      <w:r>
        <w:rPr>
          <w:szCs w:val="20"/>
        </w:rPr>
        <w:t xml:space="preserve">, </w:t>
      </w:r>
      <w:r w:rsidRPr="00F07A46">
        <w:rPr>
          <w:i/>
          <w:iCs/>
          <w:szCs w:val="20"/>
        </w:rPr>
        <w:t>IP NGN Enhanced Calling Name (eCNAM)</w:t>
      </w:r>
      <w:r>
        <w:rPr>
          <w:szCs w:val="20"/>
        </w:rPr>
        <w:t>.</w:t>
      </w:r>
      <w:r>
        <w:rPr>
          <w:szCs w:val="20"/>
          <w:vertAlign w:val="superscript"/>
        </w:rPr>
        <w:t>1</w:t>
      </w:r>
    </w:p>
    <w:p w14:paraId="3D2A8E53" w14:textId="4F707034" w:rsidR="00A3722B" w:rsidRPr="000F007E" w:rsidRDefault="00A3722B" w:rsidP="00A3722B">
      <w:pPr>
        <w:rPr>
          <w:vertAlign w:val="superscript"/>
        </w:rPr>
      </w:pPr>
      <w:r w:rsidRPr="003B630B">
        <w:rPr>
          <w:szCs w:val="20"/>
        </w:rPr>
        <w:t>ATIS-10000</w:t>
      </w:r>
      <w:r>
        <w:rPr>
          <w:szCs w:val="20"/>
        </w:rPr>
        <w:t xml:space="preserve">80, </w:t>
      </w:r>
      <w:r w:rsidR="00DC57EF" w:rsidRPr="00D97DFA">
        <w:rPr>
          <w:i/>
        </w:rPr>
        <w:t>SHAKEN: Governance Model and Certificate Management</w:t>
      </w:r>
      <w:r>
        <w:rPr>
          <w:szCs w:val="20"/>
        </w:rPr>
        <w:t>.</w:t>
      </w:r>
      <w:r>
        <w:rPr>
          <w:szCs w:val="20"/>
          <w:vertAlign w:val="superscript"/>
        </w:rPr>
        <w:t>1</w:t>
      </w:r>
    </w:p>
    <w:p w14:paraId="78E67BDC" w14:textId="09338064" w:rsidR="00A3722B" w:rsidRPr="00F07A46" w:rsidRDefault="00A3722B" w:rsidP="00DB09AE">
      <w:pPr>
        <w:rPr>
          <w:vertAlign w:val="superscript"/>
        </w:rPr>
      </w:pPr>
      <w:r w:rsidRPr="003B630B">
        <w:rPr>
          <w:szCs w:val="20"/>
        </w:rPr>
        <w:t>ATIS-10000</w:t>
      </w:r>
      <w:r w:rsidR="007E6900">
        <w:rPr>
          <w:szCs w:val="20"/>
        </w:rPr>
        <w:t>85</w:t>
      </w:r>
      <w:r>
        <w:rPr>
          <w:szCs w:val="20"/>
        </w:rPr>
        <w:t xml:space="preserve">, </w:t>
      </w:r>
      <w:r w:rsidR="00DC57EF">
        <w:rPr>
          <w:i/>
          <w:iCs/>
          <w:szCs w:val="20"/>
        </w:rPr>
        <w:t xml:space="preserve">SHAKEN: </w:t>
      </w:r>
      <w:r w:rsidR="00DC1D78" w:rsidRPr="00DC1D78">
        <w:rPr>
          <w:i/>
          <w:iCs/>
          <w:szCs w:val="20"/>
        </w:rPr>
        <w:t>SHAKEN Support of "div" PASSporT</w:t>
      </w:r>
      <w:r>
        <w:rPr>
          <w:szCs w:val="20"/>
        </w:rPr>
        <w:t>.</w:t>
      </w:r>
      <w:r>
        <w:rPr>
          <w:szCs w:val="20"/>
          <w:vertAlign w:val="superscript"/>
        </w:rPr>
        <w:t>1</w:t>
      </w:r>
    </w:p>
    <w:p w14:paraId="13BF2BBF" w14:textId="22358679" w:rsidR="00091B33" w:rsidRPr="00F07A46" w:rsidRDefault="00091B33" w:rsidP="00DB09AE">
      <w:pPr>
        <w:rPr>
          <w:i/>
          <w:iCs/>
          <w:szCs w:val="20"/>
          <w:vertAlign w:val="superscript"/>
        </w:rPr>
      </w:pPr>
      <w:r w:rsidRPr="00091B33">
        <w:rPr>
          <w:szCs w:val="20"/>
        </w:rPr>
        <w:t>ATIS delegate-cert document</w:t>
      </w:r>
      <w:r w:rsidR="003C4DB7">
        <w:rPr>
          <w:szCs w:val="20"/>
        </w:rPr>
        <w:t xml:space="preserve">, </w:t>
      </w:r>
      <w:r w:rsidR="003942DA" w:rsidRPr="00F07A46">
        <w:rPr>
          <w:i/>
          <w:iCs/>
          <w:szCs w:val="20"/>
        </w:rPr>
        <w:t>Delegate Certificates</w:t>
      </w:r>
      <w:r w:rsidR="003942DA">
        <w:rPr>
          <w:szCs w:val="20"/>
        </w:rPr>
        <w:t>.</w:t>
      </w:r>
      <w:r w:rsidR="003942DA">
        <w:rPr>
          <w:szCs w:val="20"/>
          <w:vertAlign w:val="superscript"/>
        </w:rPr>
        <w:t>1</w:t>
      </w:r>
    </w:p>
    <w:p w14:paraId="202924B0" w14:textId="63D8EB13" w:rsidR="00C0730F" w:rsidRPr="00F07A46" w:rsidRDefault="006A0B8C" w:rsidP="00DB09AE">
      <w:pPr>
        <w:rPr>
          <w:szCs w:val="20"/>
          <w:vertAlign w:val="superscript"/>
        </w:rPr>
      </w:pPr>
      <w:r w:rsidRPr="006A0B8C">
        <w:rPr>
          <w:szCs w:val="20"/>
        </w:rPr>
        <w:t>draft-wendt-sipcore-callinfo-rcd</w:t>
      </w:r>
      <w:r>
        <w:rPr>
          <w:szCs w:val="20"/>
        </w:rPr>
        <w:t xml:space="preserve">, </w:t>
      </w:r>
      <w:r w:rsidRPr="00F07A46">
        <w:rPr>
          <w:i/>
          <w:iCs/>
          <w:szCs w:val="20"/>
        </w:rPr>
        <w:t>SIP Call-Info Parameters for Rich Call Data</w:t>
      </w:r>
      <w:r w:rsidR="000F12D0">
        <w:rPr>
          <w:szCs w:val="20"/>
        </w:rPr>
        <w:t>.</w:t>
      </w:r>
      <w:r w:rsidR="000F12D0">
        <w:rPr>
          <w:szCs w:val="20"/>
          <w:vertAlign w:val="superscript"/>
        </w:rPr>
        <w:t>2</w:t>
      </w:r>
    </w:p>
    <w:p w14:paraId="63522AEB" w14:textId="07CCE14C" w:rsidR="00637B41" w:rsidRPr="00F07A46" w:rsidRDefault="00637B41" w:rsidP="00DB09AE">
      <w:pPr>
        <w:rPr>
          <w:szCs w:val="20"/>
          <w:vertAlign w:val="superscript"/>
        </w:rPr>
      </w:pPr>
      <w:r w:rsidRPr="00637B41">
        <w:rPr>
          <w:szCs w:val="20"/>
        </w:rPr>
        <w:t>draft-ietf-stir-passport-rcd</w:t>
      </w:r>
      <w:r w:rsidR="00506E8E">
        <w:rPr>
          <w:szCs w:val="20"/>
        </w:rPr>
        <w:t xml:space="preserve">, </w:t>
      </w:r>
      <w:r w:rsidR="00506E8E" w:rsidRPr="00F07A46">
        <w:rPr>
          <w:i/>
          <w:iCs/>
          <w:szCs w:val="20"/>
        </w:rPr>
        <w:t>PASSporT Extension for Rich Call Data</w:t>
      </w:r>
      <w:r w:rsidR="00506E8E">
        <w:rPr>
          <w:i/>
          <w:iCs/>
          <w:szCs w:val="20"/>
        </w:rPr>
        <w:t>.</w:t>
      </w:r>
      <w:r w:rsidR="00506E8E">
        <w:rPr>
          <w:szCs w:val="20"/>
          <w:vertAlign w:val="superscript"/>
        </w:rPr>
        <w:t>2</w:t>
      </w:r>
    </w:p>
    <w:p w14:paraId="44039F1C" w14:textId="3AC527DA" w:rsidR="00416605" w:rsidRPr="00304E3E" w:rsidRDefault="00416605" w:rsidP="00DB09AE">
      <w:pPr>
        <w:rPr>
          <w:i/>
          <w:szCs w:val="20"/>
        </w:rPr>
      </w:pPr>
      <w:r w:rsidRPr="00304E3E">
        <w:rPr>
          <w:szCs w:val="20"/>
        </w:rPr>
        <w:t>RFC 3261</w:t>
      </w:r>
      <w:r w:rsidR="002F2696">
        <w:rPr>
          <w:szCs w:val="20"/>
        </w:rPr>
        <w:t xml:space="preserve">, </w:t>
      </w:r>
      <w:r w:rsidRPr="00304E3E">
        <w:rPr>
          <w:i/>
          <w:szCs w:val="20"/>
        </w:rPr>
        <w:t>SIP: Session Initiation Protocol</w:t>
      </w:r>
      <w:r w:rsidR="002F2696">
        <w:rPr>
          <w:i/>
          <w:szCs w:val="20"/>
        </w:rPr>
        <w:t>.</w:t>
      </w:r>
      <w:r w:rsidR="00C250FA">
        <w:rPr>
          <w:szCs w:val="20"/>
          <w:vertAlign w:val="superscript"/>
        </w:rPr>
        <w:t>2</w:t>
      </w:r>
    </w:p>
    <w:p w14:paraId="0027D5BD" w14:textId="2D9F6195" w:rsidR="00525C98" w:rsidRPr="00F07A46" w:rsidRDefault="002815BB" w:rsidP="005A6759">
      <w:pPr>
        <w:rPr>
          <w:szCs w:val="20"/>
          <w:vertAlign w:val="superscript"/>
        </w:rPr>
      </w:pPr>
      <w:r>
        <w:rPr>
          <w:szCs w:val="20"/>
        </w:rPr>
        <w:t xml:space="preserve">RFC 3325, </w:t>
      </w:r>
      <w:r w:rsidR="00A21D1D" w:rsidRPr="00A21D1D">
        <w:rPr>
          <w:i/>
          <w:iCs/>
          <w:szCs w:val="20"/>
        </w:rPr>
        <w:t>Private Extensions to SIP for Asserted Identity within Trusted Networks</w:t>
      </w:r>
      <w:r w:rsidR="00884280">
        <w:rPr>
          <w:i/>
          <w:iCs/>
          <w:szCs w:val="20"/>
        </w:rPr>
        <w:t>.</w:t>
      </w:r>
      <w:r w:rsidR="00884280">
        <w:rPr>
          <w:szCs w:val="20"/>
          <w:vertAlign w:val="superscript"/>
        </w:rPr>
        <w:t>2</w:t>
      </w:r>
    </w:p>
    <w:p w14:paraId="7A4B6D66" w14:textId="60853493" w:rsidR="006376C6" w:rsidRPr="00F07A46" w:rsidRDefault="006376C6" w:rsidP="005A6759">
      <w:pPr>
        <w:rPr>
          <w:szCs w:val="20"/>
          <w:vertAlign w:val="superscript"/>
        </w:rPr>
      </w:pPr>
      <w:r>
        <w:rPr>
          <w:szCs w:val="20"/>
        </w:rPr>
        <w:t>RFC 3</w:t>
      </w:r>
      <w:r w:rsidR="00D21A43">
        <w:rPr>
          <w:szCs w:val="20"/>
        </w:rPr>
        <w:t xml:space="preserve">966, </w:t>
      </w:r>
      <w:r w:rsidR="00D21A43" w:rsidRPr="00F07A46">
        <w:rPr>
          <w:i/>
          <w:iCs/>
          <w:szCs w:val="20"/>
        </w:rPr>
        <w:t>The tel URI for Telephone Numbers</w:t>
      </w:r>
      <w:r w:rsidR="00D21A43">
        <w:rPr>
          <w:szCs w:val="20"/>
        </w:rPr>
        <w:t>.</w:t>
      </w:r>
      <w:r w:rsidR="00D21A43">
        <w:rPr>
          <w:szCs w:val="20"/>
          <w:vertAlign w:val="superscript"/>
        </w:rPr>
        <w:t>2</w:t>
      </w:r>
    </w:p>
    <w:p w14:paraId="12087E76" w14:textId="5177BA59" w:rsidR="005E5A3F" w:rsidRPr="00F07A46" w:rsidRDefault="005E5A3F" w:rsidP="005A6759">
      <w:pPr>
        <w:rPr>
          <w:szCs w:val="20"/>
          <w:vertAlign w:val="superscript"/>
        </w:rPr>
      </w:pPr>
      <w:r>
        <w:rPr>
          <w:szCs w:val="20"/>
        </w:rPr>
        <w:t xml:space="preserve">RFC 7095, </w:t>
      </w:r>
      <w:r w:rsidR="009A42BD" w:rsidRPr="00F07A46">
        <w:rPr>
          <w:i/>
          <w:iCs/>
          <w:szCs w:val="20"/>
        </w:rPr>
        <w:t>jCard: The JSON Format for vCard</w:t>
      </w:r>
      <w:r w:rsidR="009A42BD">
        <w:rPr>
          <w:szCs w:val="20"/>
        </w:rPr>
        <w:t>.</w:t>
      </w:r>
      <w:r w:rsidR="009A42BD">
        <w:rPr>
          <w:szCs w:val="20"/>
          <w:vertAlign w:val="superscript"/>
        </w:rPr>
        <w:t>2</w:t>
      </w:r>
    </w:p>
    <w:p w14:paraId="1C1DF277" w14:textId="38969F40" w:rsidR="005A6759" w:rsidRPr="00304E3E" w:rsidRDefault="005A6759" w:rsidP="005A6759">
      <w:pPr>
        <w:rPr>
          <w:i/>
          <w:szCs w:val="20"/>
        </w:rPr>
      </w:pPr>
      <w:r w:rsidRPr="00304E3E">
        <w:rPr>
          <w:szCs w:val="20"/>
        </w:rPr>
        <w:t>RFC 7515</w:t>
      </w:r>
      <w:r w:rsidR="002F2696">
        <w:rPr>
          <w:szCs w:val="20"/>
        </w:rPr>
        <w:t>,</w:t>
      </w:r>
      <w:r w:rsidR="002F2696">
        <w:rPr>
          <w:i/>
          <w:szCs w:val="20"/>
        </w:rPr>
        <w:t xml:space="preserve"> </w:t>
      </w:r>
      <w:r w:rsidRPr="00304E3E">
        <w:rPr>
          <w:i/>
          <w:szCs w:val="20"/>
        </w:rPr>
        <w:t>JSON Web Signatures</w:t>
      </w:r>
      <w:r w:rsidR="008A02C5" w:rsidRPr="00304E3E">
        <w:rPr>
          <w:i/>
          <w:szCs w:val="20"/>
        </w:rPr>
        <w:t xml:space="preserve"> (JWS)</w:t>
      </w:r>
      <w:r w:rsidR="002F2696">
        <w:rPr>
          <w:i/>
          <w:szCs w:val="20"/>
        </w:rPr>
        <w:t>.</w:t>
      </w:r>
      <w:r w:rsidR="002C11A2">
        <w:rPr>
          <w:szCs w:val="20"/>
          <w:vertAlign w:val="superscript"/>
        </w:rPr>
        <w:t>2</w:t>
      </w:r>
    </w:p>
    <w:p w14:paraId="4F9DF8F5" w14:textId="056837EA" w:rsidR="00582FA0" w:rsidRPr="00304E3E" w:rsidRDefault="00582FA0" w:rsidP="005A6759">
      <w:pPr>
        <w:rPr>
          <w:i/>
          <w:szCs w:val="20"/>
        </w:rPr>
      </w:pPr>
      <w:r w:rsidRPr="00304E3E">
        <w:rPr>
          <w:szCs w:val="20"/>
        </w:rPr>
        <w:t>RFC 7516</w:t>
      </w:r>
      <w:r w:rsidR="002F2696">
        <w:rPr>
          <w:szCs w:val="20"/>
        </w:rPr>
        <w:t>,</w:t>
      </w:r>
      <w:r w:rsidRPr="00304E3E">
        <w:rPr>
          <w:i/>
          <w:szCs w:val="20"/>
        </w:rPr>
        <w:t xml:space="preserve"> JSON Web Algorithms (JWA)</w:t>
      </w:r>
      <w:r w:rsidR="002F2696">
        <w:rPr>
          <w:i/>
          <w:szCs w:val="20"/>
        </w:rPr>
        <w:t>.</w:t>
      </w:r>
      <w:r w:rsidR="002C11A2">
        <w:rPr>
          <w:szCs w:val="20"/>
          <w:vertAlign w:val="superscript"/>
        </w:rPr>
        <w:t>2</w:t>
      </w:r>
    </w:p>
    <w:p w14:paraId="6BCFEC09" w14:textId="0A35C16F" w:rsidR="008A02C5" w:rsidRPr="00304E3E" w:rsidRDefault="008A02C5" w:rsidP="005A6759">
      <w:pPr>
        <w:rPr>
          <w:i/>
          <w:szCs w:val="20"/>
        </w:rPr>
      </w:pPr>
      <w:r w:rsidRPr="00304E3E">
        <w:rPr>
          <w:szCs w:val="20"/>
        </w:rPr>
        <w:t>RFC 7517</w:t>
      </w:r>
      <w:r w:rsidR="002F2696">
        <w:rPr>
          <w:szCs w:val="20"/>
        </w:rPr>
        <w:t>,</w:t>
      </w:r>
      <w:r w:rsidRPr="00304E3E">
        <w:rPr>
          <w:i/>
          <w:szCs w:val="20"/>
        </w:rPr>
        <w:t xml:space="preserve"> JSON Web Key (JWK)</w:t>
      </w:r>
      <w:r w:rsidR="002F2696">
        <w:rPr>
          <w:i/>
          <w:szCs w:val="20"/>
        </w:rPr>
        <w:t>.</w:t>
      </w:r>
      <w:r w:rsidR="002C11A2">
        <w:rPr>
          <w:szCs w:val="20"/>
          <w:vertAlign w:val="superscript"/>
        </w:rPr>
        <w:t>2</w:t>
      </w:r>
    </w:p>
    <w:p w14:paraId="43EB7DCC" w14:textId="4B4A865B" w:rsidR="005A6759" w:rsidRPr="00304E3E" w:rsidRDefault="005A6759" w:rsidP="005A6759">
      <w:pPr>
        <w:rPr>
          <w:i/>
          <w:szCs w:val="20"/>
        </w:rPr>
      </w:pPr>
      <w:r w:rsidRPr="00304E3E">
        <w:rPr>
          <w:szCs w:val="20"/>
        </w:rPr>
        <w:t>RFC 7519</w:t>
      </w:r>
      <w:r w:rsidR="002F2696">
        <w:rPr>
          <w:szCs w:val="20"/>
        </w:rPr>
        <w:t>,</w:t>
      </w:r>
      <w:r w:rsidRPr="00304E3E">
        <w:rPr>
          <w:i/>
          <w:szCs w:val="20"/>
        </w:rPr>
        <w:t xml:space="preserve"> JSON Web Token (JWT)</w:t>
      </w:r>
      <w:r w:rsidR="002F2696">
        <w:rPr>
          <w:i/>
          <w:szCs w:val="20"/>
        </w:rPr>
        <w:t>.</w:t>
      </w:r>
      <w:r w:rsidR="002C11A2">
        <w:rPr>
          <w:szCs w:val="20"/>
          <w:vertAlign w:val="superscript"/>
        </w:rPr>
        <w:t>2</w:t>
      </w:r>
    </w:p>
    <w:p w14:paraId="37AFF276" w14:textId="05113265" w:rsidR="00DB09AE" w:rsidRDefault="002A4A54" w:rsidP="00A4435F">
      <w:r>
        <w:t xml:space="preserve">RFC 8224, </w:t>
      </w:r>
      <w:r w:rsidRPr="00DB734E">
        <w:rPr>
          <w:i/>
          <w:szCs w:val="20"/>
        </w:rPr>
        <w:t>Authenticated Identity Management in the Session Initiation Protocol</w:t>
      </w:r>
      <w:r>
        <w:rPr>
          <w:szCs w:val="20"/>
        </w:rPr>
        <w:t>.</w:t>
      </w:r>
      <w:r w:rsidR="002C11A2">
        <w:rPr>
          <w:szCs w:val="20"/>
          <w:vertAlign w:val="superscript"/>
        </w:rPr>
        <w:t>2</w:t>
      </w:r>
    </w:p>
    <w:p w14:paraId="49740651" w14:textId="4C360482" w:rsidR="002A4A54" w:rsidRDefault="002A4A54" w:rsidP="00A4435F">
      <w:r>
        <w:t xml:space="preserve">RFC 8225, </w:t>
      </w:r>
      <w:r w:rsidRPr="00DB734E">
        <w:rPr>
          <w:i/>
          <w:szCs w:val="20"/>
        </w:rPr>
        <w:t>Personal Assertion Token (PASSporT)</w:t>
      </w:r>
      <w:r>
        <w:rPr>
          <w:rStyle w:val="FootnoteReference"/>
          <w:szCs w:val="20"/>
          <w:vertAlign w:val="baseline"/>
        </w:rPr>
        <w:t>.</w:t>
      </w:r>
      <w:r>
        <w:rPr>
          <w:rStyle w:val="FootnoteReference"/>
          <w:szCs w:val="20"/>
        </w:rPr>
        <w:footnoteReference w:id="2"/>
      </w:r>
    </w:p>
    <w:p w14:paraId="777EDE87" w14:textId="7FC6FE4A" w:rsidR="002A4A54" w:rsidRDefault="002A4A54" w:rsidP="00A4435F">
      <w:pPr>
        <w:rPr>
          <w:szCs w:val="20"/>
          <w:vertAlign w:val="superscript"/>
        </w:rPr>
      </w:pPr>
      <w:r>
        <w:t xml:space="preserve">RFC 8226, </w:t>
      </w:r>
      <w:r w:rsidRPr="00DB734E">
        <w:rPr>
          <w:i/>
          <w:szCs w:val="20"/>
        </w:rPr>
        <w:t>Secure Telephone Identity Credentials: Certificates</w:t>
      </w:r>
      <w:r w:rsidR="002815BB">
        <w:rPr>
          <w:szCs w:val="20"/>
          <w:vertAlign w:val="superscript"/>
        </w:rPr>
        <w:t>2</w:t>
      </w:r>
    </w:p>
    <w:p w14:paraId="06060E37" w14:textId="790A994F" w:rsidR="00967848" w:rsidRPr="00F07A46" w:rsidRDefault="00967848" w:rsidP="00A4435F">
      <w:pPr>
        <w:rPr>
          <w:szCs w:val="20"/>
          <w:vertAlign w:val="superscript"/>
        </w:rPr>
      </w:pPr>
      <w:r>
        <w:rPr>
          <w:szCs w:val="20"/>
        </w:rPr>
        <w:t>3GPP TS 22.173</w:t>
      </w:r>
      <w:r w:rsidR="00055042">
        <w:rPr>
          <w:szCs w:val="20"/>
        </w:rPr>
        <w:t xml:space="preserve">, </w:t>
      </w:r>
      <w:r w:rsidR="006B69B0" w:rsidRPr="00F07A46">
        <w:rPr>
          <w:i/>
          <w:iCs/>
          <w:szCs w:val="20"/>
        </w:rPr>
        <w:t>IMS Multimedia telephony communication service and supplementary services</w:t>
      </w:r>
      <w:r w:rsidR="002D62F0">
        <w:rPr>
          <w:szCs w:val="20"/>
        </w:rPr>
        <w:t>.</w:t>
      </w:r>
      <w:r w:rsidR="002D62F0">
        <w:rPr>
          <w:szCs w:val="20"/>
          <w:vertAlign w:val="superscript"/>
        </w:rPr>
        <w:t>3</w:t>
      </w:r>
    </w:p>
    <w:p w14:paraId="3EBCBB8B" w14:textId="2231DF3E" w:rsidR="00C55204" w:rsidRPr="00F07A46" w:rsidRDefault="00967848" w:rsidP="00A4435F">
      <w:pPr>
        <w:rPr>
          <w:i/>
          <w:iCs/>
        </w:rPr>
      </w:pPr>
      <w:r>
        <w:rPr>
          <w:szCs w:val="20"/>
        </w:rPr>
        <w:t>3GPP TS 24.196</w:t>
      </w:r>
      <w:r w:rsidR="00350891">
        <w:rPr>
          <w:szCs w:val="20"/>
        </w:rPr>
        <w:t xml:space="preserve">, </w:t>
      </w:r>
      <w:r w:rsidR="00361A74" w:rsidRPr="00F07A46">
        <w:rPr>
          <w:i/>
          <w:iCs/>
          <w:szCs w:val="20"/>
        </w:rPr>
        <w:t>Enhanced Calling Name (eCNA</w:t>
      </w:r>
      <w:r w:rsidR="00055042">
        <w:rPr>
          <w:i/>
          <w:iCs/>
          <w:szCs w:val="20"/>
        </w:rPr>
        <w:t>M)</w:t>
      </w:r>
      <w:r w:rsidR="007F2C7B">
        <w:rPr>
          <w:szCs w:val="20"/>
        </w:rPr>
        <w:t>.</w:t>
      </w:r>
      <w:r w:rsidR="007F2C7B">
        <w:rPr>
          <w:rStyle w:val="FootnoteReference"/>
          <w:szCs w:val="20"/>
        </w:rPr>
        <w:footnoteReference w:id="3"/>
      </w:r>
    </w:p>
    <w:p w14:paraId="6D88D9FD" w14:textId="77777777" w:rsidR="00424AF1" w:rsidRDefault="00424AF1" w:rsidP="00800865">
      <w:pPr>
        <w:pStyle w:val="Heading1"/>
      </w:pPr>
      <w:bookmarkStart w:id="54" w:name="_Toc339809237"/>
      <w:bookmarkStart w:id="55" w:name="_Toc39068370"/>
      <w:r>
        <w:t>Definitions, Acronyms, &amp; Abbreviations</w:t>
      </w:r>
      <w:bookmarkEnd w:id="54"/>
      <w:bookmarkEnd w:id="55"/>
    </w:p>
    <w:p w14:paraId="361FC22F" w14:textId="0E3D1813" w:rsidR="00424AF1" w:rsidRPr="00304E3E" w:rsidRDefault="002B7015" w:rsidP="00424AF1">
      <w:pPr>
        <w:rPr>
          <w:szCs w:val="20"/>
        </w:rPr>
      </w:pPr>
      <w:r w:rsidRPr="00304E3E">
        <w:rPr>
          <w:szCs w:val="20"/>
        </w:rPr>
        <w:t xml:space="preserve">For a list of common communications terms and definitions, please visit the </w:t>
      </w:r>
      <w:r w:rsidRPr="00304E3E">
        <w:rPr>
          <w:i/>
          <w:szCs w:val="20"/>
        </w:rPr>
        <w:t>ATIS Telecom Glossary</w:t>
      </w:r>
      <w:r w:rsidRPr="00304E3E">
        <w:rPr>
          <w:szCs w:val="20"/>
        </w:rPr>
        <w:t xml:space="preserve">, which is located at &lt; </w:t>
      </w:r>
      <w:hyperlink r:id="rId11" w:history="1">
        <w:r w:rsidRPr="00304E3E">
          <w:rPr>
            <w:rStyle w:val="Hyperlink"/>
            <w:szCs w:val="20"/>
          </w:rPr>
          <w:t>http://www.atis.org/glossary</w:t>
        </w:r>
      </w:hyperlink>
      <w:r w:rsidRPr="00304E3E">
        <w:rPr>
          <w:szCs w:val="20"/>
        </w:rPr>
        <w:t xml:space="preserve"> &gt;.</w:t>
      </w:r>
    </w:p>
    <w:p w14:paraId="7B6967E7" w14:textId="77777777" w:rsidR="002B7015" w:rsidRDefault="002B7015" w:rsidP="00424AF1"/>
    <w:p w14:paraId="15C3F92A" w14:textId="77777777" w:rsidR="00424AF1" w:rsidRDefault="00424AF1" w:rsidP="00424AF1">
      <w:pPr>
        <w:pStyle w:val="Heading2"/>
      </w:pPr>
      <w:bookmarkStart w:id="56" w:name="_Toc339809238"/>
      <w:bookmarkStart w:id="57" w:name="_Toc39068371"/>
      <w:r>
        <w:t>Definitions</w:t>
      </w:r>
      <w:bookmarkEnd w:id="56"/>
      <w:bookmarkEnd w:id="57"/>
    </w:p>
    <w:p w14:paraId="1187F3D9" w14:textId="38D7DB92" w:rsidR="00BF4004" w:rsidRPr="00304E3E" w:rsidRDefault="00BF4004" w:rsidP="008B078E">
      <w:pPr>
        <w:rPr>
          <w:szCs w:val="20"/>
        </w:rPr>
      </w:pPr>
      <w:r w:rsidRPr="00304E3E">
        <w:rPr>
          <w:szCs w:val="20"/>
        </w:rPr>
        <w:t xml:space="preserve">The following provides some key definitions used in this document. Refer to </w:t>
      </w:r>
      <w:r w:rsidR="00CF2EF8" w:rsidRPr="00304E3E">
        <w:rPr>
          <w:szCs w:val="20"/>
        </w:rPr>
        <w:t xml:space="preserve">IETF </w:t>
      </w:r>
      <w:r w:rsidRPr="00304E3E">
        <w:rPr>
          <w:szCs w:val="20"/>
        </w:rPr>
        <w:t>RFC 4949 for a complete Internet Security Glossary</w:t>
      </w:r>
      <w:r w:rsidR="00636CAC" w:rsidRPr="00304E3E">
        <w:rPr>
          <w:szCs w:val="20"/>
        </w:rPr>
        <w:t xml:space="preserve">, </w:t>
      </w:r>
      <w:r w:rsidR="00EB70DB" w:rsidRPr="00304E3E">
        <w:rPr>
          <w:szCs w:val="20"/>
        </w:rPr>
        <w:t>as well as tutorial material for many of the</w:t>
      </w:r>
      <w:r w:rsidR="00CF2EF8" w:rsidRPr="00304E3E">
        <w:rPr>
          <w:szCs w:val="20"/>
        </w:rPr>
        <w:t>se</w:t>
      </w:r>
      <w:r w:rsidR="00EB70DB" w:rsidRPr="00304E3E">
        <w:rPr>
          <w:szCs w:val="20"/>
        </w:rPr>
        <w:t xml:space="preserve"> terms. </w:t>
      </w:r>
      <w:r w:rsidRPr="00304E3E">
        <w:rPr>
          <w:szCs w:val="20"/>
        </w:rPr>
        <w:t xml:space="preserve"> </w:t>
      </w:r>
    </w:p>
    <w:p w14:paraId="1A3A77A2" w14:textId="36ACC833" w:rsidR="00424AF1" w:rsidRPr="00304E3E" w:rsidRDefault="004132F6" w:rsidP="00424AF1">
      <w:pPr>
        <w:rPr>
          <w:szCs w:val="20"/>
        </w:rPr>
      </w:pPr>
      <w:r w:rsidRPr="00304E3E">
        <w:rPr>
          <w:b/>
          <w:szCs w:val="20"/>
        </w:rPr>
        <w:t>Caller ID</w:t>
      </w:r>
      <w:r w:rsidR="00424AF1" w:rsidRPr="00593AF5">
        <w:rPr>
          <w:b/>
          <w:szCs w:val="20"/>
        </w:rPr>
        <w:t>:</w:t>
      </w:r>
      <w:r w:rsidRPr="00304E3E">
        <w:rPr>
          <w:szCs w:val="20"/>
        </w:rPr>
        <w:t xml:space="preserve"> </w:t>
      </w:r>
      <w:r w:rsidR="00AB062D" w:rsidRPr="00AB062D">
        <w:rPr>
          <w:szCs w:val="20"/>
        </w:rPr>
        <w:t xml:space="preserve">The </w:t>
      </w:r>
      <w:r w:rsidRPr="00304E3E">
        <w:rPr>
          <w:szCs w:val="20"/>
        </w:rPr>
        <w:t>originating or calling part</w:t>
      </w:r>
      <w:r w:rsidR="00D90659">
        <w:rPr>
          <w:szCs w:val="20"/>
        </w:rPr>
        <w:t>y’</w:t>
      </w:r>
      <w:r w:rsidRPr="00304E3E">
        <w:rPr>
          <w:szCs w:val="20"/>
        </w:rPr>
        <w:t>s telephone number used to identify the caller carried either in the P-Asserted</w:t>
      </w:r>
      <w:r w:rsidR="00CA2079" w:rsidRPr="00304E3E">
        <w:rPr>
          <w:szCs w:val="20"/>
        </w:rPr>
        <w:t xml:space="preserve">-Identity </w:t>
      </w:r>
      <w:r w:rsidRPr="00304E3E">
        <w:rPr>
          <w:szCs w:val="20"/>
        </w:rPr>
        <w:t>or From header</w:t>
      </w:r>
      <w:r w:rsidR="00CA2079" w:rsidRPr="00304E3E">
        <w:rPr>
          <w:szCs w:val="20"/>
        </w:rPr>
        <w:t xml:space="preserve"> fields</w:t>
      </w:r>
      <w:r w:rsidR="00416605" w:rsidRPr="00304E3E">
        <w:rPr>
          <w:szCs w:val="20"/>
        </w:rPr>
        <w:t xml:space="preserve"> in the </w:t>
      </w:r>
      <w:r w:rsidR="004A5A63">
        <w:rPr>
          <w:szCs w:val="20"/>
        </w:rPr>
        <w:t>Session Initiation Protocol (</w:t>
      </w:r>
      <w:r w:rsidR="00416605" w:rsidRPr="00304E3E">
        <w:rPr>
          <w:szCs w:val="20"/>
        </w:rPr>
        <w:t>SIP</w:t>
      </w:r>
      <w:r w:rsidR="004A5A63">
        <w:rPr>
          <w:szCs w:val="20"/>
        </w:rPr>
        <w:t>)</w:t>
      </w:r>
      <w:r w:rsidR="00416605" w:rsidRPr="00304E3E">
        <w:rPr>
          <w:szCs w:val="20"/>
        </w:rPr>
        <w:t xml:space="preserve"> [RFC 3261] messages</w:t>
      </w:r>
      <w:r w:rsidR="00CA2079" w:rsidRPr="00304E3E">
        <w:rPr>
          <w:szCs w:val="20"/>
        </w:rPr>
        <w:t xml:space="preserve">. </w:t>
      </w:r>
    </w:p>
    <w:p w14:paraId="392A3844" w14:textId="11D1C33D" w:rsidR="00416605" w:rsidRPr="00304E3E" w:rsidRDefault="00416605" w:rsidP="00424AF1">
      <w:pPr>
        <w:rPr>
          <w:szCs w:val="20"/>
        </w:rPr>
      </w:pPr>
      <w:r w:rsidRPr="00304E3E">
        <w:rPr>
          <w:b/>
          <w:szCs w:val="20"/>
        </w:rPr>
        <w:t>Identity</w:t>
      </w:r>
      <w:r w:rsidRPr="00593AF5">
        <w:rPr>
          <w:b/>
          <w:szCs w:val="20"/>
        </w:rPr>
        <w:t>:</w:t>
      </w:r>
      <w:r w:rsidRPr="00304E3E">
        <w:rPr>
          <w:b/>
          <w:szCs w:val="20"/>
        </w:rPr>
        <w:t xml:space="preserve"> </w:t>
      </w:r>
      <w:r w:rsidRPr="00304E3E">
        <w:rPr>
          <w:szCs w:val="20"/>
        </w:rPr>
        <w:t xml:space="preserve">Either a canonical </w:t>
      </w:r>
      <w:r w:rsidR="004A5A63">
        <w:rPr>
          <w:szCs w:val="20"/>
        </w:rPr>
        <w:t>A</w:t>
      </w:r>
      <w:r w:rsidRPr="00304E3E">
        <w:rPr>
          <w:szCs w:val="20"/>
        </w:rPr>
        <w:t>ddress-of-</w:t>
      </w:r>
      <w:r w:rsidR="004A5A63">
        <w:rPr>
          <w:szCs w:val="20"/>
        </w:rPr>
        <w:t>R</w:t>
      </w:r>
      <w:r w:rsidRPr="00304E3E">
        <w:rPr>
          <w:szCs w:val="20"/>
        </w:rPr>
        <w:t xml:space="preserve">ecord (AoR) SIP </w:t>
      </w:r>
      <w:r w:rsidR="00BC45D0" w:rsidRPr="00304E3E">
        <w:rPr>
          <w:szCs w:val="20"/>
        </w:rPr>
        <w:t>Uniform Resource Identifier</w:t>
      </w:r>
      <w:r w:rsidR="00BC45D0" w:rsidRPr="00BC45D0">
        <w:rPr>
          <w:szCs w:val="20"/>
        </w:rPr>
        <w:t xml:space="preserve"> </w:t>
      </w:r>
      <w:r w:rsidR="00BC45D0">
        <w:rPr>
          <w:szCs w:val="20"/>
        </w:rPr>
        <w:t>(</w:t>
      </w:r>
      <w:r w:rsidRPr="00304E3E">
        <w:rPr>
          <w:szCs w:val="20"/>
        </w:rPr>
        <w:t>URI</w:t>
      </w:r>
      <w:r w:rsidR="00BC45D0">
        <w:rPr>
          <w:szCs w:val="20"/>
        </w:rPr>
        <w:t>)</w:t>
      </w:r>
      <w:r w:rsidRPr="00304E3E">
        <w:rPr>
          <w:szCs w:val="20"/>
        </w:rPr>
        <w:t xml:space="preserve"> employed to reach a user (such as ’sip:alice@atlanta.example.com’), or a telephone number, which commonly appears in either a TEL URI [RFC</w:t>
      </w:r>
      <w:r w:rsidR="004A5A63">
        <w:rPr>
          <w:szCs w:val="20"/>
        </w:rPr>
        <w:t xml:space="preserve"> </w:t>
      </w:r>
      <w:r w:rsidRPr="00304E3E">
        <w:rPr>
          <w:szCs w:val="20"/>
        </w:rPr>
        <w:t>3966] or as the user portion of a SIP URI.  See also Caller ID [</w:t>
      </w:r>
      <w:r w:rsidR="00E63D11">
        <w:rPr>
          <w:szCs w:val="20"/>
        </w:rPr>
        <w:t>RFC 8224</w:t>
      </w:r>
      <w:r w:rsidRPr="00304E3E">
        <w:rPr>
          <w:szCs w:val="20"/>
        </w:rPr>
        <w:t>]</w:t>
      </w:r>
      <w:r w:rsidR="004A5A63">
        <w:rPr>
          <w:szCs w:val="20"/>
        </w:rPr>
        <w:t>.</w:t>
      </w:r>
    </w:p>
    <w:p w14:paraId="5C7E91E8" w14:textId="51C275F4" w:rsidR="004E7B9B" w:rsidRDefault="0070758F" w:rsidP="00F40FF5">
      <w:pPr>
        <w:rPr>
          <w:szCs w:val="20"/>
        </w:rPr>
      </w:pPr>
      <w:r w:rsidRPr="00304E3E">
        <w:rPr>
          <w:b/>
          <w:szCs w:val="20"/>
        </w:rPr>
        <w:t>National/Regional Regulatory Authority (NR</w:t>
      </w:r>
      <w:r w:rsidR="004A5A63">
        <w:rPr>
          <w:b/>
          <w:szCs w:val="20"/>
        </w:rPr>
        <w:t>R</w:t>
      </w:r>
      <w:r w:rsidRPr="00304E3E">
        <w:rPr>
          <w:b/>
          <w:szCs w:val="20"/>
        </w:rPr>
        <w:t>A)</w:t>
      </w:r>
      <w:r w:rsidRPr="00593AF5">
        <w:rPr>
          <w:b/>
          <w:szCs w:val="20"/>
        </w:rPr>
        <w:t>:</w:t>
      </w:r>
      <w:r w:rsidRPr="00304E3E">
        <w:rPr>
          <w:b/>
          <w:szCs w:val="20"/>
        </w:rPr>
        <w:t xml:space="preserve"> </w:t>
      </w:r>
      <w:r w:rsidRPr="00304E3E">
        <w:rPr>
          <w:szCs w:val="20"/>
        </w:rPr>
        <w:t xml:space="preserve">A governmental entity responsible for the oversight/regulation of the telecommunication networks within a specific country or region. </w:t>
      </w:r>
    </w:p>
    <w:p w14:paraId="3CE9DC9A" w14:textId="09F73144" w:rsidR="00F40FF5" w:rsidRPr="00304E3E" w:rsidRDefault="004E7B9B" w:rsidP="00304E3E">
      <w:pPr>
        <w:ind w:left="720"/>
        <w:rPr>
          <w:sz w:val="18"/>
          <w:szCs w:val="18"/>
        </w:rPr>
      </w:pPr>
      <w:r w:rsidRPr="00304E3E">
        <w:rPr>
          <w:sz w:val="18"/>
          <w:szCs w:val="18"/>
        </w:rPr>
        <w:t>NOTE:</w:t>
      </w:r>
      <w:r w:rsidR="00F523F1" w:rsidRPr="00304E3E">
        <w:rPr>
          <w:sz w:val="18"/>
          <w:szCs w:val="18"/>
        </w:rPr>
        <w:t xml:space="preserve"> </w:t>
      </w:r>
      <w:r w:rsidRPr="00304E3E">
        <w:rPr>
          <w:sz w:val="18"/>
          <w:szCs w:val="18"/>
        </w:rPr>
        <w:t xml:space="preserve">Region </w:t>
      </w:r>
      <w:r w:rsidR="00F523F1" w:rsidRPr="00304E3E">
        <w:rPr>
          <w:sz w:val="18"/>
          <w:szCs w:val="18"/>
        </w:rPr>
        <w:t>is not intended to be a region within a country</w:t>
      </w:r>
      <w:r w:rsidR="008775AC" w:rsidRPr="00304E3E">
        <w:rPr>
          <w:sz w:val="18"/>
          <w:szCs w:val="18"/>
        </w:rPr>
        <w:t xml:space="preserve"> (e.g., a region is not a state within the US).</w:t>
      </w:r>
    </w:p>
    <w:p w14:paraId="001AD99B" w14:textId="311A8CB7" w:rsidR="002F2760" w:rsidRDefault="00CD7247" w:rsidP="002F2760">
      <w:pPr>
        <w:rPr>
          <w:szCs w:val="20"/>
        </w:rPr>
      </w:pPr>
      <w:r w:rsidRPr="00304E3E">
        <w:rPr>
          <w:b/>
          <w:szCs w:val="20"/>
        </w:rPr>
        <w:t>Signature</w:t>
      </w:r>
      <w:r w:rsidRPr="00593AF5">
        <w:rPr>
          <w:b/>
          <w:szCs w:val="20"/>
        </w:rPr>
        <w:t>:</w:t>
      </w:r>
      <w:r w:rsidRPr="00304E3E">
        <w:rPr>
          <w:szCs w:val="20"/>
        </w:rPr>
        <w:t xml:space="preserve"> Created by signing the message using the </w:t>
      </w:r>
      <w:r w:rsidR="00500C92" w:rsidRPr="00304E3E">
        <w:rPr>
          <w:szCs w:val="20"/>
        </w:rPr>
        <w:t>private key</w:t>
      </w:r>
      <w:r w:rsidRPr="00304E3E">
        <w:rPr>
          <w:szCs w:val="20"/>
        </w:rPr>
        <w:t>.  It ensures the identity of the sender and the integrity of the data</w:t>
      </w:r>
      <w:r w:rsidR="009D1D25" w:rsidRPr="00304E3E">
        <w:rPr>
          <w:szCs w:val="20"/>
        </w:rPr>
        <w:t xml:space="preserve"> [RFC 4949]</w:t>
      </w:r>
      <w:r w:rsidR="004A5A63">
        <w:rPr>
          <w:szCs w:val="20"/>
        </w:rPr>
        <w:t>.</w:t>
      </w:r>
    </w:p>
    <w:p w14:paraId="1BFF34E1" w14:textId="7290673F" w:rsidR="0096016B" w:rsidRPr="00304E3E" w:rsidRDefault="0096016B" w:rsidP="00BF4004">
      <w:pPr>
        <w:rPr>
          <w:szCs w:val="20"/>
        </w:rPr>
      </w:pPr>
      <w:r w:rsidRPr="00304E3E">
        <w:rPr>
          <w:b/>
          <w:szCs w:val="20"/>
        </w:rPr>
        <w:t>Telephone Identity</w:t>
      </w:r>
      <w:r w:rsidRPr="00593AF5">
        <w:rPr>
          <w:b/>
          <w:szCs w:val="20"/>
        </w:rPr>
        <w:t>:</w:t>
      </w:r>
      <w:r w:rsidRPr="00304E3E">
        <w:rPr>
          <w:b/>
          <w:szCs w:val="20"/>
        </w:rPr>
        <w:t xml:space="preserve"> </w:t>
      </w:r>
      <w:r w:rsidR="000E2A70" w:rsidRPr="000E2A70">
        <w:rPr>
          <w:szCs w:val="20"/>
        </w:rPr>
        <w:t xml:space="preserve">An </w:t>
      </w:r>
      <w:r w:rsidRPr="00304E3E">
        <w:rPr>
          <w:szCs w:val="20"/>
        </w:rPr>
        <w:t>identifier associated with an originator of a telephone call. In the context of the SHAKEN framework</w:t>
      </w:r>
      <w:r w:rsidR="00500C92" w:rsidRPr="00304E3E">
        <w:rPr>
          <w:szCs w:val="20"/>
        </w:rPr>
        <w:t>,</w:t>
      </w:r>
      <w:r w:rsidRPr="00304E3E">
        <w:rPr>
          <w:szCs w:val="20"/>
        </w:rPr>
        <w:t xml:space="preserve"> this is a SIP </w:t>
      </w:r>
      <w:r w:rsidR="00500C92" w:rsidRPr="00304E3E">
        <w:rPr>
          <w:szCs w:val="20"/>
        </w:rPr>
        <w:t xml:space="preserve">identity </w:t>
      </w:r>
      <w:r w:rsidRPr="00304E3E">
        <w:rPr>
          <w:szCs w:val="20"/>
        </w:rPr>
        <w:t>(</w:t>
      </w:r>
      <w:r w:rsidR="002B303D">
        <w:rPr>
          <w:szCs w:val="20"/>
        </w:rPr>
        <w:t>e.g.</w:t>
      </w:r>
      <w:r w:rsidRPr="00304E3E">
        <w:rPr>
          <w:szCs w:val="20"/>
        </w:rPr>
        <w:t xml:space="preserve">, a SIP URI or a TEL URI) from which a telephone number can be derived. </w:t>
      </w:r>
    </w:p>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00BCB9CD" w14:textId="77777777" w:rsidR="001F2162" w:rsidRDefault="001F2162" w:rsidP="001F2162"/>
    <w:p w14:paraId="6330A8D0" w14:textId="77777777" w:rsidR="001F2162" w:rsidRDefault="001F2162" w:rsidP="006009BF">
      <w:pPr>
        <w:pStyle w:val="Heading2"/>
        <w:widowControl w:val="0"/>
      </w:pPr>
      <w:bookmarkStart w:id="58" w:name="_Toc339809239"/>
      <w:bookmarkStart w:id="59" w:name="_Toc39068372"/>
      <w:r>
        <w:t>Acronyms &amp; Abbreviations</w:t>
      </w:r>
      <w:bookmarkEnd w:id="58"/>
      <w:bookmarkEnd w:id="59"/>
    </w:p>
    <w:p w14:paraId="5CC92E5F" w14:textId="77777777" w:rsidR="001F2162" w:rsidRDefault="001F2162" w:rsidP="006009BF">
      <w:pPr>
        <w:keepNext/>
        <w:widowControl w:val="0"/>
      </w:pPr>
    </w:p>
    <w:tbl>
      <w:tblPr>
        <w:tblW w:w="0" w:type="auto"/>
        <w:tblBorders>
          <w:top w:val="single" w:sz="6" w:space="0" w:color="F2F2F2"/>
          <w:left w:val="single" w:sz="6" w:space="0" w:color="F2F2F2"/>
          <w:bottom w:val="single" w:sz="6" w:space="0" w:color="F2F2F2"/>
          <w:right w:val="single" w:sz="6" w:space="0" w:color="F2F2F2"/>
          <w:insideH w:val="single" w:sz="6" w:space="0" w:color="F2F2F2"/>
          <w:insideV w:val="single" w:sz="6" w:space="0" w:color="F2F2F2"/>
        </w:tblBorders>
        <w:tblLook w:val="04A0" w:firstRow="1" w:lastRow="0" w:firstColumn="1" w:lastColumn="0" w:noHBand="0" w:noVBand="1"/>
      </w:tblPr>
      <w:tblGrid>
        <w:gridCol w:w="1097"/>
        <w:gridCol w:w="8967"/>
      </w:tblGrid>
      <w:tr w:rsidR="004A5A63" w:rsidRPr="001F2162" w14:paraId="7F6A2C05" w14:textId="77777777" w:rsidTr="00BC3DCF">
        <w:tc>
          <w:tcPr>
            <w:tcW w:w="1097" w:type="dxa"/>
            <w:shd w:val="clear" w:color="auto" w:fill="auto"/>
          </w:tcPr>
          <w:p w14:paraId="7C930C7D" w14:textId="0DC98B38" w:rsidR="004A5A63" w:rsidRPr="005044B8" w:rsidRDefault="004A5A63" w:rsidP="00F17692">
            <w:pPr>
              <w:rPr>
                <w:rFonts w:cs="Arial"/>
                <w:sz w:val="18"/>
                <w:szCs w:val="18"/>
              </w:rPr>
            </w:pPr>
            <w:r>
              <w:rPr>
                <w:rFonts w:cs="Arial"/>
                <w:sz w:val="18"/>
                <w:szCs w:val="18"/>
              </w:rPr>
              <w:t>AoR</w:t>
            </w:r>
          </w:p>
        </w:tc>
        <w:tc>
          <w:tcPr>
            <w:tcW w:w="8967" w:type="dxa"/>
            <w:shd w:val="clear" w:color="auto" w:fill="auto"/>
          </w:tcPr>
          <w:p w14:paraId="30531C1C" w14:textId="32DE0557" w:rsidR="004A5A63" w:rsidRPr="00B8402D" w:rsidRDefault="004A5A63" w:rsidP="00F17692">
            <w:pPr>
              <w:rPr>
                <w:rFonts w:cs="Arial"/>
                <w:sz w:val="18"/>
                <w:szCs w:val="18"/>
              </w:rPr>
            </w:pPr>
            <w:r w:rsidRPr="004A5A63">
              <w:rPr>
                <w:rFonts w:cs="Arial"/>
                <w:sz w:val="18"/>
                <w:szCs w:val="18"/>
              </w:rPr>
              <w:t>Address-of-Record</w:t>
            </w:r>
          </w:p>
        </w:tc>
      </w:tr>
      <w:tr w:rsidR="001F2162" w:rsidRPr="001F2162" w14:paraId="2BB7191A" w14:textId="77777777" w:rsidTr="00BC3DCF">
        <w:tc>
          <w:tcPr>
            <w:tcW w:w="1097" w:type="dxa"/>
            <w:shd w:val="clear" w:color="auto" w:fill="auto"/>
          </w:tcPr>
          <w:p w14:paraId="2D04CCA7" w14:textId="77777777" w:rsidR="001F2162" w:rsidRPr="00652D86" w:rsidRDefault="001F2162" w:rsidP="00F17692">
            <w:pPr>
              <w:rPr>
                <w:rFonts w:cs="Arial"/>
                <w:sz w:val="18"/>
                <w:szCs w:val="18"/>
              </w:rPr>
            </w:pPr>
            <w:r w:rsidRPr="005044B8">
              <w:rPr>
                <w:rFonts w:cs="Arial"/>
                <w:sz w:val="18"/>
                <w:szCs w:val="18"/>
              </w:rPr>
              <w:t>ATIS</w:t>
            </w:r>
          </w:p>
        </w:tc>
        <w:tc>
          <w:tcPr>
            <w:tcW w:w="8967" w:type="dxa"/>
            <w:shd w:val="clear" w:color="auto" w:fill="auto"/>
          </w:tcPr>
          <w:p w14:paraId="2C2BE9DA" w14:textId="36FE0C45" w:rsidR="00DC3009" w:rsidRPr="00B8402D" w:rsidRDefault="001F2162" w:rsidP="00F17692">
            <w:pPr>
              <w:rPr>
                <w:rFonts w:cs="Arial"/>
                <w:sz w:val="18"/>
                <w:szCs w:val="18"/>
              </w:rPr>
            </w:pPr>
            <w:r w:rsidRPr="00B8402D">
              <w:rPr>
                <w:rFonts w:cs="Arial"/>
                <w:sz w:val="18"/>
                <w:szCs w:val="18"/>
              </w:rPr>
              <w:t>Alliance for Telecommunications Industry Solutions</w:t>
            </w:r>
          </w:p>
        </w:tc>
      </w:tr>
      <w:tr w:rsidR="00DC3009" w:rsidRPr="001F2162" w14:paraId="6BBB2902" w14:textId="77777777" w:rsidTr="00BC3DCF">
        <w:tc>
          <w:tcPr>
            <w:tcW w:w="1097" w:type="dxa"/>
            <w:shd w:val="clear" w:color="auto" w:fill="auto"/>
          </w:tcPr>
          <w:p w14:paraId="576FFCE9" w14:textId="10A2760C" w:rsidR="00DC3009" w:rsidRPr="005044B8" w:rsidRDefault="00DC3009" w:rsidP="00F17692">
            <w:pPr>
              <w:rPr>
                <w:rFonts w:cs="Arial"/>
                <w:sz w:val="18"/>
                <w:szCs w:val="18"/>
              </w:rPr>
            </w:pPr>
            <w:r>
              <w:rPr>
                <w:rFonts w:cs="Arial"/>
                <w:sz w:val="18"/>
                <w:szCs w:val="18"/>
              </w:rPr>
              <w:t>CNAM</w:t>
            </w:r>
          </w:p>
        </w:tc>
        <w:tc>
          <w:tcPr>
            <w:tcW w:w="8967" w:type="dxa"/>
            <w:shd w:val="clear" w:color="auto" w:fill="auto"/>
          </w:tcPr>
          <w:p w14:paraId="7E46586C" w14:textId="0E9DB495" w:rsidR="00DC3009" w:rsidRPr="00B8402D" w:rsidRDefault="00DC3009" w:rsidP="00F17692">
            <w:pPr>
              <w:rPr>
                <w:rFonts w:cs="Arial"/>
                <w:sz w:val="18"/>
                <w:szCs w:val="18"/>
              </w:rPr>
            </w:pPr>
            <w:r>
              <w:rPr>
                <w:rFonts w:cs="Arial"/>
                <w:sz w:val="18"/>
                <w:szCs w:val="18"/>
              </w:rPr>
              <w:t>Conventional Caller Name</w:t>
            </w:r>
          </w:p>
        </w:tc>
      </w:tr>
      <w:tr w:rsidR="00DC3009" w:rsidRPr="001F2162" w14:paraId="3C7923C7" w14:textId="77777777" w:rsidTr="00BC3DCF">
        <w:tc>
          <w:tcPr>
            <w:tcW w:w="1097" w:type="dxa"/>
            <w:shd w:val="clear" w:color="auto" w:fill="auto"/>
          </w:tcPr>
          <w:p w14:paraId="046CACF0" w14:textId="304C6C6F" w:rsidR="00DC3009" w:rsidRDefault="00DC3009" w:rsidP="00F17692">
            <w:pPr>
              <w:rPr>
                <w:rFonts w:cs="Arial"/>
                <w:sz w:val="18"/>
                <w:szCs w:val="18"/>
              </w:rPr>
            </w:pPr>
            <w:r>
              <w:rPr>
                <w:rFonts w:cs="Arial"/>
                <w:sz w:val="18"/>
                <w:szCs w:val="18"/>
              </w:rPr>
              <w:t>eCNAM</w:t>
            </w:r>
          </w:p>
        </w:tc>
        <w:tc>
          <w:tcPr>
            <w:tcW w:w="8967" w:type="dxa"/>
            <w:shd w:val="clear" w:color="auto" w:fill="auto"/>
          </w:tcPr>
          <w:p w14:paraId="583320AB" w14:textId="50B95BEC" w:rsidR="00DC3009" w:rsidRDefault="00DC3009" w:rsidP="00F17692">
            <w:pPr>
              <w:rPr>
                <w:rFonts w:cs="Arial"/>
                <w:sz w:val="18"/>
                <w:szCs w:val="18"/>
              </w:rPr>
            </w:pPr>
            <w:r>
              <w:rPr>
                <w:rFonts w:cs="Arial"/>
                <w:sz w:val="18"/>
                <w:szCs w:val="18"/>
              </w:rPr>
              <w:t>Enhanced Caller Name</w:t>
            </w:r>
          </w:p>
        </w:tc>
      </w:tr>
      <w:tr w:rsidR="002B1D45" w:rsidRPr="001F2162" w14:paraId="22353D96" w14:textId="77777777" w:rsidTr="00BC3DCF">
        <w:tc>
          <w:tcPr>
            <w:tcW w:w="1097" w:type="dxa"/>
            <w:shd w:val="clear" w:color="auto" w:fill="auto"/>
          </w:tcPr>
          <w:p w14:paraId="2F50256A" w14:textId="3B414DD8" w:rsidR="002B1D45" w:rsidRPr="00D14005" w:rsidRDefault="002B1D45" w:rsidP="00F17692">
            <w:pPr>
              <w:rPr>
                <w:rFonts w:cs="Arial"/>
                <w:sz w:val="18"/>
                <w:szCs w:val="18"/>
              </w:rPr>
            </w:pPr>
            <w:r w:rsidRPr="00D14005">
              <w:rPr>
                <w:rFonts w:cs="Arial"/>
                <w:sz w:val="18"/>
                <w:szCs w:val="18"/>
              </w:rPr>
              <w:t>HTTPS</w:t>
            </w:r>
          </w:p>
        </w:tc>
        <w:tc>
          <w:tcPr>
            <w:tcW w:w="8967" w:type="dxa"/>
            <w:shd w:val="clear" w:color="auto" w:fill="auto"/>
          </w:tcPr>
          <w:p w14:paraId="30B81CCA" w14:textId="535424A5" w:rsidR="002B1D45" w:rsidRPr="00D14005" w:rsidRDefault="002B1D45" w:rsidP="00F17692">
            <w:pPr>
              <w:rPr>
                <w:rFonts w:cs="Arial"/>
                <w:sz w:val="18"/>
                <w:szCs w:val="18"/>
              </w:rPr>
            </w:pPr>
            <w:r w:rsidRPr="00D14005">
              <w:rPr>
                <w:rFonts w:cs="Arial"/>
                <w:sz w:val="18"/>
                <w:szCs w:val="18"/>
              </w:rPr>
              <w:t>Hypertext Transfer Protocol Secure</w:t>
            </w:r>
          </w:p>
        </w:tc>
      </w:tr>
      <w:tr w:rsidR="00BE015E" w:rsidRPr="001F2162" w14:paraId="00BFC528" w14:textId="77777777" w:rsidTr="00BC3DCF">
        <w:tc>
          <w:tcPr>
            <w:tcW w:w="1097" w:type="dxa"/>
            <w:shd w:val="clear" w:color="auto" w:fill="auto"/>
          </w:tcPr>
          <w:p w14:paraId="4E0B843E" w14:textId="57FB47BA" w:rsidR="00BE015E" w:rsidRPr="00D14005" w:rsidRDefault="00BE015E" w:rsidP="00F17692">
            <w:pPr>
              <w:rPr>
                <w:rFonts w:cs="Arial"/>
                <w:sz w:val="18"/>
                <w:szCs w:val="18"/>
              </w:rPr>
            </w:pPr>
            <w:r w:rsidRPr="00D14005">
              <w:rPr>
                <w:rFonts w:cs="Arial"/>
                <w:sz w:val="18"/>
                <w:szCs w:val="18"/>
              </w:rPr>
              <w:t>IETF</w:t>
            </w:r>
          </w:p>
        </w:tc>
        <w:tc>
          <w:tcPr>
            <w:tcW w:w="8967" w:type="dxa"/>
            <w:shd w:val="clear" w:color="auto" w:fill="auto"/>
          </w:tcPr>
          <w:p w14:paraId="2ADD2421" w14:textId="58D14666" w:rsidR="00BE015E" w:rsidRPr="00D14005" w:rsidRDefault="00F07A46" w:rsidP="00F17692">
            <w:pPr>
              <w:rPr>
                <w:rFonts w:cs="Arial"/>
                <w:sz w:val="18"/>
                <w:szCs w:val="18"/>
              </w:rPr>
            </w:pPr>
            <w:hyperlink r:id="rId12" w:history="1">
              <w:r w:rsidR="00BE015E" w:rsidRPr="00D14005">
                <w:rPr>
                  <w:rFonts w:cs="Arial"/>
                  <w:sz w:val="18"/>
                  <w:szCs w:val="18"/>
                </w:rPr>
                <w:t>Internet Engineering Task Force</w:t>
              </w:r>
            </w:hyperlink>
          </w:p>
        </w:tc>
      </w:tr>
      <w:tr w:rsidR="002B1D45" w:rsidRPr="001F2162" w14:paraId="2CA50D7D" w14:textId="77777777" w:rsidTr="00BC3DCF">
        <w:tc>
          <w:tcPr>
            <w:tcW w:w="1097" w:type="dxa"/>
            <w:shd w:val="clear" w:color="auto" w:fill="auto"/>
          </w:tcPr>
          <w:p w14:paraId="7C65B1F5" w14:textId="51F34CB2" w:rsidR="002B1D45" w:rsidRPr="00D14005" w:rsidRDefault="002B1D45" w:rsidP="00F17692">
            <w:pPr>
              <w:rPr>
                <w:rFonts w:cs="Arial"/>
                <w:sz w:val="18"/>
                <w:szCs w:val="18"/>
              </w:rPr>
            </w:pPr>
            <w:r w:rsidRPr="00D14005">
              <w:rPr>
                <w:rFonts w:cs="Arial"/>
                <w:sz w:val="18"/>
                <w:szCs w:val="18"/>
              </w:rPr>
              <w:t>JSON</w:t>
            </w:r>
          </w:p>
        </w:tc>
        <w:tc>
          <w:tcPr>
            <w:tcW w:w="8967" w:type="dxa"/>
            <w:shd w:val="clear" w:color="auto" w:fill="auto"/>
          </w:tcPr>
          <w:p w14:paraId="646909AD" w14:textId="7DD23023" w:rsidR="002B1D45" w:rsidRPr="00D14005" w:rsidRDefault="002B1D45" w:rsidP="00F17692">
            <w:pPr>
              <w:rPr>
                <w:rFonts w:cs="Arial"/>
                <w:sz w:val="18"/>
                <w:szCs w:val="18"/>
              </w:rPr>
            </w:pPr>
            <w:r w:rsidRPr="00D14005">
              <w:rPr>
                <w:rFonts w:cs="Arial"/>
                <w:sz w:val="18"/>
                <w:szCs w:val="18"/>
              </w:rPr>
              <w:t>JavaScript Object Notation</w:t>
            </w:r>
          </w:p>
        </w:tc>
      </w:tr>
      <w:tr w:rsidR="00B929C5" w:rsidRPr="001F2162" w14:paraId="6DCC27E9" w14:textId="77777777" w:rsidTr="00BC3DCF">
        <w:tc>
          <w:tcPr>
            <w:tcW w:w="1097" w:type="dxa"/>
            <w:shd w:val="clear" w:color="auto" w:fill="auto"/>
          </w:tcPr>
          <w:p w14:paraId="69B2F482" w14:textId="4C23FBEC" w:rsidR="00B929C5" w:rsidRPr="00D14005" w:rsidRDefault="00B929C5" w:rsidP="00F17692">
            <w:pPr>
              <w:rPr>
                <w:rFonts w:cs="Arial"/>
                <w:sz w:val="18"/>
                <w:szCs w:val="18"/>
              </w:rPr>
            </w:pPr>
            <w:r w:rsidRPr="00D14005">
              <w:rPr>
                <w:rFonts w:cs="Arial"/>
                <w:sz w:val="18"/>
                <w:szCs w:val="18"/>
              </w:rPr>
              <w:t>JWA</w:t>
            </w:r>
          </w:p>
        </w:tc>
        <w:tc>
          <w:tcPr>
            <w:tcW w:w="8967" w:type="dxa"/>
            <w:shd w:val="clear" w:color="auto" w:fill="auto"/>
          </w:tcPr>
          <w:p w14:paraId="115B11F2" w14:textId="2BFD4DF7" w:rsidR="00B929C5" w:rsidRPr="00D14005" w:rsidRDefault="00B929C5" w:rsidP="005100C8">
            <w:pPr>
              <w:rPr>
                <w:rFonts w:cs="Arial"/>
                <w:sz w:val="18"/>
                <w:szCs w:val="18"/>
              </w:rPr>
            </w:pPr>
            <w:r w:rsidRPr="00D14005">
              <w:rPr>
                <w:rFonts w:cs="Arial"/>
                <w:sz w:val="18"/>
                <w:szCs w:val="18"/>
              </w:rPr>
              <w:t>JSON Web Algorithms</w:t>
            </w:r>
          </w:p>
        </w:tc>
      </w:tr>
      <w:tr w:rsidR="008A02C5" w:rsidRPr="001F2162" w14:paraId="0ACB21CE" w14:textId="77777777" w:rsidTr="00BC3DCF">
        <w:tc>
          <w:tcPr>
            <w:tcW w:w="1097" w:type="dxa"/>
            <w:shd w:val="clear" w:color="auto" w:fill="auto"/>
          </w:tcPr>
          <w:p w14:paraId="7930C6EC" w14:textId="2DDC820D" w:rsidR="008A02C5" w:rsidRPr="00D14005" w:rsidRDefault="008A02C5" w:rsidP="00F17692">
            <w:pPr>
              <w:rPr>
                <w:rFonts w:cs="Arial"/>
                <w:sz w:val="18"/>
                <w:szCs w:val="18"/>
              </w:rPr>
            </w:pPr>
            <w:r w:rsidRPr="00D14005">
              <w:rPr>
                <w:rFonts w:cs="Arial"/>
                <w:sz w:val="18"/>
                <w:szCs w:val="18"/>
              </w:rPr>
              <w:t>JWK</w:t>
            </w:r>
          </w:p>
        </w:tc>
        <w:tc>
          <w:tcPr>
            <w:tcW w:w="8967" w:type="dxa"/>
            <w:shd w:val="clear" w:color="auto" w:fill="auto"/>
          </w:tcPr>
          <w:p w14:paraId="5F4C3CF3" w14:textId="7F75F89F" w:rsidR="008A02C5" w:rsidRPr="00D14005" w:rsidRDefault="008A02C5" w:rsidP="00F17692">
            <w:pPr>
              <w:rPr>
                <w:rFonts w:cs="Arial"/>
                <w:sz w:val="18"/>
                <w:szCs w:val="18"/>
              </w:rPr>
            </w:pPr>
            <w:r w:rsidRPr="00D14005">
              <w:rPr>
                <w:rFonts w:cs="Arial"/>
                <w:sz w:val="18"/>
                <w:szCs w:val="18"/>
              </w:rPr>
              <w:t>JSON Web Key</w:t>
            </w:r>
          </w:p>
        </w:tc>
      </w:tr>
      <w:tr w:rsidR="002B1D45" w:rsidRPr="001F2162" w14:paraId="3E953108" w14:textId="77777777" w:rsidTr="00BC3DCF">
        <w:tc>
          <w:tcPr>
            <w:tcW w:w="1097" w:type="dxa"/>
            <w:shd w:val="clear" w:color="auto" w:fill="auto"/>
          </w:tcPr>
          <w:p w14:paraId="353908F7" w14:textId="038DA900" w:rsidR="002B1D45" w:rsidRPr="00D14005" w:rsidRDefault="002B1D45" w:rsidP="00F17692">
            <w:pPr>
              <w:rPr>
                <w:rFonts w:cs="Arial"/>
                <w:sz w:val="18"/>
                <w:szCs w:val="18"/>
              </w:rPr>
            </w:pPr>
            <w:r w:rsidRPr="00D14005">
              <w:rPr>
                <w:rFonts w:cs="Arial"/>
                <w:sz w:val="18"/>
                <w:szCs w:val="18"/>
              </w:rPr>
              <w:t>JWS</w:t>
            </w:r>
          </w:p>
        </w:tc>
        <w:tc>
          <w:tcPr>
            <w:tcW w:w="8967" w:type="dxa"/>
            <w:shd w:val="clear" w:color="auto" w:fill="auto"/>
          </w:tcPr>
          <w:p w14:paraId="6819BDDA" w14:textId="6C992942" w:rsidR="002B1D45" w:rsidRPr="00D14005" w:rsidRDefault="002B1D45" w:rsidP="00F17692">
            <w:pPr>
              <w:rPr>
                <w:rFonts w:cs="Arial"/>
                <w:sz w:val="18"/>
                <w:szCs w:val="18"/>
              </w:rPr>
            </w:pPr>
            <w:r w:rsidRPr="00D14005">
              <w:rPr>
                <w:rFonts w:cs="Arial"/>
                <w:sz w:val="18"/>
                <w:szCs w:val="18"/>
              </w:rPr>
              <w:t>JSON Web Signature</w:t>
            </w:r>
          </w:p>
        </w:tc>
      </w:tr>
      <w:tr w:rsidR="005A6759" w:rsidRPr="001F2162" w14:paraId="6D4D4D70" w14:textId="77777777" w:rsidTr="00BC3DCF">
        <w:tc>
          <w:tcPr>
            <w:tcW w:w="1097" w:type="dxa"/>
            <w:shd w:val="clear" w:color="auto" w:fill="auto"/>
          </w:tcPr>
          <w:p w14:paraId="6428C7C2" w14:textId="49A0A32B" w:rsidR="005A6759" w:rsidRPr="00D14005" w:rsidRDefault="005A6759" w:rsidP="00F17692">
            <w:pPr>
              <w:rPr>
                <w:rFonts w:cs="Arial"/>
                <w:sz w:val="18"/>
                <w:szCs w:val="18"/>
              </w:rPr>
            </w:pPr>
            <w:r w:rsidRPr="00D14005">
              <w:rPr>
                <w:rFonts w:cs="Arial"/>
                <w:sz w:val="18"/>
                <w:szCs w:val="18"/>
              </w:rPr>
              <w:t>JWT</w:t>
            </w:r>
          </w:p>
        </w:tc>
        <w:tc>
          <w:tcPr>
            <w:tcW w:w="8967" w:type="dxa"/>
            <w:shd w:val="clear" w:color="auto" w:fill="auto"/>
          </w:tcPr>
          <w:p w14:paraId="0B844B66" w14:textId="32A08E9A" w:rsidR="005A6759" w:rsidRPr="00D14005" w:rsidRDefault="005A6759" w:rsidP="00F17692">
            <w:pPr>
              <w:rPr>
                <w:rFonts w:cs="Arial"/>
                <w:sz w:val="18"/>
                <w:szCs w:val="18"/>
              </w:rPr>
            </w:pPr>
            <w:r w:rsidRPr="00D14005">
              <w:rPr>
                <w:rFonts w:cs="Arial"/>
                <w:sz w:val="18"/>
                <w:szCs w:val="18"/>
              </w:rPr>
              <w:t>JSON Web Token</w:t>
            </w:r>
          </w:p>
        </w:tc>
      </w:tr>
      <w:tr w:rsidR="00AC1BC8" w:rsidRPr="001F2162" w14:paraId="71A447F3" w14:textId="77777777" w:rsidTr="00BC3DCF">
        <w:tc>
          <w:tcPr>
            <w:tcW w:w="1097" w:type="dxa"/>
            <w:shd w:val="clear" w:color="auto" w:fill="auto"/>
          </w:tcPr>
          <w:p w14:paraId="2A4ACA2C" w14:textId="77777777" w:rsidR="00AC1BC8" w:rsidRPr="00D14005" w:rsidRDefault="00AC1BC8" w:rsidP="00F17692">
            <w:pPr>
              <w:rPr>
                <w:rFonts w:cs="Arial"/>
                <w:sz w:val="18"/>
                <w:szCs w:val="18"/>
              </w:rPr>
            </w:pPr>
            <w:r w:rsidRPr="00D14005">
              <w:rPr>
                <w:rFonts w:cs="Arial"/>
                <w:sz w:val="18"/>
                <w:szCs w:val="18"/>
              </w:rPr>
              <w:t>NNI</w:t>
            </w:r>
          </w:p>
        </w:tc>
        <w:tc>
          <w:tcPr>
            <w:tcW w:w="8967" w:type="dxa"/>
            <w:shd w:val="clear" w:color="auto" w:fill="auto"/>
          </w:tcPr>
          <w:p w14:paraId="123AB7A7" w14:textId="02DEA703" w:rsidR="00736E46" w:rsidRPr="00D14005" w:rsidRDefault="00AC1BC8" w:rsidP="00F17692">
            <w:pPr>
              <w:rPr>
                <w:rFonts w:cs="Arial"/>
                <w:sz w:val="18"/>
                <w:szCs w:val="18"/>
              </w:rPr>
            </w:pPr>
            <w:r w:rsidRPr="00D14005">
              <w:rPr>
                <w:rFonts w:cs="Arial"/>
                <w:sz w:val="18"/>
                <w:szCs w:val="18"/>
              </w:rPr>
              <w:t>Network-to-Network Interface</w:t>
            </w:r>
          </w:p>
        </w:tc>
      </w:tr>
      <w:tr w:rsidR="002A0296" w:rsidRPr="001F2162" w14:paraId="75370F42" w14:textId="77777777" w:rsidTr="00BC3DCF">
        <w:tc>
          <w:tcPr>
            <w:tcW w:w="1097" w:type="dxa"/>
            <w:shd w:val="clear" w:color="auto" w:fill="auto"/>
          </w:tcPr>
          <w:p w14:paraId="57517480" w14:textId="20BAE686" w:rsidR="002A0296" w:rsidRPr="00D14005" w:rsidRDefault="002A0296" w:rsidP="00F17692">
            <w:pPr>
              <w:rPr>
                <w:rFonts w:cs="Arial"/>
                <w:sz w:val="18"/>
                <w:szCs w:val="18"/>
              </w:rPr>
            </w:pPr>
            <w:r w:rsidRPr="00D14005">
              <w:rPr>
                <w:rFonts w:cs="Arial"/>
                <w:sz w:val="18"/>
                <w:szCs w:val="18"/>
              </w:rPr>
              <w:t>OCN</w:t>
            </w:r>
          </w:p>
        </w:tc>
        <w:tc>
          <w:tcPr>
            <w:tcW w:w="8967" w:type="dxa"/>
            <w:shd w:val="clear" w:color="auto" w:fill="auto"/>
          </w:tcPr>
          <w:p w14:paraId="6AEF30FB" w14:textId="3D2A6225" w:rsidR="002A0296" w:rsidRPr="00D14005" w:rsidRDefault="002A0296" w:rsidP="00F17692">
            <w:pPr>
              <w:rPr>
                <w:rFonts w:cs="Arial"/>
                <w:sz w:val="18"/>
                <w:szCs w:val="18"/>
              </w:rPr>
            </w:pPr>
            <w:r w:rsidRPr="00D14005">
              <w:rPr>
                <w:rFonts w:cs="Arial"/>
                <w:sz w:val="18"/>
                <w:szCs w:val="18"/>
              </w:rPr>
              <w:t>Operating Company Number</w:t>
            </w:r>
          </w:p>
        </w:tc>
      </w:tr>
      <w:tr w:rsidR="002B1D45" w:rsidRPr="001F2162" w14:paraId="4D4F2374" w14:textId="77777777" w:rsidTr="00BC3DCF">
        <w:tc>
          <w:tcPr>
            <w:tcW w:w="1097" w:type="dxa"/>
            <w:shd w:val="clear" w:color="auto" w:fill="auto"/>
          </w:tcPr>
          <w:p w14:paraId="0B48FE90" w14:textId="6BB9C968" w:rsidR="002B1D45" w:rsidRPr="00D14005" w:rsidRDefault="002B1D45" w:rsidP="00F17692">
            <w:pPr>
              <w:rPr>
                <w:rFonts w:cs="Arial"/>
                <w:sz w:val="18"/>
                <w:szCs w:val="18"/>
              </w:rPr>
            </w:pPr>
            <w:r w:rsidRPr="00D14005">
              <w:rPr>
                <w:rFonts w:cs="Arial"/>
                <w:sz w:val="18"/>
                <w:szCs w:val="18"/>
              </w:rPr>
              <w:t>PASSporT</w:t>
            </w:r>
          </w:p>
        </w:tc>
        <w:tc>
          <w:tcPr>
            <w:tcW w:w="8967" w:type="dxa"/>
            <w:shd w:val="clear" w:color="auto" w:fill="auto"/>
          </w:tcPr>
          <w:p w14:paraId="0A5A828D" w14:textId="1B80AC1E" w:rsidR="002B1D45" w:rsidRPr="00D14005" w:rsidRDefault="002B1D45" w:rsidP="005100C8">
            <w:pPr>
              <w:rPr>
                <w:rFonts w:cs="Arial"/>
                <w:sz w:val="18"/>
                <w:szCs w:val="18"/>
              </w:rPr>
            </w:pPr>
            <w:r w:rsidRPr="00D14005">
              <w:rPr>
                <w:rFonts w:cs="Arial"/>
                <w:sz w:val="18"/>
                <w:szCs w:val="18"/>
              </w:rPr>
              <w:t>Persona</w:t>
            </w:r>
            <w:r w:rsidR="005100C8" w:rsidRPr="00D14005">
              <w:rPr>
                <w:rFonts w:cs="Arial"/>
                <w:sz w:val="18"/>
                <w:szCs w:val="18"/>
              </w:rPr>
              <w:t>l</w:t>
            </w:r>
            <w:r w:rsidRPr="00D14005">
              <w:rPr>
                <w:rFonts w:cs="Arial"/>
                <w:sz w:val="18"/>
                <w:szCs w:val="18"/>
              </w:rPr>
              <w:t xml:space="preserve"> Assertion Token</w:t>
            </w:r>
          </w:p>
        </w:tc>
      </w:tr>
      <w:tr w:rsidR="00AC1BC8" w:rsidRPr="001F2162" w14:paraId="1D3BB017" w14:textId="77777777" w:rsidTr="00BC3DCF">
        <w:tc>
          <w:tcPr>
            <w:tcW w:w="1097" w:type="dxa"/>
            <w:shd w:val="clear" w:color="auto" w:fill="auto"/>
          </w:tcPr>
          <w:p w14:paraId="46691DA7" w14:textId="77777777" w:rsidR="00AC1BC8" w:rsidRPr="00D14005" w:rsidRDefault="00AC1BC8" w:rsidP="00F17692">
            <w:pPr>
              <w:rPr>
                <w:rFonts w:cs="Arial"/>
                <w:sz w:val="18"/>
                <w:szCs w:val="18"/>
              </w:rPr>
            </w:pPr>
            <w:r w:rsidRPr="00D14005">
              <w:rPr>
                <w:rFonts w:cs="Arial"/>
                <w:sz w:val="18"/>
                <w:szCs w:val="18"/>
              </w:rPr>
              <w:t>PSTN</w:t>
            </w:r>
          </w:p>
        </w:tc>
        <w:tc>
          <w:tcPr>
            <w:tcW w:w="8967" w:type="dxa"/>
            <w:shd w:val="clear" w:color="auto" w:fill="auto"/>
          </w:tcPr>
          <w:p w14:paraId="49A36A8E" w14:textId="77777777" w:rsidR="00AC1BC8" w:rsidRPr="00D14005" w:rsidRDefault="00AC1BC8" w:rsidP="00F17692">
            <w:pPr>
              <w:rPr>
                <w:rFonts w:cs="Arial"/>
                <w:sz w:val="18"/>
                <w:szCs w:val="18"/>
              </w:rPr>
            </w:pPr>
            <w:r w:rsidRPr="00D14005">
              <w:rPr>
                <w:rFonts w:cs="Arial"/>
                <w:sz w:val="18"/>
                <w:szCs w:val="18"/>
              </w:rPr>
              <w:t>Public Switched Telephone Network</w:t>
            </w:r>
          </w:p>
        </w:tc>
      </w:tr>
      <w:tr w:rsidR="002B1D45" w:rsidRPr="001F2162" w14:paraId="0F5953E6" w14:textId="77777777" w:rsidTr="00BC3DCF">
        <w:tc>
          <w:tcPr>
            <w:tcW w:w="1097" w:type="dxa"/>
            <w:shd w:val="clear" w:color="auto" w:fill="auto"/>
          </w:tcPr>
          <w:p w14:paraId="55674EE7" w14:textId="523BAD43" w:rsidR="002B1D45" w:rsidRPr="00D14005" w:rsidRDefault="002B1D45" w:rsidP="00F17692">
            <w:pPr>
              <w:rPr>
                <w:rFonts w:cs="Arial"/>
                <w:sz w:val="18"/>
                <w:szCs w:val="18"/>
              </w:rPr>
            </w:pPr>
            <w:r w:rsidRPr="00D14005">
              <w:rPr>
                <w:rFonts w:cs="Arial"/>
                <w:sz w:val="18"/>
                <w:szCs w:val="18"/>
              </w:rPr>
              <w:t>SHAKEN</w:t>
            </w:r>
          </w:p>
        </w:tc>
        <w:tc>
          <w:tcPr>
            <w:tcW w:w="8967" w:type="dxa"/>
            <w:shd w:val="clear" w:color="auto" w:fill="auto"/>
          </w:tcPr>
          <w:p w14:paraId="774AE5A8" w14:textId="5672C0C6" w:rsidR="002B1D45" w:rsidRPr="00D14005" w:rsidRDefault="002B1D45" w:rsidP="00F17692">
            <w:pPr>
              <w:rPr>
                <w:rFonts w:cs="Arial"/>
                <w:sz w:val="18"/>
                <w:szCs w:val="18"/>
              </w:rPr>
            </w:pPr>
            <w:r w:rsidRPr="00D14005">
              <w:rPr>
                <w:rFonts w:cs="Arial"/>
                <w:sz w:val="18"/>
                <w:szCs w:val="18"/>
              </w:rPr>
              <w:t>Signature-based Handling of Asserted information using toKENs</w:t>
            </w:r>
          </w:p>
        </w:tc>
      </w:tr>
      <w:tr w:rsidR="006B39A1" w:rsidRPr="001F2162" w14:paraId="12D2E1CA" w14:textId="77777777" w:rsidTr="00BC3DCF">
        <w:tc>
          <w:tcPr>
            <w:tcW w:w="1097" w:type="dxa"/>
            <w:shd w:val="clear" w:color="auto" w:fill="auto"/>
          </w:tcPr>
          <w:p w14:paraId="4E6D34E9" w14:textId="51A351B3" w:rsidR="006B39A1" w:rsidRPr="00D14005" w:rsidRDefault="006B39A1" w:rsidP="00F17692">
            <w:pPr>
              <w:rPr>
                <w:rFonts w:cs="Arial"/>
                <w:sz w:val="18"/>
                <w:szCs w:val="18"/>
              </w:rPr>
            </w:pPr>
            <w:r w:rsidRPr="00D14005">
              <w:rPr>
                <w:rFonts w:cs="Arial"/>
                <w:sz w:val="18"/>
                <w:szCs w:val="18"/>
              </w:rPr>
              <w:t>SIP</w:t>
            </w:r>
          </w:p>
        </w:tc>
        <w:tc>
          <w:tcPr>
            <w:tcW w:w="8967" w:type="dxa"/>
            <w:shd w:val="clear" w:color="auto" w:fill="auto"/>
          </w:tcPr>
          <w:p w14:paraId="4E93AFFA" w14:textId="01821633" w:rsidR="006B39A1" w:rsidRPr="00D14005" w:rsidRDefault="006B39A1" w:rsidP="00F17692">
            <w:pPr>
              <w:rPr>
                <w:rFonts w:cs="Arial"/>
                <w:sz w:val="18"/>
                <w:szCs w:val="18"/>
              </w:rPr>
            </w:pPr>
            <w:r w:rsidRPr="00D14005">
              <w:rPr>
                <w:rFonts w:cs="Arial"/>
                <w:sz w:val="18"/>
                <w:szCs w:val="18"/>
              </w:rPr>
              <w:t>Session Initiation Protocol</w:t>
            </w:r>
          </w:p>
        </w:tc>
      </w:tr>
      <w:tr w:rsidR="00DC3009" w:rsidRPr="001F2162" w14:paraId="37F55B65" w14:textId="77777777" w:rsidTr="00BC3DCF">
        <w:tc>
          <w:tcPr>
            <w:tcW w:w="1097" w:type="dxa"/>
            <w:shd w:val="clear" w:color="auto" w:fill="auto"/>
          </w:tcPr>
          <w:p w14:paraId="65821BB1" w14:textId="58ACA90C" w:rsidR="00DC3009" w:rsidRPr="00D14005" w:rsidRDefault="00DC3009" w:rsidP="00F17692">
            <w:pPr>
              <w:rPr>
                <w:rFonts w:cs="Arial"/>
                <w:sz w:val="18"/>
                <w:szCs w:val="18"/>
              </w:rPr>
            </w:pPr>
            <w:r>
              <w:rPr>
                <w:rFonts w:cs="Arial"/>
                <w:sz w:val="18"/>
                <w:szCs w:val="18"/>
              </w:rPr>
              <w:t>RCD</w:t>
            </w:r>
          </w:p>
        </w:tc>
        <w:tc>
          <w:tcPr>
            <w:tcW w:w="8967" w:type="dxa"/>
            <w:shd w:val="clear" w:color="auto" w:fill="auto"/>
          </w:tcPr>
          <w:p w14:paraId="4B6D3775" w14:textId="1A99D34C" w:rsidR="00DC3009" w:rsidRPr="00D14005" w:rsidRDefault="00DC3009" w:rsidP="00F17692">
            <w:pPr>
              <w:rPr>
                <w:rFonts w:cs="Arial"/>
                <w:sz w:val="18"/>
                <w:szCs w:val="18"/>
              </w:rPr>
            </w:pPr>
            <w:r>
              <w:rPr>
                <w:rFonts w:cs="Arial"/>
                <w:sz w:val="18"/>
                <w:szCs w:val="18"/>
              </w:rPr>
              <w:t>Rich Call Data</w:t>
            </w:r>
          </w:p>
        </w:tc>
      </w:tr>
      <w:tr w:rsidR="0018502E" w:rsidRPr="001F2162" w14:paraId="7C9508D4" w14:textId="77777777" w:rsidTr="00BC3DCF">
        <w:tc>
          <w:tcPr>
            <w:tcW w:w="1097" w:type="dxa"/>
            <w:shd w:val="clear" w:color="auto" w:fill="auto"/>
          </w:tcPr>
          <w:p w14:paraId="172220AF" w14:textId="3CB32644" w:rsidR="0018502E" w:rsidRPr="00D14005" w:rsidRDefault="0018502E" w:rsidP="00F17692">
            <w:pPr>
              <w:rPr>
                <w:rFonts w:cs="Arial"/>
                <w:sz w:val="18"/>
                <w:szCs w:val="18"/>
              </w:rPr>
            </w:pPr>
            <w:r w:rsidRPr="00D14005">
              <w:rPr>
                <w:rFonts w:cs="Arial"/>
                <w:sz w:val="18"/>
                <w:szCs w:val="18"/>
              </w:rPr>
              <w:t>REST</w:t>
            </w:r>
          </w:p>
        </w:tc>
        <w:tc>
          <w:tcPr>
            <w:tcW w:w="8967" w:type="dxa"/>
            <w:shd w:val="clear" w:color="auto" w:fill="auto"/>
          </w:tcPr>
          <w:p w14:paraId="134C98F7" w14:textId="16A152CC" w:rsidR="0018502E" w:rsidRPr="00D14005" w:rsidRDefault="0018502E" w:rsidP="006B39A1">
            <w:pPr>
              <w:rPr>
                <w:rFonts w:cs="Arial"/>
                <w:sz w:val="18"/>
                <w:szCs w:val="18"/>
              </w:rPr>
            </w:pPr>
            <w:r w:rsidRPr="00D14005">
              <w:rPr>
                <w:rFonts w:cs="Arial"/>
                <w:sz w:val="18"/>
                <w:szCs w:val="18"/>
              </w:rPr>
              <w:t xml:space="preserve">Representational </w:t>
            </w:r>
            <w:r w:rsidR="006B39A1">
              <w:rPr>
                <w:rFonts w:cs="Arial"/>
                <w:sz w:val="18"/>
                <w:szCs w:val="18"/>
              </w:rPr>
              <w:t>S</w:t>
            </w:r>
            <w:r w:rsidRPr="00D14005">
              <w:rPr>
                <w:rFonts w:cs="Arial"/>
                <w:sz w:val="18"/>
                <w:szCs w:val="18"/>
              </w:rPr>
              <w:t xml:space="preserve">tate </w:t>
            </w:r>
            <w:r w:rsidR="006B39A1">
              <w:rPr>
                <w:rFonts w:cs="Arial"/>
                <w:sz w:val="18"/>
                <w:szCs w:val="18"/>
              </w:rPr>
              <w:t>T</w:t>
            </w:r>
            <w:r w:rsidRPr="00D14005">
              <w:rPr>
                <w:rFonts w:cs="Arial"/>
                <w:sz w:val="18"/>
                <w:szCs w:val="18"/>
              </w:rPr>
              <w:t>ransfer</w:t>
            </w:r>
          </w:p>
        </w:tc>
      </w:tr>
      <w:tr w:rsidR="0018502E" w:rsidRPr="001F2162" w14:paraId="424A5AD5" w14:textId="77777777" w:rsidTr="00BC3DCF">
        <w:tc>
          <w:tcPr>
            <w:tcW w:w="1097" w:type="dxa"/>
            <w:shd w:val="clear" w:color="auto" w:fill="auto"/>
          </w:tcPr>
          <w:p w14:paraId="02446767" w14:textId="398B6CCE" w:rsidR="0018502E" w:rsidRPr="00D14005" w:rsidRDefault="0018502E" w:rsidP="00F17692">
            <w:pPr>
              <w:rPr>
                <w:rFonts w:cs="Arial"/>
                <w:sz w:val="18"/>
                <w:szCs w:val="18"/>
              </w:rPr>
            </w:pPr>
            <w:r w:rsidRPr="00D14005">
              <w:rPr>
                <w:rFonts w:cs="Arial"/>
                <w:sz w:val="18"/>
                <w:szCs w:val="18"/>
              </w:rPr>
              <w:t>SP</w:t>
            </w:r>
          </w:p>
        </w:tc>
        <w:tc>
          <w:tcPr>
            <w:tcW w:w="8967" w:type="dxa"/>
            <w:shd w:val="clear" w:color="auto" w:fill="auto"/>
          </w:tcPr>
          <w:p w14:paraId="153F8E7F" w14:textId="1416C182" w:rsidR="0018502E" w:rsidRPr="00D14005" w:rsidRDefault="0018502E" w:rsidP="00F17692">
            <w:pPr>
              <w:rPr>
                <w:rFonts w:cs="Arial"/>
                <w:sz w:val="18"/>
                <w:szCs w:val="18"/>
              </w:rPr>
            </w:pPr>
            <w:r w:rsidRPr="00D14005">
              <w:rPr>
                <w:rFonts w:cs="Arial"/>
                <w:sz w:val="18"/>
                <w:szCs w:val="18"/>
              </w:rPr>
              <w:t>Service Provider</w:t>
            </w:r>
          </w:p>
        </w:tc>
      </w:tr>
      <w:tr w:rsidR="0018502E" w:rsidRPr="001F2162" w14:paraId="7C3C86FE" w14:textId="77777777" w:rsidTr="00BC3DCF">
        <w:tc>
          <w:tcPr>
            <w:tcW w:w="1097" w:type="dxa"/>
            <w:shd w:val="clear" w:color="auto" w:fill="auto"/>
          </w:tcPr>
          <w:p w14:paraId="15DF286B" w14:textId="77777777" w:rsidR="0018502E" w:rsidRPr="00D14005" w:rsidRDefault="0018502E" w:rsidP="00F17692">
            <w:pPr>
              <w:rPr>
                <w:rFonts w:cs="Arial"/>
                <w:sz w:val="18"/>
                <w:szCs w:val="18"/>
              </w:rPr>
            </w:pPr>
            <w:r w:rsidRPr="00D14005">
              <w:rPr>
                <w:rFonts w:cs="Arial"/>
                <w:sz w:val="18"/>
                <w:szCs w:val="18"/>
              </w:rPr>
              <w:t>STI</w:t>
            </w:r>
          </w:p>
        </w:tc>
        <w:tc>
          <w:tcPr>
            <w:tcW w:w="8967" w:type="dxa"/>
            <w:shd w:val="clear" w:color="auto" w:fill="auto"/>
          </w:tcPr>
          <w:p w14:paraId="2D1E3DFB" w14:textId="77777777" w:rsidR="0018502E" w:rsidRPr="00D14005" w:rsidRDefault="0018502E" w:rsidP="00F17692">
            <w:pPr>
              <w:rPr>
                <w:rFonts w:cs="Arial"/>
                <w:sz w:val="18"/>
                <w:szCs w:val="18"/>
              </w:rPr>
            </w:pPr>
            <w:r w:rsidRPr="00D14005">
              <w:rPr>
                <w:rFonts w:cs="Arial"/>
                <w:sz w:val="18"/>
                <w:szCs w:val="18"/>
              </w:rPr>
              <w:t>Secure Telephone Identity</w:t>
            </w:r>
          </w:p>
        </w:tc>
      </w:tr>
      <w:tr w:rsidR="0018502E" w:rsidRPr="001F2162" w14:paraId="5DA79D98" w14:textId="77777777" w:rsidTr="00BC3DCF">
        <w:tc>
          <w:tcPr>
            <w:tcW w:w="1097" w:type="dxa"/>
            <w:shd w:val="clear" w:color="auto" w:fill="auto"/>
          </w:tcPr>
          <w:p w14:paraId="7FCDAB90" w14:textId="733A6482" w:rsidR="0018502E" w:rsidRPr="005044B8" w:rsidRDefault="0018502E" w:rsidP="00F17692">
            <w:pPr>
              <w:rPr>
                <w:rFonts w:cs="Arial"/>
                <w:sz w:val="18"/>
                <w:szCs w:val="18"/>
              </w:rPr>
            </w:pPr>
            <w:r w:rsidRPr="005044B8">
              <w:rPr>
                <w:rFonts w:cs="Arial"/>
                <w:sz w:val="18"/>
                <w:szCs w:val="18"/>
              </w:rPr>
              <w:t>STIR</w:t>
            </w:r>
          </w:p>
        </w:tc>
        <w:tc>
          <w:tcPr>
            <w:tcW w:w="8967" w:type="dxa"/>
            <w:shd w:val="clear" w:color="auto" w:fill="auto"/>
          </w:tcPr>
          <w:p w14:paraId="103BB551" w14:textId="222ED1D4" w:rsidR="0018502E" w:rsidRPr="00BE015E" w:rsidRDefault="0018502E" w:rsidP="00F17692">
            <w:pPr>
              <w:rPr>
                <w:rFonts w:cs="Arial"/>
                <w:sz w:val="18"/>
                <w:szCs w:val="18"/>
              </w:rPr>
            </w:pPr>
            <w:r w:rsidRPr="00BE015E">
              <w:rPr>
                <w:rFonts w:cs="Arial"/>
                <w:sz w:val="18"/>
                <w:szCs w:val="18"/>
              </w:rPr>
              <w:t>Secure Telephone Identity Revisited</w:t>
            </w:r>
          </w:p>
        </w:tc>
      </w:tr>
      <w:tr w:rsidR="0018502E" w:rsidRPr="001F2162" w14:paraId="0CE18F0D" w14:textId="77777777" w:rsidTr="00BC3DCF">
        <w:tc>
          <w:tcPr>
            <w:tcW w:w="1097" w:type="dxa"/>
            <w:shd w:val="clear" w:color="auto" w:fill="auto"/>
          </w:tcPr>
          <w:p w14:paraId="1B2C7A87" w14:textId="0A9FA948" w:rsidR="0018502E" w:rsidRPr="005044B8" w:rsidRDefault="0018502E" w:rsidP="00F17692">
            <w:pPr>
              <w:rPr>
                <w:rFonts w:cs="Arial"/>
                <w:sz w:val="18"/>
                <w:szCs w:val="18"/>
              </w:rPr>
            </w:pPr>
            <w:r w:rsidRPr="005044B8">
              <w:rPr>
                <w:rFonts w:cs="Arial"/>
                <w:sz w:val="18"/>
                <w:szCs w:val="18"/>
              </w:rPr>
              <w:t>TN</w:t>
            </w:r>
          </w:p>
        </w:tc>
        <w:tc>
          <w:tcPr>
            <w:tcW w:w="8967" w:type="dxa"/>
            <w:shd w:val="clear" w:color="auto" w:fill="auto"/>
          </w:tcPr>
          <w:p w14:paraId="14654A56" w14:textId="2A2DE555" w:rsidR="0018502E" w:rsidRPr="00B8402D" w:rsidRDefault="0018502E" w:rsidP="00F17692">
            <w:pPr>
              <w:rPr>
                <w:rFonts w:cs="Arial"/>
                <w:sz w:val="18"/>
                <w:szCs w:val="18"/>
              </w:rPr>
            </w:pPr>
            <w:r w:rsidRPr="00B8402D">
              <w:rPr>
                <w:rFonts w:cs="Arial"/>
                <w:sz w:val="18"/>
                <w:szCs w:val="18"/>
              </w:rPr>
              <w:t>Telephone Number</w:t>
            </w:r>
          </w:p>
        </w:tc>
      </w:tr>
      <w:tr w:rsidR="0018502E" w:rsidRPr="001F2162" w14:paraId="757B0B00" w14:textId="77777777" w:rsidTr="00BC3DCF">
        <w:tc>
          <w:tcPr>
            <w:tcW w:w="1097" w:type="dxa"/>
            <w:shd w:val="clear" w:color="auto" w:fill="auto"/>
          </w:tcPr>
          <w:p w14:paraId="029AB847" w14:textId="46BB58C8" w:rsidR="0018502E" w:rsidRPr="005044B8" w:rsidRDefault="0018502E" w:rsidP="00F17692">
            <w:pPr>
              <w:rPr>
                <w:rFonts w:cs="Arial"/>
                <w:sz w:val="18"/>
                <w:szCs w:val="18"/>
              </w:rPr>
            </w:pPr>
            <w:r w:rsidRPr="005044B8">
              <w:rPr>
                <w:rFonts w:cs="Arial"/>
                <w:sz w:val="18"/>
                <w:szCs w:val="18"/>
              </w:rPr>
              <w:t>URI</w:t>
            </w:r>
          </w:p>
        </w:tc>
        <w:tc>
          <w:tcPr>
            <w:tcW w:w="8967" w:type="dxa"/>
            <w:shd w:val="clear" w:color="auto" w:fill="auto"/>
          </w:tcPr>
          <w:p w14:paraId="049C266E" w14:textId="1C49D9B6" w:rsidR="0018502E" w:rsidRPr="00B8402D" w:rsidRDefault="0018502E" w:rsidP="00F17692">
            <w:pPr>
              <w:rPr>
                <w:rFonts w:cs="Arial"/>
                <w:sz w:val="18"/>
                <w:szCs w:val="18"/>
              </w:rPr>
            </w:pPr>
            <w:r w:rsidRPr="00B8402D">
              <w:rPr>
                <w:rFonts w:cs="Arial"/>
                <w:sz w:val="18"/>
                <w:szCs w:val="18"/>
              </w:rPr>
              <w:t>Uniform Resource Identifier</w:t>
            </w:r>
          </w:p>
        </w:tc>
      </w:tr>
      <w:tr w:rsidR="0018502E" w:rsidRPr="001F2162" w14:paraId="7FC267FD" w14:textId="77777777" w:rsidTr="00BC3DCF">
        <w:tc>
          <w:tcPr>
            <w:tcW w:w="1097" w:type="dxa"/>
            <w:shd w:val="clear" w:color="auto" w:fill="auto"/>
          </w:tcPr>
          <w:p w14:paraId="3913C30C" w14:textId="77777777" w:rsidR="0018502E" w:rsidRPr="005044B8" w:rsidRDefault="0018502E" w:rsidP="00F17692">
            <w:pPr>
              <w:rPr>
                <w:rFonts w:cs="Arial"/>
                <w:sz w:val="18"/>
                <w:szCs w:val="18"/>
              </w:rPr>
            </w:pPr>
            <w:r w:rsidRPr="005044B8">
              <w:rPr>
                <w:rFonts w:cs="Arial"/>
                <w:sz w:val="18"/>
                <w:szCs w:val="18"/>
              </w:rPr>
              <w:t>VoIP</w:t>
            </w:r>
          </w:p>
        </w:tc>
        <w:tc>
          <w:tcPr>
            <w:tcW w:w="8967" w:type="dxa"/>
            <w:shd w:val="clear" w:color="auto" w:fill="auto"/>
          </w:tcPr>
          <w:p w14:paraId="462E781A" w14:textId="77777777" w:rsidR="0018502E" w:rsidRPr="00BE015E" w:rsidRDefault="0018502E" w:rsidP="00F17692">
            <w:pPr>
              <w:rPr>
                <w:rFonts w:cs="Arial"/>
                <w:sz w:val="18"/>
                <w:szCs w:val="18"/>
              </w:rPr>
            </w:pPr>
            <w:r w:rsidRPr="00BE015E">
              <w:rPr>
                <w:rFonts w:cs="Arial"/>
                <w:sz w:val="18"/>
                <w:szCs w:val="18"/>
              </w:rPr>
              <w:t>Voice over Internet Protocol</w:t>
            </w:r>
          </w:p>
        </w:tc>
      </w:tr>
    </w:tbl>
    <w:p w14:paraId="32B9C44E" w14:textId="2E07B210" w:rsidR="00736E46" w:rsidRDefault="00736E46" w:rsidP="001F2162"/>
    <w:p w14:paraId="6471C9D4" w14:textId="77777777" w:rsidR="00F37D2B" w:rsidRDefault="00F37D2B">
      <w:pPr>
        <w:spacing w:before="0" w:after="0"/>
        <w:jc w:val="left"/>
        <w:rPr>
          <w:b/>
          <w:sz w:val="32"/>
        </w:rPr>
      </w:pPr>
      <w:bookmarkStart w:id="60" w:name="_Toc339809240"/>
      <w:r>
        <w:br w:type="page"/>
      </w:r>
    </w:p>
    <w:p w14:paraId="3BA937E2" w14:textId="267EAAF9" w:rsidR="001F2162" w:rsidRDefault="00955174" w:rsidP="00800865">
      <w:pPr>
        <w:pStyle w:val="Heading1"/>
      </w:pPr>
      <w:bookmarkStart w:id="61" w:name="_Toc39068373"/>
      <w:r>
        <w:t>Overview</w:t>
      </w:r>
      <w:bookmarkEnd w:id="60"/>
      <w:bookmarkEnd w:id="61"/>
    </w:p>
    <w:p w14:paraId="31E12F6D" w14:textId="2DA46784" w:rsidR="006B423D" w:rsidRPr="00166D07" w:rsidRDefault="0063535E" w:rsidP="006B423D">
      <w:pPr>
        <w:tabs>
          <w:tab w:val="left" w:pos="2248"/>
        </w:tabs>
        <w:rPr>
          <w:szCs w:val="20"/>
        </w:rPr>
      </w:pPr>
      <w:r w:rsidRPr="00166D07">
        <w:rPr>
          <w:szCs w:val="20"/>
        </w:rPr>
        <w:t xml:space="preserve">This document </w:t>
      </w:r>
      <w:r w:rsidR="00B27F13" w:rsidRPr="00166D07">
        <w:rPr>
          <w:szCs w:val="20"/>
        </w:rPr>
        <w:t xml:space="preserve">introduces </w:t>
      </w:r>
      <w:r w:rsidR="006F47A7" w:rsidRPr="00166D07">
        <w:rPr>
          <w:szCs w:val="20"/>
        </w:rPr>
        <w:t xml:space="preserve">a </w:t>
      </w:r>
      <w:r w:rsidR="00AF399F">
        <w:rPr>
          <w:szCs w:val="20"/>
        </w:rPr>
        <w:t>set of</w:t>
      </w:r>
      <w:r w:rsidR="00F97B64" w:rsidRPr="00166D07">
        <w:rPr>
          <w:szCs w:val="20"/>
        </w:rPr>
        <w:t xml:space="preserve"> </w:t>
      </w:r>
      <w:r w:rsidR="006F47A7" w:rsidRPr="00166D07">
        <w:rPr>
          <w:szCs w:val="20"/>
        </w:rPr>
        <w:t xml:space="preserve">procedures for </w:t>
      </w:r>
      <w:r w:rsidRPr="00166D07">
        <w:rPr>
          <w:szCs w:val="20"/>
        </w:rPr>
        <w:t>the</w:t>
      </w:r>
      <w:r w:rsidR="00AF399F">
        <w:rPr>
          <w:szCs w:val="20"/>
        </w:rPr>
        <w:t xml:space="preserve"> use of </w:t>
      </w:r>
      <w:r w:rsidR="00072A03">
        <w:rPr>
          <w:szCs w:val="20"/>
        </w:rPr>
        <w:t>calling name (</w:t>
      </w:r>
      <w:r w:rsidR="00AF399F">
        <w:rPr>
          <w:szCs w:val="20"/>
        </w:rPr>
        <w:t>CNAM</w:t>
      </w:r>
      <w:r w:rsidR="00072A03">
        <w:rPr>
          <w:szCs w:val="20"/>
        </w:rPr>
        <w:t>)</w:t>
      </w:r>
      <w:r w:rsidR="00AF399F">
        <w:rPr>
          <w:szCs w:val="20"/>
        </w:rPr>
        <w:t xml:space="preserve"> and Rich Call Data</w:t>
      </w:r>
      <w:r w:rsidR="00072A03">
        <w:rPr>
          <w:szCs w:val="20"/>
        </w:rPr>
        <w:t xml:space="preserve"> (RCD)</w:t>
      </w:r>
      <w:r w:rsidR="00AF399F">
        <w:rPr>
          <w:szCs w:val="20"/>
        </w:rPr>
        <w:t xml:space="preserve"> in the</w:t>
      </w:r>
      <w:r w:rsidRPr="00166D07">
        <w:rPr>
          <w:szCs w:val="20"/>
        </w:rPr>
        <w:t xml:space="preserve"> SHAKEN framework</w:t>
      </w:r>
      <w:r w:rsidR="00872241" w:rsidRPr="00166D07">
        <w:rPr>
          <w:szCs w:val="20"/>
        </w:rPr>
        <w:t xml:space="preserve"> [ATIS-1000074]</w:t>
      </w:r>
      <w:r w:rsidR="00AB7B4B">
        <w:rPr>
          <w:szCs w:val="20"/>
        </w:rPr>
        <w:t xml:space="preserve"> and </w:t>
      </w:r>
      <w:r w:rsidR="008839DB">
        <w:rPr>
          <w:szCs w:val="20"/>
        </w:rPr>
        <w:t>[</w:t>
      </w:r>
      <w:r w:rsidR="00AB7B4B">
        <w:rPr>
          <w:szCs w:val="20"/>
        </w:rPr>
        <w:t>ATIS-1000080]</w:t>
      </w:r>
      <w:r w:rsidR="008839DB">
        <w:rPr>
          <w:szCs w:val="20"/>
        </w:rPr>
        <w:t xml:space="preserve"> and with TN certificates using certificate delegation</w:t>
      </w:r>
      <w:r w:rsidR="00AD0040">
        <w:rPr>
          <w:szCs w:val="20"/>
        </w:rPr>
        <w:t xml:space="preserve"> [</w:t>
      </w:r>
      <w:r w:rsidR="00AD0040">
        <w:t>ATIS delegate-cert document]</w:t>
      </w:r>
      <w:r w:rsidR="00872241" w:rsidRPr="00166D07">
        <w:rPr>
          <w:szCs w:val="20"/>
        </w:rPr>
        <w:t xml:space="preserve">. </w:t>
      </w:r>
      <w:r w:rsidR="00CE43EE" w:rsidRPr="00166D07">
        <w:rPr>
          <w:szCs w:val="20"/>
        </w:rPr>
        <w:t>The SHAKEN framework</w:t>
      </w:r>
      <w:r w:rsidR="008C4417" w:rsidRPr="00166D07">
        <w:rPr>
          <w:szCs w:val="20"/>
        </w:rPr>
        <w:t xml:space="preserve"> </w:t>
      </w:r>
      <w:r w:rsidR="003614CB" w:rsidRPr="00166D07">
        <w:rPr>
          <w:szCs w:val="20"/>
        </w:rPr>
        <w:t xml:space="preserve">establishes </w:t>
      </w:r>
      <w:r w:rsidRPr="00166D07">
        <w:rPr>
          <w:szCs w:val="20"/>
        </w:rPr>
        <w:t>an end-to-end architecture</w:t>
      </w:r>
      <w:r w:rsidR="003614CB" w:rsidRPr="00166D07">
        <w:rPr>
          <w:szCs w:val="20"/>
        </w:rPr>
        <w:t xml:space="preserve"> that allows </w:t>
      </w:r>
      <w:r w:rsidR="008839DB">
        <w:rPr>
          <w:szCs w:val="20"/>
        </w:rPr>
        <w:t>a telephone s</w:t>
      </w:r>
      <w:r w:rsidR="009A7B5D" w:rsidRPr="00166D07">
        <w:rPr>
          <w:szCs w:val="20"/>
        </w:rPr>
        <w:t xml:space="preserve">ervice </w:t>
      </w:r>
      <w:r w:rsidR="008839DB">
        <w:rPr>
          <w:szCs w:val="20"/>
        </w:rPr>
        <w:t>p</w:t>
      </w:r>
      <w:r w:rsidR="009A7B5D" w:rsidRPr="00166D07">
        <w:rPr>
          <w:szCs w:val="20"/>
        </w:rPr>
        <w:t>rovider</w:t>
      </w:r>
      <w:r w:rsidRPr="00166D07">
        <w:rPr>
          <w:szCs w:val="20"/>
        </w:rPr>
        <w:t xml:space="preserve"> </w:t>
      </w:r>
      <w:r w:rsidR="003614CB" w:rsidRPr="00166D07">
        <w:rPr>
          <w:szCs w:val="20"/>
        </w:rPr>
        <w:t>to authenticate and assert</w:t>
      </w:r>
      <w:r w:rsidRPr="00077056">
        <w:rPr>
          <w:szCs w:val="20"/>
        </w:rPr>
        <w:t xml:space="preserve"> a telephone identity </w:t>
      </w:r>
      <w:r w:rsidR="003614CB" w:rsidRPr="00077056">
        <w:rPr>
          <w:szCs w:val="20"/>
        </w:rPr>
        <w:t>and provides for the verification</w:t>
      </w:r>
      <w:r w:rsidR="003614CB" w:rsidRPr="00166D07">
        <w:rPr>
          <w:szCs w:val="20"/>
        </w:rPr>
        <w:t xml:space="preserve"> of </w:t>
      </w:r>
      <w:r w:rsidR="00F97B64" w:rsidRPr="00166D07">
        <w:rPr>
          <w:szCs w:val="20"/>
        </w:rPr>
        <w:t xml:space="preserve">this </w:t>
      </w:r>
      <w:r w:rsidR="003614CB" w:rsidRPr="00166D07">
        <w:rPr>
          <w:szCs w:val="20"/>
        </w:rPr>
        <w:t>telephone identity by</w:t>
      </w:r>
      <w:r w:rsidRPr="00166D07">
        <w:rPr>
          <w:szCs w:val="20"/>
        </w:rPr>
        <w:t xml:space="preserve"> </w:t>
      </w:r>
      <w:r w:rsidR="003614CB" w:rsidRPr="00166D07">
        <w:rPr>
          <w:szCs w:val="20"/>
        </w:rPr>
        <w:t>a terminating service provider</w:t>
      </w:r>
      <w:r w:rsidR="00D91BC7" w:rsidRPr="00166D07">
        <w:rPr>
          <w:szCs w:val="20"/>
        </w:rPr>
        <w:t>.</w:t>
      </w:r>
      <w:r w:rsidRPr="00166D07">
        <w:rPr>
          <w:szCs w:val="20"/>
        </w:rPr>
        <w:t xml:space="preserve"> </w:t>
      </w:r>
      <w:r w:rsidR="00F97B64" w:rsidRPr="00166D07">
        <w:rPr>
          <w:szCs w:val="20"/>
        </w:rPr>
        <w:t>T</w:t>
      </w:r>
      <w:r w:rsidR="003614CB" w:rsidRPr="00166D07">
        <w:rPr>
          <w:szCs w:val="20"/>
        </w:rPr>
        <w:t xml:space="preserve">he SHAKEN framework defines a profile, using protocols standardized in the IETF </w:t>
      </w:r>
      <w:r w:rsidR="00BE015E" w:rsidRPr="00166D07">
        <w:rPr>
          <w:szCs w:val="20"/>
        </w:rPr>
        <w:t>Secure Telephone Identity Revisited</w:t>
      </w:r>
      <w:r w:rsidR="00BE015E" w:rsidRPr="00BE015E">
        <w:rPr>
          <w:szCs w:val="20"/>
        </w:rPr>
        <w:t xml:space="preserve"> </w:t>
      </w:r>
      <w:r w:rsidR="00BE015E">
        <w:rPr>
          <w:szCs w:val="20"/>
        </w:rPr>
        <w:t>(</w:t>
      </w:r>
      <w:r w:rsidR="003614CB" w:rsidRPr="00166D07">
        <w:rPr>
          <w:szCs w:val="20"/>
        </w:rPr>
        <w:t>STIR</w:t>
      </w:r>
      <w:r w:rsidR="00BE015E">
        <w:rPr>
          <w:szCs w:val="20"/>
        </w:rPr>
        <w:t>)</w:t>
      </w:r>
      <w:r w:rsidR="003614CB" w:rsidRPr="00166D07">
        <w:rPr>
          <w:szCs w:val="20"/>
        </w:rPr>
        <w:t xml:space="preserve"> </w:t>
      </w:r>
      <w:r w:rsidR="00F97B64" w:rsidRPr="00166D07">
        <w:rPr>
          <w:szCs w:val="20"/>
        </w:rPr>
        <w:t xml:space="preserve">Working Group </w:t>
      </w:r>
      <w:r w:rsidR="003614CB" w:rsidRPr="00166D07">
        <w:rPr>
          <w:szCs w:val="20"/>
        </w:rPr>
        <w:t>(W</w:t>
      </w:r>
      <w:r w:rsidR="00AF399F">
        <w:rPr>
          <w:szCs w:val="20"/>
        </w:rPr>
        <w:t>G),</w:t>
      </w:r>
      <w:r w:rsidR="006B423D" w:rsidRPr="00166D07">
        <w:rPr>
          <w:szCs w:val="20"/>
        </w:rPr>
        <w:t xml:space="preserve"> provid</w:t>
      </w:r>
      <w:r w:rsidR="00AF399F">
        <w:rPr>
          <w:szCs w:val="20"/>
        </w:rPr>
        <w:t>ing</w:t>
      </w:r>
      <w:r w:rsidR="006B423D" w:rsidRPr="00166D07">
        <w:rPr>
          <w:szCs w:val="20"/>
        </w:rPr>
        <w:t xml:space="preserve"> recommendations and requirements for implementing the</w:t>
      </w:r>
      <w:r w:rsidR="00F97B64" w:rsidRPr="00166D07">
        <w:rPr>
          <w:szCs w:val="20"/>
        </w:rPr>
        <w:t>se</w:t>
      </w:r>
      <w:r w:rsidR="006B423D" w:rsidRPr="00166D07">
        <w:rPr>
          <w:szCs w:val="20"/>
        </w:rPr>
        <w:t xml:space="preserve"> IETF specifications, </w:t>
      </w:r>
      <w:r w:rsidR="00BD4DEF">
        <w:rPr>
          <w:szCs w:val="20"/>
        </w:rPr>
        <w:t>[RFC 8225]</w:t>
      </w:r>
      <w:r w:rsidR="006B423D" w:rsidRPr="00166D07">
        <w:rPr>
          <w:szCs w:val="20"/>
        </w:rPr>
        <w:t xml:space="preserve">, </w:t>
      </w:r>
      <w:r w:rsidR="00BD4DEF">
        <w:rPr>
          <w:szCs w:val="20"/>
        </w:rPr>
        <w:t>[RFC8224</w:t>
      </w:r>
      <w:r w:rsidR="00083CC5">
        <w:rPr>
          <w:szCs w:val="20"/>
        </w:rPr>
        <w:t>]</w:t>
      </w:r>
      <w:r w:rsidR="006B423D" w:rsidRPr="00166D07">
        <w:rPr>
          <w:szCs w:val="20"/>
        </w:rPr>
        <w:t xml:space="preserve">, and </w:t>
      </w:r>
      <w:r w:rsidR="00407832">
        <w:rPr>
          <w:szCs w:val="20"/>
        </w:rPr>
        <w:t>[RFC 8226]</w:t>
      </w:r>
      <w:r w:rsidR="006B423D" w:rsidRPr="00166D07">
        <w:rPr>
          <w:szCs w:val="20"/>
        </w:rPr>
        <w:t xml:space="preserve">, to support </w:t>
      </w:r>
      <w:r w:rsidR="00A02C97" w:rsidRPr="00166D07">
        <w:rPr>
          <w:szCs w:val="20"/>
        </w:rPr>
        <w:t>management of Service Provider</w:t>
      </w:r>
      <w:r w:rsidR="00AE292E">
        <w:rPr>
          <w:szCs w:val="20"/>
        </w:rPr>
        <w:t>-</w:t>
      </w:r>
      <w:r w:rsidR="00A02C97" w:rsidRPr="00166D07">
        <w:rPr>
          <w:szCs w:val="20"/>
        </w:rPr>
        <w:t>level certificates</w:t>
      </w:r>
      <w:r w:rsidR="006B423D" w:rsidRPr="00166D07">
        <w:rPr>
          <w:szCs w:val="20"/>
        </w:rPr>
        <w:t xml:space="preserve"> </w:t>
      </w:r>
      <w:r w:rsidR="00F97B64" w:rsidRPr="00166D07">
        <w:rPr>
          <w:szCs w:val="20"/>
        </w:rPr>
        <w:t xml:space="preserve">within </w:t>
      </w:r>
      <w:r w:rsidR="006B423D" w:rsidRPr="00166D07">
        <w:rPr>
          <w:szCs w:val="20"/>
        </w:rPr>
        <w:t>the SHAKEN framework</w:t>
      </w:r>
      <w:r w:rsidR="00A65C2A">
        <w:rPr>
          <w:szCs w:val="20"/>
        </w:rPr>
        <w:t>.</w:t>
      </w:r>
    </w:p>
    <w:p w14:paraId="686E0674" w14:textId="1723EB9A" w:rsidR="00DB076E" w:rsidRDefault="00DB076E" w:rsidP="00DB076E">
      <w:pPr>
        <w:rPr>
          <w:szCs w:val="20"/>
        </w:rPr>
      </w:pPr>
      <w:r w:rsidRPr="00166D07">
        <w:rPr>
          <w:szCs w:val="20"/>
        </w:rPr>
        <w:t>Th</w:t>
      </w:r>
      <w:r w:rsidR="00072A03">
        <w:rPr>
          <w:szCs w:val="20"/>
        </w:rPr>
        <w:t xml:space="preserve">is document extends the SHAKEN framework beyond </w:t>
      </w:r>
      <w:r w:rsidR="008839DB">
        <w:rPr>
          <w:szCs w:val="20"/>
        </w:rPr>
        <w:t xml:space="preserve">authentication of only the </w:t>
      </w:r>
      <w:r w:rsidR="00072A03">
        <w:rPr>
          <w:szCs w:val="20"/>
        </w:rPr>
        <w:t>telephone</w:t>
      </w:r>
      <w:r w:rsidR="008839DB">
        <w:rPr>
          <w:szCs w:val="20"/>
        </w:rPr>
        <w:t xml:space="preserve"> number</w:t>
      </w:r>
      <w:r w:rsidR="00072A03">
        <w:rPr>
          <w:szCs w:val="20"/>
        </w:rPr>
        <w:t xml:space="preserve"> identity to include more traditional CNAM data</w:t>
      </w:r>
      <w:r w:rsidR="00AB7B4B">
        <w:rPr>
          <w:szCs w:val="20"/>
        </w:rPr>
        <w:t>,</w:t>
      </w:r>
      <w:r w:rsidR="00072A03">
        <w:rPr>
          <w:szCs w:val="20"/>
        </w:rPr>
        <w:t xml:space="preserve"> typically</w:t>
      </w:r>
      <w:r w:rsidR="00AB7B4B">
        <w:rPr>
          <w:szCs w:val="20"/>
        </w:rPr>
        <w:t xml:space="preserve"> in the form of</w:t>
      </w:r>
      <w:r w:rsidR="00072A03">
        <w:rPr>
          <w:szCs w:val="20"/>
        </w:rPr>
        <w:t xml:space="preserve"> a string</w:t>
      </w:r>
      <w:r w:rsidR="00AB7B4B">
        <w:rPr>
          <w:szCs w:val="20"/>
        </w:rPr>
        <w:t>,</w:t>
      </w:r>
      <w:r w:rsidR="00072A03">
        <w:rPr>
          <w:szCs w:val="20"/>
        </w:rPr>
        <w:t xml:space="preserve"> of the name of the calling party displayed to the called party.  It also discusses the use of draft-ietf-stir-passport-rcd which defines a PASSporT [RFC8225] extension for enhanced calling party data such as name, address, photos, logos, and other extensible information that may be extended in the future to enable the secure, verified transport of data relevant to the calling party that can be displayed or passed to the called party.</w:t>
      </w:r>
    </w:p>
    <w:p w14:paraId="69F720B4" w14:textId="4E2249BD" w:rsidR="00490855" w:rsidRDefault="00072A03" w:rsidP="00A45525">
      <w:r>
        <w:rPr>
          <w:szCs w:val="20"/>
        </w:rPr>
        <w:t>There is various ways CNAM data is transmitted to the called party device today, these methods will be discussed and how the SHAKEN framework can provide validation of that data for each of these models.  Additionally, for newer RCD types of data similar transmission and verification models will be discussed.  Finally, a set of guidelines around how this data should be presented to the called party will be defined.</w:t>
      </w:r>
    </w:p>
    <w:p w14:paraId="7FD455F1" w14:textId="6D060827" w:rsidR="00665EDE" w:rsidRDefault="00E5781E" w:rsidP="00D157BF">
      <w:pPr>
        <w:pStyle w:val="Heading2"/>
      </w:pPr>
      <w:bookmarkStart w:id="62" w:name="_Ref341714854"/>
      <w:bookmarkStart w:id="63" w:name="_Toc339809247"/>
      <w:bookmarkStart w:id="64" w:name="_Ref341286688"/>
      <w:bookmarkStart w:id="65" w:name="_Toc39068374"/>
      <w:r>
        <w:t xml:space="preserve">SHAKEN </w:t>
      </w:r>
      <w:r w:rsidR="00072A03">
        <w:t>CNAM and RCD</w:t>
      </w:r>
      <w:r>
        <w:t xml:space="preserve"> Model</w:t>
      </w:r>
      <w:bookmarkEnd w:id="62"/>
      <w:bookmarkEnd w:id="63"/>
      <w:bookmarkEnd w:id="64"/>
      <w:r w:rsidR="00BB3CAF">
        <w:t xml:space="preserve"> Overview</w:t>
      </w:r>
      <w:bookmarkEnd w:id="65"/>
    </w:p>
    <w:p w14:paraId="79871689" w14:textId="40BC444C" w:rsidR="00E5781E" w:rsidRDefault="00BB3CAF" w:rsidP="00100B26">
      <w:pPr>
        <w:rPr>
          <w:szCs w:val="20"/>
        </w:rPr>
      </w:pPr>
      <w:r>
        <w:rPr>
          <w:szCs w:val="20"/>
        </w:rPr>
        <w:t>Traditional CNAM which has been in use for many years in the telephone network from analog to digital telephones has provided the ability to show a 15-character string to the called party in a telephone call</w:t>
      </w:r>
      <w:r w:rsidR="00A65C2A">
        <w:rPr>
          <w:szCs w:val="20"/>
        </w:rPr>
        <w:t>.</w:t>
      </w:r>
      <w:r>
        <w:rPr>
          <w:szCs w:val="20"/>
        </w:rPr>
        <w:t xml:space="preserve">  The 15-character string is used to display a caller or company name corresponding to the calling party.  This traditional CNAM is generally either passed through the call signaling or is inserted into the call at the terminating communications service provider (CSP) via a dip to a CNAM database.</w:t>
      </w:r>
    </w:p>
    <w:p w14:paraId="1194FF2A" w14:textId="1473BCF7" w:rsidR="00BB3CAF" w:rsidRDefault="005D149D" w:rsidP="00100B26">
      <w:pPr>
        <w:rPr>
          <w:szCs w:val="20"/>
        </w:rPr>
      </w:pPr>
      <w:r>
        <w:rPr>
          <w:szCs w:val="20"/>
        </w:rPr>
        <w:t xml:space="preserve">Note: </w:t>
      </w:r>
      <w:r w:rsidR="00BB3CAF">
        <w:rPr>
          <w:szCs w:val="20"/>
        </w:rPr>
        <w:t xml:space="preserve">The 15-character string was derived from a limitation of SS7 Network and telephone user equipment </w:t>
      </w:r>
      <w:r>
        <w:rPr>
          <w:szCs w:val="20"/>
        </w:rPr>
        <w:t>limitations</w:t>
      </w:r>
      <w:r w:rsidR="00BB3CAF">
        <w:rPr>
          <w:szCs w:val="20"/>
        </w:rPr>
        <w:t>.  However, recently, in ATIS and 3GPP, eCNAM was defined and described in [ATIS-1000067], [3GPP TS 22.173] and [3GPP TS 24.196].</w:t>
      </w:r>
      <w:r>
        <w:rPr>
          <w:szCs w:val="20"/>
        </w:rPr>
        <w:t xml:space="preserve"> eCNAM extends the ability to provide a longer name with 35 characters in the display-name SIP parameter plus additional data in one or more Call-Info headers.</w:t>
      </w:r>
    </w:p>
    <w:p w14:paraId="28A08661" w14:textId="6E6BE300" w:rsidR="005D149D" w:rsidRDefault="005D149D" w:rsidP="00100B26">
      <w:pPr>
        <w:rPr>
          <w:szCs w:val="20"/>
        </w:rPr>
      </w:pPr>
      <w:r>
        <w:rPr>
          <w:szCs w:val="20"/>
        </w:rPr>
        <w:t>As the industry moves away from string and text-based displays to more modern display of calling party information like mobile phone displays, Caller-ID to the TV services, and other enhanced displays capable of displaying more and different types of data like images, graphics at different sizes, using fonts and font sizes adapted to the device being displayed, a framework for the transport and authentication/verification of this rich data is required.</w:t>
      </w:r>
    </w:p>
    <w:p w14:paraId="0DC633DA" w14:textId="00A2A568" w:rsidR="005D149D" w:rsidRDefault="005D149D" w:rsidP="00100B26">
      <w:pPr>
        <w:rPr>
          <w:szCs w:val="20"/>
        </w:rPr>
      </w:pPr>
      <w:r>
        <w:rPr>
          <w:szCs w:val="20"/>
        </w:rPr>
        <w:t>This document provides a model and framework to use the SHAKEN framework and extend it to provide both a model that can support both the security of traditional CNAM and eCNAM</w:t>
      </w:r>
      <w:r w:rsidR="008230BE">
        <w:rPr>
          <w:szCs w:val="20"/>
        </w:rPr>
        <w:t xml:space="preserve"> calling name strings</w:t>
      </w:r>
      <w:r>
        <w:rPr>
          <w:szCs w:val="20"/>
        </w:rPr>
        <w:t xml:space="preserve"> transported in SIP as well as both the transport and security of RCD in an extensible way to support current and future needs and applications that want to pass </w:t>
      </w:r>
      <w:r w:rsidR="00626637">
        <w:rPr>
          <w:szCs w:val="20"/>
        </w:rPr>
        <w:t>identity and other information related to the calling party to the called party.</w:t>
      </w:r>
    </w:p>
    <w:p w14:paraId="266B8AA4" w14:textId="43293891" w:rsidR="00626637" w:rsidRDefault="00626637" w:rsidP="00100B26">
      <w:pPr>
        <w:rPr>
          <w:szCs w:val="20"/>
        </w:rPr>
      </w:pPr>
      <w:r>
        <w:rPr>
          <w:szCs w:val="20"/>
        </w:rPr>
        <w:t xml:space="preserve">IETF has defined the </w:t>
      </w:r>
      <w:r w:rsidR="0081330E">
        <w:rPr>
          <w:szCs w:val="20"/>
        </w:rPr>
        <w:t>"rcd"</w:t>
      </w:r>
      <w:r>
        <w:rPr>
          <w:szCs w:val="20"/>
        </w:rPr>
        <w:t xml:space="preserve"> PASSporT extension in [draft-ietf-stir-passport-rcd] which defines the base STIR PASSporT claim </w:t>
      </w:r>
      <w:r w:rsidR="00AA235B">
        <w:rPr>
          <w:szCs w:val="20"/>
        </w:rPr>
        <w:t>"</w:t>
      </w:r>
      <w:r>
        <w:rPr>
          <w:szCs w:val="20"/>
        </w:rPr>
        <w:t>rcd</w:t>
      </w:r>
      <w:r w:rsidR="00AA235B">
        <w:rPr>
          <w:szCs w:val="20"/>
        </w:rPr>
        <w:t>"</w:t>
      </w:r>
      <w:r>
        <w:rPr>
          <w:szCs w:val="20"/>
        </w:rPr>
        <w:t xml:space="preserve">.  This claim includes an extensible JSON object that has two specified key values.  A </w:t>
      </w:r>
      <w:r w:rsidR="00AA235B">
        <w:rPr>
          <w:szCs w:val="20"/>
        </w:rPr>
        <w:t>"</w:t>
      </w:r>
      <w:r>
        <w:rPr>
          <w:szCs w:val="20"/>
        </w:rPr>
        <w:t>nam</w:t>
      </w:r>
      <w:r w:rsidR="00AA235B">
        <w:rPr>
          <w:szCs w:val="20"/>
        </w:rPr>
        <w:t>"</w:t>
      </w:r>
      <w:r>
        <w:rPr>
          <w:szCs w:val="20"/>
        </w:rPr>
        <w:t xml:space="preserve"> claim for validation of a CNAM string as well as a </w:t>
      </w:r>
      <w:r w:rsidR="00AA235B">
        <w:rPr>
          <w:szCs w:val="20"/>
        </w:rPr>
        <w:t>"</w:t>
      </w:r>
      <w:r>
        <w:rPr>
          <w:szCs w:val="20"/>
        </w:rPr>
        <w:t>jcd</w:t>
      </w:r>
      <w:r w:rsidR="003A28E9">
        <w:rPr>
          <w:szCs w:val="20"/>
        </w:rPr>
        <w:t>"</w:t>
      </w:r>
      <w:r>
        <w:rPr>
          <w:szCs w:val="20"/>
        </w:rPr>
        <w:t xml:space="preserve"> key value which is defined to support the jCard, the JSON format or vCard defined in [RFC7095] which is itself an extensible JSON object for the transport of personal identifiable types of information.</w:t>
      </w:r>
    </w:p>
    <w:p w14:paraId="0C28B447" w14:textId="0F4F86FC" w:rsidR="00626637" w:rsidRDefault="00626637" w:rsidP="00100B26">
      <w:pPr>
        <w:rPr>
          <w:szCs w:val="20"/>
        </w:rPr>
      </w:pPr>
      <w:r>
        <w:rPr>
          <w:szCs w:val="20"/>
        </w:rPr>
        <w:t xml:space="preserve">Using the </w:t>
      </w:r>
      <w:r w:rsidR="0081330E">
        <w:rPr>
          <w:szCs w:val="20"/>
        </w:rPr>
        <w:t>"rcd"</w:t>
      </w:r>
      <w:r>
        <w:rPr>
          <w:szCs w:val="20"/>
        </w:rPr>
        <w:t xml:space="preserve"> PASSporT extension</w:t>
      </w:r>
      <w:r w:rsidR="00AA7BEF">
        <w:rPr>
          <w:szCs w:val="20"/>
        </w:rPr>
        <w:t>,</w:t>
      </w:r>
      <w:r>
        <w:rPr>
          <w:szCs w:val="20"/>
        </w:rPr>
        <w:t xml:space="preserve"> and specifically the </w:t>
      </w:r>
      <w:r w:rsidR="003A28E9">
        <w:rPr>
          <w:szCs w:val="20"/>
        </w:rPr>
        <w:t>"</w:t>
      </w:r>
      <w:r>
        <w:rPr>
          <w:szCs w:val="20"/>
        </w:rPr>
        <w:t>rcd</w:t>
      </w:r>
      <w:r w:rsidR="003A28E9">
        <w:rPr>
          <w:szCs w:val="20"/>
        </w:rPr>
        <w:t>"</w:t>
      </w:r>
      <w:r>
        <w:rPr>
          <w:szCs w:val="20"/>
        </w:rPr>
        <w:t xml:space="preserve"> claim</w:t>
      </w:r>
      <w:r w:rsidR="00AA7BEF">
        <w:rPr>
          <w:szCs w:val="20"/>
        </w:rPr>
        <w:t>,</w:t>
      </w:r>
      <w:r w:rsidR="00B03D4E">
        <w:rPr>
          <w:szCs w:val="20"/>
        </w:rPr>
        <w:t xml:space="preserve"> the following sections of this document will detail the use of </w:t>
      </w:r>
      <w:r w:rsidR="003A28E9">
        <w:rPr>
          <w:szCs w:val="20"/>
        </w:rPr>
        <w:t>"</w:t>
      </w:r>
      <w:r w:rsidR="00B03D4E">
        <w:rPr>
          <w:szCs w:val="20"/>
        </w:rPr>
        <w:t>rcd</w:t>
      </w:r>
      <w:r w:rsidR="003A28E9">
        <w:rPr>
          <w:szCs w:val="20"/>
        </w:rPr>
        <w:t>"</w:t>
      </w:r>
      <w:r w:rsidR="00B03D4E">
        <w:rPr>
          <w:szCs w:val="20"/>
        </w:rPr>
        <w:t xml:space="preserve"> claim depending on the call model either independently or as part of the </w:t>
      </w:r>
      <w:r w:rsidR="00FB49E9">
        <w:rPr>
          <w:szCs w:val="20"/>
        </w:rPr>
        <w:t>"</w:t>
      </w:r>
      <w:r w:rsidR="00B03D4E">
        <w:rPr>
          <w:szCs w:val="20"/>
        </w:rPr>
        <w:t>shaken</w:t>
      </w:r>
      <w:r w:rsidR="003A28E9">
        <w:rPr>
          <w:szCs w:val="20"/>
        </w:rPr>
        <w:t>"</w:t>
      </w:r>
      <w:r w:rsidR="00B03D4E">
        <w:rPr>
          <w:szCs w:val="20"/>
        </w:rPr>
        <w:t xml:space="preserve"> PASSporT to validate CNAM and RCD data to the calling party.</w:t>
      </w:r>
    </w:p>
    <w:p w14:paraId="70E8EAD7" w14:textId="39B55687" w:rsidR="00F37D2B" w:rsidRDefault="00F37D2B">
      <w:pPr>
        <w:spacing w:before="0" w:after="0"/>
        <w:jc w:val="left"/>
        <w:rPr>
          <w:b/>
          <w:sz w:val="32"/>
        </w:rPr>
      </w:pPr>
    </w:p>
    <w:p w14:paraId="659517A0" w14:textId="77777777" w:rsidR="00B86676" w:rsidRDefault="00B86676">
      <w:pPr>
        <w:spacing w:before="0" w:after="0"/>
        <w:jc w:val="left"/>
        <w:rPr>
          <w:b/>
          <w:sz w:val="32"/>
        </w:rPr>
      </w:pPr>
      <w:r>
        <w:br w:type="page"/>
      </w:r>
    </w:p>
    <w:p w14:paraId="17EB727B" w14:textId="0058B143" w:rsidR="00B03D4E" w:rsidRDefault="00B03D4E" w:rsidP="00B03D4E">
      <w:pPr>
        <w:pStyle w:val="Heading1"/>
      </w:pPr>
      <w:bookmarkStart w:id="66" w:name="_Toc39068375"/>
      <w:r>
        <w:t>SHAKEN CNAM and RCD Framework Definition</w:t>
      </w:r>
      <w:bookmarkEnd w:id="66"/>
    </w:p>
    <w:p w14:paraId="3E95E7D3" w14:textId="5CC9EB73" w:rsidR="00B03D4E" w:rsidRDefault="0095798E" w:rsidP="00100B26">
      <w:pPr>
        <w:rPr>
          <w:szCs w:val="20"/>
        </w:rPr>
      </w:pPr>
      <w:r>
        <w:rPr>
          <w:szCs w:val="20"/>
        </w:rPr>
        <w:t xml:space="preserve">This section </w:t>
      </w:r>
      <w:r w:rsidR="00D352BE">
        <w:rPr>
          <w:szCs w:val="20"/>
        </w:rPr>
        <w:t>describes</w:t>
      </w:r>
      <w:r>
        <w:rPr>
          <w:szCs w:val="20"/>
        </w:rPr>
        <w:t xml:space="preserve"> the procedures associated with the addition the </w:t>
      </w:r>
      <w:r w:rsidR="008D6823">
        <w:rPr>
          <w:szCs w:val="20"/>
        </w:rPr>
        <w:t>"</w:t>
      </w:r>
      <w:r>
        <w:rPr>
          <w:szCs w:val="20"/>
        </w:rPr>
        <w:t>rcd</w:t>
      </w:r>
      <w:r w:rsidR="008D6823">
        <w:rPr>
          <w:szCs w:val="20"/>
        </w:rPr>
        <w:t>"</w:t>
      </w:r>
      <w:r>
        <w:rPr>
          <w:szCs w:val="20"/>
        </w:rPr>
        <w:t xml:space="preserve"> PASSporT or inclusion of the </w:t>
      </w:r>
      <w:r w:rsidR="008D6823">
        <w:rPr>
          <w:szCs w:val="20"/>
        </w:rPr>
        <w:t>"</w:t>
      </w:r>
      <w:r>
        <w:rPr>
          <w:szCs w:val="20"/>
        </w:rPr>
        <w:t>rcd</w:t>
      </w:r>
      <w:r w:rsidR="008D6823">
        <w:rPr>
          <w:szCs w:val="20"/>
        </w:rPr>
        <w:t>"</w:t>
      </w:r>
      <w:r>
        <w:rPr>
          <w:szCs w:val="20"/>
        </w:rPr>
        <w:t xml:space="preserve"> claim into a </w:t>
      </w:r>
      <w:r w:rsidR="00522963">
        <w:rPr>
          <w:szCs w:val="20"/>
        </w:rPr>
        <w:t>"</w:t>
      </w:r>
      <w:r>
        <w:rPr>
          <w:szCs w:val="20"/>
        </w:rPr>
        <w:t>shaken</w:t>
      </w:r>
      <w:r w:rsidR="00522963">
        <w:rPr>
          <w:szCs w:val="20"/>
        </w:rPr>
        <w:t>"</w:t>
      </w:r>
      <w:r>
        <w:rPr>
          <w:szCs w:val="20"/>
        </w:rPr>
        <w:t xml:space="preserve"> PASSporT.  Both of these procedures are used for supporting different service provider specific CNAM and RCD scenarios.</w:t>
      </w:r>
    </w:p>
    <w:p w14:paraId="59677DEA" w14:textId="30AB46E1" w:rsidR="00B03D4E" w:rsidRPr="00B03D4E" w:rsidRDefault="0006681B" w:rsidP="00B03D4E">
      <w:pPr>
        <w:pStyle w:val="Heading2"/>
      </w:pPr>
      <w:bookmarkStart w:id="67" w:name="_Ref7377985"/>
      <w:bookmarkStart w:id="68" w:name="_Ref7379292"/>
      <w:bookmarkStart w:id="69" w:name="_Ref7384036"/>
      <w:bookmarkStart w:id="70" w:name="_Toc39068376"/>
      <w:r>
        <w:t>"</w:t>
      </w:r>
      <w:r w:rsidR="00B03D4E">
        <w:t>rcd</w:t>
      </w:r>
      <w:r>
        <w:t>"</w:t>
      </w:r>
      <w:r w:rsidR="00B03D4E">
        <w:t xml:space="preserve"> </w:t>
      </w:r>
      <w:r w:rsidR="002D7130">
        <w:t>c</w:t>
      </w:r>
      <w:r w:rsidR="00B03D4E">
        <w:t xml:space="preserve">laim </w:t>
      </w:r>
      <w:r w:rsidR="002D7130">
        <w:t>c</w:t>
      </w:r>
      <w:r w:rsidR="00B03D4E">
        <w:t>onstruction overview</w:t>
      </w:r>
      <w:bookmarkEnd w:id="67"/>
      <w:bookmarkEnd w:id="68"/>
      <w:bookmarkEnd w:id="69"/>
      <w:bookmarkEnd w:id="70"/>
    </w:p>
    <w:p w14:paraId="557D7E63" w14:textId="0C79E0BD" w:rsidR="006A5CE7" w:rsidRPr="004E13D8" w:rsidRDefault="0095798E" w:rsidP="00911EBB">
      <w:pPr>
        <w:rPr>
          <w:szCs w:val="20"/>
        </w:rPr>
      </w:pPr>
      <w:r>
        <w:rPr>
          <w:szCs w:val="20"/>
        </w:rPr>
        <w:t xml:space="preserve">In [draft-ietf-stir-passport-rcd] there are </w:t>
      </w:r>
      <w:r w:rsidR="007B3E0A">
        <w:rPr>
          <w:szCs w:val="20"/>
        </w:rPr>
        <w:t>four</w:t>
      </w:r>
      <w:r>
        <w:rPr>
          <w:szCs w:val="20"/>
        </w:rPr>
        <w:t xml:space="preserve"> main key values possible as part of the </w:t>
      </w:r>
      <w:r w:rsidR="003E0F7C">
        <w:rPr>
          <w:szCs w:val="20"/>
        </w:rPr>
        <w:t>"</w:t>
      </w:r>
      <w:r>
        <w:rPr>
          <w:szCs w:val="20"/>
        </w:rPr>
        <w:t>rcd</w:t>
      </w:r>
      <w:r w:rsidR="003E0F7C">
        <w:rPr>
          <w:szCs w:val="20"/>
        </w:rPr>
        <w:t>"</w:t>
      </w:r>
      <w:r>
        <w:rPr>
          <w:szCs w:val="20"/>
        </w:rPr>
        <w:t xml:space="preserve"> claim.  They are</w:t>
      </w:r>
      <w:r w:rsidR="007B3E0A">
        <w:rPr>
          <w:szCs w:val="20"/>
        </w:rPr>
        <w:t>; (1)</w:t>
      </w:r>
      <w:r>
        <w:rPr>
          <w:szCs w:val="20"/>
        </w:rPr>
        <w:t xml:space="preserve"> </w:t>
      </w:r>
      <w:r w:rsidR="003E0F7C">
        <w:rPr>
          <w:szCs w:val="20"/>
        </w:rPr>
        <w:t>"</w:t>
      </w:r>
      <w:r>
        <w:rPr>
          <w:szCs w:val="20"/>
        </w:rPr>
        <w:t>nam</w:t>
      </w:r>
      <w:r w:rsidR="006A0128">
        <w:rPr>
          <w:szCs w:val="20"/>
        </w:rPr>
        <w:t>"</w:t>
      </w:r>
      <w:r>
        <w:rPr>
          <w:szCs w:val="20"/>
        </w:rPr>
        <w:t xml:space="preserve"> which is a minimally required key value as part of the </w:t>
      </w:r>
      <w:r w:rsidR="00EC1246">
        <w:rPr>
          <w:szCs w:val="20"/>
        </w:rPr>
        <w:t>"</w:t>
      </w:r>
      <w:r>
        <w:rPr>
          <w:szCs w:val="20"/>
        </w:rPr>
        <w:t>rcd</w:t>
      </w:r>
      <w:r w:rsidR="00EC1246">
        <w:rPr>
          <w:szCs w:val="20"/>
        </w:rPr>
        <w:t>"</w:t>
      </w:r>
      <w:r>
        <w:rPr>
          <w:szCs w:val="20"/>
        </w:rPr>
        <w:t xml:space="preserve"> claim value JSON object</w:t>
      </w:r>
      <w:r w:rsidR="007B3E0A">
        <w:rPr>
          <w:szCs w:val="20"/>
        </w:rPr>
        <w:t>; (2)</w:t>
      </w:r>
      <w:r>
        <w:rPr>
          <w:szCs w:val="20"/>
        </w:rPr>
        <w:t xml:space="preserve"> </w:t>
      </w:r>
      <w:r w:rsidR="006A0128">
        <w:rPr>
          <w:szCs w:val="20"/>
        </w:rPr>
        <w:t>"</w:t>
      </w:r>
      <w:r>
        <w:rPr>
          <w:szCs w:val="20"/>
        </w:rPr>
        <w:t>jcd</w:t>
      </w:r>
      <w:r w:rsidR="006A0128">
        <w:rPr>
          <w:szCs w:val="20"/>
        </w:rPr>
        <w:t>"</w:t>
      </w:r>
      <w:r>
        <w:rPr>
          <w:szCs w:val="20"/>
        </w:rPr>
        <w:t xml:space="preserve"> which is the </w:t>
      </w:r>
      <w:r w:rsidR="007B3E0A">
        <w:rPr>
          <w:szCs w:val="20"/>
        </w:rPr>
        <w:t xml:space="preserve">optional </w:t>
      </w:r>
      <w:r>
        <w:rPr>
          <w:szCs w:val="20"/>
        </w:rPr>
        <w:t xml:space="preserve">key value that represents the direct inclusion of a jCard string in the </w:t>
      </w:r>
      <w:r w:rsidR="006A0128">
        <w:rPr>
          <w:szCs w:val="20"/>
        </w:rPr>
        <w:t>"</w:t>
      </w:r>
      <w:r>
        <w:rPr>
          <w:szCs w:val="20"/>
        </w:rPr>
        <w:t>rcd</w:t>
      </w:r>
      <w:r w:rsidR="006A0128">
        <w:rPr>
          <w:szCs w:val="20"/>
        </w:rPr>
        <w:t>"</w:t>
      </w:r>
      <w:r>
        <w:rPr>
          <w:szCs w:val="20"/>
        </w:rPr>
        <w:t xml:space="preserve"> claim,</w:t>
      </w:r>
      <w:r w:rsidR="007B3E0A">
        <w:rPr>
          <w:szCs w:val="20"/>
        </w:rPr>
        <w:t xml:space="preserve"> or</w:t>
      </w:r>
      <w:r>
        <w:rPr>
          <w:szCs w:val="20"/>
        </w:rPr>
        <w:t xml:space="preserve"> </w:t>
      </w:r>
      <w:r w:rsidR="006A0128">
        <w:rPr>
          <w:szCs w:val="20"/>
        </w:rPr>
        <w:t>"</w:t>
      </w:r>
      <w:r>
        <w:rPr>
          <w:szCs w:val="20"/>
        </w:rPr>
        <w:t>jcl</w:t>
      </w:r>
      <w:r w:rsidR="006A0128">
        <w:rPr>
          <w:szCs w:val="20"/>
        </w:rPr>
        <w:t>"</w:t>
      </w:r>
      <w:r>
        <w:rPr>
          <w:szCs w:val="20"/>
        </w:rPr>
        <w:t xml:space="preserve"> which is the key value that represents an HTTPS URL link to a jCard file hosted on an HTTPS server</w:t>
      </w:r>
      <w:r w:rsidR="007B3E0A">
        <w:rPr>
          <w:szCs w:val="20"/>
        </w:rPr>
        <w:t xml:space="preserve">; (3) “rcdi” which is the integrity check on the contents of the rcd claims and; (4) “crn” which is the optional call reason claim that describes the intent of the call. </w:t>
      </w:r>
      <w:r w:rsidRPr="004E13D8">
        <w:rPr>
          <w:szCs w:val="20"/>
        </w:rPr>
        <w:t xml:space="preserve">  </w:t>
      </w:r>
      <w:r w:rsidR="007B3E0A" w:rsidRPr="004E13D8">
        <w:rPr>
          <w:szCs w:val="20"/>
        </w:rPr>
        <w:t xml:space="preserve">The “nam” claim is the only mandatory claim.  </w:t>
      </w:r>
      <w:r w:rsidRPr="004E13D8">
        <w:rPr>
          <w:szCs w:val="20"/>
        </w:rPr>
        <w:t xml:space="preserve">Both the </w:t>
      </w:r>
      <w:r w:rsidR="006A0128" w:rsidRPr="004E13D8">
        <w:rPr>
          <w:szCs w:val="20"/>
        </w:rPr>
        <w:t>"</w:t>
      </w:r>
      <w:r w:rsidRPr="004E13D8">
        <w:rPr>
          <w:szCs w:val="20"/>
        </w:rPr>
        <w:t>jcd</w:t>
      </w:r>
      <w:r w:rsidR="006A0128" w:rsidRPr="004E13D8">
        <w:rPr>
          <w:szCs w:val="20"/>
        </w:rPr>
        <w:t>"</w:t>
      </w:r>
      <w:r w:rsidRPr="004E13D8">
        <w:rPr>
          <w:szCs w:val="20"/>
        </w:rPr>
        <w:t xml:space="preserve"> and </w:t>
      </w:r>
      <w:r w:rsidR="00CB00A5" w:rsidRPr="004E13D8">
        <w:rPr>
          <w:szCs w:val="20"/>
        </w:rPr>
        <w:t>"</w:t>
      </w:r>
      <w:r w:rsidRPr="004E13D8">
        <w:rPr>
          <w:szCs w:val="20"/>
        </w:rPr>
        <w:t>jcl</w:t>
      </w:r>
      <w:r w:rsidR="00CB00A5" w:rsidRPr="004E13D8">
        <w:rPr>
          <w:szCs w:val="20"/>
        </w:rPr>
        <w:t>"</w:t>
      </w:r>
      <w:r w:rsidRPr="004E13D8">
        <w:rPr>
          <w:szCs w:val="20"/>
        </w:rPr>
        <w:t xml:space="preserve"> key values are optional, can only be included a maximum of one time in a </w:t>
      </w:r>
      <w:r w:rsidR="00767A49" w:rsidRPr="004E13D8">
        <w:rPr>
          <w:szCs w:val="20"/>
        </w:rPr>
        <w:t>"</w:t>
      </w:r>
      <w:r w:rsidRPr="004E13D8">
        <w:rPr>
          <w:szCs w:val="20"/>
        </w:rPr>
        <w:t>rcd</w:t>
      </w:r>
      <w:r w:rsidR="00767A49" w:rsidRPr="004E13D8">
        <w:rPr>
          <w:szCs w:val="20"/>
        </w:rPr>
        <w:t>"</w:t>
      </w:r>
      <w:r w:rsidRPr="004E13D8">
        <w:rPr>
          <w:szCs w:val="20"/>
        </w:rPr>
        <w:t xml:space="preserve"> claim, and are mutually exclusive where you cannot have both key values. </w:t>
      </w:r>
      <w:r w:rsidR="00603D34" w:rsidRPr="004E13D8">
        <w:rPr>
          <w:szCs w:val="20"/>
        </w:rPr>
        <w:t xml:space="preserve">URLs contained in the “rcd” claim or contained in resources referenced by the “rcd” claim must </w:t>
      </w:r>
      <w:r w:rsidR="00F95734" w:rsidRPr="004E13D8">
        <w:rPr>
          <w:szCs w:val="20"/>
        </w:rPr>
        <w:t>use</w:t>
      </w:r>
      <w:r w:rsidR="00256522" w:rsidRPr="004E13D8">
        <w:rPr>
          <w:szCs w:val="20"/>
        </w:rPr>
        <w:t xml:space="preserve"> HTTPS.</w:t>
      </w:r>
      <w:r w:rsidR="004D6375" w:rsidRPr="004E13D8">
        <w:rPr>
          <w:szCs w:val="20"/>
        </w:rPr>
        <w:t xml:space="preserve"> </w:t>
      </w:r>
    </w:p>
    <w:p w14:paraId="1B1A5CAF" w14:textId="6953F302" w:rsidR="00E8278A" w:rsidRPr="00F07A46" w:rsidRDefault="007B3E0A" w:rsidP="00911EBB">
      <w:pPr>
        <w:rPr>
          <w:szCs w:val="20"/>
        </w:rPr>
      </w:pPr>
      <w:r w:rsidRPr="004E13D8">
        <w:rPr>
          <w:szCs w:val="20"/>
        </w:rPr>
        <w:t xml:space="preserve">The “rcdi” claim </w:t>
      </w:r>
      <w:r w:rsidR="00B1386B" w:rsidRPr="004E13D8">
        <w:rPr>
          <w:szCs w:val="20"/>
        </w:rPr>
        <w:t>protect</w:t>
      </w:r>
      <w:r w:rsidR="00391DD2" w:rsidRPr="004E13D8">
        <w:rPr>
          <w:szCs w:val="20"/>
        </w:rPr>
        <w:t>s</w:t>
      </w:r>
      <w:r w:rsidR="00B1386B" w:rsidRPr="004E13D8">
        <w:rPr>
          <w:szCs w:val="20"/>
        </w:rPr>
        <w:t xml:space="preserve"> </w:t>
      </w:r>
      <w:r w:rsidR="002A676F" w:rsidRPr="004E13D8">
        <w:rPr>
          <w:szCs w:val="20"/>
        </w:rPr>
        <w:t>the contents of r</w:t>
      </w:r>
      <w:r w:rsidR="004E2248" w:rsidRPr="004E13D8">
        <w:rPr>
          <w:szCs w:val="20"/>
        </w:rPr>
        <w:t xml:space="preserve">esources referenced by </w:t>
      </w:r>
      <w:r w:rsidR="00042013" w:rsidRPr="004E13D8">
        <w:rPr>
          <w:szCs w:val="20"/>
        </w:rPr>
        <w:t>"rcd" claim from</w:t>
      </w:r>
      <w:r w:rsidR="003A455D" w:rsidRPr="004E13D8">
        <w:rPr>
          <w:szCs w:val="20"/>
        </w:rPr>
        <w:t xml:space="preserve"> being inadvertently </w:t>
      </w:r>
      <w:r w:rsidR="00595332" w:rsidRPr="004E13D8">
        <w:rPr>
          <w:szCs w:val="20"/>
        </w:rPr>
        <w:t xml:space="preserve">or maliciously </w:t>
      </w:r>
      <w:r w:rsidR="008A3297" w:rsidRPr="004E13D8">
        <w:rPr>
          <w:szCs w:val="20"/>
        </w:rPr>
        <w:t>modified</w:t>
      </w:r>
      <w:r w:rsidR="00595332" w:rsidRPr="004E13D8">
        <w:rPr>
          <w:szCs w:val="20"/>
        </w:rPr>
        <w:t xml:space="preserve"> </w:t>
      </w:r>
      <w:r w:rsidR="00F73332" w:rsidRPr="004E13D8">
        <w:rPr>
          <w:szCs w:val="20"/>
        </w:rPr>
        <w:t xml:space="preserve">to </w:t>
      </w:r>
      <w:r w:rsidR="008156D9" w:rsidRPr="004E13D8">
        <w:rPr>
          <w:szCs w:val="20"/>
        </w:rPr>
        <w:t xml:space="preserve">unauthorized </w:t>
      </w:r>
      <w:r w:rsidR="008A3297" w:rsidRPr="004E13D8">
        <w:rPr>
          <w:szCs w:val="20"/>
        </w:rPr>
        <w:t>values</w:t>
      </w:r>
      <w:r w:rsidR="00B1386B" w:rsidRPr="004E13D8">
        <w:rPr>
          <w:szCs w:val="20"/>
        </w:rPr>
        <w:t>.</w:t>
      </w:r>
      <w:r w:rsidRPr="004E13D8">
        <w:rPr>
          <w:szCs w:val="20"/>
        </w:rPr>
        <w:t xml:space="preserve"> </w:t>
      </w:r>
      <w:r w:rsidR="0080513C" w:rsidRPr="004E13D8">
        <w:rPr>
          <w:szCs w:val="20"/>
        </w:rPr>
        <w:t>I</w:t>
      </w:r>
      <w:r w:rsidR="0039101D" w:rsidRPr="004E13D8">
        <w:rPr>
          <w:szCs w:val="20"/>
        </w:rPr>
        <w:t>f the “rcd” claim does not contain any URLs, then t</w:t>
      </w:r>
      <w:r w:rsidR="00534E39" w:rsidRPr="004E13D8">
        <w:rPr>
          <w:szCs w:val="20"/>
        </w:rPr>
        <w:t>he “rcdi” claim is not required</w:t>
      </w:r>
      <w:r w:rsidR="0039101D" w:rsidRPr="004E13D8">
        <w:rPr>
          <w:szCs w:val="20"/>
        </w:rPr>
        <w:t>.</w:t>
      </w:r>
      <w:r w:rsidR="00534E39" w:rsidRPr="004E13D8">
        <w:rPr>
          <w:szCs w:val="20"/>
        </w:rPr>
        <w:t xml:space="preserve"> </w:t>
      </w:r>
      <w:r w:rsidR="00E8278A" w:rsidRPr="00F07A46">
        <w:rPr>
          <w:szCs w:val="20"/>
        </w:rPr>
        <w:t>Otherwise, the “rcdi” claim must be included.</w:t>
      </w:r>
    </w:p>
    <w:p w14:paraId="6B9029CF" w14:textId="549E750F" w:rsidR="00534E39" w:rsidRDefault="007B3E0A" w:rsidP="00911EBB">
      <w:pPr>
        <w:rPr>
          <w:szCs w:val="20"/>
        </w:rPr>
      </w:pPr>
      <w:r>
        <w:rPr>
          <w:szCs w:val="20"/>
        </w:rPr>
        <w:t xml:space="preserve">The “crn” claim is optional but recommended for enhancing usefulness to call recipients.  </w:t>
      </w:r>
    </w:p>
    <w:p w14:paraId="0D96F3D2" w14:textId="64CCFDC9" w:rsidR="00B03D4E" w:rsidRDefault="0095798E">
      <w:pPr>
        <w:rPr>
          <w:szCs w:val="20"/>
        </w:rPr>
      </w:pPr>
      <w:r>
        <w:rPr>
          <w:szCs w:val="20"/>
        </w:rPr>
        <w:t xml:space="preserve">The following sections provide more details on how the </w:t>
      </w:r>
      <w:r w:rsidR="00767A49">
        <w:rPr>
          <w:szCs w:val="20"/>
        </w:rPr>
        <w:t>"</w:t>
      </w:r>
      <w:r>
        <w:rPr>
          <w:szCs w:val="20"/>
        </w:rPr>
        <w:t>rcd</w:t>
      </w:r>
      <w:r w:rsidR="00767A49">
        <w:rPr>
          <w:szCs w:val="20"/>
        </w:rPr>
        <w:t>"</w:t>
      </w:r>
      <w:r>
        <w:rPr>
          <w:szCs w:val="20"/>
        </w:rPr>
        <w:t xml:space="preserve"> JSON object is constructed</w:t>
      </w:r>
      <w:r w:rsidR="006479D6">
        <w:rPr>
          <w:szCs w:val="20"/>
        </w:rPr>
        <w:t>.</w:t>
      </w:r>
    </w:p>
    <w:p w14:paraId="6495B49B" w14:textId="76E57F51" w:rsidR="00B03D4E" w:rsidRPr="00B03D4E" w:rsidRDefault="00B03D4E" w:rsidP="00B03D4E">
      <w:pPr>
        <w:pStyle w:val="Heading3"/>
      </w:pPr>
      <w:bookmarkStart w:id="71" w:name="_Toc39068377"/>
      <w:r>
        <w:t xml:space="preserve">Traditional CNAM using </w:t>
      </w:r>
      <w:r w:rsidR="002E1411">
        <w:t>"</w:t>
      </w:r>
      <w:r>
        <w:t>nam</w:t>
      </w:r>
      <w:r w:rsidR="002E1411">
        <w:t>"</w:t>
      </w:r>
      <w:bookmarkEnd w:id="71"/>
    </w:p>
    <w:p w14:paraId="618862BD" w14:textId="0089A3AD" w:rsidR="00DD593D" w:rsidRDefault="002B442D" w:rsidP="00B03D4E">
      <w:pPr>
        <w:rPr>
          <w:szCs w:val="20"/>
        </w:rPr>
      </w:pPr>
      <w:r>
        <w:rPr>
          <w:szCs w:val="20"/>
        </w:rPr>
        <w:t>T</w:t>
      </w:r>
      <w:r w:rsidR="00DD593D">
        <w:rPr>
          <w:szCs w:val="20"/>
        </w:rPr>
        <w:t xml:space="preserve">he </w:t>
      </w:r>
      <w:r w:rsidR="007C1C7B">
        <w:rPr>
          <w:szCs w:val="20"/>
        </w:rPr>
        <w:t>"</w:t>
      </w:r>
      <w:r w:rsidR="00DD593D">
        <w:rPr>
          <w:szCs w:val="20"/>
        </w:rPr>
        <w:t>rcd</w:t>
      </w:r>
      <w:r w:rsidR="007C1C7B">
        <w:rPr>
          <w:szCs w:val="20"/>
        </w:rPr>
        <w:t>"</w:t>
      </w:r>
      <w:r w:rsidR="00DD593D">
        <w:rPr>
          <w:szCs w:val="20"/>
        </w:rPr>
        <w:t xml:space="preserve"> claim must contain a </w:t>
      </w:r>
      <w:r w:rsidR="00DF1A82">
        <w:rPr>
          <w:szCs w:val="20"/>
        </w:rPr>
        <w:t>"</w:t>
      </w:r>
      <w:r w:rsidR="00DD593D">
        <w:rPr>
          <w:szCs w:val="20"/>
        </w:rPr>
        <w:t>nam</w:t>
      </w:r>
      <w:r w:rsidR="00DF1A82">
        <w:rPr>
          <w:szCs w:val="20"/>
        </w:rPr>
        <w:t>"</w:t>
      </w:r>
      <w:r w:rsidR="00DD593D">
        <w:rPr>
          <w:szCs w:val="20"/>
        </w:rPr>
        <w:t xml:space="preserve"> key </w:t>
      </w:r>
      <w:r w:rsidR="0024271D">
        <w:rPr>
          <w:szCs w:val="20"/>
        </w:rPr>
        <w:t xml:space="preserve">with a </w:t>
      </w:r>
      <w:r w:rsidR="00DD593D">
        <w:rPr>
          <w:szCs w:val="20"/>
        </w:rPr>
        <w:t>value</w:t>
      </w:r>
      <w:r w:rsidR="0024271D">
        <w:rPr>
          <w:szCs w:val="20"/>
        </w:rPr>
        <w:t xml:space="preserve"> </w:t>
      </w:r>
      <w:r w:rsidR="00960BA5">
        <w:rPr>
          <w:szCs w:val="20"/>
        </w:rPr>
        <w:t xml:space="preserve">that identifies the display name of the </w:t>
      </w:r>
      <w:r w:rsidR="00E2645E">
        <w:rPr>
          <w:szCs w:val="20"/>
        </w:rPr>
        <w:t>originating</w:t>
      </w:r>
      <w:r w:rsidR="0050416F">
        <w:rPr>
          <w:szCs w:val="20"/>
        </w:rPr>
        <w:t xml:space="preserve"> entity</w:t>
      </w:r>
      <w:r>
        <w:rPr>
          <w:szCs w:val="20"/>
        </w:rPr>
        <w:t>.</w:t>
      </w:r>
      <w:r w:rsidR="0050416F">
        <w:rPr>
          <w:szCs w:val="20"/>
        </w:rPr>
        <w:t xml:space="preserve"> If the </w:t>
      </w:r>
      <w:r w:rsidR="00E2645E">
        <w:rPr>
          <w:szCs w:val="20"/>
        </w:rPr>
        <w:t>originating</w:t>
      </w:r>
      <w:r w:rsidR="0050416F">
        <w:rPr>
          <w:szCs w:val="20"/>
        </w:rPr>
        <w:t xml:space="preserve"> entity does not have a display name, the the "nam" key value must be the </w:t>
      </w:r>
      <w:r w:rsidR="00FA5864">
        <w:rPr>
          <w:szCs w:val="20"/>
        </w:rPr>
        <w:t>empty</w:t>
      </w:r>
      <w:r w:rsidR="0050416F">
        <w:rPr>
          <w:szCs w:val="20"/>
        </w:rPr>
        <w:t xml:space="preserve"> string</w:t>
      </w:r>
      <w:r w:rsidR="00DD593D">
        <w:rPr>
          <w:szCs w:val="20"/>
        </w:rPr>
        <w:t>.</w:t>
      </w:r>
    </w:p>
    <w:p w14:paraId="78E66457" w14:textId="2E03ED00" w:rsidR="00DD593D" w:rsidRDefault="00DD593D" w:rsidP="00B03D4E">
      <w:pPr>
        <w:rPr>
          <w:szCs w:val="20"/>
        </w:rPr>
      </w:pPr>
      <w:r>
        <w:rPr>
          <w:szCs w:val="20"/>
        </w:rPr>
        <w:t>Example, for the following SIP INVITE</w:t>
      </w:r>
    </w:p>
    <w:p w14:paraId="58ED66A5"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INVITE sip:+12155551213@biloxi.com SIP/2.0</w:t>
      </w:r>
    </w:p>
    <w:p w14:paraId="2687BE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Via: SIP/2.0/UDP pc33.atlanta.com;branch=z9hG4bK776asdhds</w:t>
      </w:r>
    </w:p>
    <w:p w14:paraId="40ABD569"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Max-Forwards: 70</w:t>
      </w:r>
    </w:p>
    <w:p w14:paraId="1B26E4B4"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To: “Bob” &lt;sip:+12155551213@biloxi.com; user=phone&gt;</w:t>
      </w:r>
    </w:p>
    <w:p w14:paraId="3E2092C6"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From: “Alice” &lt;sip:+12155551212@atlanta.com; user=phone&gt;;tag=1928301774</w:t>
      </w:r>
    </w:p>
    <w:p w14:paraId="02AB976A"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Call-ID: a84b4c76e66710@pc33.atlanta.com</w:t>
      </w:r>
    </w:p>
    <w:p w14:paraId="0BDC7D0D"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CSeq: 314159 INVITE</w:t>
      </w:r>
    </w:p>
    <w:p w14:paraId="381AFDD6" w14:textId="43308804"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Date: Sat, 13 Nov 2015 23:29:00 GMT</w:t>
      </w:r>
    </w:p>
    <w:p w14:paraId="7E88DB2C" w14:textId="77777777" w:rsidR="00DD593D" w:rsidRPr="00DD593D" w:rsidRDefault="00DD593D" w:rsidP="00DD593D">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Contact: &lt;sip:alice@pc33.atlanta.com&gt;</w:t>
      </w:r>
    </w:p>
    <w:p w14:paraId="30812A19" w14:textId="77777777" w:rsid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Content-Type: application/sdp</w:t>
      </w:r>
    </w:p>
    <w:p w14:paraId="624F0DE9" w14:textId="7978F5F8" w:rsidR="00DD593D" w:rsidRPr="00EB0598" w:rsidRDefault="00DD593D" w:rsidP="00EB0598">
      <w:pPr>
        <w:autoSpaceDE w:val="0"/>
        <w:autoSpaceDN w:val="0"/>
        <w:adjustRightInd w:val="0"/>
        <w:spacing w:before="0" w:after="0"/>
        <w:jc w:val="left"/>
        <w:rPr>
          <w:rFonts w:ascii="Courier" w:hAnsi="Courier" w:cs="Courier"/>
          <w:color w:val="000000"/>
          <w:szCs w:val="20"/>
        </w:rPr>
      </w:pPr>
      <w:r w:rsidRPr="00DD593D">
        <w:rPr>
          <w:rFonts w:ascii="Courier" w:hAnsi="Courier" w:cs="Courier"/>
          <w:color w:val="000000"/>
          <w:szCs w:val="20"/>
        </w:rPr>
        <w:t>Content-Length: 142</w:t>
      </w:r>
    </w:p>
    <w:p w14:paraId="7827E0C8" w14:textId="77777777" w:rsidR="00EB0598" w:rsidRDefault="00EB0598" w:rsidP="00EB0598">
      <w:pPr>
        <w:rPr>
          <w:szCs w:val="20"/>
        </w:rPr>
      </w:pPr>
    </w:p>
    <w:p w14:paraId="72F0D5F5" w14:textId="5815F62C" w:rsidR="00B03D4E" w:rsidRPr="00EB0598" w:rsidRDefault="00EB0598" w:rsidP="00B03D4E">
      <w:pPr>
        <w:rPr>
          <w:szCs w:val="20"/>
        </w:rPr>
      </w:pPr>
      <w:r>
        <w:rPr>
          <w:szCs w:val="20"/>
        </w:rPr>
        <w:t xml:space="preserve">This is an example of an </w:t>
      </w:r>
      <w:r w:rsidR="002A1A30">
        <w:rPr>
          <w:szCs w:val="20"/>
        </w:rPr>
        <w:t>"</w:t>
      </w:r>
      <w:r>
        <w:rPr>
          <w:szCs w:val="20"/>
        </w:rPr>
        <w:t>rcd</w:t>
      </w:r>
      <w:r w:rsidR="002A1A30">
        <w:rPr>
          <w:szCs w:val="20"/>
        </w:rPr>
        <w:t>"</w:t>
      </w:r>
      <w:r>
        <w:rPr>
          <w:szCs w:val="20"/>
        </w:rPr>
        <w:t xml:space="preserve"> extension PASSporT</w:t>
      </w:r>
    </w:p>
    <w:p w14:paraId="1FB9BF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33F0F87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E788E2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31F1318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0D04C71B" w14:textId="7D9CBC7A"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26C7B1F5" w14:textId="00F77FD9"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602D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61CA3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F6EF065" w14:textId="27E2D1E0"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E092F2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5162CA8D"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3B9D3A6" w14:textId="720A7441"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0AF934A4" w14:textId="5D91DCEF"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"rcd":{"nam":"</w:t>
      </w:r>
      <w:r w:rsidR="007B3E0A">
        <w:rPr>
          <w:rFonts w:ascii="Courier" w:hAnsi="Courier" w:cs="Courier"/>
          <w:color w:val="000000"/>
          <w:szCs w:val="20"/>
        </w:rPr>
        <w:t>Dentist Office</w:t>
      </w:r>
      <w:r w:rsidRPr="00EB0598">
        <w:rPr>
          <w:rFonts w:ascii="Courier" w:hAnsi="Courier" w:cs="Courier"/>
          <w:color w:val="000000"/>
          <w:szCs w:val="20"/>
        </w:rPr>
        <w:t>"}</w:t>
      </w:r>
    </w:p>
    <w:p w14:paraId="4FA318B5" w14:textId="195B0927" w:rsidR="007B3E0A" w:rsidRPr="00EB0598" w:rsidRDefault="00F25638" w:rsidP="00EB0598">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00605600" w:rsidRPr="00605600">
        <w:rPr>
          <w:rFonts w:ascii="Courier" w:hAnsi="Courier" w:cs="Courier"/>
          <w:color w:val="000000"/>
          <w:szCs w:val="20"/>
        </w:rPr>
        <w:t>"sha256-u5AZzq6A9RINQZngK7T62em8M"</w:t>
      </w:r>
    </w:p>
    <w:p w14:paraId="2D86E92B" w14:textId="21B414CC"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34CFF81" w14:textId="77777777" w:rsidR="002B470A" w:rsidRDefault="002B470A" w:rsidP="00EB0598">
      <w:pPr>
        <w:rPr>
          <w:szCs w:val="20"/>
        </w:rPr>
      </w:pPr>
    </w:p>
    <w:p w14:paraId="345A33A9" w14:textId="62D01889" w:rsidR="00EB0598" w:rsidRPr="00EB0598" w:rsidRDefault="00EB0598" w:rsidP="00EB0598">
      <w:pPr>
        <w:rPr>
          <w:szCs w:val="20"/>
        </w:rPr>
      </w:pPr>
      <w:r>
        <w:rPr>
          <w:szCs w:val="20"/>
        </w:rPr>
        <w:t xml:space="preserve">This is an example of an </w:t>
      </w:r>
      <w:r w:rsidR="00F86B45">
        <w:rPr>
          <w:szCs w:val="20"/>
        </w:rPr>
        <w:t>"</w:t>
      </w:r>
      <w:r>
        <w:rPr>
          <w:szCs w:val="20"/>
        </w:rPr>
        <w:t>shaken</w:t>
      </w:r>
      <w:r w:rsidR="00F86B45">
        <w:rPr>
          <w:szCs w:val="20"/>
        </w:rPr>
        <w:t>"</w:t>
      </w:r>
      <w:r>
        <w:rPr>
          <w:szCs w:val="20"/>
        </w:rPr>
        <w:t xml:space="preserve"> extension PASSporT that includes an </w:t>
      </w:r>
      <w:r w:rsidR="00181770">
        <w:rPr>
          <w:szCs w:val="20"/>
        </w:rPr>
        <w:t>"</w:t>
      </w:r>
      <w:r>
        <w:rPr>
          <w:szCs w:val="20"/>
        </w:rPr>
        <w:t>rcd</w:t>
      </w:r>
      <w:r w:rsidR="00181770">
        <w:rPr>
          <w:szCs w:val="20"/>
        </w:rPr>
        <w:t>"</w:t>
      </w:r>
      <w:r>
        <w:rPr>
          <w:szCs w:val="20"/>
        </w:rPr>
        <w:t xml:space="preserve"> claim</w:t>
      </w:r>
    </w:p>
    <w:p w14:paraId="037C983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DE823D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DB3A8E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06274F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3C2CF3AE" w14:textId="55F20D18"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shaken</w:t>
      </w:r>
      <w:r w:rsidRPr="00EB0598">
        <w:rPr>
          <w:rFonts w:ascii="Courier" w:hAnsi="Courier" w:cs="Courier"/>
          <w:color w:val="000000"/>
          <w:szCs w:val="20"/>
        </w:rPr>
        <w:t>”,</w:t>
      </w:r>
    </w:p>
    <w:p w14:paraId="238D218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784CA8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2FE2D91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2CAF05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182FBE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“attest”:”A”</w:t>
      </w:r>
    </w:p>
    <w:p w14:paraId="2906F6E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0B3BE7C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4374C3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2873465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695EADE7" w14:textId="644A22F7" w:rsid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"rcd":{"nam":"</w:t>
      </w:r>
      <w:r w:rsidR="007B3E0A">
        <w:rPr>
          <w:rFonts w:ascii="Courier" w:hAnsi="Courier" w:cs="Courier"/>
          <w:color w:val="000000"/>
          <w:szCs w:val="20"/>
        </w:rPr>
        <w:t>Dentist Office</w:t>
      </w:r>
      <w:r w:rsidRPr="00EB0598">
        <w:rPr>
          <w:rFonts w:ascii="Courier" w:hAnsi="Courier" w:cs="Courier"/>
          <w:color w:val="000000"/>
          <w:szCs w:val="20"/>
        </w:rPr>
        <w:t>"}</w:t>
      </w:r>
    </w:p>
    <w:p w14:paraId="1D1094EB" w14:textId="036F694F" w:rsidR="009D40F6" w:rsidRPr="00EB0598" w:rsidRDefault="009D40F6" w:rsidP="00EB0598">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075DF0E2" w14:textId="07D5D1DB" w:rsidR="00EB0598" w:rsidRDefault="00EB0598" w:rsidP="00EB0598">
      <w:pPr>
        <w:rPr>
          <w:szCs w:val="20"/>
        </w:rPr>
      </w:pPr>
      <w:r w:rsidRPr="00EB0598">
        <w:rPr>
          <w:rFonts w:ascii="Courier" w:hAnsi="Courier" w:cs="Courier"/>
          <w:color w:val="000000"/>
          <w:szCs w:val="20"/>
        </w:rPr>
        <w:t>}</w:t>
      </w:r>
    </w:p>
    <w:p w14:paraId="6AEC8D19" w14:textId="3AE6A781" w:rsidR="0095798E" w:rsidRPr="0095798E" w:rsidRDefault="00B03D4E" w:rsidP="0095798E">
      <w:pPr>
        <w:pStyle w:val="Heading3"/>
      </w:pPr>
      <w:bookmarkStart w:id="72" w:name="_Toc39068378"/>
      <w:r>
        <w:t xml:space="preserve">RCD using </w:t>
      </w:r>
      <w:r w:rsidR="00181770">
        <w:t>"</w:t>
      </w:r>
      <w:r>
        <w:t>jcd</w:t>
      </w:r>
      <w:r w:rsidR="00181770">
        <w:t>"</w:t>
      </w:r>
      <w:r w:rsidR="0095798E">
        <w:t xml:space="preserve"> with an embedded jCard</w:t>
      </w:r>
      <w:bookmarkEnd w:id="72"/>
    </w:p>
    <w:p w14:paraId="5F55AABC" w14:textId="4896366A" w:rsidR="00B03D4E" w:rsidRDefault="00DD593D" w:rsidP="00B03D4E">
      <w:pPr>
        <w:rPr>
          <w:szCs w:val="20"/>
        </w:rPr>
      </w:pPr>
      <w:r>
        <w:rPr>
          <w:szCs w:val="20"/>
        </w:rPr>
        <w:t xml:space="preserve">A </w:t>
      </w:r>
      <w:r w:rsidR="00181770">
        <w:rPr>
          <w:szCs w:val="20"/>
        </w:rPr>
        <w:t>"</w:t>
      </w:r>
      <w:r>
        <w:rPr>
          <w:szCs w:val="20"/>
        </w:rPr>
        <w:t>jcd</w:t>
      </w:r>
      <w:r w:rsidR="00181770">
        <w:rPr>
          <w:szCs w:val="20"/>
        </w:rPr>
        <w:t>"</w:t>
      </w:r>
      <w:r>
        <w:rPr>
          <w:szCs w:val="20"/>
        </w:rPr>
        <w:t xml:space="preserve"> key value for a </w:t>
      </w:r>
      <w:r w:rsidR="002A1A30">
        <w:rPr>
          <w:szCs w:val="20"/>
        </w:rPr>
        <w:t>"</w:t>
      </w:r>
      <w:r>
        <w:rPr>
          <w:szCs w:val="20"/>
        </w:rPr>
        <w:t>rcd</w:t>
      </w:r>
      <w:r w:rsidR="002A1A30">
        <w:rPr>
          <w:szCs w:val="20"/>
        </w:rPr>
        <w:t>"</w:t>
      </w:r>
      <w:r>
        <w:rPr>
          <w:szCs w:val="20"/>
        </w:rPr>
        <w:t xml:space="preserve"> claim should be constructed with the value being equal to </w:t>
      </w:r>
      <w:r w:rsidR="00EA1913">
        <w:rPr>
          <w:szCs w:val="20"/>
        </w:rPr>
        <w:t>a jCard string.  At a minimum the jCard should include a “fn” and one “tel”</w:t>
      </w:r>
      <w:r w:rsidR="00B03D4E" w:rsidRPr="00124621">
        <w:rPr>
          <w:szCs w:val="20"/>
        </w:rPr>
        <w:t xml:space="preserve"> </w:t>
      </w:r>
      <w:r w:rsidR="00EA1913">
        <w:rPr>
          <w:szCs w:val="20"/>
        </w:rPr>
        <w:t>objects for SHAKEN.  Note: Additional objects are optional but may be ignored or disregarded by the receiving entity depending on the rendering capabilities of the device and/or network local policy.</w:t>
      </w:r>
    </w:p>
    <w:p w14:paraId="5C901002" w14:textId="0EBF7CDB" w:rsidR="00EB0598" w:rsidRPr="00EB0598" w:rsidRDefault="00EB0598" w:rsidP="00EB0598">
      <w:pPr>
        <w:rPr>
          <w:szCs w:val="20"/>
        </w:rPr>
      </w:pPr>
      <w:r>
        <w:rPr>
          <w:szCs w:val="20"/>
        </w:rPr>
        <w:t xml:space="preserve">This is an example of an </w:t>
      </w:r>
      <w:r w:rsidR="0024375E">
        <w:rPr>
          <w:szCs w:val="20"/>
        </w:rPr>
        <w:t>"</w:t>
      </w:r>
      <w:r>
        <w:rPr>
          <w:szCs w:val="20"/>
        </w:rPr>
        <w:t>rcd</w:t>
      </w:r>
      <w:r w:rsidR="0024375E">
        <w:rPr>
          <w:szCs w:val="20"/>
        </w:rPr>
        <w:t>"</w:t>
      </w:r>
      <w:r>
        <w:rPr>
          <w:szCs w:val="20"/>
        </w:rPr>
        <w:t xml:space="preserve"> extension PASSporT</w:t>
      </w:r>
      <w:r w:rsidR="00EA1913">
        <w:rPr>
          <w:szCs w:val="20"/>
        </w:rPr>
        <w:t xml:space="preserve"> with </w:t>
      </w:r>
      <w:r w:rsidR="002A1A30">
        <w:rPr>
          <w:szCs w:val="20"/>
        </w:rPr>
        <w:t>"</w:t>
      </w:r>
      <w:r w:rsidR="00EA1913">
        <w:rPr>
          <w:szCs w:val="20"/>
        </w:rPr>
        <w:t>jcd</w:t>
      </w:r>
      <w:r w:rsidR="002A1A30">
        <w:rPr>
          <w:szCs w:val="20"/>
        </w:rPr>
        <w:t>"</w:t>
      </w:r>
    </w:p>
    <w:p w14:paraId="1DC2FDC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C8DDDE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987E73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DBE67E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0CA4B5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25D3CC57"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952DB1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0AAC68D0"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133DAA6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FBF567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2A65B2CF"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A8967E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172537D2" w14:textId="51CD1513" w:rsidR="00EB0598" w:rsidRPr="00EB0598" w:rsidRDefault="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"rcd":{"nam":"</w:t>
      </w:r>
      <w:r w:rsidR="007B3E0A">
        <w:rPr>
          <w:rFonts w:ascii="Courier" w:hAnsi="Courier" w:cs="Courier"/>
          <w:color w:val="000000"/>
          <w:szCs w:val="20"/>
        </w:rPr>
        <w:t>Dentist Office</w:t>
      </w:r>
      <w:r w:rsidRPr="00EB0598">
        <w:rPr>
          <w:rFonts w:ascii="Courier" w:hAnsi="Courier" w:cs="Courier"/>
          <w:color w:val="000000"/>
          <w:szCs w:val="20"/>
        </w:rPr>
        <w:t>","jcd":["vcard",[["logo",{},"uri",</w:t>
      </w:r>
    </w:p>
    <w:p w14:paraId="24648F78" w14:textId="10DDEC45" w:rsidR="00EB0598" w:rsidRDefault="00EB0598"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A24DA6">
        <w:rPr>
          <w:rFonts w:ascii="Courier" w:hAnsi="Courier" w:cs="Courier"/>
          <w:color w:val="000000"/>
          <w:szCs w:val="20"/>
        </w:rPr>
        <w:t xml:space="preserve">  </w:t>
      </w:r>
      <w:r w:rsidR="00B1386B">
        <w:rPr>
          <w:rFonts w:ascii="Courier" w:hAnsi="Courier" w:cs="Courier"/>
          <w:color w:val="000000"/>
          <w:szCs w:val="20"/>
        </w:rPr>
        <w:t xml:space="preserve"> </w:t>
      </w:r>
      <w:r w:rsidRPr="00EB0598">
        <w:rPr>
          <w:rFonts w:ascii="Courier" w:hAnsi="Courier" w:cs="Courier"/>
          <w:color w:val="000000"/>
          <w:szCs w:val="20"/>
        </w:rPr>
        <w:t>"https://</w:t>
      </w:r>
      <w:r w:rsidR="007B3E0A">
        <w:rPr>
          <w:rFonts w:ascii="Courier" w:hAnsi="Courier" w:cs="Courier"/>
          <w:color w:val="000000"/>
          <w:szCs w:val="20"/>
        </w:rPr>
        <w:t>logo</w:t>
      </w:r>
      <w:r w:rsidRPr="00EB0598">
        <w:rPr>
          <w:rFonts w:ascii="Courier" w:hAnsi="Courier" w:cs="Courier"/>
          <w:color w:val="000000"/>
          <w:szCs w:val="20"/>
        </w:rPr>
        <w:t>.</w:t>
      </w:r>
      <w:r w:rsidR="00B1386B">
        <w:rPr>
          <w:rFonts w:ascii="Courier" w:hAnsi="Courier" w:cs="Courier"/>
          <w:color w:val="000000"/>
          <w:szCs w:val="20"/>
        </w:rPr>
        <w:t>service-provider</w:t>
      </w:r>
      <w:r w:rsidRPr="00EB0598">
        <w:rPr>
          <w:rFonts w:ascii="Courier" w:hAnsi="Courier" w:cs="Courier"/>
          <w:color w:val="000000"/>
          <w:szCs w:val="20"/>
        </w:rPr>
        <w:t>.</w:t>
      </w:r>
      <w:r w:rsidR="00B1386B">
        <w:rPr>
          <w:rFonts w:ascii="Courier" w:hAnsi="Courier" w:cs="Courier"/>
          <w:color w:val="000000"/>
          <w:szCs w:val="20"/>
        </w:rPr>
        <w:t>com</w:t>
      </w:r>
      <w:r w:rsidRPr="00EB0598">
        <w:rPr>
          <w:rFonts w:ascii="Courier" w:hAnsi="Courier" w:cs="Courier"/>
          <w:color w:val="000000"/>
          <w:szCs w:val="20"/>
        </w:rPr>
        <w:t>/</w:t>
      </w:r>
      <w:r w:rsidR="00B1386B">
        <w:rPr>
          <w:rFonts w:ascii="Courier" w:hAnsi="Courier" w:cs="Courier"/>
          <w:color w:val="000000"/>
          <w:szCs w:val="20"/>
        </w:rPr>
        <w:t>DentistLogo</w:t>
      </w:r>
      <w:r w:rsidRPr="00EB0598">
        <w:rPr>
          <w:rFonts w:ascii="Courier" w:hAnsi="Courier" w:cs="Courier"/>
          <w:color w:val="000000"/>
          <w:szCs w:val="20"/>
        </w:rPr>
        <w:t>.jpg"]]]}}</w:t>
      </w:r>
    </w:p>
    <w:p w14:paraId="7EACA34B" w14:textId="59A107C3" w:rsidR="007B3E0A" w:rsidRPr="00EB0598"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40E0B40D" w14:textId="77777777" w:rsidR="00EB0598" w:rsidRDefault="00EB0598" w:rsidP="00EB0598">
      <w:pPr>
        <w:rPr>
          <w:rFonts w:ascii="Courier" w:hAnsi="Courier" w:cs="Courier"/>
          <w:color w:val="000000"/>
          <w:szCs w:val="20"/>
        </w:rPr>
      </w:pPr>
      <w:r w:rsidRPr="00EB0598">
        <w:rPr>
          <w:rFonts w:ascii="Courier" w:hAnsi="Courier" w:cs="Courier"/>
          <w:color w:val="000000"/>
          <w:szCs w:val="20"/>
        </w:rPr>
        <w:t>}</w:t>
      </w:r>
    </w:p>
    <w:p w14:paraId="07683F2D" w14:textId="77777777" w:rsidR="00EB0598" w:rsidRDefault="00EB0598" w:rsidP="00EB0598">
      <w:pPr>
        <w:rPr>
          <w:szCs w:val="20"/>
        </w:rPr>
      </w:pPr>
    </w:p>
    <w:p w14:paraId="454C5CC4" w14:textId="1A50D781" w:rsidR="00EB0598" w:rsidRPr="00EB0598" w:rsidRDefault="00EB0598" w:rsidP="00EB0598">
      <w:pPr>
        <w:rPr>
          <w:szCs w:val="20"/>
        </w:rPr>
      </w:pPr>
      <w:r>
        <w:rPr>
          <w:szCs w:val="20"/>
        </w:rPr>
        <w:t xml:space="preserve">This is an example of an </w:t>
      </w:r>
      <w:r w:rsidR="00934447">
        <w:rPr>
          <w:szCs w:val="20"/>
        </w:rPr>
        <w:t>"</w:t>
      </w:r>
      <w:r>
        <w:rPr>
          <w:szCs w:val="20"/>
        </w:rPr>
        <w:t>shaken</w:t>
      </w:r>
      <w:r w:rsidR="00934447">
        <w:rPr>
          <w:szCs w:val="20"/>
        </w:rPr>
        <w:t>"</w:t>
      </w:r>
      <w:r>
        <w:rPr>
          <w:szCs w:val="20"/>
        </w:rPr>
        <w:t xml:space="preserve"> extension PASSporT that includes an </w:t>
      </w:r>
      <w:r w:rsidR="00934447">
        <w:rPr>
          <w:szCs w:val="20"/>
        </w:rPr>
        <w:t>"</w:t>
      </w:r>
      <w:r>
        <w:rPr>
          <w:szCs w:val="20"/>
        </w:rPr>
        <w:t>rcd</w:t>
      </w:r>
      <w:r w:rsidR="00934447">
        <w:rPr>
          <w:szCs w:val="20"/>
        </w:rPr>
        <w:t>"</w:t>
      </w:r>
      <w:r>
        <w:rPr>
          <w:szCs w:val="20"/>
        </w:rPr>
        <w:t xml:space="preserve"> claim</w:t>
      </w:r>
    </w:p>
    <w:p w14:paraId="1D8FA69E"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2AF7C5F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71F13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743FA112"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48132481"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shaken</w:t>
      </w:r>
      <w:r w:rsidRPr="00EB0598">
        <w:rPr>
          <w:rFonts w:ascii="Courier" w:hAnsi="Courier" w:cs="Courier"/>
          <w:color w:val="000000"/>
          <w:szCs w:val="20"/>
        </w:rPr>
        <w:t>”,</w:t>
      </w:r>
    </w:p>
    <w:p w14:paraId="216C312C"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4EA72353"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D0305C9"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7801D9AA"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A085374"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“attest”:”A”</w:t>
      </w:r>
    </w:p>
    <w:p w14:paraId="2C767D5B"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58B3DB68"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06F50C56"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01E6F3C5" w14:textId="77777777" w:rsidR="00EB0598" w:rsidRPr="00EB0598" w:rsidRDefault="00EB0598" w:rsidP="00EB0598">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7B8D9BBA" w14:textId="77777777" w:rsidR="00B1386B" w:rsidRPr="00EB0598" w:rsidRDefault="00EB0598"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00B1386B" w:rsidRPr="00EB0598">
        <w:rPr>
          <w:rFonts w:ascii="Courier" w:hAnsi="Courier" w:cs="Courier"/>
          <w:color w:val="000000"/>
          <w:szCs w:val="20"/>
        </w:rPr>
        <w:t>"rcd":{"nam":"</w:t>
      </w:r>
      <w:r w:rsidR="00B1386B">
        <w:rPr>
          <w:rFonts w:ascii="Courier" w:hAnsi="Courier" w:cs="Courier"/>
          <w:color w:val="000000"/>
          <w:szCs w:val="20"/>
        </w:rPr>
        <w:t>Dentist Office</w:t>
      </w:r>
      <w:r w:rsidR="00B1386B" w:rsidRPr="00EB0598">
        <w:rPr>
          <w:rFonts w:ascii="Courier" w:hAnsi="Courier" w:cs="Courier"/>
          <w:color w:val="000000"/>
          <w:szCs w:val="20"/>
        </w:rPr>
        <w:t>","jcd":["vcard",[["logo",{},"uri",</w:t>
      </w:r>
    </w:p>
    <w:p w14:paraId="029C3AB1" w14:textId="6A52DE53" w:rsidR="00B1386B" w:rsidRDefault="00B1386B" w:rsidP="00B1386B">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Pr>
          <w:rFonts w:ascii="Courier" w:hAnsi="Courier" w:cs="Courier"/>
          <w:color w:val="000000"/>
          <w:szCs w:val="20"/>
        </w:rPr>
        <w:t xml:space="preserve">    </w:t>
      </w:r>
      <w:r w:rsidRPr="00EB0598">
        <w:rPr>
          <w:rFonts w:ascii="Courier" w:hAnsi="Courier" w:cs="Courier"/>
          <w:color w:val="000000"/>
          <w:szCs w:val="20"/>
        </w:rPr>
        <w:t>"https://</w:t>
      </w:r>
      <w:r>
        <w:rPr>
          <w:rFonts w:ascii="Courier" w:hAnsi="Courier" w:cs="Courier"/>
          <w:color w:val="000000"/>
          <w:szCs w:val="20"/>
        </w:rPr>
        <w:t>logo</w:t>
      </w:r>
      <w:r w:rsidRPr="00EB0598">
        <w:rPr>
          <w:rFonts w:ascii="Courier" w:hAnsi="Courier" w:cs="Courier"/>
          <w:color w:val="000000"/>
          <w:szCs w:val="20"/>
        </w:rPr>
        <w:t>.</w:t>
      </w:r>
      <w:r>
        <w:rPr>
          <w:rFonts w:ascii="Courier" w:hAnsi="Courier" w:cs="Courier"/>
          <w:color w:val="000000"/>
          <w:szCs w:val="20"/>
        </w:rPr>
        <w:t>service-provider</w:t>
      </w:r>
      <w:r w:rsidRPr="00EB0598">
        <w:rPr>
          <w:rFonts w:ascii="Courier" w:hAnsi="Courier" w:cs="Courier"/>
          <w:color w:val="000000"/>
          <w:szCs w:val="20"/>
        </w:rPr>
        <w:t>.</w:t>
      </w:r>
      <w:r>
        <w:rPr>
          <w:rFonts w:ascii="Courier" w:hAnsi="Courier" w:cs="Courier"/>
          <w:color w:val="000000"/>
          <w:szCs w:val="20"/>
        </w:rPr>
        <w:t>com</w:t>
      </w:r>
      <w:r w:rsidRPr="00EB0598">
        <w:rPr>
          <w:rFonts w:ascii="Courier" w:hAnsi="Courier" w:cs="Courier"/>
          <w:color w:val="000000"/>
          <w:szCs w:val="20"/>
        </w:rPr>
        <w:t>/</w:t>
      </w:r>
      <w:r>
        <w:rPr>
          <w:rFonts w:ascii="Courier" w:hAnsi="Courier" w:cs="Courier"/>
          <w:color w:val="000000"/>
          <w:szCs w:val="20"/>
        </w:rPr>
        <w:t>DentistLogo</w:t>
      </w:r>
      <w:r w:rsidRPr="00EB0598">
        <w:rPr>
          <w:rFonts w:ascii="Courier" w:hAnsi="Courier" w:cs="Courier"/>
          <w:color w:val="000000"/>
          <w:szCs w:val="20"/>
        </w:rPr>
        <w:t>.jpg"]]]}}</w:t>
      </w:r>
    </w:p>
    <w:p w14:paraId="7278F8B1" w14:textId="4998CCFC" w:rsidR="00B1386B" w:rsidRPr="00EB0598" w:rsidRDefault="00B1386B" w:rsidP="00B1386B">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718F9552" w14:textId="0FC6F219" w:rsidR="009D3A7E" w:rsidRDefault="00EB0598" w:rsidP="00B03D4E">
      <w:pPr>
        <w:rPr>
          <w:rFonts w:ascii="Courier" w:hAnsi="Courier" w:cs="Courier"/>
          <w:color w:val="000000"/>
          <w:szCs w:val="20"/>
        </w:rPr>
      </w:pPr>
      <w:r w:rsidRPr="00EB0598">
        <w:rPr>
          <w:rFonts w:ascii="Courier" w:hAnsi="Courier" w:cs="Courier"/>
          <w:color w:val="000000"/>
          <w:szCs w:val="20"/>
        </w:rPr>
        <w:t>}</w:t>
      </w:r>
    </w:p>
    <w:p w14:paraId="2355EF8A" w14:textId="5C8FD434" w:rsidR="001C2578" w:rsidRPr="00F07A46" w:rsidRDefault="001C2578" w:rsidP="00B03D4E">
      <w:pPr>
        <w:rPr>
          <w:rFonts w:ascii="Courier" w:hAnsi="Courier" w:cs="Courier"/>
          <w:color w:val="000000"/>
          <w:szCs w:val="20"/>
        </w:rPr>
      </w:pPr>
      <w:r w:rsidRPr="00F07A46">
        <w:rPr>
          <w:szCs w:val="20"/>
        </w:rPr>
        <w:t>When</w:t>
      </w:r>
      <w:r>
        <w:rPr>
          <w:szCs w:val="20"/>
        </w:rPr>
        <w:t xml:space="preserve">ever the </w:t>
      </w:r>
      <w:r w:rsidR="00CF7EA3">
        <w:rPr>
          <w:szCs w:val="20"/>
        </w:rPr>
        <w:t xml:space="preserve">logo resource is updated, </w:t>
      </w:r>
      <w:r w:rsidR="001B4B97">
        <w:rPr>
          <w:szCs w:val="20"/>
        </w:rPr>
        <w:t>the new logo</w:t>
      </w:r>
      <w:r w:rsidR="00CC43AC">
        <w:rPr>
          <w:szCs w:val="20"/>
        </w:rPr>
        <w:t xml:space="preserve"> must be stored </w:t>
      </w:r>
      <w:r w:rsidR="00F66886">
        <w:rPr>
          <w:szCs w:val="20"/>
        </w:rPr>
        <w:t>in</w:t>
      </w:r>
      <w:r w:rsidR="00CC43AC">
        <w:rPr>
          <w:szCs w:val="20"/>
        </w:rPr>
        <w:t xml:space="preserve"> a</w:t>
      </w:r>
      <w:r w:rsidR="00F25986">
        <w:rPr>
          <w:szCs w:val="20"/>
        </w:rPr>
        <w:t xml:space="preserve"> new </w:t>
      </w:r>
      <w:r w:rsidR="00F66886">
        <w:rPr>
          <w:szCs w:val="20"/>
        </w:rPr>
        <w:t>file</w:t>
      </w:r>
      <w:r w:rsidR="00B83F21">
        <w:rPr>
          <w:szCs w:val="20"/>
        </w:rPr>
        <w:t xml:space="preserve"> referenced by a new logo UR</w:t>
      </w:r>
      <w:r w:rsidR="00270577">
        <w:rPr>
          <w:szCs w:val="20"/>
        </w:rPr>
        <w:t>L</w:t>
      </w:r>
      <w:r w:rsidR="00B83F21">
        <w:rPr>
          <w:szCs w:val="20"/>
        </w:rPr>
        <w:t xml:space="preserve">. </w:t>
      </w:r>
    </w:p>
    <w:p w14:paraId="3496B118" w14:textId="6A1C5012" w:rsidR="0095798E" w:rsidRPr="0095798E" w:rsidRDefault="0095798E" w:rsidP="0095798E">
      <w:pPr>
        <w:pStyle w:val="Heading3"/>
      </w:pPr>
      <w:bookmarkStart w:id="73" w:name="_Toc39068379"/>
      <w:r>
        <w:t xml:space="preserve">RCD using </w:t>
      </w:r>
      <w:r w:rsidR="00934447">
        <w:t>"</w:t>
      </w:r>
      <w:r>
        <w:t>jcl</w:t>
      </w:r>
      <w:r w:rsidR="00934447">
        <w:t>"</w:t>
      </w:r>
      <w:r>
        <w:t xml:space="preserve"> with a URL to jCard</w:t>
      </w:r>
      <w:bookmarkEnd w:id="73"/>
    </w:p>
    <w:p w14:paraId="1C7AB4A6" w14:textId="34DC37EB" w:rsidR="00EA1913" w:rsidRDefault="00EA1913" w:rsidP="00EA1913">
      <w:pPr>
        <w:rPr>
          <w:szCs w:val="20"/>
        </w:rPr>
      </w:pPr>
      <w:r>
        <w:rPr>
          <w:szCs w:val="20"/>
        </w:rPr>
        <w:t xml:space="preserve">A </w:t>
      </w:r>
      <w:r w:rsidR="00934447">
        <w:rPr>
          <w:szCs w:val="20"/>
        </w:rPr>
        <w:t>"</w:t>
      </w:r>
      <w:r>
        <w:rPr>
          <w:szCs w:val="20"/>
        </w:rPr>
        <w:t>jcl</w:t>
      </w:r>
      <w:r w:rsidR="00934447">
        <w:rPr>
          <w:szCs w:val="20"/>
        </w:rPr>
        <w:t>"</w:t>
      </w:r>
      <w:r>
        <w:rPr>
          <w:szCs w:val="20"/>
        </w:rPr>
        <w:t xml:space="preserve"> key value for a </w:t>
      </w:r>
      <w:r w:rsidR="00934447">
        <w:rPr>
          <w:szCs w:val="20"/>
        </w:rPr>
        <w:t>"</w:t>
      </w:r>
      <w:r>
        <w:rPr>
          <w:szCs w:val="20"/>
        </w:rPr>
        <w:t>rcd</w:t>
      </w:r>
      <w:r w:rsidR="00934447">
        <w:rPr>
          <w:szCs w:val="20"/>
        </w:rPr>
        <w:t>"</w:t>
      </w:r>
      <w:r>
        <w:rPr>
          <w:szCs w:val="20"/>
        </w:rPr>
        <w:t xml:space="preserve"> claim should be constructed with the value being equal to an HTTPS URL of a file hosted on an HTTPS server containing a jCard string.  At a minimum the linked jCard file should include a “fn” and one “tel”</w:t>
      </w:r>
      <w:r w:rsidRPr="00124621">
        <w:rPr>
          <w:szCs w:val="20"/>
        </w:rPr>
        <w:t xml:space="preserve"> </w:t>
      </w:r>
      <w:r>
        <w:rPr>
          <w:szCs w:val="20"/>
        </w:rPr>
        <w:t>objects for SHAKEN.  Note: Additional objects are optional but may be ignored or disregarded by the receiving entity depending on the rendering capabilities of the device and/or network local policy.</w:t>
      </w:r>
    </w:p>
    <w:p w14:paraId="02BAC7F6" w14:textId="536D5948" w:rsidR="00A24DA6" w:rsidRPr="00EB0598" w:rsidRDefault="00A24DA6" w:rsidP="00A24DA6">
      <w:pPr>
        <w:rPr>
          <w:szCs w:val="20"/>
        </w:rPr>
      </w:pPr>
      <w:r>
        <w:rPr>
          <w:szCs w:val="20"/>
        </w:rPr>
        <w:t xml:space="preserve">This is an example of an </w:t>
      </w:r>
      <w:r w:rsidR="00181770">
        <w:rPr>
          <w:szCs w:val="20"/>
        </w:rPr>
        <w:t>"</w:t>
      </w:r>
      <w:r>
        <w:rPr>
          <w:szCs w:val="20"/>
        </w:rPr>
        <w:t>rcd</w:t>
      </w:r>
      <w:r w:rsidR="00181770">
        <w:rPr>
          <w:szCs w:val="20"/>
        </w:rPr>
        <w:t>"</w:t>
      </w:r>
      <w:r>
        <w:rPr>
          <w:szCs w:val="20"/>
        </w:rPr>
        <w:t xml:space="preserve"> extension PASSporT</w:t>
      </w:r>
      <w:r w:rsidR="00EA1913">
        <w:rPr>
          <w:szCs w:val="20"/>
        </w:rPr>
        <w:t xml:space="preserve"> with </w:t>
      </w:r>
      <w:r w:rsidR="00934447">
        <w:rPr>
          <w:szCs w:val="20"/>
        </w:rPr>
        <w:t>"</w:t>
      </w:r>
      <w:r w:rsidR="00EA1913">
        <w:rPr>
          <w:szCs w:val="20"/>
        </w:rPr>
        <w:t>jcl</w:t>
      </w:r>
      <w:r w:rsidR="00934447">
        <w:rPr>
          <w:szCs w:val="20"/>
        </w:rPr>
        <w:t>"</w:t>
      </w:r>
    </w:p>
    <w:p w14:paraId="5295E7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5BD78B5B"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70A01B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55F1AE2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33B265EF"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5DFD46E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58961E4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21373A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F480DC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44814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1120444E"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1DE9311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733CC5E7" w14:textId="1826595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"rcd":{"nam":"</w:t>
      </w:r>
      <w:r w:rsidR="00B1386B">
        <w:rPr>
          <w:rFonts w:ascii="Courier" w:hAnsi="Courier" w:cs="Courier"/>
          <w:color w:val="000000"/>
          <w:szCs w:val="20"/>
        </w:rPr>
        <w:t>Dentist Office</w:t>
      </w:r>
      <w:r w:rsidRPr="00A24DA6">
        <w:rPr>
          <w:rFonts w:ascii="Courier" w:hAnsi="Courier" w:cs="Courier"/>
          <w:color w:val="000000"/>
          <w:szCs w:val="20"/>
        </w:rPr>
        <w:t>","jcl":"https://example.org/</w:t>
      </w:r>
      <w:r w:rsidR="00B1386B">
        <w:rPr>
          <w:rFonts w:ascii="Courier" w:hAnsi="Courier" w:cs="Courier"/>
          <w:color w:val="000000"/>
          <w:szCs w:val="20"/>
        </w:rPr>
        <w:t>dentist</w:t>
      </w:r>
      <w:r w:rsidRPr="00A24DA6">
        <w:rPr>
          <w:rFonts w:ascii="Courier" w:hAnsi="Courier" w:cs="Courier"/>
          <w:color w:val="000000"/>
          <w:szCs w:val="20"/>
        </w:rPr>
        <w:t>.json"}</w:t>
      </w:r>
    </w:p>
    <w:p w14:paraId="582DBA28" w14:textId="058FDA08"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76D3D95B" w14:textId="4594A9A4"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8466335" w14:textId="77777777" w:rsidR="00A24DA6" w:rsidRDefault="00A24DA6" w:rsidP="00A24DA6">
      <w:pPr>
        <w:rPr>
          <w:szCs w:val="20"/>
        </w:rPr>
      </w:pPr>
    </w:p>
    <w:p w14:paraId="7F58B880" w14:textId="2FF5329A" w:rsidR="00A24DA6" w:rsidRPr="00EB0598" w:rsidRDefault="00A24DA6" w:rsidP="00A24DA6">
      <w:pPr>
        <w:rPr>
          <w:szCs w:val="20"/>
        </w:rPr>
      </w:pPr>
      <w:r>
        <w:rPr>
          <w:szCs w:val="20"/>
        </w:rPr>
        <w:t xml:space="preserve">This is an example of an </w:t>
      </w:r>
      <w:r w:rsidR="00DB0B03">
        <w:rPr>
          <w:szCs w:val="20"/>
        </w:rPr>
        <w:t>"</w:t>
      </w:r>
      <w:r>
        <w:rPr>
          <w:szCs w:val="20"/>
        </w:rPr>
        <w:t>shaken</w:t>
      </w:r>
      <w:r w:rsidR="00DB0B03">
        <w:rPr>
          <w:szCs w:val="20"/>
        </w:rPr>
        <w:t>"</w:t>
      </w:r>
      <w:r>
        <w:rPr>
          <w:szCs w:val="20"/>
        </w:rPr>
        <w:t xml:space="preserve"> extension PASSporT that includes an </w:t>
      </w:r>
      <w:r w:rsidR="00AA235B">
        <w:rPr>
          <w:szCs w:val="20"/>
        </w:rPr>
        <w:t>"</w:t>
      </w:r>
      <w:r>
        <w:rPr>
          <w:szCs w:val="20"/>
        </w:rPr>
        <w:t>rcd</w:t>
      </w:r>
      <w:r w:rsidR="00AA235B">
        <w:rPr>
          <w:szCs w:val="20"/>
        </w:rPr>
        <w:t>"</w:t>
      </w:r>
      <w:r>
        <w:rPr>
          <w:szCs w:val="20"/>
        </w:rPr>
        <w:t xml:space="preserve"> claim</w:t>
      </w:r>
    </w:p>
    <w:p w14:paraId="09AAF4F3"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7E83B7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E316BD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690390FD"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48DE315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shaken</w:t>
      </w:r>
      <w:r w:rsidRPr="00EB0598">
        <w:rPr>
          <w:rFonts w:ascii="Courier" w:hAnsi="Courier" w:cs="Courier"/>
          <w:color w:val="000000"/>
          <w:szCs w:val="20"/>
        </w:rPr>
        <w:t>”,</w:t>
      </w:r>
    </w:p>
    <w:p w14:paraId="0F17EB57"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23AC3170"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1FF15E72"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9C0FD34"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BBE79CC"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“attest”:”A”</w:t>
      </w:r>
    </w:p>
    <w:p w14:paraId="6553730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4D6FDCC8"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5775C251"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5BAC7936" w14:textId="77777777" w:rsidR="00A24DA6" w:rsidRPr="00EB0598"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“origid”:”123e4567-e89b-12d3-a456-426655440000”,</w:t>
      </w:r>
    </w:p>
    <w:p w14:paraId="5397B364" w14:textId="0F27AA59" w:rsidR="00A24DA6"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"rcd":{"nam":"</w:t>
      </w:r>
      <w:r w:rsidR="00B1386B">
        <w:rPr>
          <w:rFonts w:ascii="Courier" w:hAnsi="Courier" w:cs="Courier"/>
          <w:color w:val="000000"/>
          <w:szCs w:val="20"/>
        </w:rPr>
        <w:t>Dentist Office</w:t>
      </w:r>
      <w:r w:rsidRPr="00A24DA6">
        <w:rPr>
          <w:rFonts w:ascii="Courier" w:hAnsi="Courier" w:cs="Courier"/>
          <w:color w:val="000000"/>
          <w:szCs w:val="20"/>
        </w:rPr>
        <w:t>","jcl":"https://example.org/</w:t>
      </w:r>
      <w:r w:rsidR="00B1386B">
        <w:rPr>
          <w:rFonts w:ascii="Courier" w:hAnsi="Courier" w:cs="Courier"/>
          <w:color w:val="000000"/>
          <w:szCs w:val="20"/>
        </w:rPr>
        <w:t>dentist</w:t>
      </w:r>
      <w:r w:rsidRPr="00A24DA6">
        <w:rPr>
          <w:rFonts w:ascii="Courier" w:hAnsi="Courier" w:cs="Courier"/>
          <w:color w:val="000000"/>
          <w:szCs w:val="20"/>
        </w:rPr>
        <w:t>.json"}</w:t>
      </w:r>
    </w:p>
    <w:p w14:paraId="1FD9E4AD" w14:textId="2AD6FFEF" w:rsidR="00B1386B" w:rsidRDefault="00045D9E" w:rsidP="00A24DA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r w:rsidR="00B1386B">
        <w:rPr>
          <w:rFonts w:ascii="Courier" w:hAnsi="Courier" w:cs="Courier"/>
          <w:color w:val="000000"/>
          <w:szCs w:val="20"/>
        </w:rPr>
        <w:t xml:space="preserve">  </w:t>
      </w:r>
    </w:p>
    <w:p w14:paraId="7ED76E27" w14:textId="0DBF4B6C" w:rsidR="00F37D2B" w:rsidRDefault="00A24DA6" w:rsidP="00A24DA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7EBD2EE5" w14:textId="725F655C" w:rsidR="00B4438C" w:rsidRDefault="00B4438C" w:rsidP="00A24DA6">
      <w:pPr>
        <w:autoSpaceDE w:val="0"/>
        <w:autoSpaceDN w:val="0"/>
        <w:adjustRightInd w:val="0"/>
        <w:spacing w:before="0" w:after="0"/>
        <w:jc w:val="left"/>
        <w:rPr>
          <w:rFonts w:ascii="Courier" w:hAnsi="Courier" w:cs="Courier"/>
          <w:color w:val="000000"/>
          <w:szCs w:val="20"/>
        </w:rPr>
      </w:pPr>
    </w:p>
    <w:p w14:paraId="00785D1E" w14:textId="2DF9D11F" w:rsidR="001B4B97" w:rsidRPr="00C56951" w:rsidRDefault="001B4B97" w:rsidP="001B4B97">
      <w:pPr>
        <w:rPr>
          <w:rFonts w:ascii="Courier" w:hAnsi="Courier" w:cs="Courier"/>
          <w:color w:val="000000"/>
          <w:szCs w:val="20"/>
        </w:rPr>
      </w:pPr>
      <w:r w:rsidRPr="00C56951">
        <w:rPr>
          <w:szCs w:val="20"/>
        </w:rPr>
        <w:t>When</w:t>
      </w:r>
      <w:r>
        <w:rPr>
          <w:szCs w:val="20"/>
        </w:rPr>
        <w:t xml:space="preserve">ever the </w:t>
      </w:r>
      <w:r w:rsidR="006B21B2">
        <w:rPr>
          <w:szCs w:val="20"/>
        </w:rPr>
        <w:t>jCard</w:t>
      </w:r>
      <w:r>
        <w:rPr>
          <w:szCs w:val="20"/>
        </w:rPr>
        <w:t xml:space="preserve"> resource is updated, the new </w:t>
      </w:r>
      <w:r w:rsidR="006B21B2">
        <w:rPr>
          <w:szCs w:val="20"/>
        </w:rPr>
        <w:t>jCard</w:t>
      </w:r>
      <w:r>
        <w:rPr>
          <w:szCs w:val="20"/>
        </w:rPr>
        <w:t xml:space="preserve"> must be stored </w:t>
      </w:r>
      <w:r w:rsidR="005B08E6">
        <w:rPr>
          <w:szCs w:val="20"/>
        </w:rPr>
        <w:t>in</w:t>
      </w:r>
      <w:r>
        <w:rPr>
          <w:szCs w:val="20"/>
        </w:rPr>
        <w:t xml:space="preserve"> a new </w:t>
      </w:r>
      <w:r w:rsidR="006B21B2">
        <w:rPr>
          <w:szCs w:val="20"/>
        </w:rPr>
        <w:t>file</w:t>
      </w:r>
      <w:r>
        <w:rPr>
          <w:szCs w:val="20"/>
        </w:rPr>
        <w:t xml:space="preserve"> referenced by a new </w:t>
      </w:r>
      <w:r w:rsidR="005B08E6">
        <w:rPr>
          <w:szCs w:val="20"/>
        </w:rPr>
        <w:t>jCard</w:t>
      </w:r>
      <w:r>
        <w:rPr>
          <w:szCs w:val="20"/>
        </w:rPr>
        <w:t xml:space="preserve"> UR</w:t>
      </w:r>
      <w:r w:rsidR="005916FB">
        <w:rPr>
          <w:szCs w:val="20"/>
        </w:rPr>
        <w:t>L</w:t>
      </w:r>
      <w:r>
        <w:rPr>
          <w:szCs w:val="20"/>
        </w:rPr>
        <w:t xml:space="preserve">. </w:t>
      </w:r>
    </w:p>
    <w:p w14:paraId="50C06891" w14:textId="77777777" w:rsidR="001B4B97" w:rsidRDefault="001B4B97" w:rsidP="00A24DA6">
      <w:pPr>
        <w:autoSpaceDE w:val="0"/>
        <w:autoSpaceDN w:val="0"/>
        <w:adjustRightInd w:val="0"/>
        <w:spacing w:before="0" w:after="0"/>
        <w:jc w:val="left"/>
        <w:rPr>
          <w:rFonts w:ascii="Courier" w:hAnsi="Courier" w:cs="Courier"/>
          <w:color w:val="000000"/>
          <w:szCs w:val="20"/>
        </w:rPr>
      </w:pPr>
    </w:p>
    <w:p w14:paraId="7B33CFFE" w14:textId="6B60515E" w:rsidR="00B4438C" w:rsidRPr="0095798E" w:rsidRDefault="00B4438C" w:rsidP="00B4438C">
      <w:pPr>
        <w:pStyle w:val="Heading3"/>
      </w:pPr>
      <w:bookmarkStart w:id="74" w:name="_Toc39068380"/>
      <w:r>
        <w:t>RCD using "</w:t>
      </w:r>
      <w:r w:rsidR="00DC2DEC">
        <w:t>c</w:t>
      </w:r>
      <w:r w:rsidR="008C0D8C">
        <w:t>rn</w:t>
      </w:r>
      <w:r w:rsidR="00DC2DEC">
        <w:t>" to convey call reason</w:t>
      </w:r>
      <w:bookmarkEnd w:id="74"/>
    </w:p>
    <w:p w14:paraId="73DA532F" w14:textId="6C92A35F" w:rsidR="00F37D2B" w:rsidRDefault="00F92489" w:rsidP="00A24DA6">
      <w:pPr>
        <w:autoSpaceDE w:val="0"/>
        <w:autoSpaceDN w:val="0"/>
        <w:adjustRightInd w:val="0"/>
        <w:spacing w:before="0" w:after="0"/>
        <w:jc w:val="left"/>
        <w:rPr>
          <w:rFonts w:cs="Arial"/>
          <w:color w:val="000000"/>
          <w:szCs w:val="20"/>
        </w:rPr>
      </w:pPr>
      <w:r w:rsidRPr="00F07A46">
        <w:rPr>
          <w:rFonts w:cs="Arial"/>
          <w:color w:val="000000"/>
          <w:szCs w:val="20"/>
        </w:rPr>
        <w:t xml:space="preserve">The </w:t>
      </w:r>
      <w:r w:rsidR="00D62385">
        <w:rPr>
          <w:rFonts w:cs="Arial"/>
          <w:color w:val="000000"/>
          <w:szCs w:val="20"/>
        </w:rPr>
        <w:t xml:space="preserve">"rcd" PASSPorT can include </w:t>
      </w:r>
      <w:r w:rsidR="003F3A32">
        <w:rPr>
          <w:rFonts w:cs="Arial"/>
          <w:color w:val="000000"/>
          <w:szCs w:val="20"/>
        </w:rPr>
        <w:t>a "c</w:t>
      </w:r>
      <w:r w:rsidR="008C0D8C">
        <w:rPr>
          <w:rFonts w:cs="Arial"/>
          <w:color w:val="000000"/>
          <w:szCs w:val="20"/>
        </w:rPr>
        <w:t>rn</w:t>
      </w:r>
      <w:r w:rsidR="003F3A32">
        <w:rPr>
          <w:rFonts w:cs="Arial"/>
          <w:color w:val="000000"/>
          <w:szCs w:val="20"/>
        </w:rPr>
        <w:t>" claim to convey the reason for the call, as shown in the following example:</w:t>
      </w:r>
    </w:p>
    <w:p w14:paraId="09B44954" w14:textId="646DE372" w:rsidR="003F3A32" w:rsidRDefault="003F3A32" w:rsidP="00A24DA6">
      <w:pPr>
        <w:autoSpaceDE w:val="0"/>
        <w:autoSpaceDN w:val="0"/>
        <w:adjustRightInd w:val="0"/>
        <w:spacing w:before="0" w:after="0"/>
        <w:jc w:val="left"/>
        <w:rPr>
          <w:rFonts w:cs="Arial"/>
          <w:color w:val="000000"/>
          <w:szCs w:val="20"/>
        </w:rPr>
      </w:pPr>
    </w:p>
    <w:p w14:paraId="4C3775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Protected Header</w:t>
      </w:r>
    </w:p>
    <w:p w14:paraId="06A2E9E5"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32F3B3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"alg":"ES256",</w:t>
      </w:r>
    </w:p>
    <w:p w14:paraId="4A3965DA"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"typ":"passport",</w:t>
      </w:r>
    </w:p>
    <w:p w14:paraId="170532D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“ppt”:”</w:t>
      </w:r>
      <w:r>
        <w:rPr>
          <w:rFonts w:ascii="Courier" w:hAnsi="Courier" w:cs="Courier"/>
          <w:color w:val="000000"/>
          <w:szCs w:val="20"/>
        </w:rPr>
        <w:t>rcd</w:t>
      </w:r>
      <w:r w:rsidRPr="00EB0598">
        <w:rPr>
          <w:rFonts w:ascii="Courier" w:hAnsi="Courier" w:cs="Courier"/>
          <w:color w:val="000000"/>
          <w:szCs w:val="20"/>
        </w:rPr>
        <w:t>”,</w:t>
      </w:r>
    </w:p>
    <w:p w14:paraId="3D7B2E81"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"x5u":"https://biloxi.example.org/biloxi.cer”</w:t>
      </w:r>
    </w:p>
    <w:p w14:paraId="39B3D5A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4317D90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Payload</w:t>
      </w:r>
    </w:p>
    <w:p w14:paraId="04EEDE2F"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5ACE5A5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"dest":{“tn”:["12155551213"]}</w:t>
      </w:r>
    </w:p>
    <w:p w14:paraId="396D587C"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"iat":1443208345,</w:t>
      </w:r>
    </w:p>
    <w:p w14:paraId="32E85774" w14:textId="77777777" w:rsidR="00936076" w:rsidRPr="00EB0598"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"orig":{“tn”:"12155551212"},</w:t>
      </w:r>
    </w:p>
    <w:p w14:paraId="166FBEC8" w14:textId="017C4C16"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 xml:space="preserve">   </w:t>
      </w:r>
      <w:r w:rsidRPr="00A24DA6">
        <w:rPr>
          <w:rFonts w:ascii="Courier" w:hAnsi="Courier" w:cs="Courier"/>
          <w:color w:val="000000"/>
          <w:szCs w:val="20"/>
        </w:rPr>
        <w:t>"rcd":{"nam":"</w:t>
      </w:r>
      <w:r w:rsidR="00B1386B">
        <w:rPr>
          <w:rFonts w:ascii="Courier" w:hAnsi="Courier" w:cs="Courier"/>
          <w:color w:val="000000"/>
          <w:szCs w:val="20"/>
        </w:rPr>
        <w:t>Dentist Office</w:t>
      </w:r>
      <w:r w:rsidRPr="00A24DA6">
        <w:rPr>
          <w:rFonts w:ascii="Courier" w:hAnsi="Courier" w:cs="Courier"/>
          <w:color w:val="000000"/>
          <w:szCs w:val="20"/>
        </w:rPr>
        <w:t>","jcl":"https://example.org/</w:t>
      </w:r>
      <w:r w:rsidR="00B1386B">
        <w:rPr>
          <w:rFonts w:ascii="Courier" w:hAnsi="Courier" w:cs="Courier"/>
          <w:color w:val="000000"/>
          <w:szCs w:val="20"/>
        </w:rPr>
        <w:t>dentist</w:t>
      </w:r>
      <w:r w:rsidRPr="00A24DA6">
        <w:rPr>
          <w:rFonts w:ascii="Courier" w:hAnsi="Courier" w:cs="Courier"/>
          <w:color w:val="000000"/>
          <w:szCs w:val="20"/>
        </w:rPr>
        <w:t>.json"}</w:t>
      </w:r>
    </w:p>
    <w:p w14:paraId="1739256B" w14:textId="77777777" w:rsidR="00494A63" w:rsidRPr="00EB0598" w:rsidRDefault="00494A63" w:rsidP="00494A63">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"rcdi":</w:t>
      </w:r>
      <w:r w:rsidRPr="00605600">
        <w:rPr>
          <w:rFonts w:ascii="Courier" w:hAnsi="Courier" w:cs="Courier"/>
          <w:color w:val="000000"/>
          <w:szCs w:val="20"/>
        </w:rPr>
        <w:t>"sha256-u5AZzq6A9RINQZngK7T62em8M"</w:t>
      </w:r>
    </w:p>
    <w:p w14:paraId="57B24E95" w14:textId="51BEF638" w:rsidR="00936076" w:rsidRDefault="00936076" w:rsidP="00936076">
      <w:pPr>
        <w:autoSpaceDE w:val="0"/>
        <w:autoSpaceDN w:val="0"/>
        <w:adjustRightInd w:val="0"/>
        <w:spacing w:before="0" w:after="0"/>
        <w:jc w:val="left"/>
        <w:rPr>
          <w:rFonts w:ascii="Courier" w:hAnsi="Courier" w:cs="Courier"/>
          <w:color w:val="000000"/>
          <w:szCs w:val="20"/>
        </w:rPr>
      </w:pPr>
      <w:r>
        <w:rPr>
          <w:rFonts w:ascii="Courier" w:hAnsi="Courier" w:cs="Courier"/>
          <w:color w:val="000000"/>
          <w:szCs w:val="20"/>
        </w:rPr>
        <w:t xml:space="preserve">   </w:t>
      </w:r>
      <w:r w:rsidR="0084365E">
        <w:rPr>
          <w:rFonts w:ascii="Courier" w:hAnsi="Courier" w:cs="Courier"/>
          <w:color w:val="000000"/>
          <w:szCs w:val="20"/>
        </w:rPr>
        <w:t>"c</w:t>
      </w:r>
      <w:r w:rsidR="002251F6">
        <w:rPr>
          <w:rFonts w:ascii="Courier" w:hAnsi="Courier" w:cs="Courier"/>
          <w:color w:val="000000"/>
          <w:szCs w:val="20"/>
        </w:rPr>
        <w:t>rn</w:t>
      </w:r>
      <w:r w:rsidR="0084365E">
        <w:rPr>
          <w:rFonts w:ascii="Courier" w:hAnsi="Courier" w:cs="Courier"/>
          <w:color w:val="000000"/>
          <w:szCs w:val="20"/>
        </w:rPr>
        <w:t>":</w:t>
      </w:r>
      <w:r w:rsidR="002251F6" w:rsidRPr="002251F6">
        <w:rPr>
          <w:rFonts w:ascii="Courier" w:hAnsi="Courier" w:cs="Courier"/>
          <w:color w:val="000000"/>
          <w:szCs w:val="20"/>
        </w:rPr>
        <w:t>"</w:t>
      </w:r>
      <w:r w:rsidR="00C346D1">
        <w:rPr>
          <w:rFonts w:ascii="Courier" w:hAnsi="Courier" w:cs="Courier"/>
          <w:color w:val="000000"/>
          <w:szCs w:val="20"/>
        </w:rPr>
        <w:t>Dentist Appointment Reminder</w:t>
      </w:r>
      <w:r w:rsidR="002251F6" w:rsidRPr="002251F6">
        <w:rPr>
          <w:rFonts w:ascii="Courier" w:hAnsi="Courier" w:cs="Courier"/>
          <w:color w:val="000000"/>
          <w:szCs w:val="20"/>
        </w:rPr>
        <w:t>"</w:t>
      </w:r>
    </w:p>
    <w:p w14:paraId="57F6B6A0" w14:textId="77777777" w:rsidR="00936076" w:rsidRDefault="00936076" w:rsidP="00936076">
      <w:pPr>
        <w:autoSpaceDE w:val="0"/>
        <w:autoSpaceDN w:val="0"/>
        <w:adjustRightInd w:val="0"/>
        <w:spacing w:before="0" w:after="0"/>
        <w:jc w:val="left"/>
        <w:rPr>
          <w:rFonts w:ascii="Courier" w:hAnsi="Courier" w:cs="Courier"/>
          <w:color w:val="000000"/>
          <w:szCs w:val="20"/>
        </w:rPr>
      </w:pPr>
      <w:r w:rsidRPr="00EB0598">
        <w:rPr>
          <w:rFonts w:ascii="Courier" w:hAnsi="Courier" w:cs="Courier"/>
          <w:color w:val="000000"/>
          <w:szCs w:val="20"/>
        </w:rPr>
        <w:t>}</w:t>
      </w:r>
    </w:p>
    <w:p w14:paraId="66BB74A3" w14:textId="77777777" w:rsidR="003F3A32" w:rsidRPr="00F07A46" w:rsidRDefault="003F3A32" w:rsidP="00A24DA6">
      <w:pPr>
        <w:autoSpaceDE w:val="0"/>
        <w:autoSpaceDN w:val="0"/>
        <w:adjustRightInd w:val="0"/>
        <w:spacing w:before="0" w:after="0"/>
        <w:jc w:val="left"/>
        <w:rPr>
          <w:rFonts w:cs="Arial"/>
          <w:color w:val="000000"/>
          <w:szCs w:val="20"/>
        </w:rPr>
      </w:pPr>
    </w:p>
    <w:p w14:paraId="1B70B68B" w14:textId="3AD83337" w:rsidR="00A574D2" w:rsidRPr="0095798E" w:rsidRDefault="00BB0BDB" w:rsidP="00A574D2">
      <w:pPr>
        <w:pStyle w:val="Heading3"/>
      </w:pPr>
      <w:bookmarkStart w:id="75" w:name="_Toc39068381"/>
      <w:r>
        <w:t>Integrity Prote</w:t>
      </w:r>
      <w:r w:rsidR="00D754EB">
        <w:t>ction of Rich Call Data</w:t>
      </w:r>
      <w:bookmarkEnd w:id="75"/>
    </w:p>
    <w:p w14:paraId="7C2550CE" w14:textId="4B030580" w:rsidR="006B1B92" w:rsidRPr="00130A7F" w:rsidRDefault="007C47A5" w:rsidP="0034147E">
      <w:pPr>
        <w:rPr>
          <w:rFonts w:cs="Arial"/>
          <w:color w:val="000000"/>
          <w:szCs w:val="20"/>
        </w:rPr>
      </w:pPr>
      <w:r>
        <w:rPr>
          <w:rFonts w:cs="Arial"/>
          <w:color w:val="000000"/>
          <w:szCs w:val="20"/>
        </w:rPr>
        <w:t xml:space="preserve">[draft-ietf-stir-passport-rcd] </w:t>
      </w:r>
      <w:r w:rsidR="00331D7C">
        <w:rPr>
          <w:rFonts w:cs="Arial"/>
          <w:color w:val="000000"/>
          <w:szCs w:val="20"/>
        </w:rPr>
        <w:t xml:space="preserve">specifies how the </w:t>
      </w:r>
      <w:r w:rsidR="009915C4">
        <w:rPr>
          <w:rFonts w:cs="Arial"/>
          <w:color w:val="000000"/>
          <w:szCs w:val="20"/>
        </w:rPr>
        <w:t xml:space="preserve">"rcdi" claim of the </w:t>
      </w:r>
      <w:r w:rsidR="0071115E">
        <w:rPr>
          <w:rFonts w:cs="Arial"/>
          <w:color w:val="000000"/>
          <w:szCs w:val="20"/>
        </w:rPr>
        <w:t>"rcd" PASSporT</w:t>
      </w:r>
      <w:r w:rsidR="00855224">
        <w:rPr>
          <w:rFonts w:cs="Arial"/>
          <w:color w:val="000000"/>
          <w:szCs w:val="20"/>
        </w:rPr>
        <w:t xml:space="preserve"> </w:t>
      </w:r>
      <w:r w:rsidR="0064565D">
        <w:rPr>
          <w:rFonts w:cs="Arial"/>
          <w:color w:val="000000"/>
          <w:szCs w:val="20"/>
        </w:rPr>
        <w:t>is</w:t>
      </w:r>
      <w:r w:rsidR="00331D7C">
        <w:rPr>
          <w:rFonts w:cs="Arial"/>
          <w:color w:val="000000"/>
          <w:szCs w:val="20"/>
        </w:rPr>
        <w:t xml:space="preserve"> used to </w:t>
      </w:r>
      <w:r w:rsidR="007808B2">
        <w:rPr>
          <w:rFonts w:cs="Arial"/>
          <w:color w:val="000000"/>
          <w:szCs w:val="20"/>
        </w:rPr>
        <w:t xml:space="preserve">protect the </w:t>
      </w:r>
      <w:r w:rsidR="000E7399">
        <w:rPr>
          <w:rFonts w:cs="Arial"/>
          <w:color w:val="000000"/>
          <w:szCs w:val="20"/>
        </w:rPr>
        <w:t xml:space="preserve">integrity </w:t>
      </w:r>
      <w:r w:rsidR="00FB3401">
        <w:rPr>
          <w:rFonts w:cs="Arial"/>
          <w:color w:val="000000"/>
          <w:szCs w:val="20"/>
        </w:rPr>
        <w:t xml:space="preserve">of the </w:t>
      </w:r>
      <w:r w:rsidR="007808B2">
        <w:rPr>
          <w:rFonts w:cs="Arial"/>
          <w:color w:val="000000"/>
          <w:szCs w:val="20"/>
        </w:rPr>
        <w:t>rich</w:t>
      </w:r>
      <w:r w:rsidR="00045B71">
        <w:rPr>
          <w:rFonts w:cs="Arial"/>
          <w:color w:val="000000"/>
          <w:szCs w:val="20"/>
        </w:rPr>
        <w:t xml:space="preserve"> call data</w:t>
      </w:r>
      <w:r w:rsidR="00E13CEB">
        <w:rPr>
          <w:rFonts w:cs="Arial"/>
          <w:color w:val="000000"/>
          <w:szCs w:val="20"/>
        </w:rPr>
        <w:t xml:space="preserve"> from being</w:t>
      </w:r>
      <w:r w:rsidR="00E07881">
        <w:rPr>
          <w:rFonts w:cs="Arial"/>
          <w:color w:val="000000"/>
          <w:szCs w:val="20"/>
        </w:rPr>
        <w:t xml:space="preserve"> maliciously </w:t>
      </w:r>
      <w:r w:rsidR="006E1A1F" w:rsidRPr="00130A7F">
        <w:rPr>
          <w:rFonts w:cs="Arial"/>
          <w:color w:val="000000"/>
          <w:szCs w:val="20"/>
        </w:rPr>
        <w:t>modified</w:t>
      </w:r>
      <w:r w:rsidR="00E07881" w:rsidRPr="00130A7F">
        <w:rPr>
          <w:rFonts w:cs="Arial"/>
          <w:color w:val="000000"/>
          <w:szCs w:val="20"/>
        </w:rPr>
        <w:t xml:space="preserve">. </w:t>
      </w:r>
      <w:r w:rsidR="00045B71" w:rsidRPr="00130A7F">
        <w:rPr>
          <w:rFonts w:cs="Arial"/>
          <w:color w:val="000000"/>
          <w:szCs w:val="20"/>
        </w:rPr>
        <w:t xml:space="preserve">The "rcdi" claim contains a digest </w:t>
      </w:r>
      <w:r w:rsidR="0022399B" w:rsidRPr="00130A7F">
        <w:rPr>
          <w:rFonts w:cs="Arial"/>
          <w:color w:val="000000"/>
          <w:szCs w:val="20"/>
        </w:rPr>
        <w:t xml:space="preserve">that is calculated across </w:t>
      </w:r>
      <w:r w:rsidR="00E54EC2" w:rsidRPr="00130A7F">
        <w:rPr>
          <w:rFonts w:cs="Arial"/>
          <w:color w:val="000000"/>
          <w:szCs w:val="20"/>
        </w:rPr>
        <w:t xml:space="preserve">all of the rich call data; i.e., the input to the digest calculation </w:t>
      </w:r>
      <w:r w:rsidR="001644E6" w:rsidRPr="00130A7F">
        <w:rPr>
          <w:rFonts w:cs="Arial"/>
          <w:color w:val="000000"/>
          <w:szCs w:val="20"/>
        </w:rPr>
        <w:t xml:space="preserve">is </w:t>
      </w:r>
      <w:r w:rsidR="00045B71" w:rsidRPr="00130A7F">
        <w:rPr>
          <w:rFonts w:cs="Arial"/>
          <w:color w:val="000000"/>
          <w:szCs w:val="20"/>
        </w:rPr>
        <w:t xml:space="preserve">the “rcd” </w:t>
      </w:r>
      <w:r w:rsidR="000F4701" w:rsidRPr="00130A7F">
        <w:rPr>
          <w:rFonts w:cs="Arial"/>
          <w:color w:val="000000"/>
          <w:szCs w:val="20"/>
        </w:rPr>
        <w:t>claim contents,</w:t>
      </w:r>
      <w:r w:rsidR="00045B71" w:rsidRPr="00130A7F">
        <w:rPr>
          <w:rFonts w:cs="Arial"/>
          <w:color w:val="000000"/>
          <w:szCs w:val="20"/>
        </w:rPr>
        <w:t xml:space="preserve"> plus </w:t>
      </w:r>
      <w:r w:rsidR="000F4701" w:rsidRPr="00130A7F">
        <w:rPr>
          <w:rFonts w:cs="Arial"/>
          <w:color w:val="000000"/>
          <w:szCs w:val="20"/>
        </w:rPr>
        <w:t>any</w:t>
      </w:r>
      <w:r w:rsidR="00045B71" w:rsidRPr="00130A7F">
        <w:rPr>
          <w:rFonts w:cs="Arial"/>
          <w:color w:val="000000"/>
          <w:szCs w:val="20"/>
        </w:rPr>
        <w:t xml:space="preserve"> resources referenced by the </w:t>
      </w:r>
      <w:r w:rsidR="00885C99" w:rsidRPr="00130A7F">
        <w:rPr>
          <w:rFonts w:cs="Arial"/>
          <w:color w:val="000000"/>
          <w:szCs w:val="20"/>
        </w:rPr>
        <w:t>"rcd" claim contents</w:t>
      </w:r>
      <w:r w:rsidR="00FF468D" w:rsidRPr="00130A7F">
        <w:rPr>
          <w:rFonts w:cs="Arial"/>
          <w:color w:val="000000"/>
          <w:szCs w:val="20"/>
        </w:rPr>
        <w:t xml:space="preserve">, plus </w:t>
      </w:r>
      <w:r w:rsidR="00885C99" w:rsidRPr="00130A7F">
        <w:rPr>
          <w:rFonts w:cs="Arial"/>
          <w:color w:val="000000"/>
          <w:szCs w:val="20"/>
        </w:rPr>
        <w:t xml:space="preserve">any </w:t>
      </w:r>
      <w:r w:rsidR="00FF468D" w:rsidRPr="00130A7F">
        <w:rPr>
          <w:rFonts w:cs="Arial"/>
          <w:color w:val="000000"/>
          <w:szCs w:val="20"/>
        </w:rPr>
        <w:t xml:space="preserve">resources referenced by the </w:t>
      </w:r>
      <w:r w:rsidR="00AB4CD1" w:rsidRPr="00130A7F">
        <w:rPr>
          <w:rFonts w:cs="Arial"/>
          <w:color w:val="000000"/>
          <w:szCs w:val="20"/>
        </w:rPr>
        <w:t xml:space="preserve">referenced resources, </w:t>
      </w:r>
      <w:r w:rsidR="007715B4" w:rsidRPr="00130A7F">
        <w:rPr>
          <w:rFonts w:cs="Arial"/>
          <w:color w:val="000000"/>
          <w:szCs w:val="20"/>
        </w:rPr>
        <w:t>and so on</w:t>
      </w:r>
      <w:r w:rsidR="00045B71" w:rsidRPr="00130A7F">
        <w:rPr>
          <w:rFonts w:cs="Arial"/>
          <w:color w:val="000000"/>
          <w:szCs w:val="20"/>
        </w:rPr>
        <w:t>. Consider the case where the "rcd" claim contains a "nam" key value, and "jcl" key value that references a jCard, and the jCard in turn contains a "logo" key value referencing a jpg image of the company logo. The input to the digest algorithm will include the "rcd" key values, the referenced jCard key values, and the referenced logo image.</w:t>
      </w:r>
      <w:r w:rsidR="004E1AD1" w:rsidRPr="00130A7F">
        <w:rPr>
          <w:rFonts w:cs="Arial"/>
          <w:color w:val="000000"/>
          <w:szCs w:val="20"/>
        </w:rPr>
        <w:t xml:space="preserve"> </w:t>
      </w:r>
    </w:p>
    <w:p w14:paraId="382D00D8" w14:textId="7140B3B2" w:rsidR="00FE2C15" w:rsidRDefault="004B17DA" w:rsidP="0034147E">
      <w:pPr>
        <w:rPr>
          <w:rFonts w:cs="Arial"/>
          <w:color w:val="000000"/>
          <w:szCs w:val="20"/>
        </w:rPr>
      </w:pPr>
      <w:r w:rsidRPr="00130A7F">
        <w:rPr>
          <w:rFonts w:cs="Arial"/>
          <w:color w:val="000000"/>
          <w:szCs w:val="20"/>
        </w:rPr>
        <w:t>When the “rcdi” claim is included, t</w:t>
      </w:r>
      <w:r w:rsidR="00111008" w:rsidRPr="00130A7F">
        <w:rPr>
          <w:rFonts w:cs="Arial"/>
          <w:color w:val="000000"/>
          <w:szCs w:val="20"/>
        </w:rPr>
        <w:t>he</w:t>
      </w:r>
      <w:r w:rsidR="00111008">
        <w:rPr>
          <w:rFonts w:cs="Arial"/>
          <w:color w:val="000000"/>
          <w:szCs w:val="20"/>
        </w:rPr>
        <w:t xml:space="preserve"> </w:t>
      </w:r>
      <w:r w:rsidR="00D13016">
        <w:rPr>
          <w:rFonts w:cs="Arial"/>
          <w:color w:val="000000"/>
          <w:szCs w:val="20"/>
        </w:rPr>
        <w:t>RCD authentication service</w:t>
      </w:r>
      <w:r w:rsidR="00111008">
        <w:rPr>
          <w:rFonts w:cs="Arial"/>
          <w:color w:val="000000"/>
          <w:szCs w:val="20"/>
        </w:rPr>
        <w:t xml:space="preserve"> must use the crypto algorithm </w:t>
      </w:r>
      <w:r w:rsidR="000E6A75">
        <w:rPr>
          <w:rFonts w:cs="Arial"/>
          <w:color w:val="000000"/>
          <w:szCs w:val="20"/>
        </w:rPr>
        <w:t>sha-256</w:t>
      </w:r>
      <w:r w:rsidR="00111008">
        <w:rPr>
          <w:rFonts w:cs="Arial"/>
          <w:color w:val="000000"/>
          <w:szCs w:val="20"/>
        </w:rPr>
        <w:t xml:space="preserve"> to generate the digest</w:t>
      </w:r>
      <w:r w:rsidR="000E6A75">
        <w:rPr>
          <w:rFonts w:cs="Arial"/>
          <w:color w:val="000000"/>
          <w:szCs w:val="20"/>
        </w:rPr>
        <w:t xml:space="preserve">; i.e., the first part of the </w:t>
      </w:r>
      <w:r w:rsidR="0036412D">
        <w:rPr>
          <w:rFonts w:cs="Arial"/>
          <w:color w:val="000000"/>
          <w:szCs w:val="20"/>
        </w:rPr>
        <w:t>"rcdi" value must contain the string "SHA256".</w:t>
      </w:r>
    </w:p>
    <w:p w14:paraId="6BC18550" w14:textId="77777777" w:rsidR="00DA7FE6" w:rsidRDefault="00DA7FE6" w:rsidP="00A24DA6">
      <w:pPr>
        <w:autoSpaceDE w:val="0"/>
        <w:autoSpaceDN w:val="0"/>
        <w:adjustRightInd w:val="0"/>
        <w:spacing w:before="0" w:after="0"/>
        <w:jc w:val="left"/>
        <w:rPr>
          <w:rFonts w:ascii="Courier" w:hAnsi="Courier" w:cs="Courier"/>
          <w:color w:val="000000"/>
          <w:szCs w:val="20"/>
        </w:rPr>
      </w:pPr>
    </w:p>
    <w:p w14:paraId="0E2E7199" w14:textId="6C2AE28A" w:rsidR="002E6C04" w:rsidRDefault="002E6C04" w:rsidP="002E6C04">
      <w:pPr>
        <w:pStyle w:val="Heading2"/>
      </w:pPr>
      <w:bookmarkStart w:id="76" w:name="_Toc39068382"/>
      <w:r w:rsidRPr="00F37D2B">
        <w:t xml:space="preserve">RCD Authentication and Verification </w:t>
      </w:r>
      <w:r w:rsidR="00B60E80">
        <w:t>Procedures</w:t>
      </w:r>
      <w:bookmarkEnd w:id="76"/>
    </w:p>
    <w:p w14:paraId="13CC1EE4" w14:textId="291D8625" w:rsidR="00B60E80" w:rsidRDefault="00B60E80" w:rsidP="00B60E80">
      <w:pPr>
        <w:pStyle w:val="Heading3"/>
      </w:pPr>
      <w:bookmarkStart w:id="77" w:name="_Ref7453592"/>
      <w:bookmarkStart w:id="78" w:name="_Toc39068383"/>
      <w:r w:rsidRPr="00F37D2B">
        <w:t>RCD Authentication</w:t>
      </w:r>
      <w:bookmarkEnd w:id="77"/>
      <w:bookmarkEnd w:id="78"/>
      <w:r w:rsidRPr="00F37D2B">
        <w:t xml:space="preserve"> </w:t>
      </w:r>
    </w:p>
    <w:p w14:paraId="7B35CCBF" w14:textId="043EF18B" w:rsidR="007B752E" w:rsidRDefault="00B60E80" w:rsidP="00B60E80">
      <w:r>
        <w:t>The RCD</w:t>
      </w:r>
      <w:r w:rsidR="009D48A1">
        <w:t xml:space="preserve"> authentication serv</w:t>
      </w:r>
      <w:r w:rsidR="00661E2F">
        <w:t>ice</w:t>
      </w:r>
      <w:r>
        <w:t xml:space="preserve"> shall </w:t>
      </w:r>
      <w:r w:rsidR="00AB3854">
        <w:t>perform RCD authentication</w:t>
      </w:r>
      <w:r w:rsidR="00A63312">
        <w:t>,</w:t>
      </w:r>
      <w:r w:rsidR="00AB3854">
        <w:t xml:space="preserve"> </w:t>
      </w:r>
      <w:r w:rsidR="00F12357">
        <w:t xml:space="preserve">either </w:t>
      </w:r>
      <w:r w:rsidR="00536CFF">
        <w:t>by constructing a</w:t>
      </w:r>
      <w:r w:rsidR="00F12357">
        <w:t xml:space="preserve">n </w:t>
      </w:r>
      <w:r w:rsidR="00536CFF">
        <w:t xml:space="preserve">“rcd” PASSPorT or </w:t>
      </w:r>
      <w:r w:rsidR="005F5383">
        <w:t xml:space="preserve">by </w:t>
      </w:r>
      <w:r w:rsidR="00536CFF">
        <w:t>adding “</w:t>
      </w:r>
      <w:r w:rsidR="00F12357">
        <w:t xml:space="preserve">rcd” </w:t>
      </w:r>
      <w:r w:rsidR="00490BD9">
        <w:t xml:space="preserve">PASSporT </w:t>
      </w:r>
      <w:r w:rsidR="00F12357">
        <w:t>claim</w:t>
      </w:r>
      <w:r w:rsidR="00490BD9">
        <w:t>s</w:t>
      </w:r>
      <w:r w:rsidR="00F12357">
        <w:t xml:space="preserve"> to a “shaken” PASSPorT</w:t>
      </w:r>
      <w:r w:rsidR="008A1035">
        <w:t>,</w:t>
      </w:r>
      <w:r w:rsidR="00F12357">
        <w:t xml:space="preserve"> </w:t>
      </w:r>
      <w:r w:rsidR="00AB3854">
        <w:t xml:space="preserve">as specified in [draft-ietf-stir-passport-rcd]. </w:t>
      </w:r>
    </w:p>
    <w:p w14:paraId="07F444F2" w14:textId="1E77D7BD" w:rsidR="0066433F" w:rsidRDefault="00330ABF" w:rsidP="000E3413">
      <w:r>
        <w:t xml:space="preserve">When constructing an "rcd" PASSPorT, </w:t>
      </w:r>
      <w:r w:rsidR="0066433F">
        <w:t>t</w:t>
      </w:r>
      <w:r w:rsidR="007B752E">
        <w:t>he RCD</w:t>
      </w:r>
      <w:r w:rsidR="009D48A1">
        <w:t xml:space="preserve"> authentication service</w:t>
      </w:r>
      <w:r w:rsidR="007B752E">
        <w:t xml:space="preserve"> shall populate the “rcd” PASSporT “orig”, “dest”, and “iat” claims </w:t>
      </w:r>
      <w:r w:rsidR="008839DB">
        <w:t xml:space="preserve">with the same procedures </w:t>
      </w:r>
      <w:r w:rsidR="007B752E">
        <w:t xml:space="preserve">as specified </w:t>
      </w:r>
      <w:r w:rsidR="008839DB">
        <w:t xml:space="preserve">for the </w:t>
      </w:r>
      <w:r w:rsidR="00FB49E9">
        <w:t>"</w:t>
      </w:r>
      <w:r w:rsidR="008839DB">
        <w:t>shaken</w:t>
      </w:r>
      <w:r w:rsidR="00FB49E9">
        <w:t>"</w:t>
      </w:r>
      <w:r w:rsidR="008839DB">
        <w:t xml:space="preserve"> PASSporT defined in</w:t>
      </w:r>
      <w:r w:rsidR="007B752E">
        <w:t xml:space="preserve"> [ATIS-1000074].</w:t>
      </w:r>
    </w:p>
    <w:p w14:paraId="0E50C257" w14:textId="49E5FB75" w:rsidR="00D57F94" w:rsidRDefault="00D57F94">
      <w:r>
        <w:t xml:space="preserve">When adding “rcd” </w:t>
      </w:r>
      <w:r w:rsidR="00490BD9">
        <w:t>PASSporT claims</w:t>
      </w:r>
      <w:r>
        <w:t xml:space="preserve"> to a “shaken” PASSPorT, </w:t>
      </w:r>
      <w:r w:rsidR="004319CB">
        <w:t xml:space="preserve">the </w:t>
      </w:r>
      <w:r w:rsidR="001033A3">
        <w:t>RCD authentication service must populate the base shaken claims as specified in [ATIS-1000074].</w:t>
      </w:r>
    </w:p>
    <w:p w14:paraId="12546F97" w14:textId="4D4A3A90" w:rsidR="00E91A96" w:rsidRPr="00130A7F" w:rsidRDefault="008330F7" w:rsidP="00E91A96">
      <w:r>
        <w:t>The RCD</w:t>
      </w:r>
      <w:r w:rsidR="00113EFE">
        <w:t xml:space="preserve"> authentication service</w:t>
      </w:r>
      <w:r w:rsidR="002350A3">
        <w:t xml:space="preserve"> </w:t>
      </w:r>
      <w:r>
        <w:t>shall include a</w:t>
      </w:r>
      <w:r w:rsidR="007B752E">
        <w:t>n “rcd” claim</w:t>
      </w:r>
      <w:r w:rsidR="00625E30">
        <w:t>. The "rcd"</w:t>
      </w:r>
      <w:r w:rsidR="00E01983">
        <w:t xml:space="preserve"> claim must</w:t>
      </w:r>
      <w:r w:rsidR="007B752E">
        <w:t xml:space="preserve"> contain a</w:t>
      </w:r>
      <w:r>
        <w:t xml:space="preserve"> “nam” key</w:t>
      </w:r>
      <w:r w:rsidR="00311701">
        <w:t xml:space="preserve"> </w:t>
      </w:r>
      <w:r w:rsidR="00E72AB0">
        <w:t>value pair</w:t>
      </w:r>
      <w:r w:rsidR="00924A0C">
        <w:t xml:space="preserve"> and may contain </w:t>
      </w:r>
      <w:r w:rsidR="002D40D8">
        <w:t xml:space="preserve">the </w:t>
      </w:r>
      <w:r w:rsidR="00924A0C">
        <w:t xml:space="preserve">additional </w:t>
      </w:r>
      <w:r w:rsidR="002D40D8">
        <w:t xml:space="preserve">optional </w:t>
      </w:r>
      <w:r w:rsidR="00924A0C">
        <w:t>key</w:t>
      </w:r>
      <w:r w:rsidR="00311701">
        <w:t xml:space="preserve"> </w:t>
      </w:r>
      <w:r w:rsidR="00E72AB0">
        <w:t xml:space="preserve">value pairs defined </w:t>
      </w:r>
      <w:r w:rsidR="00485649">
        <w:t xml:space="preserve">for the "rcd" claim </w:t>
      </w:r>
      <w:r w:rsidR="00E72AB0">
        <w:t xml:space="preserve">in [draft-ietf-stir-passport-rcd]. </w:t>
      </w:r>
      <w:r w:rsidR="00924A0C">
        <w:t xml:space="preserve"> </w:t>
      </w:r>
      <w:r w:rsidR="007B752E">
        <w:t xml:space="preserve"> </w:t>
      </w:r>
      <w:r w:rsidR="001608FF">
        <w:t>The RCD</w:t>
      </w:r>
      <w:r w:rsidR="00113EFE">
        <w:t xml:space="preserve"> authentication service</w:t>
      </w:r>
      <w:r w:rsidR="001608FF">
        <w:t xml:space="preserve"> shall populate the </w:t>
      </w:r>
      <w:r w:rsidR="00F56D28">
        <w:t xml:space="preserve">values of </w:t>
      </w:r>
      <w:r w:rsidR="00727EF6">
        <w:t xml:space="preserve">the </w:t>
      </w:r>
      <w:r w:rsidR="001608FF">
        <w:t>key value</w:t>
      </w:r>
      <w:r w:rsidR="00DE6215">
        <w:t xml:space="preserve"> pairs </w:t>
      </w:r>
      <w:r w:rsidR="001608FF">
        <w:t xml:space="preserve">of the “rcd” claim based </w:t>
      </w:r>
      <w:r w:rsidR="00DE6215">
        <w:t xml:space="preserve">on </w:t>
      </w:r>
      <w:r w:rsidR="00661E2F" w:rsidRPr="00130A7F">
        <w:t xml:space="preserve">information obtained from an authoritative </w:t>
      </w:r>
      <w:r w:rsidR="00DE6215" w:rsidRPr="00130A7F">
        <w:t>data</w:t>
      </w:r>
      <w:r w:rsidR="00661E2F" w:rsidRPr="00130A7F">
        <w:t>base</w:t>
      </w:r>
      <w:r w:rsidR="001608FF" w:rsidRPr="00130A7F">
        <w:t>.</w:t>
      </w:r>
      <w:r w:rsidR="00D57B7F" w:rsidRPr="00130A7F">
        <w:t xml:space="preserve"> </w:t>
      </w:r>
    </w:p>
    <w:p w14:paraId="09EBD510" w14:textId="41F60EA0" w:rsidR="00DF4609" w:rsidRDefault="00E91A96" w:rsidP="001E0682">
      <w:r w:rsidRPr="00130A7F">
        <w:t xml:space="preserve">The RCD authentication service </w:t>
      </w:r>
      <w:r w:rsidR="004F0385" w:rsidRPr="00130A7F">
        <w:t>must</w:t>
      </w:r>
      <w:r w:rsidRPr="00130A7F">
        <w:t xml:space="preserve"> include an </w:t>
      </w:r>
      <w:r w:rsidR="001938C8" w:rsidRPr="00130A7F">
        <w:t>"</w:t>
      </w:r>
      <w:r w:rsidRPr="00130A7F">
        <w:t>rcdi</w:t>
      </w:r>
      <w:r w:rsidR="001938C8" w:rsidRPr="00130A7F">
        <w:t>"</w:t>
      </w:r>
      <w:r w:rsidRPr="00130A7F">
        <w:t xml:space="preserve"> claim</w:t>
      </w:r>
      <w:r w:rsidR="00112067" w:rsidRPr="00130A7F">
        <w:t xml:space="preserve"> if the “rcd” claim </w:t>
      </w:r>
      <w:r w:rsidR="00AE596E" w:rsidRPr="00130A7F">
        <w:t xml:space="preserve">directly or indirectly references </w:t>
      </w:r>
      <w:r w:rsidR="00130A7F" w:rsidRPr="00F07A46">
        <w:t xml:space="preserve">external </w:t>
      </w:r>
      <w:r w:rsidR="00AE596E" w:rsidRPr="00130A7F">
        <w:t>resources</w:t>
      </w:r>
      <w:r w:rsidR="00A91BCD" w:rsidRPr="00130A7F">
        <w:t>. The</w:t>
      </w:r>
      <w:r w:rsidR="00A91BCD" w:rsidRPr="00BE0E69">
        <w:t xml:space="preserve"> RCD authentication service</w:t>
      </w:r>
      <w:r w:rsidR="00300F7F" w:rsidRPr="00BE0E69">
        <w:t xml:space="preserve"> may include a "c</w:t>
      </w:r>
      <w:r w:rsidR="00071824" w:rsidRPr="00BE0E69">
        <w:t>rn</w:t>
      </w:r>
      <w:r w:rsidR="00300F7F" w:rsidRPr="00BE0E69">
        <w:t>" claim.</w:t>
      </w:r>
    </w:p>
    <w:p w14:paraId="2668CD9E" w14:textId="46D4D4B4" w:rsidR="00AB3854" w:rsidRDefault="00AB3854" w:rsidP="001E0682">
      <w:r>
        <w:t xml:space="preserve">If the calling user requests privacy (e.g., </w:t>
      </w:r>
      <w:r w:rsidR="005F368B">
        <w:t>t</w:t>
      </w:r>
      <w:r>
        <w:t>he Privacy header field contains a privacy type of “id”), then the RCD</w:t>
      </w:r>
      <w:r w:rsidR="00661E2F">
        <w:t xml:space="preserve"> authentication service</w:t>
      </w:r>
      <w:r>
        <w:t xml:space="preserve"> may anonymize the user’s identity in the “rcd” claim, but the </w:t>
      </w:r>
      <w:r w:rsidR="007B752E">
        <w:t xml:space="preserve">remaining claims shall be set as specified in [ATIS-1000074] (specifically, the “orig” claim shall contain the actual calling TN). </w:t>
      </w:r>
    </w:p>
    <w:p w14:paraId="0FAA45B9" w14:textId="5E9B1802" w:rsidR="001E0682" w:rsidRDefault="00A103A3" w:rsidP="00D157BF">
      <w:r>
        <w:t xml:space="preserve">When </w:t>
      </w:r>
      <w:r w:rsidR="00F433E9">
        <w:t>constructing an “rcd” PASSporT, t</w:t>
      </w:r>
      <w:r w:rsidR="001E0682">
        <w:t>he Protected Header “x5u” parameter shall reference a delegate end-entity certificate as defined in [ATIS delegate-cert</w:t>
      </w:r>
      <w:r w:rsidR="00AD0040">
        <w:t xml:space="preserve"> document</w:t>
      </w:r>
      <w:r w:rsidR="001E0682">
        <w:t>].</w:t>
      </w:r>
      <w:r w:rsidR="00344D42">
        <w:t xml:space="preserve"> The </w:t>
      </w:r>
      <w:r w:rsidR="004F1966">
        <w:t>RCD</w:t>
      </w:r>
      <w:r w:rsidR="00661E2F">
        <w:t xml:space="preserve"> authentication service</w:t>
      </w:r>
      <w:r w:rsidR="004F1966">
        <w:t xml:space="preserve"> shall sign the “rcd” PASSporT with the private key of the delegate end-entity certificate referenced by the “x5u” parameter.</w:t>
      </w:r>
    </w:p>
    <w:p w14:paraId="78A070DC" w14:textId="0CDFEA43" w:rsidR="00D35B2E" w:rsidRDefault="00D35B2E" w:rsidP="00D157BF">
      <w:r>
        <w:t>When adding "rcd” PAS</w:t>
      </w:r>
      <w:r w:rsidR="002611A0">
        <w:t>S</w:t>
      </w:r>
      <w:r>
        <w:t xml:space="preserve">PorT claims to a “shaken” PASSPorT, the RCD authentication service must sign the “shaken” PASSporT with a </w:t>
      </w:r>
      <w:r w:rsidR="002611A0">
        <w:t>SHAKEN certificate as defined in [ATIS-1000074].</w:t>
      </w:r>
    </w:p>
    <w:p w14:paraId="3B909A5D" w14:textId="74DF1A86" w:rsidR="00B70A2E" w:rsidRPr="007D7A7F" w:rsidRDefault="00E8645D" w:rsidP="00D157BF">
      <w:r>
        <w:t>T</w:t>
      </w:r>
      <w:r w:rsidR="00947EFB">
        <w:t xml:space="preserve">he Identity header field </w:t>
      </w:r>
      <w:r w:rsidR="00446ADE">
        <w:t xml:space="preserve">of the originating INVITE request </w:t>
      </w:r>
      <w:r w:rsidR="00947EFB">
        <w:t xml:space="preserve">shall be populated with </w:t>
      </w:r>
      <w:r w:rsidR="008D244B">
        <w:t>the</w:t>
      </w:r>
      <w:r w:rsidR="00947EFB">
        <w:t xml:space="preserve"> full form </w:t>
      </w:r>
      <w:r w:rsidR="00F6286D">
        <w:t xml:space="preserve">of the resulting </w:t>
      </w:r>
      <w:r w:rsidR="00947EFB">
        <w:t xml:space="preserve">"rcd" </w:t>
      </w:r>
      <w:r w:rsidR="00F6286D">
        <w:t xml:space="preserve">or </w:t>
      </w:r>
      <w:r w:rsidR="00D16EDE">
        <w:t>"</w:t>
      </w:r>
      <w:r w:rsidR="00F6286D">
        <w:t>shaken</w:t>
      </w:r>
      <w:r w:rsidR="00D16EDE">
        <w:t>"</w:t>
      </w:r>
      <w:r w:rsidR="00F6286D">
        <w:t xml:space="preserve"> </w:t>
      </w:r>
      <w:r w:rsidR="00947EFB">
        <w:t xml:space="preserve">PASSporT. </w:t>
      </w:r>
    </w:p>
    <w:p w14:paraId="18C9D9E3" w14:textId="60B350B2" w:rsidR="00B60E80" w:rsidRDefault="00B60E80" w:rsidP="00B60E80">
      <w:pPr>
        <w:pStyle w:val="Heading3"/>
      </w:pPr>
      <w:bookmarkStart w:id="79" w:name="_Ref7454179"/>
      <w:bookmarkStart w:id="80" w:name="_Toc39068384"/>
      <w:r w:rsidRPr="00F37D2B">
        <w:t xml:space="preserve">RCD </w:t>
      </w:r>
      <w:r>
        <w:t>Verif</w:t>
      </w:r>
      <w:r w:rsidRPr="00F37D2B">
        <w:t>ication</w:t>
      </w:r>
      <w:bookmarkEnd w:id="79"/>
      <w:bookmarkEnd w:id="80"/>
      <w:r w:rsidRPr="00F37D2B">
        <w:t xml:space="preserve"> </w:t>
      </w:r>
    </w:p>
    <w:p w14:paraId="15457DDB" w14:textId="014ABDCF" w:rsidR="0020493E" w:rsidRDefault="00D40162" w:rsidP="00D40162">
      <w:r>
        <w:t>The RCD</w:t>
      </w:r>
      <w:r w:rsidR="00B943AB">
        <w:t xml:space="preserve"> verification service</w:t>
      </w:r>
      <w:r>
        <w:t xml:space="preserve"> shall verify </w:t>
      </w:r>
      <w:r w:rsidR="00340A9D">
        <w:t xml:space="preserve">a received “rcd” </w:t>
      </w:r>
      <w:r w:rsidR="00340A9D" w:rsidRPr="00BE0E69">
        <w:t>PASSporT</w:t>
      </w:r>
      <w:r w:rsidR="004E0725" w:rsidRPr="00BE0E69">
        <w:t xml:space="preserve">, or </w:t>
      </w:r>
      <w:r w:rsidR="00F1749E" w:rsidRPr="00BE0E69">
        <w:t>a “shaken” PASSporT containing “rcd” PASSporT claims,</w:t>
      </w:r>
      <w:r w:rsidR="00340A9D" w:rsidRPr="00BE0E69">
        <w:t xml:space="preserve"> as </w:t>
      </w:r>
      <w:r w:rsidR="00852CB4" w:rsidRPr="00BE0E69">
        <w:t>specified in [draft-ietf-stir-passport-rcd]</w:t>
      </w:r>
      <w:r w:rsidR="00C25D93" w:rsidRPr="00BE0E69">
        <w:t>.</w:t>
      </w:r>
      <w:r w:rsidR="0020493E" w:rsidRPr="00BE0E69">
        <w:t xml:space="preserve"> In a</w:t>
      </w:r>
      <w:r w:rsidR="0020493E">
        <w:t xml:space="preserve">ddition, the RCD verification service shall verify that the value of the “orig”, “dest”, and “iat” claims are as specified in [ATIS-1000074] and [ATIS-1000085]. </w:t>
      </w:r>
    </w:p>
    <w:p w14:paraId="227D132E" w14:textId="2E098EE7" w:rsidR="00C25D93" w:rsidRDefault="00A57FCE" w:rsidP="00C25D93">
      <w:r>
        <w:t>W</w:t>
      </w:r>
      <w:r w:rsidR="009F0120">
        <w:t xml:space="preserve">hen verifying </w:t>
      </w:r>
      <w:r w:rsidR="00D72995">
        <w:t>an “rcd”</w:t>
      </w:r>
      <w:r>
        <w:t xml:space="preserve"> PASSporT, </w:t>
      </w:r>
      <w:r w:rsidR="004A3330">
        <w:t>th</w:t>
      </w:r>
      <w:r w:rsidR="00C25D93">
        <w:t>e RCD</w:t>
      </w:r>
      <w:r w:rsidR="00B943AB">
        <w:t xml:space="preserve"> verification service</w:t>
      </w:r>
      <w:r w:rsidR="00C25D93">
        <w:t xml:space="preserve"> shall determine the validity of the certificate referenced in the “x5u” field in the “rcd” PASSporT protected header</w:t>
      </w:r>
      <w:r w:rsidR="00B943AB">
        <w:t xml:space="preserve"> as specified in section 5.3.1 of [ATIS-1000074], with the following </w:t>
      </w:r>
      <w:r w:rsidR="0091357F">
        <w:t>modification</w:t>
      </w:r>
      <w:r w:rsidR="00397931">
        <w:t>s</w:t>
      </w:r>
      <w:r w:rsidR="00B943AB">
        <w:t>:</w:t>
      </w:r>
      <w:r w:rsidR="00C25D93">
        <w:t xml:space="preserve">  </w:t>
      </w:r>
    </w:p>
    <w:p w14:paraId="5DF15578" w14:textId="222EADC6" w:rsidR="00AD3738" w:rsidRDefault="00092AF8" w:rsidP="00F07A46">
      <w:pPr>
        <w:pStyle w:val="ListParagraph"/>
        <w:numPr>
          <w:ilvl w:val="0"/>
          <w:numId w:val="61"/>
        </w:numPr>
      </w:pPr>
      <w:r>
        <w:t>V</w:t>
      </w:r>
      <w:r w:rsidR="0022753D">
        <w:t xml:space="preserve">erify that the certificate is a </w:t>
      </w:r>
      <w:r>
        <w:t xml:space="preserve">valid </w:t>
      </w:r>
      <w:r w:rsidR="0022753D">
        <w:t>delegate end</w:t>
      </w:r>
      <w:r w:rsidR="00B943AB">
        <w:t xml:space="preserve"> </w:t>
      </w:r>
      <w:r w:rsidR="0022753D">
        <w:t>entity certificate</w:t>
      </w:r>
      <w:r>
        <w:t>, as specified in [ATIS delegate-cert document]</w:t>
      </w:r>
      <w:r w:rsidR="0022753D">
        <w:t>; i.e., both the certificate and its parent certificate contain a TNAuthList object</w:t>
      </w:r>
      <w:r w:rsidR="00AD3738">
        <w:t>.</w:t>
      </w:r>
    </w:p>
    <w:p w14:paraId="65E43A6A" w14:textId="2FA5CE1D" w:rsidR="00811EE1" w:rsidRDefault="00811EE1" w:rsidP="00811EE1">
      <w:pPr>
        <w:pStyle w:val="ListParagraph"/>
        <w:numPr>
          <w:ilvl w:val="0"/>
          <w:numId w:val="61"/>
        </w:numPr>
      </w:pPr>
      <w:r>
        <w:t xml:space="preserve">Verify that the “orig” claim TN belongs to the set of TN(s) identified by the TNAuthList of the certificate referenced by the “x5u” parameter. </w:t>
      </w:r>
    </w:p>
    <w:p w14:paraId="3F97FC06" w14:textId="6F1844CB" w:rsidR="000D61F9" w:rsidRDefault="00B943AB" w:rsidP="00F07A46">
      <w:pPr>
        <w:pStyle w:val="ListParagraph"/>
        <w:numPr>
          <w:ilvl w:val="0"/>
          <w:numId w:val="61"/>
        </w:numPr>
      </w:pPr>
      <w:r>
        <w:t>V</w:t>
      </w:r>
      <w:r w:rsidR="00AD3738">
        <w:t>erify that t</w:t>
      </w:r>
      <w:r w:rsidR="0022753D">
        <w:t xml:space="preserve">he scope of the </w:t>
      </w:r>
      <w:r w:rsidR="00AD3738">
        <w:t xml:space="preserve">TNAuthList of the </w:t>
      </w:r>
      <w:r w:rsidR="0022753D">
        <w:t>parent</w:t>
      </w:r>
      <w:r w:rsidR="00AD3738">
        <w:t xml:space="preserve"> certificate</w:t>
      </w:r>
      <w:r w:rsidR="000D61F9">
        <w:t xml:space="preserve"> encompasses the scope of the child</w:t>
      </w:r>
      <w:r w:rsidR="00AD3738">
        <w:t xml:space="preserve"> certificate</w:t>
      </w:r>
      <w:r w:rsidR="000D61F9">
        <w:t xml:space="preserve"> TNAuthList.</w:t>
      </w:r>
      <w:r w:rsidR="008C6613">
        <w:t xml:space="preserve"> </w:t>
      </w:r>
      <w:r>
        <w:t>R</w:t>
      </w:r>
      <w:r w:rsidR="008C6613">
        <w:t xml:space="preserve">epeat this verification step for each </w:t>
      </w:r>
      <w:r w:rsidR="000F2839">
        <w:t xml:space="preserve">parent </w:t>
      </w:r>
      <w:r w:rsidR="008C6613">
        <w:t xml:space="preserve">delegate certificate in the certificate </w:t>
      </w:r>
      <w:r w:rsidR="00AD3738">
        <w:t>path.</w:t>
      </w:r>
      <w:r w:rsidR="008C6613">
        <w:t xml:space="preserve"> </w:t>
      </w:r>
    </w:p>
    <w:p w14:paraId="743AC3F6" w14:textId="5D014979" w:rsidR="00845CA1" w:rsidRDefault="000B4947" w:rsidP="00F07A46">
      <w:r>
        <w:t>If the certificate referenced by the "x5u" field contains a JWTClaimConstraints</w:t>
      </w:r>
      <w:r w:rsidR="009A3338">
        <w:t xml:space="preserve"> extension, and the </w:t>
      </w:r>
      <w:r w:rsidR="00123DC3">
        <w:t xml:space="preserve">RCD verification service does not </w:t>
      </w:r>
      <w:r w:rsidR="00377DB9">
        <w:t xml:space="preserve">support JWTClaimConstraints, then it should </w:t>
      </w:r>
      <w:r w:rsidR="00BE2AE8">
        <w:t xml:space="preserve">fail verification </w:t>
      </w:r>
      <w:r w:rsidR="00EF5D8A">
        <w:t xml:space="preserve">with </w:t>
      </w:r>
      <w:r w:rsidR="00C76794">
        <w:t>response code 437</w:t>
      </w:r>
      <w:r w:rsidR="00EF5D8A">
        <w:t xml:space="preserve"> </w:t>
      </w:r>
      <w:r w:rsidR="00EF5D8A" w:rsidRPr="00D97DFA">
        <w:t>‘Unsupported credential’</w:t>
      </w:r>
      <w:r w:rsidR="00EF5D8A">
        <w:t>.</w:t>
      </w:r>
    </w:p>
    <w:p w14:paraId="4BD69913" w14:textId="7E78B677" w:rsidR="00E969B0" w:rsidRDefault="008C730C" w:rsidP="00C37BAB">
      <w:r w:rsidRPr="00130A7F">
        <w:t>If the “rcdi” claim is included, then th</w:t>
      </w:r>
      <w:r w:rsidR="00C37BAB" w:rsidRPr="00130A7F">
        <w:t xml:space="preserve">e RCD verification service </w:t>
      </w:r>
      <w:r w:rsidR="00E969B0" w:rsidRPr="00130A7F">
        <w:t>must verify it as specified in [</w:t>
      </w:r>
      <w:r w:rsidR="00112067" w:rsidRPr="00130A7F">
        <w:t>draft-ietf-stir-passport-rcd</w:t>
      </w:r>
      <w:r w:rsidR="00E969B0" w:rsidRPr="00130A7F">
        <w:t>].</w:t>
      </w:r>
    </w:p>
    <w:p w14:paraId="5B2AC79E" w14:textId="0D18D4BC" w:rsidR="001658DF" w:rsidRDefault="001658DF">
      <w:pPr>
        <w:pStyle w:val="Heading4"/>
      </w:pPr>
      <w:r>
        <w:t>Conveying Rich Call Data to the Called Endpoint</w:t>
      </w:r>
    </w:p>
    <w:p w14:paraId="24E76DD3" w14:textId="59D8B897" w:rsidR="000E52B3" w:rsidRDefault="00852F5F" w:rsidP="001658DF">
      <w:r>
        <w:t>T</w:t>
      </w:r>
      <w:r w:rsidR="005D5E7E">
        <w:t xml:space="preserve">he rich call data </w:t>
      </w:r>
      <w:r w:rsidR="00162FBB">
        <w:t xml:space="preserve">contained in </w:t>
      </w:r>
      <w:r w:rsidR="00412C4C">
        <w:t>a</w:t>
      </w:r>
      <w:r w:rsidR="00162FBB">
        <w:t xml:space="preserve"> </w:t>
      </w:r>
      <w:r w:rsidR="00412C4C">
        <w:t>v</w:t>
      </w:r>
      <w:r w:rsidR="0018333C">
        <w:t>alid</w:t>
      </w:r>
      <w:r w:rsidR="00162FBB">
        <w:t xml:space="preserve"> </w:t>
      </w:r>
      <w:r w:rsidR="005A290F">
        <w:t>"</w:t>
      </w:r>
      <w:r w:rsidR="00162FBB">
        <w:t>rcd</w:t>
      </w:r>
      <w:r w:rsidR="005A290F">
        <w:t>"</w:t>
      </w:r>
      <w:r w:rsidR="00162FBB">
        <w:t xml:space="preserve"> PASSporT </w:t>
      </w:r>
      <w:r w:rsidR="005D5E7E">
        <w:t>can be conveyed</w:t>
      </w:r>
      <w:r>
        <w:t xml:space="preserve"> to the called endpoint protected in the "rcd" PASSporT itself (contained in an Identity header field of the </w:t>
      </w:r>
      <w:r w:rsidR="00CD0FD8">
        <w:t xml:space="preserve">terminating </w:t>
      </w:r>
      <w:r>
        <w:t xml:space="preserve">INVITE request). </w:t>
      </w:r>
      <w:r w:rsidR="0050206E">
        <w:t>A</w:t>
      </w:r>
      <w:r w:rsidR="00493985">
        <w:t xml:space="preserve">ny </w:t>
      </w:r>
      <w:r w:rsidR="002D3889">
        <w:t>unprotected</w:t>
      </w:r>
      <w:r w:rsidR="00493985">
        <w:t xml:space="preserve"> rich call data </w:t>
      </w:r>
      <w:r w:rsidR="002D3889">
        <w:t>contained in the INVITE request (e.g., display name information</w:t>
      </w:r>
      <w:r w:rsidR="00BF1B40">
        <w:t xml:space="preserve"> contained</w:t>
      </w:r>
      <w:r w:rsidR="002D3889">
        <w:t xml:space="preserve"> </w:t>
      </w:r>
      <w:r w:rsidR="000F10D1">
        <w:t xml:space="preserve">in the </w:t>
      </w:r>
      <w:r w:rsidR="006913EC">
        <w:t>From</w:t>
      </w:r>
      <w:r w:rsidR="000F10D1">
        <w:t xml:space="preserve"> or </w:t>
      </w:r>
      <w:r w:rsidR="006913EC">
        <w:t xml:space="preserve">P-Asserted-Identity </w:t>
      </w:r>
      <w:r w:rsidR="000F10D1">
        <w:t>header</w:t>
      </w:r>
      <w:r w:rsidR="00384FE4">
        <w:t xml:space="preserve"> fields</w:t>
      </w:r>
      <w:r w:rsidR="000F10D1">
        <w:t xml:space="preserve">, </w:t>
      </w:r>
      <w:r w:rsidR="006913EC">
        <w:t xml:space="preserve">or </w:t>
      </w:r>
      <w:r w:rsidR="000F10D1">
        <w:t xml:space="preserve">any information </w:t>
      </w:r>
      <w:r w:rsidR="00C50534">
        <w:t xml:space="preserve">contained in the </w:t>
      </w:r>
      <w:r w:rsidR="006913EC">
        <w:t>Call-Info header</w:t>
      </w:r>
      <w:r w:rsidR="00384FE4">
        <w:t xml:space="preserve"> field</w:t>
      </w:r>
      <w:r w:rsidR="00C50534">
        <w:t xml:space="preserve">) </w:t>
      </w:r>
      <w:r w:rsidR="00414428">
        <w:t xml:space="preserve">that doesn’t match </w:t>
      </w:r>
      <w:r w:rsidR="00816D34">
        <w:t xml:space="preserve">the information in the </w:t>
      </w:r>
      <w:r w:rsidR="007768C8">
        <w:t>"</w:t>
      </w:r>
      <w:r w:rsidR="00816D34">
        <w:t>rcd</w:t>
      </w:r>
      <w:r w:rsidR="007768C8">
        <w:t>"</w:t>
      </w:r>
      <w:r w:rsidR="00816D34">
        <w:t xml:space="preserve"> PASSporT </w:t>
      </w:r>
      <w:r w:rsidR="006913EC">
        <w:t xml:space="preserve">shall be </w:t>
      </w:r>
      <w:r w:rsidR="00952C2A">
        <w:t>removed</w:t>
      </w:r>
      <w:r w:rsidR="005A0FB9">
        <w:t xml:space="preserve"> from the </w:t>
      </w:r>
      <w:r w:rsidR="00AE730F">
        <w:t xml:space="preserve">terminating </w:t>
      </w:r>
      <w:r w:rsidR="005A0FB9">
        <w:t>INVITE request</w:t>
      </w:r>
      <w:r w:rsidR="00E620D5">
        <w:t xml:space="preserve"> before it is sent to the called endpoint.</w:t>
      </w:r>
      <w:r w:rsidR="008F0AD3">
        <w:t xml:space="preserve"> </w:t>
      </w:r>
    </w:p>
    <w:p w14:paraId="2E051E10" w14:textId="237B15D6" w:rsidR="005D5E7E" w:rsidRDefault="00852F5F" w:rsidP="001658DF">
      <w:r>
        <w:t xml:space="preserve">Alternatively, the rich call data </w:t>
      </w:r>
      <w:r w:rsidR="00BD2C93">
        <w:t xml:space="preserve">contained in a </w:t>
      </w:r>
      <w:r w:rsidR="00D96B77">
        <w:t>valid</w:t>
      </w:r>
      <w:r w:rsidR="00BD2C93">
        <w:t xml:space="preserve"> </w:t>
      </w:r>
      <w:r w:rsidR="00D96B77">
        <w:t>"</w:t>
      </w:r>
      <w:r w:rsidR="00BD2C93">
        <w:t>rcd</w:t>
      </w:r>
      <w:r w:rsidR="00D96B77">
        <w:t>"</w:t>
      </w:r>
      <w:r w:rsidR="00BD2C93">
        <w:t xml:space="preserve"> PASSPorT </w:t>
      </w:r>
      <w:r>
        <w:t xml:space="preserve">can be carried unprotected </w:t>
      </w:r>
      <w:r w:rsidR="00AA001D">
        <w:t xml:space="preserve">to the called endpoint </w:t>
      </w:r>
      <w:r w:rsidR="005D5E7E">
        <w:t xml:space="preserve">in </w:t>
      </w:r>
      <w:r w:rsidR="000E52B3">
        <w:t xml:space="preserve">the </w:t>
      </w:r>
      <w:r>
        <w:t xml:space="preserve">following header field components of the </w:t>
      </w:r>
      <w:r w:rsidR="00CD0FD8">
        <w:t>terminating</w:t>
      </w:r>
      <w:r>
        <w:t xml:space="preserve"> INVITE request</w:t>
      </w:r>
      <w:r w:rsidR="00B1386B">
        <w:t xml:space="preserve"> as per </w:t>
      </w:r>
      <w:r w:rsidR="00DB1EF7">
        <w:t xml:space="preserve">[RFC </w:t>
      </w:r>
      <w:r w:rsidR="00DA1BC0">
        <w:t xml:space="preserve">3325] and </w:t>
      </w:r>
      <w:r w:rsidR="00B1386B">
        <w:t>[</w:t>
      </w:r>
      <w:r w:rsidR="00AC502D" w:rsidRPr="00AC502D">
        <w:t>draft-wendt-sipcore-callinfo-rcd-01</w:t>
      </w:r>
      <w:r w:rsidR="00B1386B">
        <w:t>]</w:t>
      </w:r>
      <w:r w:rsidR="005D5E7E">
        <w:t>:</w:t>
      </w:r>
    </w:p>
    <w:p w14:paraId="6252B271" w14:textId="15C03497" w:rsidR="005D5E7E" w:rsidRPr="005D5E7E" w:rsidRDefault="005D5E7E" w:rsidP="000809B3">
      <w:pPr>
        <w:pStyle w:val="ListParagraph"/>
        <w:numPr>
          <w:ilvl w:val="0"/>
          <w:numId w:val="56"/>
        </w:numPr>
      </w:pPr>
      <w:r w:rsidRPr="005D5E7E">
        <w:t>The calling name is conveyed in the display name portion of the P-Asserted-Identity and/or From header field</w:t>
      </w:r>
      <w:r w:rsidR="00AA001D">
        <w:t xml:space="preserve">, </w:t>
      </w:r>
      <w:r w:rsidRPr="005D5E7E">
        <w:t>and</w:t>
      </w:r>
    </w:p>
    <w:p w14:paraId="26AFBF26" w14:textId="4F87648E" w:rsidR="005D5E7E" w:rsidRDefault="005D5E7E" w:rsidP="000809B3">
      <w:pPr>
        <w:pStyle w:val="ListParagraph"/>
        <w:numPr>
          <w:ilvl w:val="0"/>
          <w:numId w:val="56"/>
        </w:numPr>
      </w:pPr>
      <w:r w:rsidRPr="005D5E7E">
        <w:t>The URI referencing additional rich call data is carried in the Call-Info header field (purpose = "jcard").</w:t>
      </w:r>
    </w:p>
    <w:p w14:paraId="18297BDF" w14:textId="6FC3DE13" w:rsidR="00C00BD0" w:rsidRDefault="00C00BD0" w:rsidP="000809B3">
      <w:pPr>
        <w:pStyle w:val="ListParagraph"/>
        <w:numPr>
          <w:ilvl w:val="0"/>
          <w:numId w:val="56"/>
        </w:numPr>
      </w:pPr>
      <w:r>
        <w:t xml:space="preserve">The </w:t>
      </w:r>
      <w:r w:rsidR="00952563">
        <w:t>"c</w:t>
      </w:r>
      <w:r w:rsidR="00071824">
        <w:t>rn</w:t>
      </w:r>
      <w:r w:rsidR="00952563">
        <w:t xml:space="preserve">" call reason text string </w:t>
      </w:r>
      <w:r w:rsidR="00BD17A8">
        <w:t>is carried in the "reason" parameter of the Call-Info header field</w:t>
      </w:r>
      <w:r w:rsidR="004B6D90">
        <w:t>.</w:t>
      </w:r>
    </w:p>
    <w:p w14:paraId="16792844" w14:textId="6A2E5457" w:rsidR="009F56AA" w:rsidRDefault="00CD0FD8" w:rsidP="000809B3">
      <w:r>
        <w:t>Which</w:t>
      </w:r>
      <w:r w:rsidR="000E52B3">
        <w:t xml:space="preserve"> </w:t>
      </w:r>
      <w:r>
        <w:t xml:space="preserve">of the </w:t>
      </w:r>
      <w:r w:rsidR="00EF0FB9">
        <w:t xml:space="preserve">above </w:t>
      </w:r>
      <w:r w:rsidR="000E52B3">
        <w:t>method</w:t>
      </w:r>
      <w:r>
        <w:t>s</w:t>
      </w:r>
      <w:r w:rsidR="000E52B3">
        <w:t xml:space="preserve"> is used is based on local policy and the capabilities of the called endpoint.</w:t>
      </w:r>
    </w:p>
    <w:p w14:paraId="6DC62A0F" w14:textId="08E45CC4" w:rsidR="00601C62" w:rsidRPr="00A24C8F" w:rsidRDefault="00601C62" w:rsidP="000809B3"/>
    <w:p w14:paraId="333B5312" w14:textId="77777777" w:rsidR="00362C65" w:rsidRPr="00DA10C6" w:rsidRDefault="00362C65" w:rsidP="00D06D0B">
      <w:pPr>
        <w:shd w:val="clear" w:color="auto" w:fill="FFFFFF"/>
        <w:spacing w:after="0"/>
      </w:pPr>
    </w:p>
    <w:sectPr w:rsidR="00362C65" w:rsidRPr="00DA10C6" w:rsidSect="00DB734E">
      <w:headerReference w:type="even" r:id="rId13"/>
      <w:headerReference w:type="first" r:id="rId14"/>
      <w:footerReference w:type="first" r:id="rId15"/>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8AC04F" w14:textId="77777777" w:rsidR="00764FC9" w:rsidRDefault="00764FC9">
      <w:r>
        <w:separator/>
      </w:r>
    </w:p>
  </w:endnote>
  <w:endnote w:type="continuationSeparator" w:id="0">
    <w:p w14:paraId="7D586FF3" w14:textId="77777777" w:rsidR="00764FC9" w:rsidRDefault="00764F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Prime">
    <w:altName w:val="Courier New"/>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D2A2D8" w14:textId="43F43799"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D052EB" w14:textId="7F629F71" w:rsidR="007B3E0A" w:rsidRDefault="007B3E0A">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941563" w14:textId="77777777" w:rsidR="00764FC9" w:rsidRDefault="00764FC9">
      <w:r>
        <w:separator/>
      </w:r>
    </w:p>
  </w:footnote>
  <w:footnote w:type="continuationSeparator" w:id="0">
    <w:p w14:paraId="0DCFA783" w14:textId="77777777" w:rsidR="00764FC9" w:rsidRDefault="00764FC9">
      <w:r>
        <w:continuationSeparator/>
      </w:r>
    </w:p>
  </w:footnote>
  <w:footnote w:id="1">
    <w:p w14:paraId="02CC580B" w14:textId="7AE5C318" w:rsidR="007B3E0A" w:rsidRDefault="007B3E0A" w:rsidP="006009BF">
      <w:pPr>
        <w:pStyle w:val="FootnoteText"/>
        <w:spacing w:after="40"/>
      </w:pPr>
      <w:r>
        <w:rPr>
          <w:rStyle w:val="FootnoteReference"/>
        </w:rPr>
        <w:footnoteRef/>
      </w:r>
      <w:r>
        <w:t xml:space="preserve"> This document is available from the Alliance for Telecommunications Industry Solutions (ATIS) at: &lt; </w:t>
      </w:r>
      <w:hyperlink r:id="rId1" w:history="1">
        <w:r w:rsidRPr="006D35BF">
          <w:rPr>
            <w:rStyle w:val="Hyperlink"/>
          </w:rPr>
          <w:t>https://www.atis.org/docstore/product.aspx?id=28297</w:t>
        </w:r>
      </w:hyperlink>
      <w:r>
        <w:t xml:space="preserve"> &gt;.</w:t>
      </w:r>
    </w:p>
  </w:footnote>
  <w:footnote w:id="2">
    <w:p w14:paraId="4F57D1D5" w14:textId="77777777" w:rsidR="007B3E0A" w:rsidRDefault="007B3E0A" w:rsidP="002A4A54">
      <w:pPr>
        <w:pStyle w:val="FootnoteText"/>
        <w:spacing w:after="40"/>
      </w:pPr>
      <w:r>
        <w:rPr>
          <w:rStyle w:val="FootnoteReference"/>
        </w:rPr>
        <w:footnoteRef/>
      </w:r>
      <w:r>
        <w:t xml:space="preserve"> This document is available from the Internet Engineering Task Force (IETF) at: &lt; </w:t>
      </w:r>
      <w:hyperlink r:id="rId2" w:history="1">
        <w:r w:rsidRPr="006D35BF">
          <w:rPr>
            <w:rStyle w:val="Hyperlink"/>
          </w:rPr>
          <w:t>https://tools.ietf.org/</w:t>
        </w:r>
      </w:hyperlink>
      <w:r>
        <w:t xml:space="preserve"> &gt;.</w:t>
      </w:r>
    </w:p>
  </w:footnote>
  <w:footnote w:id="3">
    <w:p w14:paraId="1DD5EB07" w14:textId="5EF6E7FA" w:rsidR="007F2C7B" w:rsidRDefault="007F2C7B">
      <w:pPr>
        <w:pStyle w:val="FootnoteText"/>
      </w:pPr>
      <w:r>
        <w:rPr>
          <w:rStyle w:val="FootnoteReference"/>
        </w:rPr>
        <w:footnoteRef/>
      </w:r>
      <w:r>
        <w:t xml:space="preserve"> </w:t>
      </w:r>
      <w:r w:rsidR="004159D8" w:rsidRPr="004159D8">
        <w:t>This document is available from 3rd Generation Partnership Project (3GPP) at: &lt; https://www.3gpp.org &gt;</w:t>
      </w:r>
      <w:r w:rsidR="004159D8">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559C" w14:textId="77777777" w:rsidR="007B3E0A" w:rsidRDefault="007B3E0A"/>
  <w:p w14:paraId="01551260" w14:textId="77777777" w:rsidR="007B3E0A" w:rsidRDefault="007B3E0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56712" w14:textId="4EB1D062" w:rsidR="007B3E0A" w:rsidRPr="00D82162" w:rsidRDefault="007B3E0A">
    <w:pPr>
      <w:pStyle w:val="Header"/>
      <w:jc w:val="center"/>
      <w:rPr>
        <w:rFonts w:cs="Arial"/>
        <w:b/>
        <w:bCs/>
      </w:rPr>
    </w:pPr>
    <w:r w:rsidRPr="00D26EEE">
      <w:rPr>
        <w:rFonts w:cs="Arial"/>
        <w:b/>
        <w:bCs/>
      </w:rPr>
      <w:t>ATIS-1000</w:t>
    </w:r>
    <w:r>
      <w:rPr>
        <w:rFonts w:cs="Arial"/>
        <w:b/>
        <w:bCs/>
      </w:rPr>
      <w:t>XXX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448437" w14:textId="77777777" w:rsidR="007B3E0A" w:rsidRDefault="007B3E0A"/>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B133D" w14:textId="3DD681EF" w:rsidR="007B3E0A" w:rsidRPr="00BC47C9" w:rsidRDefault="007B3E0A" w:rsidP="00DF1C5E">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D26EEE">
      <w:rPr>
        <w:rFonts w:cs="Arial"/>
        <w:b/>
        <w:bCs/>
      </w:rPr>
      <w:t>ATIS-1000</w:t>
    </w:r>
    <w:r>
      <w:rPr>
        <w:rFonts w:cs="Arial"/>
        <w:b/>
        <w:bCs/>
      </w:rPr>
      <w:t>XXX</w:t>
    </w:r>
  </w:p>
  <w:p w14:paraId="518DD124" w14:textId="77777777" w:rsidR="007B3E0A" w:rsidRPr="00BC47C9" w:rsidRDefault="007B3E0A">
    <w:pPr>
      <w:pStyle w:val="BANNER1"/>
      <w:spacing w:before="120"/>
      <w:rPr>
        <w:rFonts w:ascii="Arial" w:hAnsi="Arial" w:cs="Arial"/>
        <w:sz w:val="24"/>
      </w:rPr>
    </w:pPr>
    <w:r w:rsidRPr="00BC47C9">
      <w:rPr>
        <w:rFonts w:ascii="Arial" w:hAnsi="Arial" w:cs="Arial"/>
        <w:sz w:val="24"/>
      </w:rPr>
      <w:t>ATIS Standard on –</w:t>
    </w:r>
  </w:p>
  <w:p w14:paraId="489D44F1" w14:textId="77777777" w:rsidR="007B3E0A" w:rsidRPr="00BC47C9" w:rsidRDefault="007B3E0A">
    <w:pPr>
      <w:pStyle w:val="BANNER1"/>
      <w:spacing w:before="120"/>
      <w:rPr>
        <w:rFonts w:ascii="Arial" w:hAnsi="Arial" w:cs="Arial"/>
        <w:sz w:val="24"/>
      </w:rPr>
    </w:pPr>
  </w:p>
  <w:p w14:paraId="546ABCD9" w14:textId="77831317" w:rsidR="007B3E0A" w:rsidRPr="00473C01" w:rsidRDefault="007B3E0A">
    <w:pPr>
      <w:pStyle w:val="Header"/>
      <w:rPr>
        <w:rFonts w:cs="Arial"/>
      </w:rPr>
    </w:pPr>
    <w:r w:rsidRPr="00473C01">
      <w:rPr>
        <w:rFonts w:cs="Arial"/>
        <w:bCs/>
        <w:sz w:val="36"/>
      </w:rPr>
      <w:t xml:space="preserve">SHAKEN: </w:t>
    </w:r>
    <w:r>
      <w:rPr>
        <w:rFonts w:cs="Arial"/>
        <w:bCs/>
        <w:sz w:val="36"/>
      </w:rPr>
      <w:t>CNAM and Rich Call Data Handling Procedures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0155EED"/>
    <w:multiLevelType w:val="hybridMultilevel"/>
    <w:tmpl w:val="2C040848"/>
    <w:lvl w:ilvl="0" w:tplc="D01C5E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A16203B"/>
    <w:multiLevelType w:val="multilevel"/>
    <w:tmpl w:val="2C04084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4" w15:restartNumberingAfterBreak="0">
    <w:nsid w:val="17D91779"/>
    <w:multiLevelType w:val="hybridMultilevel"/>
    <w:tmpl w:val="8AC06B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196918D6"/>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9C5D75"/>
    <w:multiLevelType w:val="hybridMultilevel"/>
    <w:tmpl w:val="40E8895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C7F4C9D"/>
    <w:multiLevelType w:val="hybridMultilevel"/>
    <w:tmpl w:val="1B1433C4"/>
    <w:lvl w:ilvl="0" w:tplc="D01C5E36">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EE71882"/>
    <w:multiLevelType w:val="hybridMultilevel"/>
    <w:tmpl w:val="E0DAAF6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03229E2"/>
    <w:multiLevelType w:val="hybridMultilevel"/>
    <w:tmpl w:val="9EC8E286"/>
    <w:lvl w:ilvl="0" w:tplc="1F86BC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57173E5"/>
    <w:multiLevelType w:val="hybridMultilevel"/>
    <w:tmpl w:val="0A62D0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495D4786"/>
    <w:multiLevelType w:val="hybridMultilevel"/>
    <w:tmpl w:val="28C693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AF6227"/>
    <w:multiLevelType w:val="hybridMultilevel"/>
    <w:tmpl w:val="7AEE66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BE7D76"/>
    <w:multiLevelType w:val="multilevel"/>
    <w:tmpl w:val="8AC06B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4D5F01E2"/>
    <w:multiLevelType w:val="multilevel"/>
    <w:tmpl w:val="9C2CAA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3081DB7"/>
    <w:multiLevelType w:val="hybridMultilevel"/>
    <w:tmpl w:val="707242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3965D70"/>
    <w:multiLevelType w:val="multilevel"/>
    <w:tmpl w:val="2ABCFD1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53FD4E7F"/>
    <w:multiLevelType w:val="multilevel"/>
    <w:tmpl w:val="B67C3CE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56635BCB"/>
    <w:multiLevelType w:val="hybridMultilevel"/>
    <w:tmpl w:val="8BA0E8A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A180698"/>
    <w:multiLevelType w:val="hybridMultilevel"/>
    <w:tmpl w:val="3872F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C306524"/>
    <w:multiLevelType w:val="hybridMultilevel"/>
    <w:tmpl w:val="E43A4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D956D22"/>
    <w:multiLevelType w:val="hybridMultilevel"/>
    <w:tmpl w:val="0694BC20"/>
    <w:lvl w:ilvl="0" w:tplc="04090001">
      <w:start w:val="1"/>
      <w:numFmt w:val="bullet"/>
      <w:lvlText w:val=""/>
      <w:lvlJc w:val="left"/>
      <w:pPr>
        <w:ind w:left="720" w:hanging="360"/>
      </w:pPr>
      <w:rPr>
        <w:rFonts w:ascii="Symbol" w:hAnsi="Symbol" w:cs="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E9F3C7B"/>
    <w:multiLevelType w:val="hybridMultilevel"/>
    <w:tmpl w:val="59B8774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F1D1E07"/>
    <w:multiLevelType w:val="hybridMultilevel"/>
    <w:tmpl w:val="60B0969E"/>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15:restartNumberingAfterBreak="0">
    <w:nsid w:val="5F29747A"/>
    <w:multiLevelType w:val="multilevel"/>
    <w:tmpl w:val="B786198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3"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15:restartNumberingAfterBreak="0">
    <w:nsid w:val="617813AF"/>
    <w:multiLevelType w:val="multilevel"/>
    <w:tmpl w:val="AE46662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5" w15:restartNumberingAfterBreak="0">
    <w:nsid w:val="671D16AA"/>
    <w:multiLevelType w:val="multilevel"/>
    <w:tmpl w:val="528671E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47" w15:restartNumberingAfterBreak="0">
    <w:nsid w:val="6B65474A"/>
    <w:multiLevelType w:val="hybridMultilevel"/>
    <w:tmpl w:val="CBACFE70"/>
    <w:lvl w:ilvl="0" w:tplc="4FAAC1EA">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EAA3BCF"/>
    <w:multiLevelType w:val="hybridMultilevel"/>
    <w:tmpl w:val="A984BA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F1954EA"/>
    <w:multiLevelType w:val="hybridMultilevel"/>
    <w:tmpl w:val="BA167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85D5B7D"/>
    <w:multiLevelType w:val="multilevel"/>
    <w:tmpl w:val="0A62D0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5"/>
  </w:num>
  <w:num w:numId="2">
    <w:abstractNumId w:val="51"/>
  </w:num>
  <w:num w:numId="3">
    <w:abstractNumId w:val="7"/>
  </w:num>
  <w:num w:numId="4">
    <w:abstractNumId w:val="8"/>
  </w:num>
  <w:num w:numId="5">
    <w:abstractNumId w:val="6"/>
  </w:num>
  <w:num w:numId="6">
    <w:abstractNumId w:val="5"/>
  </w:num>
  <w:num w:numId="7">
    <w:abstractNumId w:val="4"/>
  </w:num>
  <w:num w:numId="8">
    <w:abstractNumId w:val="3"/>
  </w:num>
  <w:num w:numId="9">
    <w:abstractNumId w:val="46"/>
  </w:num>
  <w:num w:numId="10">
    <w:abstractNumId w:val="2"/>
  </w:num>
  <w:num w:numId="11">
    <w:abstractNumId w:val="1"/>
  </w:num>
  <w:num w:numId="12">
    <w:abstractNumId w:val="0"/>
  </w:num>
  <w:num w:numId="13">
    <w:abstractNumId w:val="13"/>
  </w:num>
  <w:num w:numId="14">
    <w:abstractNumId w:val="31"/>
  </w:num>
  <w:num w:numId="15">
    <w:abstractNumId w:val="43"/>
  </w:num>
  <w:num w:numId="16">
    <w:abstractNumId w:val="24"/>
  </w:num>
  <w:num w:numId="17">
    <w:abstractNumId w:val="32"/>
  </w:num>
  <w:num w:numId="18">
    <w:abstractNumId w:val="10"/>
  </w:num>
  <w:num w:numId="19">
    <w:abstractNumId w:val="30"/>
  </w:num>
  <w:num w:numId="20">
    <w:abstractNumId w:val="12"/>
  </w:num>
  <w:num w:numId="21">
    <w:abstractNumId w:val="21"/>
  </w:num>
  <w:num w:numId="22">
    <w:abstractNumId w:val="23"/>
  </w:num>
  <w:num w:numId="23">
    <w:abstractNumId w:val="15"/>
  </w:num>
  <w:num w:numId="24">
    <w:abstractNumId w:val="42"/>
  </w:num>
  <w:num w:numId="25">
    <w:abstractNumId w:val="20"/>
  </w:num>
  <w:num w:numId="26">
    <w:abstractNumId w:val="19"/>
  </w:num>
  <w:num w:numId="27">
    <w:abstractNumId w:val="26"/>
  </w:num>
  <w:num w:numId="28">
    <w:abstractNumId w:val="47"/>
  </w:num>
  <w:num w:numId="29">
    <w:abstractNumId w:val="33"/>
  </w:num>
  <w:num w:numId="30">
    <w:abstractNumId w:val="48"/>
  </w:num>
  <w:num w:numId="31">
    <w:abstractNumId w:val="17"/>
  </w:num>
  <w:num w:numId="32">
    <w:abstractNumId w:val="36"/>
  </w:num>
  <w:num w:numId="33">
    <w:abstractNumId w:val="40"/>
  </w:num>
  <w:num w:numId="34">
    <w:abstractNumId w:val="16"/>
  </w:num>
  <w:num w:numId="35">
    <w:abstractNumId w:val="45"/>
  </w:num>
  <w:num w:numId="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8"/>
  </w:num>
  <w:num w:numId="46">
    <w:abstractNumId w:val="27"/>
  </w:num>
  <w:num w:numId="47">
    <w:abstractNumId w:val="22"/>
  </w:num>
  <w:num w:numId="48">
    <w:abstractNumId w:val="9"/>
  </w:num>
  <w:num w:numId="49">
    <w:abstractNumId w:val="50"/>
  </w:num>
  <w:num w:numId="50">
    <w:abstractNumId w:val="37"/>
  </w:num>
  <w:num w:numId="51">
    <w:abstractNumId w:val="34"/>
  </w:num>
  <w:num w:numId="52">
    <w:abstractNumId w:val="29"/>
  </w:num>
  <w:num w:numId="53">
    <w:abstractNumId w:val="35"/>
  </w:num>
  <w:num w:numId="54">
    <w:abstractNumId w:val="11"/>
  </w:num>
  <w:num w:numId="55">
    <w:abstractNumId w:val="18"/>
  </w:num>
  <w:num w:numId="56">
    <w:abstractNumId w:val="41"/>
  </w:num>
  <w:num w:numId="57">
    <w:abstractNumId w:val="49"/>
  </w:num>
  <w:num w:numId="58">
    <w:abstractNumId w:val="14"/>
  </w:num>
  <w:num w:numId="59">
    <w:abstractNumId w:val="28"/>
  </w:num>
  <w:num w:numId="60">
    <w:abstractNumId w:val="44"/>
  </w:num>
  <w:num w:numId="61">
    <w:abstractNumId w:val="3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9"/>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2AC4"/>
    <w:rsid w:val="000045EF"/>
    <w:rsid w:val="000047EB"/>
    <w:rsid w:val="00004C5C"/>
    <w:rsid w:val="00005BB3"/>
    <w:rsid w:val="000074A4"/>
    <w:rsid w:val="00010C14"/>
    <w:rsid w:val="00011B9F"/>
    <w:rsid w:val="000130D4"/>
    <w:rsid w:val="000155C4"/>
    <w:rsid w:val="00015BA8"/>
    <w:rsid w:val="00015BD9"/>
    <w:rsid w:val="00020675"/>
    <w:rsid w:val="00022E96"/>
    <w:rsid w:val="00023D23"/>
    <w:rsid w:val="00024623"/>
    <w:rsid w:val="00024797"/>
    <w:rsid w:val="000253CD"/>
    <w:rsid w:val="00026941"/>
    <w:rsid w:val="000272EB"/>
    <w:rsid w:val="000329FF"/>
    <w:rsid w:val="00032CB8"/>
    <w:rsid w:val="000364D6"/>
    <w:rsid w:val="00036B63"/>
    <w:rsid w:val="000412D7"/>
    <w:rsid w:val="000413D3"/>
    <w:rsid w:val="00041498"/>
    <w:rsid w:val="00042013"/>
    <w:rsid w:val="00042261"/>
    <w:rsid w:val="00042BE6"/>
    <w:rsid w:val="00042C44"/>
    <w:rsid w:val="000433F6"/>
    <w:rsid w:val="000447B2"/>
    <w:rsid w:val="000457B1"/>
    <w:rsid w:val="00045B71"/>
    <w:rsid w:val="00045D9E"/>
    <w:rsid w:val="00046D3A"/>
    <w:rsid w:val="000471E1"/>
    <w:rsid w:val="0005084D"/>
    <w:rsid w:val="00052865"/>
    <w:rsid w:val="00053837"/>
    <w:rsid w:val="00053ABF"/>
    <w:rsid w:val="000540E1"/>
    <w:rsid w:val="00055042"/>
    <w:rsid w:val="000556F3"/>
    <w:rsid w:val="00056DCA"/>
    <w:rsid w:val="00060A30"/>
    <w:rsid w:val="000617EF"/>
    <w:rsid w:val="00062B29"/>
    <w:rsid w:val="00063478"/>
    <w:rsid w:val="00065AA9"/>
    <w:rsid w:val="00065D98"/>
    <w:rsid w:val="0006681B"/>
    <w:rsid w:val="00067E96"/>
    <w:rsid w:val="00071824"/>
    <w:rsid w:val="00072A03"/>
    <w:rsid w:val="00073492"/>
    <w:rsid w:val="00074EF7"/>
    <w:rsid w:val="00075A46"/>
    <w:rsid w:val="00076604"/>
    <w:rsid w:val="00077056"/>
    <w:rsid w:val="0007724B"/>
    <w:rsid w:val="00077760"/>
    <w:rsid w:val="000806FC"/>
    <w:rsid w:val="000809B3"/>
    <w:rsid w:val="00080B23"/>
    <w:rsid w:val="0008262B"/>
    <w:rsid w:val="00083333"/>
    <w:rsid w:val="00083CC5"/>
    <w:rsid w:val="0008610F"/>
    <w:rsid w:val="0009095D"/>
    <w:rsid w:val="00090CE4"/>
    <w:rsid w:val="00091B33"/>
    <w:rsid w:val="00092AF8"/>
    <w:rsid w:val="000931E8"/>
    <w:rsid w:val="0009472B"/>
    <w:rsid w:val="00094CDB"/>
    <w:rsid w:val="000957FF"/>
    <w:rsid w:val="00095D7F"/>
    <w:rsid w:val="00095E9D"/>
    <w:rsid w:val="00096B3E"/>
    <w:rsid w:val="00096C5E"/>
    <w:rsid w:val="0009712E"/>
    <w:rsid w:val="00097DA0"/>
    <w:rsid w:val="000A19C3"/>
    <w:rsid w:val="000A1ACB"/>
    <w:rsid w:val="000A4FF8"/>
    <w:rsid w:val="000A551C"/>
    <w:rsid w:val="000A7156"/>
    <w:rsid w:val="000A7208"/>
    <w:rsid w:val="000B0374"/>
    <w:rsid w:val="000B088F"/>
    <w:rsid w:val="000B1B21"/>
    <w:rsid w:val="000B26CB"/>
    <w:rsid w:val="000B2B12"/>
    <w:rsid w:val="000B420C"/>
    <w:rsid w:val="000B4947"/>
    <w:rsid w:val="000B4BED"/>
    <w:rsid w:val="000B503D"/>
    <w:rsid w:val="000B655D"/>
    <w:rsid w:val="000B68AD"/>
    <w:rsid w:val="000B737F"/>
    <w:rsid w:val="000C1247"/>
    <w:rsid w:val="000C4329"/>
    <w:rsid w:val="000C4D83"/>
    <w:rsid w:val="000C4F0C"/>
    <w:rsid w:val="000C58AF"/>
    <w:rsid w:val="000C67C8"/>
    <w:rsid w:val="000C757D"/>
    <w:rsid w:val="000D0821"/>
    <w:rsid w:val="000D10FC"/>
    <w:rsid w:val="000D1504"/>
    <w:rsid w:val="000D3768"/>
    <w:rsid w:val="000D460E"/>
    <w:rsid w:val="000D4F2C"/>
    <w:rsid w:val="000D52D8"/>
    <w:rsid w:val="000D53D7"/>
    <w:rsid w:val="000D55FA"/>
    <w:rsid w:val="000D5B4C"/>
    <w:rsid w:val="000D61F9"/>
    <w:rsid w:val="000D65C9"/>
    <w:rsid w:val="000D6843"/>
    <w:rsid w:val="000D7E4E"/>
    <w:rsid w:val="000E2451"/>
    <w:rsid w:val="000E2577"/>
    <w:rsid w:val="000E2A70"/>
    <w:rsid w:val="000E2B6B"/>
    <w:rsid w:val="000E3413"/>
    <w:rsid w:val="000E36B4"/>
    <w:rsid w:val="000E52B3"/>
    <w:rsid w:val="000E57D7"/>
    <w:rsid w:val="000E5CBF"/>
    <w:rsid w:val="000E6A75"/>
    <w:rsid w:val="000E6DCC"/>
    <w:rsid w:val="000E7399"/>
    <w:rsid w:val="000F028D"/>
    <w:rsid w:val="000F10D1"/>
    <w:rsid w:val="000F12B5"/>
    <w:rsid w:val="000F12D0"/>
    <w:rsid w:val="000F24EA"/>
    <w:rsid w:val="000F2839"/>
    <w:rsid w:val="000F2CA1"/>
    <w:rsid w:val="000F3A2D"/>
    <w:rsid w:val="000F4701"/>
    <w:rsid w:val="000F5574"/>
    <w:rsid w:val="000F7155"/>
    <w:rsid w:val="000F7AC7"/>
    <w:rsid w:val="000F7EE1"/>
    <w:rsid w:val="0010051B"/>
    <w:rsid w:val="001007E8"/>
    <w:rsid w:val="00100966"/>
    <w:rsid w:val="00100B26"/>
    <w:rsid w:val="0010303F"/>
    <w:rsid w:val="001033A3"/>
    <w:rsid w:val="00103445"/>
    <w:rsid w:val="001052EF"/>
    <w:rsid w:val="0010557E"/>
    <w:rsid w:val="0010603E"/>
    <w:rsid w:val="00106100"/>
    <w:rsid w:val="00106321"/>
    <w:rsid w:val="00106395"/>
    <w:rsid w:val="00107A76"/>
    <w:rsid w:val="00107CE4"/>
    <w:rsid w:val="00107E1B"/>
    <w:rsid w:val="00110388"/>
    <w:rsid w:val="00110970"/>
    <w:rsid w:val="00111008"/>
    <w:rsid w:val="00111FA1"/>
    <w:rsid w:val="00112067"/>
    <w:rsid w:val="001128C8"/>
    <w:rsid w:val="00113EFE"/>
    <w:rsid w:val="00114CA8"/>
    <w:rsid w:val="001154C3"/>
    <w:rsid w:val="001164A0"/>
    <w:rsid w:val="00121035"/>
    <w:rsid w:val="00123C70"/>
    <w:rsid w:val="00123DC3"/>
    <w:rsid w:val="00124621"/>
    <w:rsid w:val="00125416"/>
    <w:rsid w:val="00125A1F"/>
    <w:rsid w:val="00126A3A"/>
    <w:rsid w:val="0013075D"/>
    <w:rsid w:val="00130A7F"/>
    <w:rsid w:val="00130E74"/>
    <w:rsid w:val="00131413"/>
    <w:rsid w:val="00131611"/>
    <w:rsid w:val="00131659"/>
    <w:rsid w:val="00132CB4"/>
    <w:rsid w:val="0013303B"/>
    <w:rsid w:val="0013319E"/>
    <w:rsid w:val="00133812"/>
    <w:rsid w:val="00135183"/>
    <w:rsid w:val="001364E3"/>
    <w:rsid w:val="0014044A"/>
    <w:rsid w:val="0014062D"/>
    <w:rsid w:val="0014124E"/>
    <w:rsid w:val="001412DC"/>
    <w:rsid w:val="001418C8"/>
    <w:rsid w:val="00141D38"/>
    <w:rsid w:val="00141DA1"/>
    <w:rsid w:val="00142E50"/>
    <w:rsid w:val="00144B02"/>
    <w:rsid w:val="00146190"/>
    <w:rsid w:val="001468C4"/>
    <w:rsid w:val="00151136"/>
    <w:rsid w:val="001512F4"/>
    <w:rsid w:val="001527AE"/>
    <w:rsid w:val="0015305F"/>
    <w:rsid w:val="00153808"/>
    <w:rsid w:val="001541A3"/>
    <w:rsid w:val="00154CC0"/>
    <w:rsid w:val="00155A08"/>
    <w:rsid w:val="001601B3"/>
    <w:rsid w:val="001608FF"/>
    <w:rsid w:val="00161833"/>
    <w:rsid w:val="00161921"/>
    <w:rsid w:val="00162DFB"/>
    <w:rsid w:val="00162FBB"/>
    <w:rsid w:val="001644E6"/>
    <w:rsid w:val="00164D15"/>
    <w:rsid w:val="001658DF"/>
    <w:rsid w:val="00166D07"/>
    <w:rsid w:val="001675C8"/>
    <w:rsid w:val="00167A5F"/>
    <w:rsid w:val="001707AD"/>
    <w:rsid w:val="00170BF9"/>
    <w:rsid w:val="001718AB"/>
    <w:rsid w:val="00173B59"/>
    <w:rsid w:val="0017472F"/>
    <w:rsid w:val="00176049"/>
    <w:rsid w:val="00177CA4"/>
    <w:rsid w:val="001814A7"/>
    <w:rsid w:val="00181770"/>
    <w:rsid w:val="00181B4A"/>
    <w:rsid w:val="0018254B"/>
    <w:rsid w:val="00182AFA"/>
    <w:rsid w:val="0018333C"/>
    <w:rsid w:val="001841D5"/>
    <w:rsid w:val="001842F9"/>
    <w:rsid w:val="00184790"/>
    <w:rsid w:val="00184D39"/>
    <w:rsid w:val="00184E28"/>
    <w:rsid w:val="0018502E"/>
    <w:rsid w:val="00187EB1"/>
    <w:rsid w:val="00191504"/>
    <w:rsid w:val="00192367"/>
    <w:rsid w:val="0019236D"/>
    <w:rsid w:val="001938C8"/>
    <w:rsid w:val="00193AE8"/>
    <w:rsid w:val="00196F97"/>
    <w:rsid w:val="0019700E"/>
    <w:rsid w:val="001974F8"/>
    <w:rsid w:val="001A1850"/>
    <w:rsid w:val="001A1EC2"/>
    <w:rsid w:val="001A3435"/>
    <w:rsid w:val="001A3775"/>
    <w:rsid w:val="001A4371"/>
    <w:rsid w:val="001A46A8"/>
    <w:rsid w:val="001A4B43"/>
    <w:rsid w:val="001A50CC"/>
    <w:rsid w:val="001A5B24"/>
    <w:rsid w:val="001A5D81"/>
    <w:rsid w:val="001A6B4F"/>
    <w:rsid w:val="001A7AE7"/>
    <w:rsid w:val="001B0046"/>
    <w:rsid w:val="001B0BD7"/>
    <w:rsid w:val="001B1BA0"/>
    <w:rsid w:val="001B25DE"/>
    <w:rsid w:val="001B2F32"/>
    <w:rsid w:val="001B3677"/>
    <w:rsid w:val="001B4B97"/>
    <w:rsid w:val="001B5750"/>
    <w:rsid w:val="001B5844"/>
    <w:rsid w:val="001B5F84"/>
    <w:rsid w:val="001B68D5"/>
    <w:rsid w:val="001B6F3D"/>
    <w:rsid w:val="001C056C"/>
    <w:rsid w:val="001C1671"/>
    <w:rsid w:val="001C1890"/>
    <w:rsid w:val="001C2578"/>
    <w:rsid w:val="001C37AF"/>
    <w:rsid w:val="001C786B"/>
    <w:rsid w:val="001D11B1"/>
    <w:rsid w:val="001D27B8"/>
    <w:rsid w:val="001D2ACC"/>
    <w:rsid w:val="001D3519"/>
    <w:rsid w:val="001D5FF3"/>
    <w:rsid w:val="001D606C"/>
    <w:rsid w:val="001D69A2"/>
    <w:rsid w:val="001E030A"/>
    <w:rsid w:val="001E0559"/>
    <w:rsid w:val="001E0682"/>
    <w:rsid w:val="001E0B44"/>
    <w:rsid w:val="001E0C82"/>
    <w:rsid w:val="001E1604"/>
    <w:rsid w:val="001E67AF"/>
    <w:rsid w:val="001E683E"/>
    <w:rsid w:val="001E6EBB"/>
    <w:rsid w:val="001E7D9D"/>
    <w:rsid w:val="001F0731"/>
    <w:rsid w:val="001F1F9A"/>
    <w:rsid w:val="001F2162"/>
    <w:rsid w:val="001F28CF"/>
    <w:rsid w:val="001F2FD7"/>
    <w:rsid w:val="001F32CB"/>
    <w:rsid w:val="001F442D"/>
    <w:rsid w:val="001F4F7E"/>
    <w:rsid w:val="001F66F7"/>
    <w:rsid w:val="00200937"/>
    <w:rsid w:val="00200BB2"/>
    <w:rsid w:val="00202580"/>
    <w:rsid w:val="00202932"/>
    <w:rsid w:val="002032BB"/>
    <w:rsid w:val="002041C0"/>
    <w:rsid w:val="002043B2"/>
    <w:rsid w:val="0020493E"/>
    <w:rsid w:val="002058B1"/>
    <w:rsid w:val="0020731A"/>
    <w:rsid w:val="002108B5"/>
    <w:rsid w:val="002112FF"/>
    <w:rsid w:val="00211649"/>
    <w:rsid w:val="0021183F"/>
    <w:rsid w:val="00211FE8"/>
    <w:rsid w:val="0021246E"/>
    <w:rsid w:val="0021317A"/>
    <w:rsid w:val="0021398F"/>
    <w:rsid w:val="002142D1"/>
    <w:rsid w:val="00215787"/>
    <w:rsid w:val="002164DD"/>
    <w:rsid w:val="002168F2"/>
    <w:rsid w:val="0021710E"/>
    <w:rsid w:val="00217D57"/>
    <w:rsid w:val="00221B99"/>
    <w:rsid w:val="002224E0"/>
    <w:rsid w:val="0022313E"/>
    <w:rsid w:val="0022399B"/>
    <w:rsid w:val="00223ABE"/>
    <w:rsid w:val="00224203"/>
    <w:rsid w:val="00224B07"/>
    <w:rsid w:val="002251F6"/>
    <w:rsid w:val="002253AD"/>
    <w:rsid w:val="00225A5F"/>
    <w:rsid w:val="0022639A"/>
    <w:rsid w:val="0022753D"/>
    <w:rsid w:val="002276F0"/>
    <w:rsid w:val="0022781E"/>
    <w:rsid w:val="00230311"/>
    <w:rsid w:val="00230ACB"/>
    <w:rsid w:val="00230EC8"/>
    <w:rsid w:val="00230ECB"/>
    <w:rsid w:val="00233054"/>
    <w:rsid w:val="002330C9"/>
    <w:rsid w:val="002350A3"/>
    <w:rsid w:val="00235C5E"/>
    <w:rsid w:val="00235E84"/>
    <w:rsid w:val="002367E4"/>
    <w:rsid w:val="0023695C"/>
    <w:rsid w:val="002379D3"/>
    <w:rsid w:val="00237FAC"/>
    <w:rsid w:val="0024151B"/>
    <w:rsid w:val="0024271D"/>
    <w:rsid w:val="00242F5E"/>
    <w:rsid w:val="0024375E"/>
    <w:rsid w:val="00243C7E"/>
    <w:rsid w:val="0024482D"/>
    <w:rsid w:val="00245C23"/>
    <w:rsid w:val="0024707C"/>
    <w:rsid w:val="002470D3"/>
    <w:rsid w:val="00252B72"/>
    <w:rsid w:val="002530C7"/>
    <w:rsid w:val="002533C7"/>
    <w:rsid w:val="002548F4"/>
    <w:rsid w:val="00254FBB"/>
    <w:rsid w:val="00256522"/>
    <w:rsid w:val="00256609"/>
    <w:rsid w:val="00256BE3"/>
    <w:rsid w:val="00257312"/>
    <w:rsid w:val="00257B04"/>
    <w:rsid w:val="00260632"/>
    <w:rsid w:val="00260F3C"/>
    <w:rsid w:val="002611A0"/>
    <w:rsid w:val="00261744"/>
    <w:rsid w:val="00263BEF"/>
    <w:rsid w:val="00263DA0"/>
    <w:rsid w:val="00265A9D"/>
    <w:rsid w:val="00267A65"/>
    <w:rsid w:val="00270577"/>
    <w:rsid w:val="00272870"/>
    <w:rsid w:val="0027547E"/>
    <w:rsid w:val="00276B2E"/>
    <w:rsid w:val="00276E8E"/>
    <w:rsid w:val="002800BE"/>
    <w:rsid w:val="00280599"/>
    <w:rsid w:val="002807A3"/>
    <w:rsid w:val="002815BB"/>
    <w:rsid w:val="002821CB"/>
    <w:rsid w:val="00283782"/>
    <w:rsid w:val="00284105"/>
    <w:rsid w:val="0028608D"/>
    <w:rsid w:val="00286346"/>
    <w:rsid w:val="00286FEC"/>
    <w:rsid w:val="00287CD2"/>
    <w:rsid w:val="00287D05"/>
    <w:rsid w:val="00290BC9"/>
    <w:rsid w:val="0029184C"/>
    <w:rsid w:val="0029254B"/>
    <w:rsid w:val="0029366C"/>
    <w:rsid w:val="00294C0A"/>
    <w:rsid w:val="00294DC4"/>
    <w:rsid w:val="002974B3"/>
    <w:rsid w:val="00297E4E"/>
    <w:rsid w:val="002A0296"/>
    <w:rsid w:val="002A092B"/>
    <w:rsid w:val="002A1315"/>
    <w:rsid w:val="002A171F"/>
    <w:rsid w:val="002A1A30"/>
    <w:rsid w:val="002A24D3"/>
    <w:rsid w:val="002A40C3"/>
    <w:rsid w:val="002A4A54"/>
    <w:rsid w:val="002A4AF0"/>
    <w:rsid w:val="002A5243"/>
    <w:rsid w:val="002A676F"/>
    <w:rsid w:val="002A7CA2"/>
    <w:rsid w:val="002B08B8"/>
    <w:rsid w:val="002B123D"/>
    <w:rsid w:val="002B1584"/>
    <w:rsid w:val="002B1D45"/>
    <w:rsid w:val="002B1DEA"/>
    <w:rsid w:val="002B2939"/>
    <w:rsid w:val="002B2F7E"/>
    <w:rsid w:val="002B303D"/>
    <w:rsid w:val="002B3274"/>
    <w:rsid w:val="002B3911"/>
    <w:rsid w:val="002B43B5"/>
    <w:rsid w:val="002B442D"/>
    <w:rsid w:val="002B470A"/>
    <w:rsid w:val="002B5490"/>
    <w:rsid w:val="002B58B5"/>
    <w:rsid w:val="002B7015"/>
    <w:rsid w:val="002B7357"/>
    <w:rsid w:val="002C00FD"/>
    <w:rsid w:val="002C11A2"/>
    <w:rsid w:val="002C2AAE"/>
    <w:rsid w:val="002C2B3B"/>
    <w:rsid w:val="002C4900"/>
    <w:rsid w:val="002C65A7"/>
    <w:rsid w:val="002D0962"/>
    <w:rsid w:val="002D17C3"/>
    <w:rsid w:val="002D3889"/>
    <w:rsid w:val="002D40D8"/>
    <w:rsid w:val="002D61FE"/>
    <w:rsid w:val="002D62A2"/>
    <w:rsid w:val="002D62F0"/>
    <w:rsid w:val="002D6EDD"/>
    <w:rsid w:val="002D7130"/>
    <w:rsid w:val="002D73A4"/>
    <w:rsid w:val="002E0C5F"/>
    <w:rsid w:val="002E1411"/>
    <w:rsid w:val="002E3224"/>
    <w:rsid w:val="002E3717"/>
    <w:rsid w:val="002E3C04"/>
    <w:rsid w:val="002E44A5"/>
    <w:rsid w:val="002E4717"/>
    <w:rsid w:val="002E4900"/>
    <w:rsid w:val="002E4B31"/>
    <w:rsid w:val="002E51A7"/>
    <w:rsid w:val="002E53D3"/>
    <w:rsid w:val="002E6C04"/>
    <w:rsid w:val="002E754C"/>
    <w:rsid w:val="002F080A"/>
    <w:rsid w:val="002F10CD"/>
    <w:rsid w:val="002F17CD"/>
    <w:rsid w:val="002F19ED"/>
    <w:rsid w:val="002F216E"/>
    <w:rsid w:val="002F2696"/>
    <w:rsid w:val="002F2760"/>
    <w:rsid w:val="002F2CEF"/>
    <w:rsid w:val="002F32FD"/>
    <w:rsid w:val="002F3574"/>
    <w:rsid w:val="002F5291"/>
    <w:rsid w:val="002F5591"/>
    <w:rsid w:val="002F5FCE"/>
    <w:rsid w:val="002F6733"/>
    <w:rsid w:val="002F70FF"/>
    <w:rsid w:val="00300B26"/>
    <w:rsid w:val="00300F7F"/>
    <w:rsid w:val="0030174A"/>
    <w:rsid w:val="003027B6"/>
    <w:rsid w:val="00302B44"/>
    <w:rsid w:val="00302CBC"/>
    <w:rsid w:val="00303057"/>
    <w:rsid w:val="00304E3E"/>
    <w:rsid w:val="00306080"/>
    <w:rsid w:val="00306422"/>
    <w:rsid w:val="00306EEC"/>
    <w:rsid w:val="00307108"/>
    <w:rsid w:val="00307F0A"/>
    <w:rsid w:val="00310093"/>
    <w:rsid w:val="00310A2C"/>
    <w:rsid w:val="00311285"/>
    <w:rsid w:val="00311701"/>
    <w:rsid w:val="00314C12"/>
    <w:rsid w:val="003158CE"/>
    <w:rsid w:val="00315DB8"/>
    <w:rsid w:val="003160E8"/>
    <w:rsid w:val="0031702D"/>
    <w:rsid w:val="0032044A"/>
    <w:rsid w:val="00321AA0"/>
    <w:rsid w:val="00322051"/>
    <w:rsid w:val="0032237C"/>
    <w:rsid w:val="00323429"/>
    <w:rsid w:val="0032427C"/>
    <w:rsid w:val="00324FA2"/>
    <w:rsid w:val="00325A46"/>
    <w:rsid w:val="00325B6D"/>
    <w:rsid w:val="00326610"/>
    <w:rsid w:val="00326928"/>
    <w:rsid w:val="00330ABF"/>
    <w:rsid w:val="00331D7C"/>
    <w:rsid w:val="0033378E"/>
    <w:rsid w:val="003347F7"/>
    <w:rsid w:val="003362F2"/>
    <w:rsid w:val="003367BA"/>
    <w:rsid w:val="00336AEF"/>
    <w:rsid w:val="00340697"/>
    <w:rsid w:val="00340A9D"/>
    <w:rsid w:val="0034147E"/>
    <w:rsid w:val="00343351"/>
    <w:rsid w:val="00343498"/>
    <w:rsid w:val="003439B7"/>
    <w:rsid w:val="00344345"/>
    <w:rsid w:val="0034499F"/>
    <w:rsid w:val="00344D42"/>
    <w:rsid w:val="00345C8F"/>
    <w:rsid w:val="003463DF"/>
    <w:rsid w:val="0034642C"/>
    <w:rsid w:val="0034689C"/>
    <w:rsid w:val="0034723D"/>
    <w:rsid w:val="00350891"/>
    <w:rsid w:val="00351921"/>
    <w:rsid w:val="00352E7F"/>
    <w:rsid w:val="00353281"/>
    <w:rsid w:val="003532B4"/>
    <w:rsid w:val="00353471"/>
    <w:rsid w:val="00355BD0"/>
    <w:rsid w:val="003561ED"/>
    <w:rsid w:val="00356688"/>
    <w:rsid w:val="00357C1B"/>
    <w:rsid w:val="003614CB"/>
    <w:rsid w:val="00361A74"/>
    <w:rsid w:val="00362C65"/>
    <w:rsid w:val="00363606"/>
    <w:rsid w:val="003638FF"/>
    <w:rsid w:val="00363B8E"/>
    <w:rsid w:val="00363BD7"/>
    <w:rsid w:val="0036402A"/>
    <w:rsid w:val="0036410C"/>
    <w:rsid w:val="0036412D"/>
    <w:rsid w:val="0036465F"/>
    <w:rsid w:val="00364E85"/>
    <w:rsid w:val="003650D7"/>
    <w:rsid w:val="003657D6"/>
    <w:rsid w:val="00366FE3"/>
    <w:rsid w:val="003713BB"/>
    <w:rsid w:val="00371A01"/>
    <w:rsid w:val="00374203"/>
    <w:rsid w:val="00374212"/>
    <w:rsid w:val="00374584"/>
    <w:rsid w:val="00374883"/>
    <w:rsid w:val="00376657"/>
    <w:rsid w:val="00376A75"/>
    <w:rsid w:val="00377DB9"/>
    <w:rsid w:val="00381141"/>
    <w:rsid w:val="00381424"/>
    <w:rsid w:val="00384195"/>
    <w:rsid w:val="00384F24"/>
    <w:rsid w:val="00384FE4"/>
    <w:rsid w:val="003851AE"/>
    <w:rsid w:val="00386DD3"/>
    <w:rsid w:val="00386EDA"/>
    <w:rsid w:val="00387033"/>
    <w:rsid w:val="00387513"/>
    <w:rsid w:val="0038758C"/>
    <w:rsid w:val="00387BDE"/>
    <w:rsid w:val="00387F46"/>
    <w:rsid w:val="0039101D"/>
    <w:rsid w:val="00391B27"/>
    <w:rsid w:val="00391DD2"/>
    <w:rsid w:val="00392616"/>
    <w:rsid w:val="003942DA"/>
    <w:rsid w:val="00394783"/>
    <w:rsid w:val="00394932"/>
    <w:rsid w:val="00397931"/>
    <w:rsid w:val="00397A94"/>
    <w:rsid w:val="00397D52"/>
    <w:rsid w:val="00397D96"/>
    <w:rsid w:val="003A0215"/>
    <w:rsid w:val="003A117C"/>
    <w:rsid w:val="003A1B5E"/>
    <w:rsid w:val="003A20FA"/>
    <w:rsid w:val="003A28E9"/>
    <w:rsid w:val="003A3432"/>
    <w:rsid w:val="003A455D"/>
    <w:rsid w:val="003A4670"/>
    <w:rsid w:val="003A66C4"/>
    <w:rsid w:val="003A6B5B"/>
    <w:rsid w:val="003A7B7A"/>
    <w:rsid w:val="003B1EC4"/>
    <w:rsid w:val="003B229F"/>
    <w:rsid w:val="003B277B"/>
    <w:rsid w:val="003B3F4C"/>
    <w:rsid w:val="003B422A"/>
    <w:rsid w:val="003B4E31"/>
    <w:rsid w:val="003B55CE"/>
    <w:rsid w:val="003B5FB3"/>
    <w:rsid w:val="003B630B"/>
    <w:rsid w:val="003B709D"/>
    <w:rsid w:val="003B71A8"/>
    <w:rsid w:val="003B7F1C"/>
    <w:rsid w:val="003C050A"/>
    <w:rsid w:val="003C0F2D"/>
    <w:rsid w:val="003C2AC7"/>
    <w:rsid w:val="003C3541"/>
    <w:rsid w:val="003C3764"/>
    <w:rsid w:val="003C4430"/>
    <w:rsid w:val="003C4DB7"/>
    <w:rsid w:val="003C500C"/>
    <w:rsid w:val="003C5202"/>
    <w:rsid w:val="003C52DB"/>
    <w:rsid w:val="003D0573"/>
    <w:rsid w:val="003D16E1"/>
    <w:rsid w:val="003D1B42"/>
    <w:rsid w:val="003D1C49"/>
    <w:rsid w:val="003D22A6"/>
    <w:rsid w:val="003D2BE5"/>
    <w:rsid w:val="003D2C1F"/>
    <w:rsid w:val="003D2ED4"/>
    <w:rsid w:val="003D3DCE"/>
    <w:rsid w:val="003D4F7A"/>
    <w:rsid w:val="003D5D25"/>
    <w:rsid w:val="003D6590"/>
    <w:rsid w:val="003E0296"/>
    <w:rsid w:val="003E06F8"/>
    <w:rsid w:val="003E082A"/>
    <w:rsid w:val="003E0F7C"/>
    <w:rsid w:val="003E1E64"/>
    <w:rsid w:val="003E299B"/>
    <w:rsid w:val="003E379A"/>
    <w:rsid w:val="003E45D7"/>
    <w:rsid w:val="003E5017"/>
    <w:rsid w:val="003E5E3B"/>
    <w:rsid w:val="003E5E58"/>
    <w:rsid w:val="003E633B"/>
    <w:rsid w:val="003E7036"/>
    <w:rsid w:val="003E79E5"/>
    <w:rsid w:val="003F0305"/>
    <w:rsid w:val="003F06B5"/>
    <w:rsid w:val="003F0DC5"/>
    <w:rsid w:val="003F0EEF"/>
    <w:rsid w:val="003F1571"/>
    <w:rsid w:val="003F1A21"/>
    <w:rsid w:val="003F1D77"/>
    <w:rsid w:val="003F3A2E"/>
    <w:rsid w:val="003F3A32"/>
    <w:rsid w:val="003F4664"/>
    <w:rsid w:val="003F4993"/>
    <w:rsid w:val="003F63E8"/>
    <w:rsid w:val="003F78E7"/>
    <w:rsid w:val="004005B9"/>
    <w:rsid w:val="00401060"/>
    <w:rsid w:val="00402FF1"/>
    <w:rsid w:val="0040342A"/>
    <w:rsid w:val="00407832"/>
    <w:rsid w:val="00407C3A"/>
    <w:rsid w:val="00412C4C"/>
    <w:rsid w:val="004132F6"/>
    <w:rsid w:val="00413960"/>
    <w:rsid w:val="00414428"/>
    <w:rsid w:val="004157B9"/>
    <w:rsid w:val="004159D8"/>
    <w:rsid w:val="00416425"/>
    <w:rsid w:val="00416605"/>
    <w:rsid w:val="00420029"/>
    <w:rsid w:val="004208D4"/>
    <w:rsid w:val="00421471"/>
    <w:rsid w:val="004227E2"/>
    <w:rsid w:val="00422D8C"/>
    <w:rsid w:val="00423011"/>
    <w:rsid w:val="00423B1E"/>
    <w:rsid w:val="00423C23"/>
    <w:rsid w:val="00424AF1"/>
    <w:rsid w:val="00426D49"/>
    <w:rsid w:val="00430227"/>
    <w:rsid w:val="0043054A"/>
    <w:rsid w:val="004319CB"/>
    <w:rsid w:val="00431AA8"/>
    <w:rsid w:val="0043376C"/>
    <w:rsid w:val="00433CF5"/>
    <w:rsid w:val="004359A2"/>
    <w:rsid w:val="00435C5D"/>
    <w:rsid w:val="00435CE7"/>
    <w:rsid w:val="00440E8D"/>
    <w:rsid w:val="004412BC"/>
    <w:rsid w:val="004412C1"/>
    <w:rsid w:val="00445551"/>
    <w:rsid w:val="00445725"/>
    <w:rsid w:val="00446AD5"/>
    <w:rsid w:val="00446ADE"/>
    <w:rsid w:val="00451492"/>
    <w:rsid w:val="00451956"/>
    <w:rsid w:val="00451C28"/>
    <w:rsid w:val="0045223F"/>
    <w:rsid w:val="00452C68"/>
    <w:rsid w:val="004531E4"/>
    <w:rsid w:val="00453452"/>
    <w:rsid w:val="0045390D"/>
    <w:rsid w:val="0045407E"/>
    <w:rsid w:val="004565A2"/>
    <w:rsid w:val="00457B05"/>
    <w:rsid w:val="0046010F"/>
    <w:rsid w:val="00460486"/>
    <w:rsid w:val="00462E59"/>
    <w:rsid w:val="004633CB"/>
    <w:rsid w:val="0046369E"/>
    <w:rsid w:val="00463E94"/>
    <w:rsid w:val="0046591E"/>
    <w:rsid w:val="00466230"/>
    <w:rsid w:val="00466819"/>
    <w:rsid w:val="00467555"/>
    <w:rsid w:val="004677A8"/>
    <w:rsid w:val="00467AC8"/>
    <w:rsid w:val="00470409"/>
    <w:rsid w:val="00470EAE"/>
    <w:rsid w:val="00471943"/>
    <w:rsid w:val="004722B5"/>
    <w:rsid w:val="00473C01"/>
    <w:rsid w:val="00474B4D"/>
    <w:rsid w:val="00476F82"/>
    <w:rsid w:val="00477963"/>
    <w:rsid w:val="00482649"/>
    <w:rsid w:val="0048382F"/>
    <w:rsid w:val="0048391E"/>
    <w:rsid w:val="00483E4B"/>
    <w:rsid w:val="004841A8"/>
    <w:rsid w:val="00484446"/>
    <w:rsid w:val="00484603"/>
    <w:rsid w:val="00484F7B"/>
    <w:rsid w:val="00485649"/>
    <w:rsid w:val="00487A12"/>
    <w:rsid w:val="00487FE4"/>
    <w:rsid w:val="0049030E"/>
    <w:rsid w:val="004903D5"/>
    <w:rsid w:val="00490855"/>
    <w:rsid w:val="00490BD9"/>
    <w:rsid w:val="00491118"/>
    <w:rsid w:val="00491157"/>
    <w:rsid w:val="00491361"/>
    <w:rsid w:val="004914A7"/>
    <w:rsid w:val="00491E93"/>
    <w:rsid w:val="00493623"/>
    <w:rsid w:val="00493985"/>
    <w:rsid w:val="0049495B"/>
    <w:rsid w:val="00494A63"/>
    <w:rsid w:val="00494C51"/>
    <w:rsid w:val="00494DDA"/>
    <w:rsid w:val="00495819"/>
    <w:rsid w:val="00497F23"/>
    <w:rsid w:val="004A1FDB"/>
    <w:rsid w:val="004A3330"/>
    <w:rsid w:val="004A3DC5"/>
    <w:rsid w:val="004A3F8F"/>
    <w:rsid w:val="004A4070"/>
    <w:rsid w:val="004A51CC"/>
    <w:rsid w:val="004A5744"/>
    <w:rsid w:val="004A5A63"/>
    <w:rsid w:val="004A6165"/>
    <w:rsid w:val="004A6693"/>
    <w:rsid w:val="004A6801"/>
    <w:rsid w:val="004A6DA5"/>
    <w:rsid w:val="004A7069"/>
    <w:rsid w:val="004A7CDF"/>
    <w:rsid w:val="004B0F38"/>
    <w:rsid w:val="004B1313"/>
    <w:rsid w:val="004B17DA"/>
    <w:rsid w:val="004B22ED"/>
    <w:rsid w:val="004B28A5"/>
    <w:rsid w:val="004B2D6A"/>
    <w:rsid w:val="004B3E10"/>
    <w:rsid w:val="004B443F"/>
    <w:rsid w:val="004B5061"/>
    <w:rsid w:val="004B6D90"/>
    <w:rsid w:val="004C1B8B"/>
    <w:rsid w:val="004C2206"/>
    <w:rsid w:val="004C4664"/>
    <w:rsid w:val="004C4752"/>
    <w:rsid w:val="004C5A2B"/>
    <w:rsid w:val="004C67D6"/>
    <w:rsid w:val="004C6CA0"/>
    <w:rsid w:val="004C7B3B"/>
    <w:rsid w:val="004D17AB"/>
    <w:rsid w:val="004D1F42"/>
    <w:rsid w:val="004D1FFC"/>
    <w:rsid w:val="004D48D5"/>
    <w:rsid w:val="004D4919"/>
    <w:rsid w:val="004D4B91"/>
    <w:rsid w:val="004D5F3F"/>
    <w:rsid w:val="004D6092"/>
    <w:rsid w:val="004D6375"/>
    <w:rsid w:val="004D6C4B"/>
    <w:rsid w:val="004D76A0"/>
    <w:rsid w:val="004D7FED"/>
    <w:rsid w:val="004E0365"/>
    <w:rsid w:val="004E0725"/>
    <w:rsid w:val="004E0B24"/>
    <w:rsid w:val="004E0BC6"/>
    <w:rsid w:val="004E13D8"/>
    <w:rsid w:val="004E1AD1"/>
    <w:rsid w:val="004E1DCE"/>
    <w:rsid w:val="004E2248"/>
    <w:rsid w:val="004E22A1"/>
    <w:rsid w:val="004E3062"/>
    <w:rsid w:val="004E7B9B"/>
    <w:rsid w:val="004E7E89"/>
    <w:rsid w:val="004F0385"/>
    <w:rsid w:val="004F05C7"/>
    <w:rsid w:val="004F0B3B"/>
    <w:rsid w:val="004F0BE9"/>
    <w:rsid w:val="004F119E"/>
    <w:rsid w:val="004F1966"/>
    <w:rsid w:val="004F39D1"/>
    <w:rsid w:val="004F403E"/>
    <w:rsid w:val="004F5838"/>
    <w:rsid w:val="004F5A4E"/>
    <w:rsid w:val="004F5C69"/>
    <w:rsid w:val="004F5EDE"/>
    <w:rsid w:val="004F666A"/>
    <w:rsid w:val="004F797E"/>
    <w:rsid w:val="00500C92"/>
    <w:rsid w:val="0050206E"/>
    <w:rsid w:val="0050416F"/>
    <w:rsid w:val="005044B8"/>
    <w:rsid w:val="005049C1"/>
    <w:rsid w:val="00504D5C"/>
    <w:rsid w:val="0050523A"/>
    <w:rsid w:val="0050601C"/>
    <w:rsid w:val="0050603F"/>
    <w:rsid w:val="00506835"/>
    <w:rsid w:val="00506E8E"/>
    <w:rsid w:val="00507185"/>
    <w:rsid w:val="00507A1B"/>
    <w:rsid w:val="00507F23"/>
    <w:rsid w:val="005100C8"/>
    <w:rsid w:val="00510DF9"/>
    <w:rsid w:val="005114EB"/>
    <w:rsid w:val="00512DB2"/>
    <w:rsid w:val="0051308D"/>
    <w:rsid w:val="005130A2"/>
    <w:rsid w:val="005136FA"/>
    <w:rsid w:val="0051387E"/>
    <w:rsid w:val="0051695B"/>
    <w:rsid w:val="005176DA"/>
    <w:rsid w:val="0052091B"/>
    <w:rsid w:val="00520D72"/>
    <w:rsid w:val="00520D77"/>
    <w:rsid w:val="00522963"/>
    <w:rsid w:val="00523A9A"/>
    <w:rsid w:val="00523C85"/>
    <w:rsid w:val="00525C98"/>
    <w:rsid w:val="00525CBD"/>
    <w:rsid w:val="00526430"/>
    <w:rsid w:val="005269B6"/>
    <w:rsid w:val="00527B06"/>
    <w:rsid w:val="005316F9"/>
    <w:rsid w:val="00531704"/>
    <w:rsid w:val="0053194D"/>
    <w:rsid w:val="00531E74"/>
    <w:rsid w:val="005349D8"/>
    <w:rsid w:val="00534E39"/>
    <w:rsid w:val="005359B6"/>
    <w:rsid w:val="0053698F"/>
    <w:rsid w:val="00536CFF"/>
    <w:rsid w:val="00541C6F"/>
    <w:rsid w:val="0054217A"/>
    <w:rsid w:val="005433D7"/>
    <w:rsid w:val="005440F7"/>
    <w:rsid w:val="0054489E"/>
    <w:rsid w:val="00544CB5"/>
    <w:rsid w:val="00545209"/>
    <w:rsid w:val="005461E2"/>
    <w:rsid w:val="0054624F"/>
    <w:rsid w:val="0054661D"/>
    <w:rsid w:val="00546EF9"/>
    <w:rsid w:val="005504FB"/>
    <w:rsid w:val="005528E9"/>
    <w:rsid w:val="00552C59"/>
    <w:rsid w:val="00552EDC"/>
    <w:rsid w:val="0055362E"/>
    <w:rsid w:val="00554327"/>
    <w:rsid w:val="005545C2"/>
    <w:rsid w:val="00555812"/>
    <w:rsid w:val="00555CA3"/>
    <w:rsid w:val="00555DC9"/>
    <w:rsid w:val="00555E7A"/>
    <w:rsid w:val="005560A1"/>
    <w:rsid w:val="00556DD8"/>
    <w:rsid w:val="00557A33"/>
    <w:rsid w:val="00557B78"/>
    <w:rsid w:val="00560823"/>
    <w:rsid w:val="00562BD5"/>
    <w:rsid w:val="00563024"/>
    <w:rsid w:val="00563F74"/>
    <w:rsid w:val="005652AD"/>
    <w:rsid w:val="00565344"/>
    <w:rsid w:val="00565B29"/>
    <w:rsid w:val="005678A3"/>
    <w:rsid w:val="005707A1"/>
    <w:rsid w:val="00571B83"/>
    <w:rsid w:val="00572688"/>
    <w:rsid w:val="00574826"/>
    <w:rsid w:val="005748FE"/>
    <w:rsid w:val="00576504"/>
    <w:rsid w:val="00577852"/>
    <w:rsid w:val="00582FA0"/>
    <w:rsid w:val="00582FDB"/>
    <w:rsid w:val="0058340A"/>
    <w:rsid w:val="00583E02"/>
    <w:rsid w:val="00586A4A"/>
    <w:rsid w:val="00587FF5"/>
    <w:rsid w:val="00590193"/>
    <w:rsid w:val="0059069E"/>
    <w:rsid w:val="00590C1B"/>
    <w:rsid w:val="005914B4"/>
    <w:rsid w:val="00591520"/>
    <w:rsid w:val="005915F2"/>
    <w:rsid w:val="005916FB"/>
    <w:rsid w:val="00592260"/>
    <w:rsid w:val="00593009"/>
    <w:rsid w:val="00593AF5"/>
    <w:rsid w:val="00595332"/>
    <w:rsid w:val="00595B11"/>
    <w:rsid w:val="00597758"/>
    <w:rsid w:val="005A00A3"/>
    <w:rsid w:val="005A0642"/>
    <w:rsid w:val="005A0FB9"/>
    <w:rsid w:val="005A13C3"/>
    <w:rsid w:val="005A2528"/>
    <w:rsid w:val="005A290F"/>
    <w:rsid w:val="005A2958"/>
    <w:rsid w:val="005A3209"/>
    <w:rsid w:val="005A3517"/>
    <w:rsid w:val="005A495B"/>
    <w:rsid w:val="005A4D3F"/>
    <w:rsid w:val="005A5282"/>
    <w:rsid w:val="005A5405"/>
    <w:rsid w:val="005A6759"/>
    <w:rsid w:val="005B088A"/>
    <w:rsid w:val="005B08E6"/>
    <w:rsid w:val="005B0B3C"/>
    <w:rsid w:val="005B22A6"/>
    <w:rsid w:val="005B3471"/>
    <w:rsid w:val="005B3746"/>
    <w:rsid w:val="005B3C51"/>
    <w:rsid w:val="005B3DE3"/>
    <w:rsid w:val="005B5F13"/>
    <w:rsid w:val="005B7442"/>
    <w:rsid w:val="005C041D"/>
    <w:rsid w:val="005C0E17"/>
    <w:rsid w:val="005C0F43"/>
    <w:rsid w:val="005C16C9"/>
    <w:rsid w:val="005C260F"/>
    <w:rsid w:val="005C2F04"/>
    <w:rsid w:val="005C4B34"/>
    <w:rsid w:val="005C5DBC"/>
    <w:rsid w:val="005C65F0"/>
    <w:rsid w:val="005D0532"/>
    <w:rsid w:val="005D0724"/>
    <w:rsid w:val="005D149D"/>
    <w:rsid w:val="005D2486"/>
    <w:rsid w:val="005D31ED"/>
    <w:rsid w:val="005D3434"/>
    <w:rsid w:val="005D3D4F"/>
    <w:rsid w:val="005D47DA"/>
    <w:rsid w:val="005D4835"/>
    <w:rsid w:val="005D4AB3"/>
    <w:rsid w:val="005D4CEE"/>
    <w:rsid w:val="005D4DAA"/>
    <w:rsid w:val="005D5D36"/>
    <w:rsid w:val="005D5E7E"/>
    <w:rsid w:val="005D6E44"/>
    <w:rsid w:val="005D7390"/>
    <w:rsid w:val="005D7D5C"/>
    <w:rsid w:val="005E0DD8"/>
    <w:rsid w:val="005E11C5"/>
    <w:rsid w:val="005E179A"/>
    <w:rsid w:val="005E196F"/>
    <w:rsid w:val="005E501D"/>
    <w:rsid w:val="005E54B0"/>
    <w:rsid w:val="005E5A3F"/>
    <w:rsid w:val="005E7E31"/>
    <w:rsid w:val="005F0A32"/>
    <w:rsid w:val="005F0FC3"/>
    <w:rsid w:val="005F177C"/>
    <w:rsid w:val="005F1995"/>
    <w:rsid w:val="005F1B2E"/>
    <w:rsid w:val="005F368B"/>
    <w:rsid w:val="005F3B53"/>
    <w:rsid w:val="005F418F"/>
    <w:rsid w:val="005F4B7D"/>
    <w:rsid w:val="005F4F62"/>
    <w:rsid w:val="005F5383"/>
    <w:rsid w:val="005F59EE"/>
    <w:rsid w:val="005F65B7"/>
    <w:rsid w:val="005F6952"/>
    <w:rsid w:val="005F7064"/>
    <w:rsid w:val="006009BF"/>
    <w:rsid w:val="00600BD2"/>
    <w:rsid w:val="00600C30"/>
    <w:rsid w:val="00600C5B"/>
    <w:rsid w:val="00601C62"/>
    <w:rsid w:val="00601FE6"/>
    <w:rsid w:val="0060249F"/>
    <w:rsid w:val="006025B6"/>
    <w:rsid w:val="00602DF2"/>
    <w:rsid w:val="00603190"/>
    <w:rsid w:val="00603D34"/>
    <w:rsid w:val="00604491"/>
    <w:rsid w:val="00604730"/>
    <w:rsid w:val="00604E9F"/>
    <w:rsid w:val="00605544"/>
    <w:rsid w:val="00605586"/>
    <w:rsid w:val="00605600"/>
    <w:rsid w:val="00605650"/>
    <w:rsid w:val="00605A05"/>
    <w:rsid w:val="00605C99"/>
    <w:rsid w:val="006076BB"/>
    <w:rsid w:val="006078EB"/>
    <w:rsid w:val="0061026F"/>
    <w:rsid w:val="00611293"/>
    <w:rsid w:val="00611303"/>
    <w:rsid w:val="00612DB8"/>
    <w:rsid w:val="0061392D"/>
    <w:rsid w:val="0061431F"/>
    <w:rsid w:val="00614983"/>
    <w:rsid w:val="00615CBB"/>
    <w:rsid w:val="0061626C"/>
    <w:rsid w:val="0061773F"/>
    <w:rsid w:val="00620547"/>
    <w:rsid w:val="00623E05"/>
    <w:rsid w:val="0062560A"/>
    <w:rsid w:val="006257AF"/>
    <w:rsid w:val="00625E30"/>
    <w:rsid w:val="00626637"/>
    <w:rsid w:val="00627E86"/>
    <w:rsid w:val="0063006A"/>
    <w:rsid w:val="00630248"/>
    <w:rsid w:val="00630E11"/>
    <w:rsid w:val="006324AB"/>
    <w:rsid w:val="006324BC"/>
    <w:rsid w:val="0063493C"/>
    <w:rsid w:val="00634CF6"/>
    <w:rsid w:val="0063535E"/>
    <w:rsid w:val="00635D07"/>
    <w:rsid w:val="006366FA"/>
    <w:rsid w:val="00636BA1"/>
    <w:rsid w:val="00636CAC"/>
    <w:rsid w:val="0063733E"/>
    <w:rsid w:val="006376C6"/>
    <w:rsid w:val="00637A86"/>
    <w:rsid w:val="00637B41"/>
    <w:rsid w:val="00640356"/>
    <w:rsid w:val="006407C3"/>
    <w:rsid w:val="00640B3C"/>
    <w:rsid w:val="00640D49"/>
    <w:rsid w:val="006429AD"/>
    <w:rsid w:val="006429E9"/>
    <w:rsid w:val="00642F2F"/>
    <w:rsid w:val="0064352C"/>
    <w:rsid w:val="00644BB5"/>
    <w:rsid w:val="00644BE0"/>
    <w:rsid w:val="0064565D"/>
    <w:rsid w:val="006479D6"/>
    <w:rsid w:val="00647AAF"/>
    <w:rsid w:val="006508CD"/>
    <w:rsid w:val="00652446"/>
    <w:rsid w:val="0065253D"/>
    <w:rsid w:val="0065263D"/>
    <w:rsid w:val="00652D86"/>
    <w:rsid w:val="0065457F"/>
    <w:rsid w:val="00656077"/>
    <w:rsid w:val="006560E3"/>
    <w:rsid w:val="00657032"/>
    <w:rsid w:val="00660F41"/>
    <w:rsid w:val="00661638"/>
    <w:rsid w:val="0066180E"/>
    <w:rsid w:val="00661E2F"/>
    <w:rsid w:val="006625D5"/>
    <w:rsid w:val="0066433F"/>
    <w:rsid w:val="0066493E"/>
    <w:rsid w:val="00665184"/>
    <w:rsid w:val="00665789"/>
    <w:rsid w:val="00665EDE"/>
    <w:rsid w:val="00666980"/>
    <w:rsid w:val="006678AD"/>
    <w:rsid w:val="00671840"/>
    <w:rsid w:val="00673A3F"/>
    <w:rsid w:val="00674153"/>
    <w:rsid w:val="00674DFA"/>
    <w:rsid w:val="00674FFF"/>
    <w:rsid w:val="00675039"/>
    <w:rsid w:val="00675AB7"/>
    <w:rsid w:val="00676B25"/>
    <w:rsid w:val="00677512"/>
    <w:rsid w:val="00677761"/>
    <w:rsid w:val="00680E13"/>
    <w:rsid w:val="006813D2"/>
    <w:rsid w:val="00682252"/>
    <w:rsid w:val="00683AF7"/>
    <w:rsid w:val="00683E8A"/>
    <w:rsid w:val="00684236"/>
    <w:rsid w:val="00684F2C"/>
    <w:rsid w:val="00685B5D"/>
    <w:rsid w:val="00686140"/>
    <w:rsid w:val="0068650E"/>
    <w:rsid w:val="00686C71"/>
    <w:rsid w:val="00690739"/>
    <w:rsid w:val="00690A23"/>
    <w:rsid w:val="006913EC"/>
    <w:rsid w:val="0069140E"/>
    <w:rsid w:val="0069215B"/>
    <w:rsid w:val="00692228"/>
    <w:rsid w:val="00692C29"/>
    <w:rsid w:val="00692C6E"/>
    <w:rsid w:val="00692E26"/>
    <w:rsid w:val="00693D33"/>
    <w:rsid w:val="00694799"/>
    <w:rsid w:val="00695364"/>
    <w:rsid w:val="00695366"/>
    <w:rsid w:val="00695730"/>
    <w:rsid w:val="006957A9"/>
    <w:rsid w:val="00697E35"/>
    <w:rsid w:val="006A0128"/>
    <w:rsid w:val="006A098A"/>
    <w:rsid w:val="006A0B8C"/>
    <w:rsid w:val="006A1D58"/>
    <w:rsid w:val="006A3F8F"/>
    <w:rsid w:val="006A4DAE"/>
    <w:rsid w:val="006A524E"/>
    <w:rsid w:val="006A5CE7"/>
    <w:rsid w:val="006A5D42"/>
    <w:rsid w:val="006A5E19"/>
    <w:rsid w:val="006A7544"/>
    <w:rsid w:val="006B0B2F"/>
    <w:rsid w:val="006B1298"/>
    <w:rsid w:val="006B1B92"/>
    <w:rsid w:val="006B21B2"/>
    <w:rsid w:val="006B22DA"/>
    <w:rsid w:val="006B35AE"/>
    <w:rsid w:val="006B39A1"/>
    <w:rsid w:val="006B4055"/>
    <w:rsid w:val="006B423D"/>
    <w:rsid w:val="006B5560"/>
    <w:rsid w:val="006B69B0"/>
    <w:rsid w:val="006B7481"/>
    <w:rsid w:val="006B748E"/>
    <w:rsid w:val="006C0F52"/>
    <w:rsid w:val="006C19B1"/>
    <w:rsid w:val="006C1FF4"/>
    <w:rsid w:val="006C3693"/>
    <w:rsid w:val="006C378C"/>
    <w:rsid w:val="006C4C3B"/>
    <w:rsid w:val="006C4FCB"/>
    <w:rsid w:val="006C5194"/>
    <w:rsid w:val="006C5385"/>
    <w:rsid w:val="006C7FE4"/>
    <w:rsid w:val="006D2E84"/>
    <w:rsid w:val="006D3BEE"/>
    <w:rsid w:val="006D63CA"/>
    <w:rsid w:val="006D7639"/>
    <w:rsid w:val="006D7E5F"/>
    <w:rsid w:val="006E13F0"/>
    <w:rsid w:val="006E1A1F"/>
    <w:rsid w:val="006E34AD"/>
    <w:rsid w:val="006E3BB4"/>
    <w:rsid w:val="006E3C11"/>
    <w:rsid w:val="006E532F"/>
    <w:rsid w:val="006E53AA"/>
    <w:rsid w:val="006E5890"/>
    <w:rsid w:val="006E67BF"/>
    <w:rsid w:val="006E7B24"/>
    <w:rsid w:val="006F09EF"/>
    <w:rsid w:val="006F12CE"/>
    <w:rsid w:val="006F251B"/>
    <w:rsid w:val="006F284C"/>
    <w:rsid w:val="006F47A7"/>
    <w:rsid w:val="006F6AFA"/>
    <w:rsid w:val="006F74BA"/>
    <w:rsid w:val="006F77DA"/>
    <w:rsid w:val="007001A9"/>
    <w:rsid w:val="007007C3"/>
    <w:rsid w:val="0070153F"/>
    <w:rsid w:val="00702EA9"/>
    <w:rsid w:val="00703530"/>
    <w:rsid w:val="007053E1"/>
    <w:rsid w:val="007068A0"/>
    <w:rsid w:val="0070758F"/>
    <w:rsid w:val="0070787B"/>
    <w:rsid w:val="007102A9"/>
    <w:rsid w:val="00711136"/>
    <w:rsid w:val="0071115E"/>
    <w:rsid w:val="007123AF"/>
    <w:rsid w:val="00712647"/>
    <w:rsid w:val="00712722"/>
    <w:rsid w:val="00712F49"/>
    <w:rsid w:val="00713CEE"/>
    <w:rsid w:val="007179E6"/>
    <w:rsid w:val="00721018"/>
    <w:rsid w:val="007210CD"/>
    <w:rsid w:val="00721752"/>
    <w:rsid w:val="00723261"/>
    <w:rsid w:val="0072335B"/>
    <w:rsid w:val="00724DE2"/>
    <w:rsid w:val="00725132"/>
    <w:rsid w:val="00726CF3"/>
    <w:rsid w:val="00727EF6"/>
    <w:rsid w:val="00731D32"/>
    <w:rsid w:val="00732E2A"/>
    <w:rsid w:val="00732E4A"/>
    <w:rsid w:val="007331D3"/>
    <w:rsid w:val="00735981"/>
    <w:rsid w:val="00736E46"/>
    <w:rsid w:val="0074064B"/>
    <w:rsid w:val="00741A35"/>
    <w:rsid w:val="00742508"/>
    <w:rsid w:val="0074651E"/>
    <w:rsid w:val="0074657E"/>
    <w:rsid w:val="00746E3C"/>
    <w:rsid w:val="00746EC2"/>
    <w:rsid w:val="0074767D"/>
    <w:rsid w:val="00747F5B"/>
    <w:rsid w:val="00750E4D"/>
    <w:rsid w:val="007512CE"/>
    <w:rsid w:val="0075291B"/>
    <w:rsid w:val="007569EC"/>
    <w:rsid w:val="0075723B"/>
    <w:rsid w:val="00757471"/>
    <w:rsid w:val="00760BD3"/>
    <w:rsid w:val="00760D9D"/>
    <w:rsid w:val="00762F3A"/>
    <w:rsid w:val="0076418B"/>
    <w:rsid w:val="00764FC9"/>
    <w:rsid w:val="0076550A"/>
    <w:rsid w:val="00765838"/>
    <w:rsid w:val="007671E2"/>
    <w:rsid w:val="007678CF"/>
    <w:rsid w:val="007678EB"/>
    <w:rsid w:val="00767A49"/>
    <w:rsid w:val="00767B36"/>
    <w:rsid w:val="00767EAE"/>
    <w:rsid w:val="00770A40"/>
    <w:rsid w:val="00770F2B"/>
    <w:rsid w:val="007715B4"/>
    <w:rsid w:val="00771956"/>
    <w:rsid w:val="00771E8D"/>
    <w:rsid w:val="00772837"/>
    <w:rsid w:val="00772A66"/>
    <w:rsid w:val="00772D57"/>
    <w:rsid w:val="00772E53"/>
    <w:rsid w:val="007739AE"/>
    <w:rsid w:val="00773AEB"/>
    <w:rsid w:val="00773F8E"/>
    <w:rsid w:val="00775AE1"/>
    <w:rsid w:val="007768C8"/>
    <w:rsid w:val="00776E6B"/>
    <w:rsid w:val="00777E06"/>
    <w:rsid w:val="007808B2"/>
    <w:rsid w:val="00780B16"/>
    <w:rsid w:val="00780C53"/>
    <w:rsid w:val="00781402"/>
    <w:rsid w:val="00782E82"/>
    <w:rsid w:val="00784A9A"/>
    <w:rsid w:val="0078525F"/>
    <w:rsid w:val="00785E90"/>
    <w:rsid w:val="00786471"/>
    <w:rsid w:val="00786726"/>
    <w:rsid w:val="00787197"/>
    <w:rsid w:val="00787411"/>
    <w:rsid w:val="00791DC0"/>
    <w:rsid w:val="00792360"/>
    <w:rsid w:val="0079361F"/>
    <w:rsid w:val="007939E1"/>
    <w:rsid w:val="00793C6F"/>
    <w:rsid w:val="0079644A"/>
    <w:rsid w:val="007A004D"/>
    <w:rsid w:val="007A1D57"/>
    <w:rsid w:val="007A3901"/>
    <w:rsid w:val="007A400A"/>
    <w:rsid w:val="007A511E"/>
    <w:rsid w:val="007B0CD5"/>
    <w:rsid w:val="007B0EC9"/>
    <w:rsid w:val="007B2AC3"/>
    <w:rsid w:val="007B3CE0"/>
    <w:rsid w:val="007B3E0A"/>
    <w:rsid w:val="007B3FDD"/>
    <w:rsid w:val="007B6A11"/>
    <w:rsid w:val="007B7195"/>
    <w:rsid w:val="007B74C1"/>
    <w:rsid w:val="007B752E"/>
    <w:rsid w:val="007C1527"/>
    <w:rsid w:val="007C1C7B"/>
    <w:rsid w:val="007C3620"/>
    <w:rsid w:val="007C39A5"/>
    <w:rsid w:val="007C43B0"/>
    <w:rsid w:val="007C47A5"/>
    <w:rsid w:val="007C4B81"/>
    <w:rsid w:val="007C7069"/>
    <w:rsid w:val="007D120E"/>
    <w:rsid w:val="007D125D"/>
    <w:rsid w:val="007D15B0"/>
    <w:rsid w:val="007D1F4C"/>
    <w:rsid w:val="007D317F"/>
    <w:rsid w:val="007D3950"/>
    <w:rsid w:val="007D3C6B"/>
    <w:rsid w:val="007D4A91"/>
    <w:rsid w:val="007D5EEC"/>
    <w:rsid w:val="007D682C"/>
    <w:rsid w:val="007D6B7F"/>
    <w:rsid w:val="007D7A7F"/>
    <w:rsid w:val="007D7BDB"/>
    <w:rsid w:val="007E0B11"/>
    <w:rsid w:val="007E23D3"/>
    <w:rsid w:val="007E247C"/>
    <w:rsid w:val="007E296A"/>
    <w:rsid w:val="007E31AB"/>
    <w:rsid w:val="007E3836"/>
    <w:rsid w:val="007E3C91"/>
    <w:rsid w:val="007E505F"/>
    <w:rsid w:val="007E5203"/>
    <w:rsid w:val="007E521A"/>
    <w:rsid w:val="007E589D"/>
    <w:rsid w:val="007E5F4F"/>
    <w:rsid w:val="007E66C0"/>
    <w:rsid w:val="007E6900"/>
    <w:rsid w:val="007E6FAD"/>
    <w:rsid w:val="007E6FD1"/>
    <w:rsid w:val="007E7CBD"/>
    <w:rsid w:val="007F20D7"/>
    <w:rsid w:val="007F2C7B"/>
    <w:rsid w:val="007F3162"/>
    <w:rsid w:val="007F37F5"/>
    <w:rsid w:val="007F5F8E"/>
    <w:rsid w:val="007F6194"/>
    <w:rsid w:val="007F7B64"/>
    <w:rsid w:val="0080030E"/>
    <w:rsid w:val="00800321"/>
    <w:rsid w:val="00800865"/>
    <w:rsid w:val="00800F34"/>
    <w:rsid w:val="008029BA"/>
    <w:rsid w:val="00802CBB"/>
    <w:rsid w:val="00803DA5"/>
    <w:rsid w:val="00804F87"/>
    <w:rsid w:val="0080513C"/>
    <w:rsid w:val="00805214"/>
    <w:rsid w:val="00805E84"/>
    <w:rsid w:val="00805FC9"/>
    <w:rsid w:val="008060E7"/>
    <w:rsid w:val="00807F56"/>
    <w:rsid w:val="008109F4"/>
    <w:rsid w:val="008114E3"/>
    <w:rsid w:val="00811EE1"/>
    <w:rsid w:val="0081289E"/>
    <w:rsid w:val="0081330E"/>
    <w:rsid w:val="00813FD5"/>
    <w:rsid w:val="008149CB"/>
    <w:rsid w:val="008156D9"/>
    <w:rsid w:val="00815707"/>
    <w:rsid w:val="008157FE"/>
    <w:rsid w:val="008162B3"/>
    <w:rsid w:val="00816D34"/>
    <w:rsid w:val="00817727"/>
    <w:rsid w:val="00817C7F"/>
    <w:rsid w:val="008215AF"/>
    <w:rsid w:val="00822F9B"/>
    <w:rsid w:val="008230BE"/>
    <w:rsid w:val="00824217"/>
    <w:rsid w:val="008248C4"/>
    <w:rsid w:val="00824A93"/>
    <w:rsid w:val="008268DE"/>
    <w:rsid w:val="00827C20"/>
    <w:rsid w:val="00830BDC"/>
    <w:rsid w:val="00831A2D"/>
    <w:rsid w:val="008330DF"/>
    <w:rsid w:val="008330F7"/>
    <w:rsid w:val="00833927"/>
    <w:rsid w:val="00833C5E"/>
    <w:rsid w:val="0083409B"/>
    <w:rsid w:val="008343F1"/>
    <w:rsid w:val="008368F4"/>
    <w:rsid w:val="00840526"/>
    <w:rsid w:val="00841951"/>
    <w:rsid w:val="00841AA3"/>
    <w:rsid w:val="00841E14"/>
    <w:rsid w:val="0084365E"/>
    <w:rsid w:val="008439F2"/>
    <w:rsid w:val="00844555"/>
    <w:rsid w:val="00845CA1"/>
    <w:rsid w:val="00846033"/>
    <w:rsid w:val="0084708D"/>
    <w:rsid w:val="0085068F"/>
    <w:rsid w:val="008507AC"/>
    <w:rsid w:val="0085159D"/>
    <w:rsid w:val="0085202C"/>
    <w:rsid w:val="00852CB4"/>
    <w:rsid w:val="00852D37"/>
    <w:rsid w:val="00852F5F"/>
    <w:rsid w:val="00855224"/>
    <w:rsid w:val="00855A48"/>
    <w:rsid w:val="00855C3F"/>
    <w:rsid w:val="0085671B"/>
    <w:rsid w:val="00856E40"/>
    <w:rsid w:val="00857755"/>
    <w:rsid w:val="00857925"/>
    <w:rsid w:val="0086189E"/>
    <w:rsid w:val="008623A0"/>
    <w:rsid w:val="0086306B"/>
    <w:rsid w:val="00863690"/>
    <w:rsid w:val="00867972"/>
    <w:rsid w:val="00871095"/>
    <w:rsid w:val="00871B28"/>
    <w:rsid w:val="00872241"/>
    <w:rsid w:val="00873D7D"/>
    <w:rsid w:val="00874215"/>
    <w:rsid w:val="0087429F"/>
    <w:rsid w:val="00874644"/>
    <w:rsid w:val="0087568E"/>
    <w:rsid w:val="0087695E"/>
    <w:rsid w:val="008774EB"/>
    <w:rsid w:val="008775AC"/>
    <w:rsid w:val="00877793"/>
    <w:rsid w:val="00881D76"/>
    <w:rsid w:val="008835B3"/>
    <w:rsid w:val="008839DB"/>
    <w:rsid w:val="00884280"/>
    <w:rsid w:val="00885076"/>
    <w:rsid w:val="00885459"/>
    <w:rsid w:val="00885C99"/>
    <w:rsid w:val="00885E6D"/>
    <w:rsid w:val="008868BF"/>
    <w:rsid w:val="008903E6"/>
    <w:rsid w:val="00890937"/>
    <w:rsid w:val="008922C3"/>
    <w:rsid w:val="00895BCE"/>
    <w:rsid w:val="0089746B"/>
    <w:rsid w:val="008A00B9"/>
    <w:rsid w:val="008A02C5"/>
    <w:rsid w:val="008A1035"/>
    <w:rsid w:val="008A168E"/>
    <w:rsid w:val="008A16FA"/>
    <w:rsid w:val="008A1CA8"/>
    <w:rsid w:val="008A2C6A"/>
    <w:rsid w:val="008A303F"/>
    <w:rsid w:val="008A3297"/>
    <w:rsid w:val="008A3488"/>
    <w:rsid w:val="008A477C"/>
    <w:rsid w:val="008A49B9"/>
    <w:rsid w:val="008A5B0B"/>
    <w:rsid w:val="008A609E"/>
    <w:rsid w:val="008A6AAF"/>
    <w:rsid w:val="008A7544"/>
    <w:rsid w:val="008B078E"/>
    <w:rsid w:val="008B0883"/>
    <w:rsid w:val="008B0BCE"/>
    <w:rsid w:val="008B1310"/>
    <w:rsid w:val="008B2347"/>
    <w:rsid w:val="008B2FE0"/>
    <w:rsid w:val="008B446A"/>
    <w:rsid w:val="008B577B"/>
    <w:rsid w:val="008B7D19"/>
    <w:rsid w:val="008B7F32"/>
    <w:rsid w:val="008C015F"/>
    <w:rsid w:val="008C01F3"/>
    <w:rsid w:val="008C09FA"/>
    <w:rsid w:val="008C0D8C"/>
    <w:rsid w:val="008C1D7B"/>
    <w:rsid w:val="008C29ED"/>
    <w:rsid w:val="008C4417"/>
    <w:rsid w:val="008C491D"/>
    <w:rsid w:val="008C5F13"/>
    <w:rsid w:val="008C6613"/>
    <w:rsid w:val="008C6A1A"/>
    <w:rsid w:val="008C6B86"/>
    <w:rsid w:val="008C730C"/>
    <w:rsid w:val="008D0284"/>
    <w:rsid w:val="008D18ED"/>
    <w:rsid w:val="008D244B"/>
    <w:rsid w:val="008D3C6B"/>
    <w:rsid w:val="008D3D4A"/>
    <w:rsid w:val="008D5557"/>
    <w:rsid w:val="008D58BF"/>
    <w:rsid w:val="008D5954"/>
    <w:rsid w:val="008D6823"/>
    <w:rsid w:val="008E20EB"/>
    <w:rsid w:val="008E4C09"/>
    <w:rsid w:val="008E5175"/>
    <w:rsid w:val="008E5782"/>
    <w:rsid w:val="008E5C09"/>
    <w:rsid w:val="008E79D6"/>
    <w:rsid w:val="008F0AD3"/>
    <w:rsid w:val="008F0B0B"/>
    <w:rsid w:val="008F0DB0"/>
    <w:rsid w:val="008F1697"/>
    <w:rsid w:val="008F1FD8"/>
    <w:rsid w:val="008F332C"/>
    <w:rsid w:val="008F37CF"/>
    <w:rsid w:val="0090185B"/>
    <w:rsid w:val="009024EC"/>
    <w:rsid w:val="00902F74"/>
    <w:rsid w:val="0090361B"/>
    <w:rsid w:val="0090378B"/>
    <w:rsid w:val="0090438D"/>
    <w:rsid w:val="00904398"/>
    <w:rsid w:val="00904BBD"/>
    <w:rsid w:val="00904CD3"/>
    <w:rsid w:val="00905082"/>
    <w:rsid w:val="00905F04"/>
    <w:rsid w:val="009079DE"/>
    <w:rsid w:val="00910150"/>
    <w:rsid w:val="00911DC3"/>
    <w:rsid w:val="00911EBB"/>
    <w:rsid w:val="0091242D"/>
    <w:rsid w:val="00912736"/>
    <w:rsid w:val="0091340D"/>
    <w:rsid w:val="0091357F"/>
    <w:rsid w:val="009140E0"/>
    <w:rsid w:val="00916F48"/>
    <w:rsid w:val="00920A61"/>
    <w:rsid w:val="00921728"/>
    <w:rsid w:val="00921B12"/>
    <w:rsid w:val="00921C95"/>
    <w:rsid w:val="00921FC2"/>
    <w:rsid w:val="0092280E"/>
    <w:rsid w:val="0092443A"/>
    <w:rsid w:val="00924A0C"/>
    <w:rsid w:val="00924ACE"/>
    <w:rsid w:val="00925192"/>
    <w:rsid w:val="00925C3B"/>
    <w:rsid w:val="00927B2C"/>
    <w:rsid w:val="00927CB4"/>
    <w:rsid w:val="00930CEE"/>
    <w:rsid w:val="00931B47"/>
    <w:rsid w:val="00931DB3"/>
    <w:rsid w:val="00932415"/>
    <w:rsid w:val="009332EC"/>
    <w:rsid w:val="009336AB"/>
    <w:rsid w:val="00934447"/>
    <w:rsid w:val="00934B7E"/>
    <w:rsid w:val="00934D61"/>
    <w:rsid w:val="00936076"/>
    <w:rsid w:val="0093623F"/>
    <w:rsid w:val="00936565"/>
    <w:rsid w:val="00936BE4"/>
    <w:rsid w:val="00937446"/>
    <w:rsid w:val="00940186"/>
    <w:rsid w:val="0094063D"/>
    <w:rsid w:val="009414FC"/>
    <w:rsid w:val="009416D5"/>
    <w:rsid w:val="00943995"/>
    <w:rsid w:val="00944C63"/>
    <w:rsid w:val="00945087"/>
    <w:rsid w:val="0094641D"/>
    <w:rsid w:val="009479D4"/>
    <w:rsid w:val="00947EFB"/>
    <w:rsid w:val="009504AC"/>
    <w:rsid w:val="009504B9"/>
    <w:rsid w:val="00950C31"/>
    <w:rsid w:val="0095249C"/>
    <w:rsid w:val="00952563"/>
    <w:rsid w:val="00952C2A"/>
    <w:rsid w:val="009531E3"/>
    <w:rsid w:val="00953B80"/>
    <w:rsid w:val="00954EA7"/>
    <w:rsid w:val="00955174"/>
    <w:rsid w:val="009574B0"/>
    <w:rsid w:val="0095798E"/>
    <w:rsid w:val="0096016B"/>
    <w:rsid w:val="00960BA5"/>
    <w:rsid w:val="00961680"/>
    <w:rsid w:val="00961920"/>
    <w:rsid w:val="00961DDF"/>
    <w:rsid w:val="00963621"/>
    <w:rsid w:val="009636A8"/>
    <w:rsid w:val="00963B09"/>
    <w:rsid w:val="00963C5A"/>
    <w:rsid w:val="00964C78"/>
    <w:rsid w:val="00966EDC"/>
    <w:rsid w:val="00966FFA"/>
    <w:rsid w:val="00967342"/>
    <w:rsid w:val="0096743C"/>
    <w:rsid w:val="00967665"/>
    <w:rsid w:val="00967848"/>
    <w:rsid w:val="00970098"/>
    <w:rsid w:val="009709E5"/>
    <w:rsid w:val="00971790"/>
    <w:rsid w:val="00972B0F"/>
    <w:rsid w:val="00973F61"/>
    <w:rsid w:val="00974FED"/>
    <w:rsid w:val="00975C6B"/>
    <w:rsid w:val="0097792D"/>
    <w:rsid w:val="00977B28"/>
    <w:rsid w:val="00981648"/>
    <w:rsid w:val="00982AB5"/>
    <w:rsid w:val="0098368A"/>
    <w:rsid w:val="00983BC8"/>
    <w:rsid w:val="009861F3"/>
    <w:rsid w:val="00986306"/>
    <w:rsid w:val="00986B34"/>
    <w:rsid w:val="00987BD7"/>
    <w:rsid w:val="00987D79"/>
    <w:rsid w:val="0099138E"/>
    <w:rsid w:val="009915C4"/>
    <w:rsid w:val="00991C24"/>
    <w:rsid w:val="00992FD9"/>
    <w:rsid w:val="00992FEA"/>
    <w:rsid w:val="00994E52"/>
    <w:rsid w:val="00995F81"/>
    <w:rsid w:val="009978F9"/>
    <w:rsid w:val="00997B63"/>
    <w:rsid w:val="009A08CF"/>
    <w:rsid w:val="009A2399"/>
    <w:rsid w:val="009A3338"/>
    <w:rsid w:val="009A380E"/>
    <w:rsid w:val="009A3AC4"/>
    <w:rsid w:val="009A3CBF"/>
    <w:rsid w:val="009A42BD"/>
    <w:rsid w:val="009A5278"/>
    <w:rsid w:val="009A6EC3"/>
    <w:rsid w:val="009A7B5D"/>
    <w:rsid w:val="009B0EC1"/>
    <w:rsid w:val="009B1379"/>
    <w:rsid w:val="009B241D"/>
    <w:rsid w:val="009B2F6C"/>
    <w:rsid w:val="009B39EB"/>
    <w:rsid w:val="009B3E01"/>
    <w:rsid w:val="009B4E09"/>
    <w:rsid w:val="009B4F90"/>
    <w:rsid w:val="009C055D"/>
    <w:rsid w:val="009C1FEA"/>
    <w:rsid w:val="009C2DA9"/>
    <w:rsid w:val="009C54E0"/>
    <w:rsid w:val="009C59BD"/>
    <w:rsid w:val="009C5D4A"/>
    <w:rsid w:val="009C7554"/>
    <w:rsid w:val="009C791A"/>
    <w:rsid w:val="009D0B18"/>
    <w:rsid w:val="009D141F"/>
    <w:rsid w:val="009D18A4"/>
    <w:rsid w:val="009D1D25"/>
    <w:rsid w:val="009D2245"/>
    <w:rsid w:val="009D3A7E"/>
    <w:rsid w:val="009D3C17"/>
    <w:rsid w:val="009D40F6"/>
    <w:rsid w:val="009D48A1"/>
    <w:rsid w:val="009D5663"/>
    <w:rsid w:val="009D785E"/>
    <w:rsid w:val="009E0282"/>
    <w:rsid w:val="009E0831"/>
    <w:rsid w:val="009E0961"/>
    <w:rsid w:val="009E204B"/>
    <w:rsid w:val="009E230A"/>
    <w:rsid w:val="009E29C8"/>
    <w:rsid w:val="009E2E10"/>
    <w:rsid w:val="009E2F26"/>
    <w:rsid w:val="009E415B"/>
    <w:rsid w:val="009F0120"/>
    <w:rsid w:val="009F0740"/>
    <w:rsid w:val="009F0F6A"/>
    <w:rsid w:val="009F1D39"/>
    <w:rsid w:val="009F1E95"/>
    <w:rsid w:val="009F2367"/>
    <w:rsid w:val="009F2411"/>
    <w:rsid w:val="009F2D9E"/>
    <w:rsid w:val="009F3A30"/>
    <w:rsid w:val="009F46E9"/>
    <w:rsid w:val="009F5533"/>
    <w:rsid w:val="009F56AA"/>
    <w:rsid w:val="009F68B0"/>
    <w:rsid w:val="009F6A0C"/>
    <w:rsid w:val="009F70EF"/>
    <w:rsid w:val="009F736D"/>
    <w:rsid w:val="009F79D4"/>
    <w:rsid w:val="009F7DAF"/>
    <w:rsid w:val="00A012A5"/>
    <w:rsid w:val="00A028B1"/>
    <w:rsid w:val="00A02C97"/>
    <w:rsid w:val="00A03315"/>
    <w:rsid w:val="00A041B2"/>
    <w:rsid w:val="00A04E21"/>
    <w:rsid w:val="00A059E3"/>
    <w:rsid w:val="00A076AC"/>
    <w:rsid w:val="00A103A3"/>
    <w:rsid w:val="00A12BF4"/>
    <w:rsid w:val="00A12F02"/>
    <w:rsid w:val="00A1336B"/>
    <w:rsid w:val="00A13D78"/>
    <w:rsid w:val="00A14962"/>
    <w:rsid w:val="00A150C9"/>
    <w:rsid w:val="00A1527F"/>
    <w:rsid w:val="00A15AB3"/>
    <w:rsid w:val="00A1687B"/>
    <w:rsid w:val="00A20499"/>
    <w:rsid w:val="00A21D1D"/>
    <w:rsid w:val="00A2210F"/>
    <w:rsid w:val="00A2402E"/>
    <w:rsid w:val="00A2474E"/>
    <w:rsid w:val="00A24C8F"/>
    <w:rsid w:val="00A24DA6"/>
    <w:rsid w:val="00A253DA"/>
    <w:rsid w:val="00A27324"/>
    <w:rsid w:val="00A27678"/>
    <w:rsid w:val="00A27890"/>
    <w:rsid w:val="00A312AA"/>
    <w:rsid w:val="00A32E6A"/>
    <w:rsid w:val="00A35C54"/>
    <w:rsid w:val="00A3722B"/>
    <w:rsid w:val="00A37BB7"/>
    <w:rsid w:val="00A402E9"/>
    <w:rsid w:val="00A40916"/>
    <w:rsid w:val="00A422EC"/>
    <w:rsid w:val="00A4435F"/>
    <w:rsid w:val="00A451CD"/>
    <w:rsid w:val="00A45525"/>
    <w:rsid w:val="00A46FD1"/>
    <w:rsid w:val="00A47E5E"/>
    <w:rsid w:val="00A539FF"/>
    <w:rsid w:val="00A56313"/>
    <w:rsid w:val="00A569F9"/>
    <w:rsid w:val="00A5705B"/>
    <w:rsid w:val="00A574D2"/>
    <w:rsid w:val="00A57A06"/>
    <w:rsid w:val="00A57CA7"/>
    <w:rsid w:val="00A57FCE"/>
    <w:rsid w:val="00A607D8"/>
    <w:rsid w:val="00A60D76"/>
    <w:rsid w:val="00A61D83"/>
    <w:rsid w:val="00A63312"/>
    <w:rsid w:val="00A65935"/>
    <w:rsid w:val="00A65C2A"/>
    <w:rsid w:val="00A6662F"/>
    <w:rsid w:val="00A66A51"/>
    <w:rsid w:val="00A66BE9"/>
    <w:rsid w:val="00A66FCE"/>
    <w:rsid w:val="00A674D9"/>
    <w:rsid w:val="00A67A80"/>
    <w:rsid w:val="00A70A83"/>
    <w:rsid w:val="00A727BD"/>
    <w:rsid w:val="00A72CED"/>
    <w:rsid w:val="00A72D25"/>
    <w:rsid w:val="00A74AED"/>
    <w:rsid w:val="00A752F7"/>
    <w:rsid w:val="00A75618"/>
    <w:rsid w:val="00A75BE8"/>
    <w:rsid w:val="00A77151"/>
    <w:rsid w:val="00A8066D"/>
    <w:rsid w:val="00A81422"/>
    <w:rsid w:val="00A83021"/>
    <w:rsid w:val="00A8415C"/>
    <w:rsid w:val="00A84996"/>
    <w:rsid w:val="00A860C2"/>
    <w:rsid w:val="00A861D3"/>
    <w:rsid w:val="00A8647A"/>
    <w:rsid w:val="00A87072"/>
    <w:rsid w:val="00A87919"/>
    <w:rsid w:val="00A905F1"/>
    <w:rsid w:val="00A907E9"/>
    <w:rsid w:val="00A91BCD"/>
    <w:rsid w:val="00A92693"/>
    <w:rsid w:val="00A9275D"/>
    <w:rsid w:val="00A9280D"/>
    <w:rsid w:val="00A93001"/>
    <w:rsid w:val="00A94A84"/>
    <w:rsid w:val="00A95039"/>
    <w:rsid w:val="00A95A09"/>
    <w:rsid w:val="00A95CF2"/>
    <w:rsid w:val="00A968F7"/>
    <w:rsid w:val="00A97737"/>
    <w:rsid w:val="00A97AE8"/>
    <w:rsid w:val="00AA001D"/>
    <w:rsid w:val="00AA0139"/>
    <w:rsid w:val="00AA04B4"/>
    <w:rsid w:val="00AA0906"/>
    <w:rsid w:val="00AA235B"/>
    <w:rsid w:val="00AA39CF"/>
    <w:rsid w:val="00AA48E9"/>
    <w:rsid w:val="00AA5251"/>
    <w:rsid w:val="00AA6CDB"/>
    <w:rsid w:val="00AA738B"/>
    <w:rsid w:val="00AA75C2"/>
    <w:rsid w:val="00AA7BEF"/>
    <w:rsid w:val="00AB0394"/>
    <w:rsid w:val="00AB062D"/>
    <w:rsid w:val="00AB17A9"/>
    <w:rsid w:val="00AB1B38"/>
    <w:rsid w:val="00AB3854"/>
    <w:rsid w:val="00AB3A21"/>
    <w:rsid w:val="00AB3BEF"/>
    <w:rsid w:val="00AB4CAB"/>
    <w:rsid w:val="00AB4CD1"/>
    <w:rsid w:val="00AB54AA"/>
    <w:rsid w:val="00AB55E5"/>
    <w:rsid w:val="00AB6AAF"/>
    <w:rsid w:val="00AB7358"/>
    <w:rsid w:val="00AB7B4B"/>
    <w:rsid w:val="00AB7C38"/>
    <w:rsid w:val="00AC0BA8"/>
    <w:rsid w:val="00AC13FD"/>
    <w:rsid w:val="00AC1BC8"/>
    <w:rsid w:val="00AC1C65"/>
    <w:rsid w:val="00AC1F5F"/>
    <w:rsid w:val="00AC3197"/>
    <w:rsid w:val="00AC36DB"/>
    <w:rsid w:val="00AC37BD"/>
    <w:rsid w:val="00AC4B68"/>
    <w:rsid w:val="00AC502D"/>
    <w:rsid w:val="00AC5887"/>
    <w:rsid w:val="00AC5AEF"/>
    <w:rsid w:val="00AC7C6F"/>
    <w:rsid w:val="00AD0040"/>
    <w:rsid w:val="00AD0F95"/>
    <w:rsid w:val="00AD1C3C"/>
    <w:rsid w:val="00AD1E8A"/>
    <w:rsid w:val="00AD32DC"/>
    <w:rsid w:val="00AD3738"/>
    <w:rsid w:val="00AD5292"/>
    <w:rsid w:val="00AD6009"/>
    <w:rsid w:val="00AD6140"/>
    <w:rsid w:val="00AD625D"/>
    <w:rsid w:val="00AE046E"/>
    <w:rsid w:val="00AE0E6E"/>
    <w:rsid w:val="00AE292E"/>
    <w:rsid w:val="00AE3260"/>
    <w:rsid w:val="00AE3DE2"/>
    <w:rsid w:val="00AE5471"/>
    <w:rsid w:val="00AE564D"/>
    <w:rsid w:val="00AE5853"/>
    <w:rsid w:val="00AE596E"/>
    <w:rsid w:val="00AE69C2"/>
    <w:rsid w:val="00AE6D8B"/>
    <w:rsid w:val="00AE70B2"/>
    <w:rsid w:val="00AE730F"/>
    <w:rsid w:val="00AF0734"/>
    <w:rsid w:val="00AF0A4F"/>
    <w:rsid w:val="00AF1147"/>
    <w:rsid w:val="00AF399F"/>
    <w:rsid w:val="00AF39D9"/>
    <w:rsid w:val="00AF437F"/>
    <w:rsid w:val="00AF4C22"/>
    <w:rsid w:val="00AF56B6"/>
    <w:rsid w:val="00AF5788"/>
    <w:rsid w:val="00AF583F"/>
    <w:rsid w:val="00AF5D97"/>
    <w:rsid w:val="00AF68E6"/>
    <w:rsid w:val="00AF6BC8"/>
    <w:rsid w:val="00AF7B63"/>
    <w:rsid w:val="00AF7E35"/>
    <w:rsid w:val="00B00A2B"/>
    <w:rsid w:val="00B02BB7"/>
    <w:rsid w:val="00B03D4E"/>
    <w:rsid w:val="00B03FED"/>
    <w:rsid w:val="00B05B44"/>
    <w:rsid w:val="00B0692E"/>
    <w:rsid w:val="00B06E0B"/>
    <w:rsid w:val="00B06EA2"/>
    <w:rsid w:val="00B12388"/>
    <w:rsid w:val="00B12F84"/>
    <w:rsid w:val="00B1351B"/>
    <w:rsid w:val="00B1386B"/>
    <w:rsid w:val="00B15899"/>
    <w:rsid w:val="00B16481"/>
    <w:rsid w:val="00B165EB"/>
    <w:rsid w:val="00B218C0"/>
    <w:rsid w:val="00B24E88"/>
    <w:rsid w:val="00B25620"/>
    <w:rsid w:val="00B26233"/>
    <w:rsid w:val="00B27544"/>
    <w:rsid w:val="00B27F13"/>
    <w:rsid w:val="00B318AF"/>
    <w:rsid w:val="00B32569"/>
    <w:rsid w:val="00B32D37"/>
    <w:rsid w:val="00B335A4"/>
    <w:rsid w:val="00B33778"/>
    <w:rsid w:val="00B33A24"/>
    <w:rsid w:val="00B34BD8"/>
    <w:rsid w:val="00B3539C"/>
    <w:rsid w:val="00B357AC"/>
    <w:rsid w:val="00B360DB"/>
    <w:rsid w:val="00B40085"/>
    <w:rsid w:val="00B40615"/>
    <w:rsid w:val="00B4143D"/>
    <w:rsid w:val="00B42733"/>
    <w:rsid w:val="00B42F23"/>
    <w:rsid w:val="00B4329E"/>
    <w:rsid w:val="00B4438C"/>
    <w:rsid w:val="00B449A9"/>
    <w:rsid w:val="00B44C0F"/>
    <w:rsid w:val="00B50DB4"/>
    <w:rsid w:val="00B5113A"/>
    <w:rsid w:val="00B52648"/>
    <w:rsid w:val="00B55F04"/>
    <w:rsid w:val="00B5628E"/>
    <w:rsid w:val="00B56921"/>
    <w:rsid w:val="00B57051"/>
    <w:rsid w:val="00B57178"/>
    <w:rsid w:val="00B60095"/>
    <w:rsid w:val="00B60E80"/>
    <w:rsid w:val="00B61003"/>
    <w:rsid w:val="00B61989"/>
    <w:rsid w:val="00B61BE7"/>
    <w:rsid w:val="00B63939"/>
    <w:rsid w:val="00B640EB"/>
    <w:rsid w:val="00B64D11"/>
    <w:rsid w:val="00B650CE"/>
    <w:rsid w:val="00B65B18"/>
    <w:rsid w:val="00B65BE0"/>
    <w:rsid w:val="00B66184"/>
    <w:rsid w:val="00B66942"/>
    <w:rsid w:val="00B675E5"/>
    <w:rsid w:val="00B70A2E"/>
    <w:rsid w:val="00B71EDB"/>
    <w:rsid w:val="00B731D8"/>
    <w:rsid w:val="00B738E9"/>
    <w:rsid w:val="00B7589C"/>
    <w:rsid w:val="00B767C2"/>
    <w:rsid w:val="00B76AA2"/>
    <w:rsid w:val="00B76FBE"/>
    <w:rsid w:val="00B7799D"/>
    <w:rsid w:val="00B77E59"/>
    <w:rsid w:val="00B80426"/>
    <w:rsid w:val="00B8079B"/>
    <w:rsid w:val="00B80D43"/>
    <w:rsid w:val="00B820C4"/>
    <w:rsid w:val="00B83F21"/>
    <w:rsid w:val="00B8402D"/>
    <w:rsid w:val="00B8467A"/>
    <w:rsid w:val="00B84AD9"/>
    <w:rsid w:val="00B84FE4"/>
    <w:rsid w:val="00B8528D"/>
    <w:rsid w:val="00B856F7"/>
    <w:rsid w:val="00B85B36"/>
    <w:rsid w:val="00B86676"/>
    <w:rsid w:val="00B9149E"/>
    <w:rsid w:val="00B91884"/>
    <w:rsid w:val="00B926AA"/>
    <w:rsid w:val="00B929C5"/>
    <w:rsid w:val="00B92D8E"/>
    <w:rsid w:val="00B943AB"/>
    <w:rsid w:val="00B95689"/>
    <w:rsid w:val="00BA05AE"/>
    <w:rsid w:val="00BA10ED"/>
    <w:rsid w:val="00BA2044"/>
    <w:rsid w:val="00BA6381"/>
    <w:rsid w:val="00BA6644"/>
    <w:rsid w:val="00BA6A5E"/>
    <w:rsid w:val="00BB0BDB"/>
    <w:rsid w:val="00BB1731"/>
    <w:rsid w:val="00BB1793"/>
    <w:rsid w:val="00BB2C7E"/>
    <w:rsid w:val="00BB3169"/>
    <w:rsid w:val="00BB3788"/>
    <w:rsid w:val="00BB39D5"/>
    <w:rsid w:val="00BB3CAF"/>
    <w:rsid w:val="00BB4F69"/>
    <w:rsid w:val="00BC07EF"/>
    <w:rsid w:val="00BC0CED"/>
    <w:rsid w:val="00BC1F65"/>
    <w:rsid w:val="00BC3DCF"/>
    <w:rsid w:val="00BC45D0"/>
    <w:rsid w:val="00BC47C9"/>
    <w:rsid w:val="00BC4C97"/>
    <w:rsid w:val="00BC5286"/>
    <w:rsid w:val="00BC57BA"/>
    <w:rsid w:val="00BD0875"/>
    <w:rsid w:val="00BD144E"/>
    <w:rsid w:val="00BD17A8"/>
    <w:rsid w:val="00BD2C93"/>
    <w:rsid w:val="00BD4DEF"/>
    <w:rsid w:val="00BD6CC1"/>
    <w:rsid w:val="00BD7120"/>
    <w:rsid w:val="00BD7656"/>
    <w:rsid w:val="00BD7914"/>
    <w:rsid w:val="00BE015E"/>
    <w:rsid w:val="00BE06A4"/>
    <w:rsid w:val="00BE0970"/>
    <w:rsid w:val="00BE0E69"/>
    <w:rsid w:val="00BE265D"/>
    <w:rsid w:val="00BE2AE8"/>
    <w:rsid w:val="00BE2EA5"/>
    <w:rsid w:val="00BE4106"/>
    <w:rsid w:val="00BE4470"/>
    <w:rsid w:val="00BE4F46"/>
    <w:rsid w:val="00BE6240"/>
    <w:rsid w:val="00BE79E6"/>
    <w:rsid w:val="00BF06A6"/>
    <w:rsid w:val="00BF1B40"/>
    <w:rsid w:val="00BF398A"/>
    <w:rsid w:val="00BF4004"/>
    <w:rsid w:val="00BF458C"/>
    <w:rsid w:val="00BF4D0A"/>
    <w:rsid w:val="00BF6200"/>
    <w:rsid w:val="00BF6B0B"/>
    <w:rsid w:val="00BF6BE7"/>
    <w:rsid w:val="00BF731A"/>
    <w:rsid w:val="00C00BD0"/>
    <w:rsid w:val="00C0154C"/>
    <w:rsid w:val="00C03263"/>
    <w:rsid w:val="00C035B5"/>
    <w:rsid w:val="00C03F87"/>
    <w:rsid w:val="00C04B8D"/>
    <w:rsid w:val="00C05858"/>
    <w:rsid w:val="00C06D14"/>
    <w:rsid w:val="00C06DC6"/>
    <w:rsid w:val="00C06E9E"/>
    <w:rsid w:val="00C070C2"/>
    <w:rsid w:val="00C071DC"/>
    <w:rsid w:val="00C0730F"/>
    <w:rsid w:val="00C0780A"/>
    <w:rsid w:val="00C109CE"/>
    <w:rsid w:val="00C11C00"/>
    <w:rsid w:val="00C12F6E"/>
    <w:rsid w:val="00C1334A"/>
    <w:rsid w:val="00C156D9"/>
    <w:rsid w:val="00C20520"/>
    <w:rsid w:val="00C20B25"/>
    <w:rsid w:val="00C21D60"/>
    <w:rsid w:val="00C22F37"/>
    <w:rsid w:val="00C23075"/>
    <w:rsid w:val="00C243B1"/>
    <w:rsid w:val="00C24D43"/>
    <w:rsid w:val="00C250FA"/>
    <w:rsid w:val="00C25D93"/>
    <w:rsid w:val="00C27765"/>
    <w:rsid w:val="00C27781"/>
    <w:rsid w:val="00C30038"/>
    <w:rsid w:val="00C303E7"/>
    <w:rsid w:val="00C308E7"/>
    <w:rsid w:val="00C31685"/>
    <w:rsid w:val="00C346D1"/>
    <w:rsid w:val="00C34841"/>
    <w:rsid w:val="00C34987"/>
    <w:rsid w:val="00C34F61"/>
    <w:rsid w:val="00C370F5"/>
    <w:rsid w:val="00C37BAB"/>
    <w:rsid w:val="00C4025E"/>
    <w:rsid w:val="00C40407"/>
    <w:rsid w:val="00C41F12"/>
    <w:rsid w:val="00C42DB1"/>
    <w:rsid w:val="00C43261"/>
    <w:rsid w:val="00C43A6B"/>
    <w:rsid w:val="00C44A7A"/>
    <w:rsid w:val="00C44F39"/>
    <w:rsid w:val="00C45725"/>
    <w:rsid w:val="00C45C62"/>
    <w:rsid w:val="00C50034"/>
    <w:rsid w:val="00C50534"/>
    <w:rsid w:val="00C50859"/>
    <w:rsid w:val="00C518B6"/>
    <w:rsid w:val="00C52B19"/>
    <w:rsid w:val="00C53383"/>
    <w:rsid w:val="00C53BD6"/>
    <w:rsid w:val="00C543BA"/>
    <w:rsid w:val="00C55204"/>
    <w:rsid w:val="00C5559A"/>
    <w:rsid w:val="00C555E0"/>
    <w:rsid w:val="00C5684E"/>
    <w:rsid w:val="00C57E99"/>
    <w:rsid w:val="00C61190"/>
    <w:rsid w:val="00C61866"/>
    <w:rsid w:val="00C62070"/>
    <w:rsid w:val="00C6399F"/>
    <w:rsid w:val="00C65282"/>
    <w:rsid w:val="00C6618B"/>
    <w:rsid w:val="00C66B23"/>
    <w:rsid w:val="00C66D61"/>
    <w:rsid w:val="00C675C5"/>
    <w:rsid w:val="00C714E8"/>
    <w:rsid w:val="00C71629"/>
    <w:rsid w:val="00C71B21"/>
    <w:rsid w:val="00C7233F"/>
    <w:rsid w:val="00C72967"/>
    <w:rsid w:val="00C72AC3"/>
    <w:rsid w:val="00C7360C"/>
    <w:rsid w:val="00C73FCE"/>
    <w:rsid w:val="00C74AD4"/>
    <w:rsid w:val="00C74D0D"/>
    <w:rsid w:val="00C76794"/>
    <w:rsid w:val="00C76D55"/>
    <w:rsid w:val="00C76EB2"/>
    <w:rsid w:val="00C774E8"/>
    <w:rsid w:val="00C7785E"/>
    <w:rsid w:val="00C823E4"/>
    <w:rsid w:val="00C860CD"/>
    <w:rsid w:val="00C91251"/>
    <w:rsid w:val="00C9151F"/>
    <w:rsid w:val="00C91B70"/>
    <w:rsid w:val="00C922C9"/>
    <w:rsid w:val="00C94012"/>
    <w:rsid w:val="00C94620"/>
    <w:rsid w:val="00C9467D"/>
    <w:rsid w:val="00C9483D"/>
    <w:rsid w:val="00C96FD8"/>
    <w:rsid w:val="00C974EA"/>
    <w:rsid w:val="00CA1DCF"/>
    <w:rsid w:val="00CA2079"/>
    <w:rsid w:val="00CA21CA"/>
    <w:rsid w:val="00CA2A91"/>
    <w:rsid w:val="00CA4779"/>
    <w:rsid w:val="00CA51B4"/>
    <w:rsid w:val="00CA62E4"/>
    <w:rsid w:val="00CA7415"/>
    <w:rsid w:val="00CB00A5"/>
    <w:rsid w:val="00CB0207"/>
    <w:rsid w:val="00CB210C"/>
    <w:rsid w:val="00CB2299"/>
    <w:rsid w:val="00CB3FFF"/>
    <w:rsid w:val="00CB4C71"/>
    <w:rsid w:val="00CB523F"/>
    <w:rsid w:val="00CB5CF3"/>
    <w:rsid w:val="00CB65B3"/>
    <w:rsid w:val="00CB6A0E"/>
    <w:rsid w:val="00CB6C95"/>
    <w:rsid w:val="00CB77B8"/>
    <w:rsid w:val="00CC1685"/>
    <w:rsid w:val="00CC1D84"/>
    <w:rsid w:val="00CC2D59"/>
    <w:rsid w:val="00CC2FBF"/>
    <w:rsid w:val="00CC363A"/>
    <w:rsid w:val="00CC3B47"/>
    <w:rsid w:val="00CC43AC"/>
    <w:rsid w:val="00CC45F2"/>
    <w:rsid w:val="00CC61FF"/>
    <w:rsid w:val="00CC70DE"/>
    <w:rsid w:val="00CC7B87"/>
    <w:rsid w:val="00CD0FD8"/>
    <w:rsid w:val="00CD1BDD"/>
    <w:rsid w:val="00CD5B16"/>
    <w:rsid w:val="00CD5C26"/>
    <w:rsid w:val="00CD6182"/>
    <w:rsid w:val="00CD6D11"/>
    <w:rsid w:val="00CD7247"/>
    <w:rsid w:val="00CD7F5C"/>
    <w:rsid w:val="00CE00A0"/>
    <w:rsid w:val="00CE066F"/>
    <w:rsid w:val="00CE2C9D"/>
    <w:rsid w:val="00CE3806"/>
    <w:rsid w:val="00CE3E46"/>
    <w:rsid w:val="00CE408D"/>
    <w:rsid w:val="00CE43EE"/>
    <w:rsid w:val="00CE5391"/>
    <w:rsid w:val="00CE5D05"/>
    <w:rsid w:val="00CE6640"/>
    <w:rsid w:val="00CE7231"/>
    <w:rsid w:val="00CE7665"/>
    <w:rsid w:val="00CF2EF8"/>
    <w:rsid w:val="00CF2F0C"/>
    <w:rsid w:val="00CF453A"/>
    <w:rsid w:val="00CF53DE"/>
    <w:rsid w:val="00CF640B"/>
    <w:rsid w:val="00CF65BD"/>
    <w:rsid w:val="00CF6ADA"/>
    <w:rsid w:val="00CF71BA"/>
    <w:rsid w:val="00CF78BE"/>
    <w:rsid w:val="00CF7C2D"/>
    <w:rsid w:val="00CF7EA3"/>
    <w:rsid w:val="00CF7FE8"/>
    <w:rsid w:val="00D022D5"/>
    <w:rsid w:val="00D029F4"/>
    <w:rsid w:val="00D02E97"/>
    <w:rsid w:val="00D03607"/>
    <w:rsid w:val="00D03B5D"/>
    <w:rsid w:val="00D0480B"/>
    <w:rsid w:val="00D06987"/>
    <w:rsid w:val="00D0699F"/>
    <w:rsid w:val="00D06D0B"/>
    <w:rsid w:val="00D07EF5"/>
    <w:rsid w:val="00D112C0"/>
    <w:rsid w:val="00D11941"/>
    <w:rsid w:val="00D13016"/>
    <w:rsid w:val="00D14005"/>
    <w:rsid w:val="00D14A74"/>
    <w:rsid w:val="00D150D7"/>
    <w:rsid w:val="00D157BF"/>
    <w:rsid w:val="00D15EC2"/>
    <w:rsid w:val="00D164CC"/>
    <w:rsid w:val="00D16EDE"/>
    <w:rsid w:val="00D2133F"/>
    <w:rsid w:val="00D21A43"/>
    <w:rsid w:val="00D225D1"/>
    <w:rsid w:val="00D22C6D"/>
    <w:rsid w:val="00D25E2E"/>
    <w:rsid w:val="00D260ED"/>
    <w:rsid w:val="00D2667A"/>
    <w:rsid w:val="00D26942"/>
    <w:rsid w:val="00D26A28"/>
    <w:rsid w:val="00D26EEE"/>
    <w:rsid w:val="00D311DE"/>
    <w:rsid w:val="00D31640"/>
    <w:rsid w:val="00D316D2"/>
    <w:rsid w:val="00D319B7"/>
    <w:rsid w:val="00D33A05"/>
    <w:rsid w:val="00D343E7"/>
    <w:rsid w:val="00D345D5"/>
    <w:rsid w:val="00D34DC6"/>
    <w:rsid w:val="00D352BE"/>
    <w:rsid w:val="00D3536C"/>
    <w:rsid w:val="00D357F2"/>
    <w:rsid w:val="00D35B2E"/>
    <w:rsid w:val="00D371C8"/>
    <w:rsid w:val="00D40162"/>
    <w:rsid w:val="00D40809"/>
    <w:rsid w:val="00D414B0"/>
    <w:rsid w:val="00D417D4"/>
    <w:rsid w:val="00D41FC0"/>
    <w:rsid w:val="00D44533"/>
    <w:rsid w:val="00D47769"/>
    <w:rsid w:val="00D5043D"/>
    <w:rsid w:val="00D50927"/>
    <w:rsid w:val="00D50C91"/>
    <w:rsid w:val="00D50CC8"/>
    <w:rsid w:val="00D51235"/>
    <w:rsid w:val="00D5192E"/>
    <w:rsid w:val="00D5559A"/>
    <w:rsid w:val="00D55782"/>
    <w:rsid w:val="00D56E6F"/>
    <w:rsid w:val="00D57404"/>
    <w:rsid w:val="00D578DF"/>
    <w:rsid w:val="00D57B7F"/>
    <w:rsid w:val="00D57F94"/>
    <w:rsid w:val="00D61595"/>
    <w:rsid w:val="00D615E5"/>
    <w:rsid w:val="00D62385"/>
    <w:rsid w:val="00D62CA0"/>
    <w:rsid w:val="00D63864"/>
    <w:rsid w:val="00D67969"/>
    <w:rsid w:val="00D70CB1"/>
    <w:rsid w:val="00D710D2"/>
    <w:rsid w:val="00D71F3C"/>
    <w:rsid w:val="00D72995"/>
    <w:rsid w:val="00D733F4"/>
    <w:rsid w:val="00D754EB"/>
    <w:rsid w:val="00D76AE7"/>
    <w:rsid w:val="00D7758C"/>
    <w:rsid w:val="00D77B9A"/>
    <w:rsid w:val="00D80C96"/>
    <w:rsid w:val="00D8163C"/>
    <w:rsid w:val="00D81669"/>
    <w:rsid w:val="00D81764"/>
    <w:rsid w:val="00D82162"/>
    <w:rsid w:val="00D826FE"/>
    <w:rsid w:val="00D8316D"/>
    <w:rsid w:val="00D83436"/>
    <w:rsid w:val="00D84342"/>
    <w:rsid w:val="00D84D17"/>
    <w:rsid w:val="00D84E29"/>
    <w:rsid w:val="00D859BB"/>
    <w:rsid w:val="00D86C6A"/>
    <w:rsid w:val="00D8772E"/>
    <w:rsid w:val="00D878B2"/>
    <w:rsid w:val="00D90659"/>
    <w:rsid w:val="00D9186B"/>
    <w:rsid w:val="00D91A6C"/>
    <w:rsid w:val="00D91BC7"/>
    <w:rsid w:val="00D91E01"/>
    <w:rsid w:val="00D91F5A"/>
    <w:rsid w:val="00D926A1"/>
    <w:rsid w:val="00D92A87"/>
    <w:rsid w:val="00D93D18"/>
    <w:rsid w:val="00D93D6A"/>
    <w:rsid w:val="00D94E31"/>
    <w:rsid w:val="00D9621D"/>
    <w:rsid w:val="00D9632A"/>
    <w:rsid w:val="00D96B77"/>
    <w:rsid w:val="00D97654"/>
    <w:rsid w:val="00DA0F5B"/>
    <w:rsid w:val="00DA10C6"/>
    <w:rsid w:val="00DA1BC0"/>
    <w:rsid w:val="00DA374F"/>
    <w:rsid w:val="00DA392F"/>
    <w:rsid w:val="00DA4D4D"/>
    <w:rsid w:val="00DA4E42"/>
    <w:rsid w:val="00DA7FE6"/>
    <w:rsid w:val="00DB076E"/>
    <w:rsid w:val="00DB09AE"/>
    <w:rsid w:val="00DB09E6"/>
    <w:rsid w:val="00DB0B03"/>
    <w:rsid w:val="00DB1EF7"/>
    <w:rsid w:val="00DB414B"/>
    <w:rsid w:val="00DB5A63"/>
    <w:rsid w:val="00DB734E"/>
    <w:rsid w:val="00DB7F7D"/>
    <w:rsid w:val="00DC044B"/>
    <w:rsid w:val="00DC0CD4"/>
    <w:rsid w:val="00DC11D5"/>
    <w:rsid w:val="00DC1721"/>
    <w:rsid w:val="00DC1D78"/>
    <w:rsid w:val="00DC2DEC"/>
    <w:rsid w:val="00DC3009"/>
    <w:rsid w:val="00DC40E5"/>
    <w:rsid w:val="00DC46EB"/>
    <w:rsid w:val="00DC57EF"/>
    <w:rsid w:val="00DC59B4"/>
    <w:rsid w:val="00DC60FB"/>
    <w:rsid w:val="00DC7EDF"/>
    <w:rsid w:val="00DD0AAA"/>
    <w:rsid w:val="00DD1138"/>
    <w:rsid w:val="00DD254A"/>
    <w:rsid w:val="00DD3FCC"/>
    <w:rsid w:val="00DD401C"/>
    <w:rsid w:val="00DD5913"/>
    <w:rsid w:val="00DD593D"/>
    <w:rsid w:val="00DD6DAD"/>
    <w:rsid w:val="00DD7375"/>
    <w:rsid w:val="00DE0469"/>
    <w:rsid w:val="00DE0E2E"/>
    <w:rsid w:val="00DE4623"/>
    <w:rsid w:val="00DE47B8"/>
    <w:rsid w:val="00DE5A7A"/>
    <w:rsid w:val="00DE6215"/>
    <w:rsid w:val="00DE6C94"/>
    <w:rsid w:val="00DE71B0"/>
    <w:rsid w:val="00DE748E"/>
    <w:rsid w:val="00DF06E5"/>
    <w:rsid w:val="00DF1A82"/>
    <w:rsid w:val="00DF1C5E"/>
    <w:rsid w:val="00DF2F81"/>
    <w:rsid w:val="00DF4609"/>
    <w:rsid w:val="00DF4ACF"/>
    <w:rsid w:val="00DF6104"/>
    <w:rsid w:val="00DF6F52"/>
    <w:rsid w:val="00DF7930"/>
    <w:rsid w:val="00DF79ED"/>
    <w:rsid w:val="00E01983"/>
    <w:rsid w:val="00E01D5D"/>
    <w:rsid w:val="00E02FB9"/>
    <w:rsid w:val="00E03650"/>
    <w:rsid w:val="00E04968"/>
    <w:rsid w:val="00E05021"/>
    <w:rsid w:val="00E05542"/>
    <w:rsid w:val="00E05743"/>
    <w:rsid w:val="00E066C3"/>
    <w:rsid w:val="00E06F57"/>
    <w:rsid w:val="00E07881"/>
    <w:rsid w:val="00E11F95"/>
    <w:rsid w:val="00E125D3"/>
    <w:rsid w:val="00E126C3"/>
    <w:rsid w:val="00E13CB2"/>
    <w:rsid w:val="00E13CEB"/>
    <w:rsid w:val="00E158CA"/>
    <w:rsid w:val="00E15A4D"/>
    <w:rsid w:val="00E16549"/>
    <w:rsid w:val="00E1739D"/>
    <w:rsid w:val="00E1769F"/>
    <w:rsid w:val="00E1782C"/>
    <w:rsid w:val="00E207BB"/>
    <w:rsid w:val="00E21CB4"/>
    <w:rsid w:val="00E2278F"/>
    <w:rsid w:val="00E22D9F"/>
    <w:rsid w:val="00E2352C"/>
    <w:rsid w:val="00E2645E"/>
    <w:rsid w:val="00E274B8"/>
    <w:rsid w:val="00E2776C"/>
    <w:rsid w:val="00E316C6"/>
    <w:rsid w:val="00E34AFC"/>
    <w:rsid w:val="00E423A3"/>
    <w:rsid w:val="00E433EA"/>
    <w:rsid w:val="00E4370C"/>
    <w:rsid w:val="00E44C4E"/>
    <w:rsid w:val="00E45D09"/>
    <w:rsid w:val="00E468EC"/>
    <w:rsid w:val="00E47969"/>
    <w:rsid w:val="00E5018F"/>
    <w:rsid w:val="00E50A98"/>
    <w:rsid w:val="00E50D53"/>
    <w:rsid w:val="00E51887"/>
    <w:rsid w:val="00E54229"/>
    <w:rsid w:val="00E547AC"/>
    <w:rsid w:val="00E54D08"/>
    <w:rsid w:val="00E54EC2"/>
    <w:rsid w:val="00E55D9C"/>
    <w:rsid w:val="00E57759"/>
    <w:rsid w:val="00E57760"/>
    <w:rsid w:val="00E5781E"/>
    <w:rsid w:val="00E57D0C"/>
    <w:rsid w:val="00E60247"/>
    <w:rsid w:val="00E608C6"/>
    <w:rsid w:val="00E61660"/>
    <w:rsid w:val="00E617AC"/>
    <w:rsid w:val="00E620D5"/>
    <w:rsid w:val="00E63D11"/>
    <w:rsid w:val="00E71A21"/>
    <w:rsid w:val="00E72AB0"/>
    <w:rsid w:val="00E73FD5"/>
    <w:rsid w:val="00E74289"/>
    <w:rsid w:val="00E7493E"/>
    <w:rsid w:val="00E74D29"/>
    <w:rsid w:val="00E762A3"/>
    <w:rsid w:val="00E76C48"/>
    <w:rsid w:val="00E804D7"/>
    <w:rsid w:val="00E805DB"/>
    <w:rsid w:val="00E80B5D"/>
    <w:rsid w:val="00E80ED7"/>
    <w:rsid w:val="00E81534"/>
    <w:rsid w:val="00E8278A"/>
    <w:rsid w:val="00E841A7"/>
    <w:rsid w:val="00E845BF"/>
    <w:rsid w:val="00E84B79"/>
    <w:rsid w:val="00E85A8F"/>
    <w:rsid w:val="00E860FA"/>
    <w:rsid w:val="00E8645D"/>
    <w:rsid w:val="00E86B31"/>
    <w:rsid w:val="00E87B22"/>
    <w:rsid w:val="00E90F52"/>
    <w:rsid w:val="00E91139"/>
    <w:rsid w:val="00E91A96"/>
    <w:rsid w:val="00E91FFF"/>
    <w:rsid w:val="00E92737"/>
    <w:rsid w:val="00E93174"/>
    <w:rsid w:val="00E93D90"/>
    <w:rsid w:val="00E946C6"/>
    <w:rsid w:val="00E94F2A"/>
    <w:rsid w:val="00E95809"/>
    <w:rsid w:val="00E969B0"/>
    <w:rsid w:val="00E974E2"/>
    <w:rsid w:val="00EA01F9"/>
    <w:rsid w:val="00EA1913"/>
    <w:rsid w:val="00EA1ACB"/>
    <w:rsid w:val="00EA1E23"/>
    <w:rsid w:val="00EA2F47"/>
    <w:rsid w:val="00EA384D"/>
    <w:rsid w:val="00EA7714"/>
    <w:rsid w:val="00EB0598"/>
    <w:rsid w:val="00EB2220"/>
    <w:rsid w:val="00EB273B"/>
    <w:rsid w:val="00EB2EB1"/>
    <w:rsid w:val="00EB3CEF"/>
    <w:rsid w:val="00EB4519"/>
    <w:rsid w:val="00EB47F7"/>
    <w:rsid w:val="00EB5A04"/>
    <w:rsid w:val="00EB6633"/>
    <w:rsid w:val="00EB70DB"/>
    <w:rsid w:val="00EB741B"/>
    <w:rsid w:val="00EC0550"/>
    <w:rsid w:val="00EC1246"/>
    <w:rsid w:val="00EC1CF2"/>
    <w:rsid w:val="00EC39ED"/>
    <w:rsid w:val="00EC5465"/>
    <w:rsid w:val="00EC584B"/>
    <w:rsid w:val="00EC5C5E"/>
    <w:rsid w:val="00EC6469"/>
    <w:rsid w:val="00EC6D56"/>
    <w:rsid w:val="00EC79E2"/>
    <w:rsid w:val="00EC7B12"/>
    <w:rsid w:val="00EC7CD0"/>
    <w:rsid w:val="00ED316D"/>
    <w:rsid w:val="00ED5789"/>
    <w:rsid w:val="00ED62AF"/>
    <w:rsid w:val="00ED71E7"/>
    <w:rsid w:val="00ED7E64"/>
    <w:rsid w:val="00EE2773"/>
    <w:rsid w:val="00EE2E68"/>
    <w:rsid w:val="00EE447C"/>
    <w:rsid w:val="00EE5C4A"/>
    <w:rsid w:val="00EE5DCB"/>
    <w:rsid w:val="00EF03D2"/>
    <w:rsid w:val="00EF0FB9"/>
    <w:rsid w:val="00EF2EA0"/>
    <w:rsid w:val="00EF3EE9"/>
    <w:rsid w:val="00EF3F81"/>
    <w:rsid w:val="00EF5D8A"/>
    <w:rsid w:val="00EF6F0E"/>
    <w:rsid w:val="00EF7E37"/>
    <w:rsid w:val="00F0194C"/>
    <w:rsid w:val="00F01975"/>
    <w:rsid w:val="00F01D50"/>
    <w:rsid w:val="00F0294F"/>
    <w:rsid w:val="00F04640"/>
    <w:rsid w:val="00F05127"/>
    <w:rsid w:val="00F05774"/>
    <w:rsid w:val="00F0644C"/>
    <w:rsid w:val="00F07A46"/>
    <w:rsid w:val="00F10825"/>
    <w:rsid w:val="00F10C98"/>
    <w:rsid w:val="00F11108"/>
    <w:rsid w:val="00F119B8"/>
    <w:rsid w:val="00F12357"/>
    <w:rsid w:val="00F13161"/>
    <w:rsid w:val="00F132EF"/>
    <w:rsid w:val="00F1411D"/>
    <w:rsid w:val="00F1422A"/>
    <w:rsid w:val="00F14BD8"/>
    <w:rsid w:val="00F151F0"/>
    <w:rsid w:val="00F159E7"/>
    <w:rsid w:val="00F16F83"/>
    <w:rsid w:val="00F1749E"/>
    <w:rsid w:val="00F17692"/>
    <w:rsid w:val="00F17C5C"/>
    <w:rsid w:val="00F20535"/>
    <w:rsid w:val="00F206FC"/>
    <w:rsid w:val="00F2312B"/>
    <w:rsid w:val="00F23EDD"/>
    <w:rsid w:val="00F2490F"/>
    <w:rsid w:val="00F25638"/>
    <w:rsid w:val="00F256B6"/>
    <w:rsid w:val="00F25734"/>
    <w:rsid w:val="00F25809"/>
    <w:rsid w:val="00F25986"/>
    <w:rsid w:val="00F25A55"/>
    <w:rsid w:val="00F25CA3"/>
    <w:rsid w:val="00F26DF0"/>
    <w:rsid w:val="00F26FB7"/>
    <w:rsid w:val="00F3073B"/>
    <w:rsid w:val="00F30DE2"/>
    <w:rsid w:val="00F3135F"/>
    <w:rsid w:val="00F3194D"/>
    <w:rsid w:val="00F319C1"/>
    <w:rsid w:val="00F327BF"/>
    <w:rsid w:val="00F33A88"/>
    <w:rsid w:val="00F33AB4"/>
    <w:rsid w:val="00F341F0"/>
    <w:rsid w:val="00F36607"/>
    <w:rsid w:val="00F36EF0"/>
    <w:rsid w:val="00F37D2B"/>
    <w:rsid w:val="00F37FDF"/>
    <w:rsid w:val="00F402ED"/>
    <w:rsid w:val="00F40A38"/>
    <w:rsid w:val="00F40A81"/>
    <w:rsid w:val="00F40FF5"/>
    <w:rsid w:val="00F428C3"/>
    <w:rsid w:val="00F429F4"/>
    <w:rsid w:val="00F4338C"/>
    <w:rsid w:val="00F433E9"/>
    <w:rsid w:val="00F440E2"/>
    <w:rsid w:val="00F45007"/>
    <w:rsid w:val="00F46B0C"/>
    <w:rsid w:val="00F51A3C"/>
    <w:rsid w:val="00F51A5C"/>
    <w:rsid w:val="00F51C45"/>
    <w:rsid w:val="00F52096"/>
    <w:rsid w:val="00F523F1"/>
    <w:rsid w:val="00F52982"/>
    <w:rsid w:val="00F555D6"/>
    <w:rsid w:val="00F55AD4"/>
    <w:rsid w:val="00F56D28"/>
    <w:rsid w:val="00F57034"/>
    <w:rsid w:val="00F60CB3"/>
    <w:rsid w:val="00F6189D"/>
    <w:rsid w:val="00F6286D"/>
    <w:rsid w:val="00F63AB4"/>
    <w:rsid w:val="00F63D4B"/>
    <w:rsid w:val="00F6485A"/>
    <w:rsid w:val="00F6492F"/>
    <w:rsid w:val="00F64DF7"/>
    <w:rsid w:val="00F6504F"/>
    <w:rsid w:val="00F650DF"/>
    <w:rsid w:val="00F65D7E"/>
    <w:rsid w:val="00F6626E"/>
    <w:rsid w:val="00F66886"/>
    <w:rsid w:val="00F70E1B"/>
    <w:rsid w:val="00F70E99"/>
    <w:rsid w:val="00F73332"/>
    <w:rsid w:val="00F739DB"/>
    <w:rsid w:val="00F74872"/>
    <w:rsid w:val="00F7555A"/>
    <w:rsid w:val="00F762B6"/>
    <w:rsid w:val="00F772B3"/>
    <w:rsid w:val="00F807DA"/>
    <w:rsid w:val="00F824D0"/>
    <w:rsid w:val="00F832D6"/>
    <w:rsid w:val="00F85551"/>
    <w:rsid w:val="00F857DF"/>
    <w:rsid w:val="00F86B45"/>
    <w:rsid w:val="00F87381"/>
    <w:rsid w:val="00F900D6"/>
    <w:rsid w:val="00F91F12"/>
    <w:rsid w:val="00F92489"/>
    <w:rsid w:val="00F92FF3"/>
    <w:rsid w:val="00F95734"/>
    <w:rsid w:val="00F95EEE"/>
    <w:rsid w:val="00F965A4"/>
    <w:rsid w:val="00F97080"/>
    <w:rsid w:val="00F97A84"/>
    <w:rsid w:val="00F97B64"/>
    <w:rsid w:val="00FA20FE"/>
    <w:rsid w:val="00FA2583"/>
    <w:rsid w:val="00FA3521"/>
    <w:rsid w:val="00FA3E4F"/>
    <w:rsid w:val="00FA470A"/>
    <w:rsid w:val="00FA5864"/>
    <w:rsid w:val="00FA67F0"/>
    <w:rsid w:val="00FA6B1F"/>
    <w:rsid w:val="00FA7109"/>
    <w:rsid w:val="00FB187A"/>
    <w:rsid w:val="00FB1B19"/>
    <w:rsid w:val="00FB31EA"/>
    <w:rsid w:val="00FB3401"/>
    <w:rsid w:val="00FB49E9"/>
    <w:rsid w:val="00FB4CEF"/>
    <w:rsid w:val="00FB7974"/>
    <w:rsid w:val="00FB7A44"/>
    <w:rsid w:val="00FC0DFB"/>
    <w:rsid w:val="00FC0FF0"/>
    <w:rsid w:val="00FC193B"/>
    <w:rsid w:val="00FC1D57"/>
    <w:rsid w:val="00FC2647"/>
    <w:rsid w:val="00FC308E"/>
    <w:rsid w:val="00FC3B30"/>
    <w:rsid w:val="00FC3ED8"/>
    <w:rsid w:val="00FC4B0D"/>
    <w:rsid w:val="00FC5196"/>
    <w:rsid w:val="00FC5823"/>
    <w:rsid w:val="00FC5C07"/>
    <w:rsid w:val="00FC6336"/>
    <w:rsid w:val="00FC633C"/>
    <w:rsid w:val="00FC69CD"/>
    <w:rsid w:val="00FD02F0"/>
    <w:rsid w:val="00FD11F2"/>
    <w:rsid w:val="00FD1897"/>
    <w:rsid w:val="00FD1A3C"/>
    <w:rsid w:val="00FD222B"/>
    <w:rsid w:val="00FD25DC"/>
    <w:rsid w:val="00FD38B7"/>
    <w:rsid w:val="00FD66C6"/>
    <w:rsid w:val="00FD77C8"/>
    <w:rsid w:val="00FE05E6"/>
    <w:rsid w:val="00FE296C"/>
    <w:rsid w:val="00FE2AA4"/>
    <w:rsid w:val="00FE2C15"/>
    <w:rsid w:val="00FE2DA8"/>
    <w:rsid w:val="00FE522B"/>
    <w:rsid w:val="00FE5E51"/>
    <w:rsid w:val="00FE61D6"/>
    <w:rsid w:val="00FE796E"/>
    <w:rsid w:val="00FE7BC8"/>
    <w:rsid w:val="00FE7E6D"/>
    <w:rsid w:val="00FF095A"/>
    <w:rsid w:val="00FF0AA1"/>
    <w:rsid w:val="00FF3A4C"/>
    <w:rsid w:val="00FF468D"/>
    <w:rsid w:val="00FF4715"/>
    <w:rsid w:val="00FF47E4"/>
    <w:rsid w:val="00FF5331"/>
    <w:rsid w:val="00FF631F"/>
    <w:rsid w:val="00FF6DCE"/>
    <w:rsid w:val="00FF709F"/>
    <w:rsid w:val="00FF76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655E913"/>
  <w15:docId w15:val="{5BFC0C14-0476-E445-8372-3618316C0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A65C2A"/>
    <w:pPr>
      <w:spacing w:before="60" w:after="120"/>
      <w:jc w:val="both"/>
    </w:pPr>
    <w:rPr>
      <w:rFonts w:ascii="Arial" w:hAnsi="Arial"/>
      <w:sz w:val="20"/>
    </w:rPr>
  </w:style>
  <w:style w:type="paragraph" w:styleId="Heading1">
    <w:name w:val="heading 1"/>
    <w:aliases w:val="H1"/>
    <w:basedOn w:val="Normal"/>
    <w:next w:val="Normal"/>
    <w:link w:val="Heading1Char"/>
    <w:autoRedefine/>
    <w:qFormat/>
    <w:rsid w:val="00A65C2A"/>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593AF5"/>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4A7CDF"/>
    <w:pPr>
      <w:spacing w:before="120" w:after="0"/>
      <w:jc w:val="left"/>
    </w:pPr>
    <w:rPr>
      <w:sz w:val="24"/>
    </w:rPr>
  </w:style>
  <w:style w:type="paragraph" w:styleId="TOC2">
    <w:name w:val="toc 2"/>
    <w:basedOn w:val="Normal"/>
    <w:next w:val="Normal"/>
    <w:autoRedefine/>
    <w:uiPriority w:val="39"/>
    <w:rsid w:val="004A7CDF"/>
    <w:pPr>
      <w:spacing w:before="0" w:after="0"/>
      <w:ind w:left="200"/>
      <w:jc w:val="left"/>
    </w:pPr>
    <w:rPr>
      <w:sz w:val="22"/>
      <w:szCs w:val="22"/>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style>
  <w:style w:type="paragraph" w:styleId="ListNumber">
    <w:name w:val="List Number"/>
    <w:basedOn w:val="Normal"/>
    <w:rsid w:val="00C44F39"/>
    <w:pPr>
      <w:widowControl w:val="0"/>
      <w:numPr>
        <w:numId w:val="3"/>
      </w:numPr>
      <w:spacing w:after="0"/>
      <w:jc w:val="left"/>
    </w:p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link w:val="CommentTextChar"/>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style>
  <w:style w:type="paragraph" w:styleId="ListBullet">
    <w:name w:val="List Bullet"/>
    <w:basedOn w:val="Normal"/>
    <w:autoRedefine/>
    <w:rsid w:val="00C44F39"/>
    <w:pPr>
      <w:widowControl w:val="0"/>
      <w:numPr>
        <w:numId w:val="4"/>
      </w:numPr>
      <w:spacing w:after="0"/>
      <w:jc w:val="left"/>
    </w:pPr>
  </w:style>
  <w:style w:type="paragraph" w:styleId="ListBullet2">
    <w:name w:val="List Bullet 2"/>
    <w:basedOn w:val="Normal"/>
    <w:autoRedefine/>
    <w:rsid w:val="00C44F39"/>
    <w:pPr>
      <w:widowControl w:val="0"/>
      <w:numPr>
        <w:numId w:val="5"/>
      </w:numPr>
      <w:spacing w:after="0"/>
      <w:jc w:val="left"/>
    </w:pPr>
  </w:style>
  <w:style w:type="paragraph" w:styleId="ListBullet3">
    <w:name w:val="List Bullet 3"/>
    <w:basedOn w:val="Normal"/>
    <w:autoRedefine/>
    <w:rsid w:val="00C44F39"/>
    <w:pPr>
      <w:widowControl w:val="0"/>
      <w:numPr>
        <w:numId w:val="6"/>
      </w:numPr>
      <w:spacing w:after="0"/>
      <w:jc w:val="left"/>
    </w:pPr>
  </w:style>
  <w:style w:type="paragraph" w:styleId="ListBullet4">
    <w:name w:val="List Bullet 4"/>
    <w:basedOn w:val="Normal"/>
    <w:autoRedefine/>
    <w:rsid w:val="00C44F39"/>
    <w:pPr>
      <w:widowControl w:val="0"/>
      <w:numPr>
        <w:numId w:val="7"/>
      </w:numPr>
      <w:spacing w:after="0"/>
      <w:jc w:val="left"/>
    </w:pPr>
  </w:style>
  <w:style w:type="paragraph" w:styleId="ListBullet5">
    <w:name w:val="List Bullet 5"/>
    <w:basedOn w:val="Normal"/>
    <w:autoRedefine/>
    <w:rsid w:val="00C44F39"/>
    <w:pPr>
      <w:widowControl w:val="0"/>
      <w:numPr>
        <w:numId w:val="8"/>
      </w:numPr>
      <w:spacing w:after="0"/>
      <w:jc w:val="left"/>
    </w:pPr>
  </w:style>
  <w:style w:type="paragraph" w:styleId="ListNumber2">
    <w:name w:val="List Number 2"/>
    <w:basedOn w:val="Normal"/>
    <w:rsid w:val="00C44F39"/>
    <w:pPr>
      <w:widowControl w:val="0"/>
      <w:numPr>
        <w:numId w:val="9"/>
      </w:numPr>
      <w:spacing w:after="0"/>
      <w:jc w:val="left"/>
    </w:pPr>
  </w:style>
  <w:style w:type="paragraph" w:styleId="ListNumber3">
    <w:name w:val="List Number 3"/>
    <w:basedOn w:val="Normal"/>
    <w:rsid w:val="00C44F39"/>
    <w:pPr>
      <w:widowControl w:val="0"/>
      <w:numPr>
        <w:numId w:val="10"/>
      </w:numPr>
      <w:spacing w:after="0"/>
      <w:jc w:val="left"/>
    </w:pPr>
  </w:style>
  <w:style w:type="paragraph" w:styleId="ListNumber4">
    <w:name w:val="List Number 4"/>
    <w:basedOn w:val="Normal"/>
    <w:rsid w:val="00C44F39"/>
    <w:pPr>
      <w:widowControl w:val="0"/>
      <w:numPr>
        <w:numId w:val="11"/>
      </w:numPr>
      <w:spacing w:after="0"/>
      <w:jc w:val="left"/>
    </w:pPr>
  </w:style>
  <w:style w:type="paragraph" w:styleId="ListNumber5">
    <w:name w:val="List Number 5"/>
    <w:basedOn w:val="Normal"/>
    <w:rsid w:val="00C44F39"/>
    <w:pPr>
      <w:widowControl w:val="0"/>
      <w:numPr>
        <w:numId w:val="12"/>
      </w:numPr>
      <w:spacing w:after="0"/>
      <w:jc w:val="left"/>
    </w:pPr>
  </w:style>
  <w:style w:type="paragraph" w:styleId="NormalWeb">
    <w:name w:val="Normal (Web)"/>
    <w:basedOn w:val="Normal"/>
    <w:rsid w:val="00C44F39"/>
    <w:pPr>
      <w:spacing w:before="100" w:beforeAutospacing="1" w:after="100" w:afterAutospacing="1"/>
      <w:jc w:val="left"/>
    </w:pPr>
    <w:rPr>
      <w:rFonts w:ascii="Arial Unicode MS" w:hAnsi="Arial Unicode MS"/>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style>
  <w:style w:type="paragraph" w:customStyle="1" w:styleId="SpecialBullets">
    <w:name w:val="Special Bullets"/>
    <w:basedOn w:val="Normal"/>
    <w:rsid w:val="00C44F39"/>
    <w:pPr>
      <w:numPr>
        <w:numId w:val="14"/>
      </w:numPr>
      <w:spacing w:after="0"/>
      <w:jc w:val="left"/>
    </w:pPr>
  </w:style>
  <w:style w:type="paragraph" w:customStyle="1" w:styleId="Steps">
    <w:name w:val="Steps"/>
    <w:basedOn w:val="Normal"/>
    <w:rsid w:val="00C44F39"/>
    <w:pPr>
      <w:numPr>
        <w:numId w:val="15"/>
      </w:numPr>
      <w:spacing w:after="0"/>
      <w:jc w:val="left"/>
    </w:pPr>
  </w:style>
  <w:style w:type="paragraph" w:customStyle="1" w:styleId="Steps-1stset">
    <w:name w:val="Steps-1st set"/>
    <w:basedOn w:val="Normal"/>
    <w:next w:val="Normal"/>
    <w:rsid w:val="00C44F39"/>
    <w:pPr>
      <w:widowControl w:val="0"/>
      <w:numPr>
        <w:numId w:val="16"/>
      </w:numPr>
      <w:jc w:val="left"/>
    </w:p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style>
  <w:style w:type="paragraph" w:customStyle="1" w:styleId="Steps-7thset">
    <w:name w:val="Steps-7th set"/>
    <w:basedOn w:val="Normal"/>
    <w:rsid w:val="00C44F39"/>
    <w:pPr>
      <w:widowControl w:val="0"/>
      <w:numPr>
        <w:numId w:val="21"/>
      </w:numPr>
      <w:spacing w:before="120"/>
      <w:jc w:val="left"/>
    </w:p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5914B4"/>
    <w:pPr>
      <w:spacing w:before="0" w:after="0"/>
      <w:ind w:left="400" w:hanging="400"/>
      <w:jc w:val="left"/>
    </w:pPr>
    <w:rPr>
      <w:sz w:val="22"/>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4A7CDF"/>
    <w:pPr>
      <w:spacing w:before="0" w:after="0"/>
      <w:ind w:left="400"/>
      <w:jc w:val="left"/>
    </w:pPr>
    <w:rPr>
      <w:i/>
      <w:szCs w:val="22"/>
    </w:rPr>
  </w:style>
  <w:style w:type="paragraph" w:styleId="TOC4">
    <w:name w:val="toc 4"/>
    <w:basedOn w:val="Normal"/>
    <w:next w:val="Normal"/>
    <w:autoRedefine/>
    <w:rsid w:val="00C44F39"/>
    <w:pPr>
      <w:spacing w:before="0" w:after="0"/>
      <w:ind w:left="600"/>
      <w:jc w:val="left"/>
    </w:pPr>
    <w:rPr>
      <w:rFonts w:asciiTheme="minorHAnsi" w:hAnsiTheme="minorHAnsi"/>
    </w:rPr>
  </w:style>
  <w:style w:type="paragraph" w:styleId="TOC5">
    <w:name w:val="toc 5"/>
    <w:basedOn w:val="Normal"/>
    <w:next w:val="Normal"/>
    <w:autoRedefine/>
    <w:rsid w:val="00C44F39"/>
    <w:pPr>
      <w:spacing w:before="0" w:after="0"/>
      <w:ind w:left="800"/>
      <w:jc w:val="left"/>
    </w:pPr>
    <w:rPr>
      <w:rFonts w:asciiTheme="minorHAnsi" w:hAnsiTheme="minorHAnsi"/>
    </w:rPr>
  </w:style>
  <w:style w:type="paragraph" w:styleId="TOC6">
    <w:name w:val="toc 6"/>
    <w:basedOn w:val="Normal"/>
    <w:next w:val="Normal"/>
    <w:autoRedefine/>
    <w:rsid w:val="00C44F39"/>
    <w:pPr>
      <w:spacing w:before="0" w:after="0"/>
      <w:ind w:left="1000"/>
      <w:jc w:val="left"/>
    </w:pPr>
    <w:rPr>
      <w:rFonts w:asciiTheme="minorHAnsi" w:hAnsiTheme="minorHAnsi"/>
    </w:rPr>
  </w:style>
  <w:style w:type="paragraph" w:styleId="TOC7">
    <w:name w:val="toc 7"/>
    <w:basedOn w:val="Normal"/>
    <w:next w:val="Normal"/>
    <w:autoRedefine/>
    <w:rsid w:val="00C44F39"/>
    <w:pPr>
      <w:spacing w:before="0" w:after="0"/>
      <w:ind w:left="1200"/>
      <w:jc w:val="left"/>
    </w:pPr>
    <w:rPr>
      <w:rFonts w:asciiTheme="minorHAnsi" w:hAnsiTheme="minorHAnsi"/>
    </w:rPr>
  </w:style>
  <w:style w:type="paragraph" w:styleId="TOC8">
    <w:name w:val="toc 8"/>
    <w:basedOn w:val="Normal"/>
    <w:next w:val="Normal"/>
    <w:autoRedefine/>
    <w:rsid w:val="00C44F39"/>
    <w:pPr>
      <w:spacing w:before="0" w:after="0"/>
      <w:ind w:left="1400"/>
      <w:jc w:val="left"/>
    </w:pPr>
    <w:rPr>
      <w:rFonts w:asciiTheme="minorHAnsi" w:hAnsiTheme="minorHAnsi"/>
    </w:rPr>
  </w:style>
  <w:style w:type="paragraph" w:styleId="TOC9">
    <w:name w:val="toc 9"/>
    <w:basedOn w:val="Normal"/>
    <w:next w:val="Normal"/>
    <w:autoRedefine/>
    <w:rsid w:val="00C44F39"/>
    <w:pPr>
      <w:spacing w:before="0" w:after="0"/>
      <w:ind w:left="1600"/>
      <w:jc w:val="left"/>
    </w:pPr>
    <w:rPr>
      <w:rFonts w:asciiTheme="minorHAnsi" w:hAnsiTheme="minorHAnsi"/>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paragraph" w:styleId="Revision">
    <w:name w:val="Revision"/>
    <w:hidden/>
    <w:uiPriority w:val="99"/>
    <w:semiHidden/>
    <w:rsid w:val="00746EC2"/>
    <w:rPr>
      <w:rFonts w:ascii="Arial" w:hAnsi="Arial"/>
    </w:rPr>
  </w:style>
  <w:style w:type="character" w:customStyle="1" w:styleId="CommentTextChar">
    <w:name w:val="Comment Text Char"/>
    <w:basedOn w:val="DefaultParagraphFont"/>
    <w:link w:val="CommentText"/>
    <w:rsid w:val="00603190"/>
    <w:rPr>
      <w:rFonts w:ascii="Arial" w:hAnsi="Arial"/>
    </w:rPr>
  </w:style>
  <w:style w:type="paragraph" w:customStyle="1" w:styleId="p1">
    <w:name w:val="p1"/>
    <w:basedOn w:val="Normal"/>
    <w:rsid w:val="00AC13FD"/>
    <w:pPr>
      <w:spacing w:before="0" w:after="0"/>
      <w:jc w:val="left"/>
    </w:pPr>
    <w:rPr>
      <w:rFonts w:ascii="Courier Prime" w:hAnsi="Courier Prime"/>
      <w:color w:val="000000"/>
      <w:sz w:val="21"/>
      <w:szCs w:val="21"/>
    </w:rPr>
  </w:style>
  <w:style w:type="paragraph" w:customStyle="1" w:styleId="p2">
    <w:name w:val="p2"/>
    <w:basedOn w:val="Normal"/>
    <w:rsid w:val="00AC13FD"/>
    <w:pPr>
      <w:spacing w:before="0" w:after="0"/>
      <w:jc w:val="left"/>
    </w:pPr>
    <w:rPr>
      <w:rFonts w:ascii="Courier Prime" w:hAnsi="Courier Prime"/>
      <w:color w:val="000000"/>
      <w:sz w:val="21"/>
      <w:szCs w:val="21"/>
    </w:rPr>
  </w:style>
  <w:style w:type="character" w:customStyle="1" w:styleId="s1">
    <w:name w:val="s1"/>
    <w:basedOn w:val="DefaultParagraphFont"/>
    <w:rsid w:val="00AC13FD"/>
  </w:style>
  <w:style w:type="character" w:customStyle="1" w:styleId="apple-converted-space">
    <w:name w:val="apple-converted-space"/>
    <w:basedOn w:val="DefaultParagraphFont"/>
    <w:rsid w:val="00AC13FD"/>
  </w:style>
  <w:style w:type="character" w:customStyle="1" w:styleId="HTMLPreformattedChar">
    <w:name w:val="HTML Preformatted Char"/>
    <w:basedOn w:val="DefaultParagraphFont"/>
    <w:link w:val="HTMLPreformatted"/>
    <w:uiPriority w:val="99"/>
    <w:rsid w:val="00CE3806"/>
    <w:rPr>
      <w:rFonts w:ascii="Arial Unicode MS" w:eastAsia="Courier New" w:hAnsi="Arial Unicode MS" w:cs="Courier New"/>
    </w:rPr>
  </w:style>
  <w:style w:type="character" w:customStyle="1" w:styleId="Heading1Char">
    <w:name w:val="Heading 1 Char"/>
    <w:aliases w:val="H1 Char"/>
    <w:basedOn w:val="DefaultParagraphFont"/>
    <w:link w:val="Heading1"/>
    <w:rsid w:val="00A65C2A"/>
    <w:rPr>
      <w:rFonts w:ascii="Arial" w:hAnsi="Arial"/>
      <w:b/>
      <w:sz w:val="32"/>
    </w:rPr>
  </w:style>
  <w:style w:type="character" w:styleId="LineNumber">
    <w:name w:val="line number"/>
    <w:basedOn w:val="DefaultParagraphFont"/>
    <w:semiHidden/>
    <w:unhideWhenUsed/>
    <w:rsid w:val="002F2696"/>
  </w:style>
  <w:style w:type="character" w:customStyle="1" w:styleId="UnresolvedMention1">
    <w:name w:val="Unresolved Mention1"/>
    <w:basedOn w:val="DefaultParagraphFont"/>
    <w:uiPriority w:val="99"/>
    <w:semiHidden/>
    <w:unhideWhenUsed/>
    <w:rsid w:val="00AA48E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3137">
      <w:bodyDiv w:val="1"/>
      <w:marLeft w:val="0"/>
      <w:marRight w:val="0"/>
      <w:marTop w:val="0"/>
      <w:marBottom w:val="0"/>
      <w:divBdr>
        <w:top w:val="none" w:sz="0" w:space="0" w:color="auto"/>
        <w:left w:val="none" w:sz="0" w:space="0" w:color="auto"/>
        <w:bottom w:val="none" w:sz="0" w:space="0" w:color="auto"/>
        <w:right w:val="none" w:sz="0" w:space="0" w:color="auto"/>
      </w:divBdr>
    </w:div>
    <w:div w:id="24261228">
      <w:bodyDiv w:val="1"/>
      <w:marLeft w:val="0"/>
      <w:marRight w:val="0"/>
      <w:marTop w:val="0"/>
      <w:marBottom w:val="0"/>
      <w:divBdr>
        <w:top w:val="none" w:sz="0" w:space="0" w:color="auto"/>
        <w:left w:val="none" w:sz="0" w:space="0" w:color="auto"/>
        <w:bottom w:val="none" w:sz="0" w:space="0" w:color="auto"/>
        <w:right w:val="none" w:sz="0" w:space="0" w:color="auto"/>
      </w:divBdr>
    </w:div>
    <w:div w:id="27535110">
      <w:bodyDiv w:val="1"/>
      <w:marLeft w:val="0"/>
      <w:marRight w:val="0"/>
      <w:marTop w:val="0"/>
      <w:marBottom w:val="0"/>
      <w:divBdr>
        <w:top w:val="none" w:sz="0" w:space="0" w:color="auto"/>
        <w:left w:val="none" w:sz="0" w:space="0" w:color="auto"/>
        <w:bottom w:val="none" w:sz="0" w:space="0" w:color="auto"/>
        <w:right w:val="none" w:sz="0" w:space="0" w:color="auto"/>
      </w:divBdr>
    </w:div>
    <w:div w:id="31463055">
      <w:bodyDiv w:val="1"/>
      <w:marLeft w:val="0"/>
      <w:marRight w:val="0"/>
      <w:marTop w:val="0"/>
      <w:marBottom w:val="0"/>
      <w:divBdr>
        <w:top w:val="none" w:sz="0" w:space="0" w:color="auto"/>
        <w:left w:val="none" w:sz="0" w:space="0" w:color="auto"/>
        <w:bottom w:val="none" w:sz="0" w:space="0" w:color="auto"/>
        <w:right w:val="none" w:sz="0" w:space="0" w:color="auto"/>
      </w:divBdr>
    </w:div>
    <w:div w:id="58092403">
      <w:bodyDiv w:val="1"/>
      <w:marLeft w:val="0"/>
      <w:marRight w:val="0"/>
      <w:marTop w:val="0"/>
      <w:marBottom w:val="0"/>
      <w:divBdr>
        <w:top w:val="none" w:sz="0" w:space="0" w:color="auto"/>
        <w:left w:val="none" w:sz="0" w:space="0" w:color="auto"/>
        <w:bottom w:val="none" w:sz="0" w:space="0" w:color="auto"/>
        <w:right w:val="none" w:sz="0" w:space="0" w:color="auto"/>
      </w:divBdr>
      <w:divsChild>
        <w:div w:id="78841850">
          <w:marLeft w:val="0"/>
          <w:marRight w:val="0"/>
          <w:marTop w:val="0"/>
          <w:marBottom w:val="0"/>
          <w:divBdr>
            <w:top w:val="none" w:sz="0" w:space="0" w:color="auto"/>
            <w:left w:val="none" w:sz="0" w:space="0" w:color="auto"/>
            <w:bottom w:val="none" w:sz="0" w:space="0" w:color="auto"/>
            <w:right w:val="none" w:sz="0" w:space="0" w:color="auto"/>
          </w:divBdr>
          <w:divsChild>
            <w:div w:id="1566911027">
              <w:marLeft w:val="0"/>
              <w:marRight w:val="0"/>
              <w:marTop w:val="0"/>
              <w:marBottom w:val="0"/>
              <w:divBdr>
                <w:top w:val="none" w:sz="0" w:space="0" w:color="auto"/>
                <w:left w:val="none" w:sz="0" w:space="0" w:color="auto"/>
                <w:bottom w:val="none" w:sz="0" w:space="0" w:color="auto"/>
                <w:right w:val="none" w:sz="0" w:space="0" w:color="auto"/>
              </w:divBdr>
              <w:divsChild>
                <w:div w:id="13225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274554">
      <w:bodyDiv w:val="1"/>
      <w:marLeft w:val="0"/>
      <w:marRight w:val="0"/>
      <w:marTop w:val="0"/>
      <w:marBottom w:val="0"/>
      <w:divBdr>
        <w:top w:val="none" w:sz="0" w:space="0" w:color="auto"/>
        <w:left w:val="none" w:sz="0" w:space="0" w:color="auto"/>
        <w:bottom w:val="none" w:sz="0" w:space="0" w:color="auto"/>
        <w:right w:val="none" w:sz="0" w:space="0" w:color="auto"/>
      </w:divBdr>
    </w:div>
    <w:div w:id="242834395">
      <w:bodyDiv w:val="1"/>
      <w:marLeft w:val="0"/>
      <w:marRight w:val="0"/>
      <w:marTop w:val="0"/>
      <w:marBottom w:val="0"/>
      <w:divBdr>
        <w:top w:val="none" w:sz="0" w:space="0" w:color="auto"/>
        <w:left w:val="none" w:sz="0" w:space="0" w:color="auto"/>
        <w:bottom w:val="none" w:sz="0" w:space="0" w:color="auto"/>
        <w:right w:val="none" w:sz="0" w:space="0" w:color="auto"/>
      </w:divBdr>
    </w:div>
    <w:div w:id="259146686">
      <w:bodyDiv w:val="1"/>
      <w:marLeft w:val="0"/>
      <w:marRight w:val="0"/>
      <w:marTop w:val="0"/>
      <w:marBottom w:val="0"/>
      <w:divBdr>
        <w:top w:val="none" w:sz="0" w:space="0" w:color="auto"/>
        <w:left w:val="none" w:sz="0" w:space="0" w:color="auto"/>
        <w:bottom w:val="none" w:sz="0" w:space="0" w:color="auto"/>
        <w:right w:val="none" w:sz="0" w:space="0" w:color="auto"/>
      </w:divBdr>
    </w:div>
    <w:div w:id="274142000">
      <w:bodyDiv w:val="1"/>
      <w:marLeft w:val="0"/>
      <w:marRight w:val="0"/>
      <w:marTop w:val="0"/>
      <w:marBottom w:val="0"/>
      <w:divBdr>
        <w:top w:val="none" w:sz="0" w:space="0" w:color="auto"/>
        <w:left w:val="none" w:sz="0" w:space="0" w:color="auto"/>
        <w:bottom w:val="none" w:sz="0" w:space="0" w:color="auto"/>
        <w:right w:val="none" w:sz="0" w:space="0" w:color="auto"/>
      </w:divBdr>
    </w:div>
    <w:div w:id="334462093">
      <w:bodyDiv w:val="1"/>
      <w:marLeft w:val="0"/>
      <w:marRight w:val="0"/>
      <w:marTop w:val="0"/>
      <w:marBottom w:val="0"/>
      <w:divBdr>
        <w:top w:val="none" w:sz="0" w:space="0" w:color="auto"/>
        <w:left w:val="none" w:sz="0" w:space="0" w:color="auto"/>
        <w:bottom w:val="none" w:sz="0" w:space="0" w:color="auto"/>
        <w:right w:val="none" w:sz="0" w:space="0" w:color="auto"/>
      </w:divBdr>
    </w:div>
    <w:div w:id="548615802">
      <w:bodyDiv w:val="1"/>
      <w:marLeft w:val="0"/>
      <w:marRight w:val="0"/>
      <w:marTop w:val="0"/>
      <w:marBottom w:val="0"/>
      <w:divBdr>
        <w:top w:val="none" w:sz="0" w:space="0" w:color="auto"/>
        <w:left w:val="none" w:sz="0" w:space="0" w:color="auto"/>
        <w:bottom w:val="none" w:sz="0" w:space="0" w:color="auto"/>
        <w:right w:val="none" w:sz="0" w:space="0" w:color="auto"/>
      </w:divBdr>
    </w:div>
    <w:div w:id="549658815">
      <w:bodyDiv w:val="1"/>
      <w:marLeft w:val="0"/>
      <w:marRight w:val="0"/>
      <w:marTop w:val="0"/>
      <w:marBottom w:val="0"/>
      <w:divBdr>
        <w:top w:val="none" w:sz="0" w:space="0" w:color="auto"/>
        <w:left w:val="none" w:sz="0" w:space="0" w:color="auto"/>
        <w:bottom w:val="none" w:sz="0" w:space="0" w:color="auto"/>
        <w:right w:val="none" w:sz="0" w:space="0" w:color="auto"/>
      </w:divBdr>
    </w:div>
    <w:div w:id="579213631">
      <w:bodyDiv w:val="1"/>
      <w:marLeft w:val="0"/>
      <w:marRight w:val="0"/>
      <w:marTop w:val="0"/>
      <w:marBottom w:val="0"/>
      <w:divBdr>
        <w:top w:val="none" w:sz="0" w:space="0" w:color="auto"/>
        <w:left w:val="none" w:sz="0" w:space="0" w:color="auto"/>
        <w:bottom w:val="none" w:sz="0" w:space="0" w:color="auto"/>
        <w:right w:val="none" w:sz="0" w:space="0" w:color="auto"/>
      </w:divBdr>
    </w:div>
    <w:div w:id="608897510">
      <w:bodyDiv w:val="1"/>
      <w:marLeft w:val="0"/>
      <w:marRight w:val="0"/>
      <w:marTop w:val="0"/>
      <w:marBottom w:val="0"/>
      <w:divBdr>
        <w:top w:val="none" w:sz="0" w:space="0" w:color="auto"/>
        <w:left w:val="none" w:sz="0" w:space="0" w:color="auto"/>
        <w:bottom w:val="none" w:sz="0" w:space="0" w:color="auto"/>
        <w:right w:val="none" w:sz="0" w:space="0" w:color="auto"/>
      </w:divBdr>
      <w:divsChild>
        <w:div w:id="74866756">
          <w:marLeft w:val="806"/>
          <w:marRight w:val="0"/>
          <w:marTop w:val="77"/>
          <w:marBottom w:val="0"/>
          <w:divBdr>
            <w:top w:val="none" w:sz="0" w:space="0" w:color="auto"/>
            <w:left w:val="none" w:sz="0" w:space="0" w:color="auto"/>
            <w:bottom w:val="none" w:sz="0" w:space="0" w:color="auto"/>
            <w:right w:val="none" w:sz="0" w:space="0" w:color="auto"/>
          </w:divBdr>
        </w:div>
      </w:divsChild>
    </w:div>
    <w:div w:id="611713199">
      <w:bodyDiv w:val="1"/>
      <w:marLeft w:val="0"/>
      <w:marRight w:val="0"/>
      <w:marTop w:val="0"/>
      <w:marBottom w:val="0"/>
      <w:divBdr>
        <w:top w:val="none" w:sz="0" w:space="0" w:color="auto"/>
        <w:left w:val="none" w:sz="0" w:space="0" w:color="auto"/>
        <w:bottom w:val="none" w:sz="0" w:space="0" w:color="auto"/>
        <w:right w:val="none" w:sz="0" w:space="0" w:color="auto"/>
      </w:divBdr>
    </w:div>
    <w:div w:id="679235055">
      <w:bodyDiv w:val="1"/>
      <w:marLeft w:val="0"/>
      <w:marRight w:val="0"/>
      <w:marTop w:val="0"/>
      <w:marBottom w:val="0"/>
      <w:divBdr>
        <w:top w:val="none" w:sz="0" w:space="0" w:color="auto"/>
        <w:left w:val="none" w:sz="0" w:space="0" w:color="auto"/>
        <w:bottom w:val="none" w:sz="0" w:space="0" w:color="auto"/>
        <w:right w:val="none" w:sz="0" w:space="0" w:color="auto"/>
      </w:divBdr>
    </w:div>
    <w:div w:id="698505642">
      <w:bodyDiv w:val="1"/>
      <w:marLeft w:val="0"/>
      <w:marRight w:val="0"/>
      <w:marTop w:val="0"/>
      <w:marBottom w:val="0"/>
      <w:divBdr>
        <w:top w:val="none" w:sz="0" w:space="0" w:color="auto"/>
        <w:left w:val="none" w:sz="0" w:space="0" w:color="auto"/>
        <w:bottom w:val="none" w:sz="0" w:space="0" w:color="auto"/>
        <w:right w:val="none" w:sz="0" w:space="0" w:color="auto"/>
      </w:divBdr>
      <w:divsChild>
        <w:div w:id="658652946">
          <w:marLeft w:val="0"/>
          <w:marRight w:val="0"/>
          <w:marTop w:val="0"/>
          <w:marBottom w:val="0"/>
          <w:divBdr>
            <w:top w:val="none" w:sz="0" w:space="0" w:color="auto"/>
            <w:left w:val="none" w:sz="0" w:space="0" w:color="auto"/>
            <w:bottom w:val="none" w:sz="0" w:space="0" w:color="auto"/>
            <w:right w:val="none" w:sz="0" w:space="0" w:color="auto"/>
          </w:divBdr>
          <w:divsChild>
            <w:div w:id="737480903">
              <w:marLeft w:val="0"/>
              <w:marRight w:val="0"/>
              <w:marTop w:val="0"/>
              <w:marBottom w:val="0"/>
              <w:divBdr>
                <w:top w:val="none" w:sz="0" w:space="0" w:color="auto"/>
                <w:left w:val="none" w:sz="0" w:space="0" w:color="auto"/>
                <w:bottom w:val="none" w:sz="0" w:space="0" w:color="auto"/>
                <w:right w:val="none" w:sz="0" w:space="0" w:color="auto"/>
              </w:divBdr>
              <w:divsChild>
                <w:div w:id="1411929206">
                  <w:marLeft w:val="0"/>
                  <w:marRight w:val="0"/>
                  <w:marTop w:val="0"/>
                  <w:marBottom w:val="0"/>
                  <w:divBdr>
                    <w:top w:val="none" w:sz="0" w:space="0" w:color="auto"/>
                    <w:left w:val="none" w:sz="0" w:space="0" w:color="auto"/>
                    <w:bottom w:val="none" w:sz="0" w:space="0" w:color="auto"/>
                    <w:right w:val="none" w:sz="0" w:space="0" w:color="auto"/>
                  </w:divBdr>
                  <w:divsChild>
                    <w:div w:id="722559755">
                      <w:marLeft w:val="0"/>
                      <w:marRight w:val="0"/>
                      <w:marTop w:val="0"/>
                      <w:marBottom w:val="0"/>
                      <w:divBdr>
                        <w:top w:val="none" w:sz="0" w:space="0" w:color="auto"/>
                        <w:left w:val="none" w:sz="0" w:space="0" w:color="auto"/>
                        <w:bottom w:val="none" w:sz="0" w:space="0" w:color="auto"/>
                        <w:right w:val="none" w:sz="0" w:space="0" w:color="auto"/>
                      </w:divBdr>
                    </w:div>
                  </w:divsChild>
                </w:div>
                <w:div w:id="1571115595">
                  <w:marLeft w:val="0"/>
                  <w:marRight w:val="0"/>
                  <w:marTop w:val="0"/>
                  <w:marBottom w:val="0"/>
                  <w:divBdr>
                    <w:top w:val="none" w:sz="0" w:space="0" w:color="auto"/>
                    <w:left w:val="none" w:sz="0" w:space="0" w:color="auto"/>
                    <w:bottom w:val="none" w:sz="0" w:space="0" w:color="auto"/>
                    <w:right w:val="none" w:sz="0" w:space="0" w:color="auto"/>
                  </w:divBdr>
                  <w:divsChild>
                    <w:div w:id="1472286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760632">
          <w:marLeft w:val="0"/>
          <w:marRight w:val="0"/>
          <w:marTop w:val="0"/>
          <w:marBottom w:val="0"/>
          <w:divBdr>
            <w:top w:val="none" w:sz="0" w:space="0" w:color="auto"/>
            <w:left w:val="none" w:sz="0" w:space="0" w:color="auto"/>
            <w:bottom w:val="none" w:sz="0" w:space="0" w:color="auto"/>
            <w:right w:val="none" w:sz="0" w:space="0" w:color="auto"/>
          </w:divBdr>
          <w:divsChild>
            <w:div w:id="459346317">
              <w:marLeft w:val="0"/>
              <w:marRight w:val="0"/>
              <w:marTop w:val="0"/>
              <w:marBottom w:val="0"/>
              <w:divBdr>
                <w:top w:val="none" w:sz="0" w:space="0" w:color="auto"/>
                <w:left w:val="none" w:sz="0" w:space="0" w:color="auto"/>
                <w:bottom w:val="none" w:sz="0" w:space="0" w:color="auto"/>
                <w:right w:val="none" w:sz="0" w:space="0" w:color="auto"/>
              </w:divBdr>
              <w:divsChild>
                <w:div w:id="1952517642">
                  <w:marLeft w:val="0"/>
                  <w:marRight w:val="0"/>
                  <w:marTop w:val="0"/>
                  <w:marBottom w:val="0"/>
                  <w:divBdr>
                    <w:top w:val="none" w:sz="0" w:space="0" w:color="auto"/>
                    <w:left w:val="none" w:sz="0" w:space="0" w:color="auto"/>
                    <w:bottom w:val="none" w:sz="0" w:space="0" w:color="auto"/>
                    <w:right w:val="none" w:sz="0" w:space="0" w:color="auto"/>
                  </w:divBdr>
                  <w:divsChild>
                    <w:div w:id="156893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549072">
      <w:bodyDiv w:val="1"/>
      <w:marLeft w:val="0"/>
      <w:marRight w:val="0"/>
      <w:marTop w:val="0"/>
      <w:marBottom w:val="0"/>
      <w:divBdr>
        <w:top w:val="none" w:sz="0" w:space="0" w:color="auto"/>
        <w:left w:val="none" w:sz="0" w:space="0" w:color="auto"/>
        <w:bottom w:val="none" w:sz="0" w:space="0" w:color="auto"/>
        <w:right w:val="none" w:sz="0" w:space="0" w:color="auto"/>
      </w:divBdr>
    </w:div>
    <w:div w:id="735862344">
      <w:bodyDiv w:val="1"/>
      <w:marLeft w:val="0"/>
      <w:marRight w:val="0"/>
      <w:marTop w:val="0"/>
      <w:marBottom w:val="0"/>
      <w:divBdr>
        <w:top w:val="none" w:sz="0" w:space="0" w:color="auto"/>
        <w:left w:val="none" w:sz="0" w:space="0" w:color="auto"/>
        <w:bottom w:val="none" w:sz="0" w:space="0" w:color="auto"/>
        <w:right w:val="none" w:sz="0" w:space="0" w:color="auto"/>
      </w:divBdr>
    </w:div>
    <w:div w:id="818307176">
      <w:bodyDiv w:val="1"/>
      <w:marLeft w:val="0"/>
      <w:marRight w:val="0"/>
      <w:marTop w:val="0"/>
      <w:marBottom w:val="0"/>
      <w:divBdr>
        <w:top w:val="none" w:sz="0" w:space="0" w:color="auto"/>
        <w:left w:val="none" w:sz="0" w:space="0" w:color="auto"/>
        <w:bottom w:val="none" w:sz="0" w:space="0" w:color="auto"/>
        <w:right w:val="none" w:sz="0" w:space="0" w:color="auto"/>
      </w:divBdr>
    </w:div>
    <w:div w:id="829175002">
      <w:bodyDiv w:val="1"/>
      <w:marLeft w:val="0"/>
      <w:marRight w:val="0"/>
      <w:marTop w:val="0"/>
      <w:marBottom w:val="0"/>
      <w:divBdr>
        <w:top w:val="none" w:sz="0" w:space="0" w:color="auto"/>
        <w:left w:val="none" w:sz="0" w:space="0" w:color="auto"/>
        <w:bottom w:val="none" w:sz="0" w:space="0" w:color="auto"/>
        <w:right w:val="none" w:sz="0" w:space="0" w:color="auto"/>
      </w:divBdr>
      <w:divsChild>
        <w:div w:id="197133407">
          <w:marLeft w:val="806"/>
          <w:marRight w:val="0"/>
          <w:marTop w:val="77"/>
          <w:marBottom w:val="0"/>
          <w:divBdr>
            <w:top w:val="none" w:sz="0" w:space="0" w:color="auto"/>
            <w:left w:val="none" w:sz="0" w:space="0" w:color="auto"/>
            <w:bottom w:val="none" w:sz="0" w:space="0" w:color="auto"/>
            <w:right w:val="none" w:sz="0" w:space="0" w:color="auto"/>
          </w:divBdr>
        </w:div>
        <w:div w:id="257369991">
          <w:marLeft w:val="806"/>
          <w:marRight w:val="0"/>
          <w:marTop w:val="77"/>
          <w:marBottom w:val="0"/>
          <w:divBdr>
            <w:top w:val="none" w:sz="0" w:space="0" w:color="auto"/>
            <w:left w:val="none" w:sz="0" w:space="0" w:color="auto"/>
            <w:bottom w:val="none" w:sz="0" w:space="0" w:color="auto"/>
            <w:right w:val="none" w:sz="0" w:space="0" w:color="auto"/>
          </w:divBdr>
        </w:div>
        <w:div w:id="262149069">
          <w:marLeft w:val="806"/>
          <w:marRight w:val="0"/>
          <w:marTop w:val="77"/>
          <w:marBottom w:val="0"/>
          <w:divBdr>
            <w:top w:val="none" w:sz="0" w:space="0" w:color="auto"/>
            <w:left w:val="none" w:sz="0" w:space="0" w:color="auto"/>
            <w:bottom w:val="none" w:sz="0" w:space="0" w:color="auto"/>
            <w:right w:val="none" w:sz="0" w:space="0" w:color="auto"/>
          </w:divBdr>
        </w:div>
        <w:div w:id="364256372">
          <w:marLeft w:val="806"/>
          <w:marRight w:val="0"/>
          <w:marTop w:val="77"/>
          <w:marBottom w:val="0"/>
          <w:divBdr>
            <w:top w:val="none" w:sz="0" w:space="0" w:color="auto"/>
            <w:left w:val="none" w:sz="0" w:space="0" w:color="auto"/>
            <w:bottom w:val="none" w:sz="0" w:space="0" w:color="auto"/>
            <w:right w:val="none" w:sz="0" w:space="0" w:color="auto"/>
          </w:divBdr>
        </w:div>
        <w:div w:id="528447933">
          <w:marLeft w:val="806"/>
          <w:marRight w:val="0"/>
          <w:marTop w:val="77"/>
          <w:marBottom w:val="0"/>
          <w:divBdr>
            <w:top w:val="none" w:sz="0" w:space="0" w:color="auto"/>
            <w:left w:val="none" w:sz="0" w:space="0" w:color="auto"/>
            <w:bottom w:val="none" w:sz="0" w:space="0" w:color="auto"/>
            <w:right w:val="none" w:sz="0" w:space="0" w:color="auto"/>
          </w:divBdr>
        </w:div>
        <w:div w:id="973220815">
          <w:marLeft w:val="806"/>
          <w:marRight w:val="0"/>
          <w:marTop w:val="77"/>
          <w:marBottom w:val="0"/>
          <w:divBdr>
            <w:top w:val="none" w:sz="0" w:space="0" w:color="auto"/>
            <w:left w:val="none" w:sz="0" w:space="0" w:color="auto"/>
            <w:bottom w:val="none" w:sz="0" w:space="0" w:color="auto"/>
            <w:right w:val="none" w:sz="0" w:space="0" w:color="auto"/>
          </w:divBdr>
        </w:div>
        <w:div w:id="1386369457">
          <w:marLeft w:val="806"/>
          <w:marRight w:val="0"/>
          <w:marTop w:val="77"/>
          <w:marBottom w:val="0"/>
          <w:divBdr>
            <w:top w:val="none" w:sz="0" w:space="0" w:color="auto"/>
            <w:left w:val="none" w:sz="0" w:space="0" w:color="auto"/>
            <w:bottom w:val="none" w:sz="0" w:space="0" w:color="auto"/>
            <w:right w:val="none" w:sz="0" w:space="0" w:color="auto"/>
          </w:divBdr>
        </w:div>
        <w:div w:id="1918394806">
          <w:marLeft w:val="806"/>
          <w:marRight w:val="0"/>
          <w:marTop w:val="77"/>
          <w:marBottom w:val="0"/>
          <w:divBdr>
            <w:top w:val="none" w:sz="0" w:space="0" w:color="auto"/>
            <w:left w:val="none" w:sz="0" w:space="0" w:color="auto"/>
            <w:bottom w:val="none" w:sz="0" w:space="0" w:color="auto"/>
            <w:right w:val="none" w:sz="0" w:space="0" w:color="auto"/>
          </w:divBdr>
        </w:div>
      </w:divsChild>
    </w:div>
    <w:div w:id="893200458">
      <w:bodyDiv w:val="1"/>
      <w:marLeft w:val="0"/>
      <w:marRight w:val="0"/>
      <w:marTop w:val="0"/>
      <w:marBottom w:val="0"/>
      <w:divBdr>
        <w:top w:val="none" w:sz="0" w:space="0" w:color="auto"/>
        <w:left w:val="none" w:sz="0" w:space="0" w:color="auto"/>
        <w:bottom w:val="none" w:sz="0" w:space="0" w:color="auto"/>
        <w:right w:val="none" w:sz="0" w:space="0" w:color="auto"/>
      </w:divBdr>
    </w:div>
    <w:div w:id="946043818">
      <w:bodyDiv w:val="1"/>
      <w:marLeft w:val="0"/>
      <w:marRight w:val="0"/>
      <w:marTop w:val="0"/>
      <w:marBottom w:val="0"/>
      <w:divBdr>
        <w:top w:val="none" w:sz="0" w:space="0" w:color="auto"/>
        <w:left w:val="none" w:sz="0" w:space="0" w:color="auto"/>
        <w:bottom w:val="none" w:sz="0" w:space="0" w:color="auto"/>
        <w:right w:val="none" w:sz="0" w:space="0" w:color="auto"/>
      </w:divBdr>
    </w:div>
    <w:div w:id="962075478">
      <w:bodyDiv w:val="1"/>
      <w:marLeft w:val="0"/>
      <w:marRight w:val="0"/>
      <w:marTop w:val="0"/>
      <w:marBottom w:val="0"/>
      <w:divBdr>
        <w:top w:val="none" w:sz="0" w:space="0" w:color="auto"/>
        <w:left w:val="none" w:sz="0" w:space="0" w:color="auto"/>
        <w:bottom w:val="none" w:sz="0" w:space="0" w:color="auto"/>
        <w:right w:val="none" w:sz="0" w:space="0" w:color="auto"/>
      </w:divBdr>
    </w:div>
    <w:div w:id="977606853">
      <w:bodyDiv w:val="1"/>
      <w:marLeft w:val="0"/>
      <w:marRight w:val="0"/>
      <w:marTop w:val="0"/>
      <w:marBottom w:val="0"/>
      <w:divBdr>
        <w:top w:val="none" w:sz="0" w:space="0" w:color="auto"/>
        <w:left w:val="none" w:sz="0" w:space="0" w:color="auto"/>
        <w:bottom w:val="none" w:sz="0" w:space="0" w:color="auto"/>
        <w:right w:val="none" w:sz="0" w:space="0" w:color="auto"/>
      </w:divBdr>
    </w:div>
    <w:div w:id="993679385">
      <w:bodyDiv w:val="1"/>
      <w:marLeft w:val="0"/>
      <w:marRight w:val="0"/>
      <w:marTop w:val="0"/>
      <w:marBottom w:val="0"/>
      <w:divBdr>
        <w:top w:val="none" w:sz="0" w:space="0" w:color="auto"/>
        <w:left w:val="none" w:sz="0" w:space="0" w:color="auto"/>
        <w:bottom w:val="none" w:sz="0" w:space="0" w:color="auto"/>
        <w:right w:val="none" w:sz="0" w:space="0" w:color="auto"/>
      </w:divBdr>
    </w:div>
    <w:div w:id="1002272392">
      <w:bodyDiv w:val="1"/>
      <w:marLeft w:val="0"/>
      <w:marRight w:val="0"/>
      <w:marTop w:val="0"/>
      <w:marBottom w:val="0"/>
      <w:divBdr>
        <w:top w:val="none" w:sz="0" w:space="0" w:color="auto"/>
        <w:left w:val="none" w:sz="0" w:space="0" w:color="auto"/>
        <w:bottom w:val="none" w:sz="0" w:space="0" w:color="auto"/>
        <w:right w:val="none" w:sz="0" w:space="0" w:color="auto"/>
      </w:divBdr>
    </w:div>
    <w:div w:id="1012224183">
      <w:bodyDiv w:val="1"/>
      <w:marLeft w:val="0"/>
      <w:marRight w:val="0"/>
      <w:marTop w:val="0"/>
      <w:marBottom w:val="0"/>
      <w:divBdr>
        <w:top w:val="none" w:sz="0" w:space="0" w:color="auto"/>
        <w:left w:val="none" w:sz="0" w:space="0" w:color="auto"/>
        <w:bottom w:val="none" w:sz="0" w:space="0" w:color="auto"/>
        <w:right w:val="none" w:sz="0" w:space="0" w:color="auto"/>
      </w:divBdr>
    </w:div>
    <w:div w:id="1064912935">
      <w:bodyDiv w:val="1"/>
      <w:marLeft w:val="0"/>
      <w:marRight w:val="0"/>
      <w:marTop w:val="0"/>
      <w:marBottom w:val="0"/>
      <w:divBdr>
        <w:top w:val="none" w:sz="0" w:space="0" w:color="auto"/>
        <w:left w:val="none" w:sz="0" w:space="0" w:color="auto"/>
        <w:bottom w:val="none" w:sz="0" w:space="0" w:color="auto"/>
        <w:right w:val="none" w:sz="0" w:space="0" w:color="auto"/>
      </w:divBdr>
    </w:div>
    <w:div w:id="1086876499">
      <w:bodyDiv w:val="1"/>
      <w:marLeft w:val="0"/>
      <w:marRight w:val="0"/>
      <w:marTop w:val="0"/>
      <w:marBottom w:val="0"/>
      <w:divBdr>
        <w:top w:val="none" w:sz="0" w:space="0" w:color="auto"/>
        <w:left w:val="none" w:sz="0" w:space="0" w:color="auto"/>
        <w:bottom w:val="none" w:sz="0" w:space="0" w:color="auto"/>
        <w:right w:val="none" w:sz="0" w:space="0" w:color="auto"/>
      </w:divBdr>
      <w:divsChild>
        <w:div w:id="980186972">
          <w:marLeft w:val="0"/>
          <w:marRight w:val="0"/>
          <w:marTop w:val="0"/>
          <w:marBottom w:val="0"/>
          <w:divBdr>
            <w:top w:val="none" w:sz="0" w:space="0" w:color="auto"/>
            <w:left w:val="none" w:sz="0" w:space="0" w:color="auto"/>
            <w:bottom w:val="none" w:sz="0" w:space="0" w:color="auto"/>
            <w:right w:val="none" w:sz="0" w:space="0" w:color="auto"/>
          </w:divBdr>
          <w:divsChild>
            <w:div w:id="1128316">
              <w:marLeft w:val="0"/>
              <w:marRight w:val="0"/>
              <w:marTop w:val="0"/>
              <w:marBottom w:val="0"/>
              <w:divBdr>
                <w:top w:val="none" w:sz="0" w:space="0" w:color="auto"/>
                <w:left w:val="none" w:sz="0" w:space="0" w:color="auto"/>
                <w:bottom w:val="none" w:sz="0" w:space="0" w:color="auto"/>
                <w:right w:val="none" w:sz="0" w:space="0" w:color="auto"/>
              </w:divBdr>
              <w:divsChild>
                <w:div w:id="396100505">
                  <w:marLeft w:val="0"/>
                  <w:marRight w:val="0"/>
                  <w:marTop w:val="0"/>
                  <w:marBottom w:val="0"/>
                  <w:divBdr>
                    <w:top w:val="none" w:sz="0" w:space="0" w:color="auto"/>
                    <w:left w:val="none" w:sz="0" w:space="0" w:color="auto"/>
                    <w:bottom w:val="none" w:sz="0" w:space="0" w:color="auto"/>
                    <w:right w:val="none" w:sz="0" w:space="0" w:color="auto"/>
                  </w:divBdr>
                  <w:divsChild>
                    <w:div w:id="191189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9617210">
      <w:bodyDiv w:val="1"/>
      <w:marLeft w:val="0"/>
      <w:marRight w:val="0"/>
      <w:marTop w:val="0"/>
      <w:marBottom w:val="0"/>
      <w:divBdr>
        <w:top w:val="none" w:sz="0" w:space="0" w:color="auto"/>
        <w:left w:val="none" w:sz="0" w:space="0" w:color="auto"/>
        <w:bottom w:val="none" w:sz="0" w:space="0" w:color="auto"/>
        <w:right w:val="none" w:sz="0" w:space="0" w:color="auto"/>
      </w:divBdr>
    </w:div>
    <w:div w:id="1193685250">
      <w:bodyDiv w:val="1"/>
      <w:marLeft w:val="0"/>
      <w:marRight w:val="0"/>
      <w:marTop w:val="0"/>
      <w:marBottom w:val="0"/>
      <w:divBdr>
        <w:top w:val="none" w:sz="0" w:space="0" w:color="auto"/>
        <w:left w:val="none" w:sz="0" w:space="0" w:color="auto"/>
        <w:bottom w:val="none" w:sz="0" w:space="0" w:color="auto"/>
        <w:right w:val="none" w:sz="0" w:space="0" w:color="auto"/>
      </w:divBdr>
    </w:div>
    <w:div w:id="1228997421">
      <w:bodyDiv w:val="1"/>
      <w:marLeft w:val="0"/>
      <w:marRight w:val="0"/>
      <w:marTop w:val="0"/>
      <w:marBottom w:val="0"/>
      <w:divBdr>
        <w:top w:val="none" w:sz="0" w:space="0" w:color="auto"/>
        <w:left w:val="none" w:sz="0" w:space="0" w:color="auto"/>
        <w:bottom w:val="none" w:sz="0" w:space="0" w:color="auto"/>
        <w:right w:val="none" w:sz="0" w:space="0" w:color="auto"/>
      </w:divBdr>
    </w:div>
    <w:div w:id="1262683941">
      <w:bodyDiv w:val="1"/>
      <w:marLeft w:val="0"/>
      <w:marRight w:val="0"/>
      <w:marTop w:val="0"/>
      <w:marBottom w:val="0"/>
      <w:divBdr>
        <w:top w:val="none" w:sz="0" w:space="0" w:color="auto"/>
        <w:left w:val="none" w:sz="0" w:space="0" w:color="auto"/>
        <w:bottom w:val="none" w:sz="0" w:space="0" w:color="auto"/>
        <w:right w:val="none" w:sz="0" w:space="0" w:color="auto"/>
      </w:divBdr>
    </w:div>
    <w:div w:id="1282034973">
      <w:bodyDiv w:val="1"/>
      <w:marLeft w:val="0"/>
      <w:marRight w:val="0"/>
      <w:marTop w:val="0"/>
      <w:marBottom w:val="0"/>
      <w:divBdr>
        <w:top w:val="none" w:sz="0" w:space="0" w:color="auto"/>
        <w:left w:val="none" w:sz="0" w:space="0" w:color="auto"/>
        <w:bottom w:val="none" w:sz="0" w:space="0" w:color="auto"/>
        <w:right w:val="none" w:sz="0" w:space="0" w:color="auto"/>
      </w:divBdr>
    </w:div>
    <w:div w:id="1291281354">
      <w:bodyDiv w:val="1"/>
      <w:marLeft w:val="0"/>
      <w:marRight w:val="0"/>
      <w:marTop w:val="0"/>
      <w:marBottom w:val="0"/>
      <w:divBdr>
        <w:top w:val="none" w:sz="0" w:space="0" w:color="auto"/>
        <w:left w:val="none" w:sz="0" w:space="0" w:color="auto"/>
        <w:bottom w:val="none" w:sz="0" w:space="0" w:color="auto"/>
        <w:right w:val="none" w:sz="0" w:space="0" w:color="auto"/>
      </w:divBdr>
    </w:div>
    <w:div w:id="1321350466">
      <w:bodyDiv w:val="1"/>
      <w:marLeft w:val="0"/>
      <w:marRight w:val="0"/>
      <w:marTop w:val="0"/>
      <w:marBottom w:val="0"/>
      <w:divBdr>
        <w:top w:val="none" w:sz="0" w:space="0" w:color="auto"/>
        <w:left w:val="none" w:sz="0" w:space="0" w:color="auto"/>
        <w:bottom w:val="none" w:sz="0" w:space="0" w:color="auto"/>
        <w:right w:val="none" w:sz="0" w:space="0" w:color="auto"/>
      </w:divBdr>
    </w:div>
    <w:div w:id="1504511412">
      <w:bodyDiv w:val="1"/>
      <w:marLeft w:val="0"/>
      <w:marRight w:val="0"/>
      <w:marTop w:val="0"/>
      <w:marBottom w:val="0"/>
      <w:divBdr>
        <w:top w:val="none" w:sz="0" w:space="0" w:color="auto"/>
        <w:left w:val="none" w:sz="0" w:space="0" w:color="auto"/>
        <w:bottom w:val="none" w:sz="0" w:space="0" w:color="auto"/>
        <w:right w:val="none" w:sz="0" w:space="0" w:color="auto"/>
      </w:divBdr>
    </w:div>
    <w:div w:id="1559127816">
      <w:bodyDiv w:val="1"/>
      <w:marLeft w:val="0"/>
      <w:marRight w:val="0"/>
      <w:marTop w:val="0"/>
      <w:marBottom w:val="0"/>
      <w:divBdr>
        <w:top w:val="none" w:sz="0" w:space="0" w:color="auto"/>
        <w:left w:val="none" w:sz="0" w:space="0" w:color="auto"/>
        <w:bottom w:val="none" w:sz="0" w:space="0" w:color="auto"/>
        <w:right w:val="none" w:sz="0" w:space="0" w:color="auto"/>
      </w:divBdr>
    </w:div>
    <w:div w:id="1590961042">
      <w:bodyDiv w:val="1"/>
      <w:marLeft w:val="0"/>
      <w:marRight w:val="0"/>
      <w:marTop w:val="0"/>
      <w:marBottom w:val="0"/>
      <w:divBdr>
        <w:top w:val="none" w:sz="0" w:space="0" w:color="auto"/>
        <w:left w:val="none" w:sz="0" w:space="0" w:color="auto"/>
        <w:bottom w:val="none" w:sz="0" w:space="0" w:color="auto"/>
        <w:right w:val="none" w:sz="0" w:space="0" w:color="auto"/>
      </w:divBdr>
    </w:div>
    <w:div w:id="1665933904">
      <w:bodyDiv w:val="1"/>
      <w:marLeft w:val="0"/>
      <w:marRight w:val="0"/>
      <w:marTop w:val="0"/>
      <w:marBottom w:val="0"/>
      <w:divBdr>
        <w:top w:val="none" w:sz="0" w:space="0" w:color="auto"/>
        <w:left w:val="none" w:sz="0" w:space="0" w:color="auto"/>
        <w:bottom w:val="none" w:sz="0" w:space="0" w:color="auto"/>
        <w:right w:val="none" w:sz="0" w:space="0" w:color="auto"/>
      </w:divBdr>
    </w:div>
    <w:div w:id="1776559024">
      <w:bodyDiv w:val="1"/>
      <w:marLeft w:val="0"/>
      <w:marRight w:val="0"/>
      <w:marTop w:val="0"/>
      <w:marBottom w:val="0"/>
      <w:divBdr>
        <w:top w:val="none" w:sz="0" w:space="0" w:color="auto"/>
        <w:left w:val="none" w:sz="0" w:space="0" w:color="auto"/>
        <w:bottom w:val="none" w:sz="0" w:space="0" w:color="auto"/>
        <w:right w:val="none" w:sz="0" w:space="0" w:color="auto"/>
      </w:divBdr>
    </w:div>
    <w:div w:id="1795906683">
      <w:bodyDiv w:val="1"/>
      <w:marLeft w:val="0"/>
      <w:marRight w:val="0"/>
      <w:marTop w:val="0"/>
      <w:marBottom w:val="0"/>
      <w:divBdr>
        <w:top w:val="none" w:sz="0" w:space="0" w:color="auto"/>
        <w:left w:val="none" w:sz="0" w:space="0" w:color="auto"/>
        <w:bottom w:val="none" w:sz="0" w:space="0" w:color="auto"/>
        <w:right w:val="none" w:sz="0" w:space="0" w:color="auto"/>
      </w:divBdr>
      <w:divsChild>
        <w:div w:id="525752556">
          <w:marLeft w:val="720"/>
          <w:marRight w:val="0"/>
          <w:marTop w:val="0"/>
          <w:marBottom w:val="120"/>
          <w:divBdr>
            <w:top w:val="none" w:sz="0" w:space="0" w:color="auto"/>
            <w:left w:val="none" w:sz="0" w:space="0" w:color="auto"/>
            <w:bottom w:val="none" w:sz="0" w:space="0" w:color="auto"/>
            <w:right w:val="none" w:sz="0" w:space="0" w:color="auto"/>
          </w:divBdr>
        </w:div>
        <w:div w:id="628974994">
          <w:marLeft w:val="0"/>
          <w:marRight w:val="0"/>
          <w:marTop w:val="0"/>
          <w:marBottom w:val="0"/>
          <w:divBdr>
            <w:top w:val="none" w:sz="0" w:space="0" w:color="auto"/>
            <w:left w:val="none" w:sz="0" w:space="0" w:color="auto"/>
            <w:bottom w:val="none" w:sz="0" w:space="0" w:color="auto"/>
            <w:right w:val="none" w:sz="0" w:space="0" w:color="auto"/>
          </w:divBdr>
        </w:div>
        <w:div w:id="1043016334">
          <w:marLeft w:val="720"/>
          <w:marRight w:val="0"/>
          <w:marTop w:val="60"/>
          <w:marBottom w:val="0"/>
          <w:divBdr>
            <w:top w:val="none" w:sz="0" w:space="0" w:color="auto"/>
            <w:left w:val="none" w:sz="0" w:space="0" w:color="auto"/>
            <w:bottom w:val="none" w:sz="0" w:space="0" w:color="auto"/>
            <w:right w:val="none" w:sz="0" w:space="0" w:color="auto"/>
          </w:divBdr>
        </w:div>
      </w:divsChild>
    </w:div>
    <w:div w:id="1825925824">
      <w:bodyDiv w:val="1"/>
      <w:marLeft w:val="0"/>
      <w:marRight w:val="0"/>
      <w:marTop w:val="0"/>
      <w:marBottom w:val="0"/>
      <w:divBdr>
        <w:top w:val="none" w:sz="0" w:space="0" w:color="auto"/>
        <w:left w:val="none" w:sz="0" w:space="0" w:color="auto"/>
        <w:bottom w:val="none" w:sz="0" w:space="0" w:color="auto"/>
        <w:right w:val="none" w:sz="0" w:space="0" w:color="auto"/>
      </w:divBdr>
      <w:divsChild>
        <w:div w:id="1655644158">
          <w:marLeft w:val="0"/>
          <w:marRight w:val="0"/>
          <w:marTop w:val="0"/>
          <w:marBottom w:val="0"/>
          <w:divBdr>
            <w:top w:val="none" w:sz="0" w:space="0" w:color="auto"/>
            <w:left w:val="none" w:sz="0" w:space="0" w:color="auto"/>
            <w:bottom w:val="none" w:sz="0" w:space="0" w:color="auto"/>
            <w:right w:val="none" w:sz="0" w:space="0" w:color="auto"/>
          </w:divBdr>
          <w:divsChild>
            <w:div w:id="170220128">
              <w:marLeft w:val="0"/>
              <w:marRight w:val="0"/>
              <w:marTop w:val="0"/>
              <w:marBottom w:val="0"/>
              <w:divBdr>
                <w:top w:val="none" w:sz="0" w:space="0" w:color="auto"/>
                <w:left w:val="none" w:sz="0" w:space="0" w:color="auto"/>
                <w:bottom w:val="none" w:sz="0" w:space="0" w:color="auto"/>
                <w:right w:val="none" w:sz="0" w:space="0" w:color="auto"/>
              </w:divBdr>
              <w:divsChild>
                <w:div w:id="1013259690">
                  <w:marLeft w:val="0"/>
                  <w:marRight w:val="0"/>
                  <w:marTop w:val="0"/>
                  <w:marBottom w:val="0"/>
                  <w:divBdr>
                    <w:top w:val="none" w:sz="0" w:space="0" w:color="auto"/>
                    <w:left w:val="none" w:sz="0" w:space="0" w:color="auto"/>
                    <w:bottom w:val="none" w:sz="0" w:space="0" w:color="auto"/>
                    <w:right w:val="none" w:sz="0" w:space="0" w:color="auto"/>
                  </w:divBdr>
                </w:div>
              </w:divsChild>
            </w:div>
            <w:div w:id="117914906">
              <w:marLeft w:val="0"/>
              <w:marRight w:val="0"/>
              <w:marTop w:val="0"/>
              <w:marBottom w:val="0"/>
              <w:divBdr>
                <w:top w:val="none" w:sz="0" w:space="0" w:color="auto"/>
                <w:left w:val="none" w:sz="0" w:space="0" w:color="auto"/>
                <w:bottom w:val="none" w:sz="0" w:space="0" w:color="auto"/>
                <w:right w:val="none" w:sz="0" w:space="0" w:color="auto"/>
              </w:divBdr>
              <w:divsChild>
                <w:div w:id="1105687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2836083">
      <w:bodyDiv w:val="1"/>
      <w:marLeft w:val="0"/>
      <w:marRight w:val="0"/>
      <w:marTop w:val="0"/>
      <w:marBottom w:val="0"/>
      <w:divBdr>
        <w:top w:val="none" w:sz="0" w:space="0" w:color="auto"/>
        <w:left w:val="none" w:sz="0" w:space="0" w:color="auto"/>
        <w:bottom w:val="none" w:sz="0" w:space="0" w:color="auto"/>
        <w:right w:val="none" w:sz="0" w:space="0" w:color="auto"/>
      </w:divBdr>
      <w:divsChild>
        <w:div w:id="400907433">
          <w:marLeft w:val="0"/>
          <w:marRight w:val="0"/>
          <w:marTop w:val="0"/>
          <w:marBottom w:val="0"/>
          <w:divBdr>
            <w:top w:val="none" w:sz="0" w:space="0" w:color="auto"/>
            <w:left w:val="none" w:sz="0" w:space="0" w:color="auto"/>
            <w:bottom w:val="none" w:sz="0" w:space="0" w:color="auto"/>
            <w:right w:val="none" w:sz="0" w:space="0" w:color="auto"/>
          </w:divBdr>
          <w:divsChild>
            <w:div w:id="418521715">
              <w:marLeft w:val="0"/>
              <w:marRight w:val="0"/>
              <w:marTop w:val="0"/>
              <w:marBottom w:val="0"/>
              <w:divBdr>
                <w:top w:val="none" w:sz="0" w:space="0" w:color="auto"/>
                <w:left w:val="none" w:sz="0" w:space="0" w:color="auto"/>
                <w:bottom w:val="none" w:sz="0" w:space="0" w:color="auto"/>
                <w:right w:val="none" w:sz="0" w:space="0" w:color="auto"/>
              </w:divBdr>
              <w:divsChild>
                <w:div w:id="1069033569">
                  <w:marLeft w:val="0"/>
                  <w:marRight w:val="0"/>
                  <w:marTop w:val="0"/>
                  <w:marBottom w:val="0"/>
                  <w:divBdr>
                    <w:top w:val="none" w:sz="0" w:space="0" w:color="auto"/>
                    <w:left w:val="none" w:sz="0" w:space="0" w:color="auto"/>
                    <w:bottom w:val="none" w:sz="0" w:space="0" w:color="auto"/>
                    <w:right w:val="none" w:sz="0" w:space="0" w:color="auto"/>
                  </w:divBdr>
                  <w:divsChild>
                    <w:div w:id="1692102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03737">
      <w:bodyDiv w:val="1"/>
      <w:marLeft w:val="0"/>
      <w:marRight w:val="0"/>
      <w:marTop w:val="0"/>
      <w:marBottom w:val="0"/>
      <w:divBdr>
        <w:top w:val="none" w:sz="0" w:space="0" w:color="auto"/>
        <w:left w:val="none" w:sz="0" w:space="0" w:color="auto"/>
        <w:bottom w:val="none" w:sz="0" w:space="0" w:color="auto"/>
        <w:right w:val="none" w:sz="0" w:space="0" w:color="auto"/>
      </w:divBdr>
    </w:div>
    <w:div w:id="1959406240">
      <w:bodyDiv w:val="1"/>
      <w:marLeft w:val="0"/>
      <w:marRight w:val="0"/>
      <w:marTop w:val="0"/>
      <w:marBottom w:val="0"/>
      <w:divBdr>
        <w:top w:val="none" w:sz="0" w:space="0" w:color="auto"/>
        <w:left w:val="none" w:sz="0" w:space="0" w:color="auto"/>
        <w:bottom w:val="none" w:sz="0" w:space="0" w:color="auto"/>
        <w:right w:val="none" w:sz="0" w:space="0" w:color="auto"/>
      </w:divBdr>
    </w:div>
    <w:div w:id="1974870518">
      <w:bodyDiv w:val="1"/>
      <w:marLeft w:val="0"/>
      <w:marRight w:val="0"/>
      <w:marTop w:val="0"/>
      <w:marBottom w:val="0"/>
      <w:divBdr>
        <w:top w:val="none" w:sz="0" w:space="0" w:color="auto"/>
        <w:left w:val="none" w:sz="0" w:space="0" w:color="auto"/>
        <w:bottom w:val="none" w:sz="0" w:space="0" w:color="auto"/>
        <w:right w:val="none" w:sz="0" w:space="0" w:color="auto"/>
      </w:divBdr>
    </w:div>
    <w:div w:id="2068259464">
      <w:bodyDiv w:val="1"/>
      <w:marLeft w:val="0"/>
      <w:marRight w:val="0"/>
      <w:marTop w:val="0"/>
      <w:marBottom w:val="0"/>
      <w:divBdr>
        <w:top w:val="none" w:sz="0" w:space="0" w:color="auto"/>
        <w:left w:val="none" w:sz="0" w:space="0" w:color="auto"/>
        <w:bottom w:val="none" w:sz="0" w:space="0" w:color="auto"/>
        <w:right w:val="none" w:sz="0" w:space="0" w:color="auto"/>
      </w:divBdr>
      <w:divsChild>
        <w:div w:id="235240256">
          <w:marLeft w:val="0"/>
          <w:marRight w:val="0"/>
          <w:marTop w:val="0"/>
          <w:marBottom w:val="0"/>
          <w:divBdr>
            <w:top w:val="none" w:sz="0" w:space="0" w:color="auto"/>
            <w:left w:val="none" w:sz="0" w:space="0" w:color="auto"/>
            <w:bottom w:val="none" w:sz="0" w:space="0" w:color="auto"/>
            <w:right w:val="none" w:sz="0" w:space="0" w:color="auto"/>
          </w:divBdr>
          <w:divsChild>
            <w:div w:id="2111004359">
              <w:marLeft w:val="0"/>
              <w:marRight w:val="0"/>
              <w:marTop w:val="0"/>
              <w:marBottom w:val="0"/>
              <w:divBdr>
                <w:top w:val="none" w:sz="0" w:space="0" w:color="auto"/>
                <w:left w:val="none" w:sz="0" w:space="0" w:color="auto"/>
                <w:bottom w:val="none" w:sz="0" w:space="0" w:color="auto"/>
                <w:right w:val="none" w:sz="0" w:space="0" w:color="auto"/>
              </w:divBdr>
              <w:divsChild>
                <w:div w:id="869952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779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etf.org/rfc.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footnotes.xml.rels><?xml version="1.0" encoding="UTF-8" standalone="yes"?>
<Relationships xmlns="http://schemas.openxmlformats.org/package/2006/relationships"><Relationship Id="rId2" Type="http://schemas.openxmlformats.org/officeDocument/2006/relationships/hyperlink" Target="https://tools.ietf.org/" TargetMode="External"/><Relationship Id="rId1" Type="http://schemas.openxmlformats.org/officeDocument/2006/relationships/hyperlink" Target="https://www.atis.org/docstore/product.aspx?id=2829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53F3463-C5BC-6A48-BE54-469035A9D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4247</Words>
  <Characters>24214</Characters>
  <Application>Microsoft Office Word</Application>
  <DocSecurity>0</DocSecurity>
  <Lines>201</Lines>
  <Paragraphs>56</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28405</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creator>cunderkoffler</dc:creator>
  <cp:lastModifiedBy>Hancock, David (Contractor)</cp:lastModifiedBy>
  <cp:revision>7</cp:revision>
  <cp:lastPrinted>2017-02-17T19:24:00Z</cp:lastPrinted>
  <dcterms:created xsi:type="dcterms:W3CDTF">2020-04-29T21:55:00Z</dcterms:created>
  <dcterms:modified xsi:type="dcterms:W3CDTF">2020-04-29T22:02:00Z</dcterms:modified>
</cp:coreProperties>
</file>