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4E9D67DB" w14:textId="1B5F20AD" w:rsidR="001A6F0A" w:rsidRDefault="000F7412">
      <w:pPr>
        <w:pStyle w:val="TOC1"/>
        <w:rPr>
          <w:rFonts w:asciiTheme="minorHAnsi" w:eastAsiaTheme="minorEastAsia" w:hAnsiTheme="minorHAnsi" w:cstheme="minorBidi"/>
          <w:noProof/>
          <w:sz w:val="24"/>
        </w:rPr>
      </w:pPr>
      <w:r>
        <w:rPr>
          <w:highlight w:val="yellow"/>
        </w:rPr>
        <w:fldChar w:fldCharType="begin"/>
      </w:r>
      <w:r>
        <w:rPr>
          <w:highlight w:val="yellow"/>
        </w:rPr>
        <w:instrText xml:space="preserve"> TOC \o "1-3" </w:instrText>
      </w:r>
      <w:r>
        <w:rPr>
          <w:highlight w:val="yellow"/>
        </w:rPr>
        <w:fldChar w:fldCharType="separate"/>
      </w:r>
      <w:r w:rsidR="001A6F0A">
        <w:rPr>
          <w:noProof/>
        </w:rPr>
        <w:t>1</w:t>
      </w:r>
      <w:r w:rsidR="001A6F0A">
        <w:rPr>
          <w:rFonts w:asciiTheme="minorHAnsi" w:eastAsiaTheme="minorEastAsia" w:hAnsiTheme="minorHAnsi" w:cstheme="minorBidi"/>
          <w:noProof/>
          <w:sz w:val="24"/>
        </w:rPr>
        <w:tab/>
      </w:r>
      <w:r w:rsidR="001A6F0A">
        <w:rPr>
          <w:noProof/>
        </w:rPr>
        <w:t>Scope, Purpose, &amp; Application</w:t>
      </w:r>
      <w:r w:rsidR="001A6F0A">
        <w:rPr>
          <w:noProof/>
        </w:rPr>
        <w:tab/>
      </w:r>
      <w:r w:rsidR="001A6F0A">
        <w:rPr>
          <w:noProof/>
        </w:rPr>
        <w:fldChar w:fldCharType="begin"/>
      </w:r>
      <w:r w:rsidR="001A6F0A">
        <w:rPr>
          <w:noProof/>
        </w:rPr>
        <w:instrText xml:space="preserve"> PAGEREF _Toc23751395 \h </w:instrText>
      </w:r>
      <w:r w:rsidR="001A6F0A">
        <w:rPr>
          <w:noProof/>
        </w:rPr>
      </w:r>
      <w:r w:rsidR="001A6F0A">
        <w:rPr>
          <w:noProof/>
        </w:rPr>
        <w:fldChar w:fldCharType="separate"/>
      </w:r>
      <w:r w:rsidR="001A6F0A">
        <w:rPr>
          <w:noProof/>
        </w:rPr>
        <w:t>1</w:t>
      </w:r>
      <w:r w:rsidR="001A6F0A">
        <w:rPr>
          <w:noProof/>
        </w:rPr>
        <w:fldChar w:fldCharType="end"/>
      </w:r>
    </w:p>
    <w:p w14:paraId="07A61AF9" w14:textId="58A74CCB"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_Toc23751396 \h </w:instrText>
      </w:r>
      <w:r>
        <w:rPr>
          <w:noProof/>
        </w:rPr>
      </w:r>
      <w:r>
        <w:rPr>
          <w:noProof/>
        </w:rPr>
        <w:fldChar w:fldCharType="separate"/>
      </w:r>
      <w:r>
        <w:rPr>
          <w:noProof/>
        </w:rPr>
        <w:t>1</w:t>
      </w:r>
      <w:r>
        <w:rPr>
          <w:noProof/>
        </w:rPr>
        <w:fldChar w:fldCharType="end"/>
      </w:r>
    </w:p>
    <w:p w14:paraId="0A6570D7" w14:textId="20880345"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_Toc23751397 \h </w:instrText>
      </w:r>
      <w:r>
        <w:rPr>
          <w:noProof/>
        </w:rPr>
      </w:r>
      <w:r>
        <w:rPr>
          <w:noProof/>
        </w:rPr>
        <w:fldChar w:fldCharType="separate"/>
      </w:r>
      <w:r>
        <w:rPr>
          <w:noProof/>
        </w:rPr>
        <w:t>1</w:t>
      </w:r>
      <w:r>
        <w:rPr>
          <w:noProof/>
        </w:rPr>
        <w:fldChar w:fldCharType="end"/>
      </w:r>
    </w:p>
    <w:p w14:paraId="70A6AC4A" w14:textId="5C68F51B" w:rsidR="001A6F0A" w:rsidRDefault="001A6F0A">
      <w:pPr>
        <w:pStyle w:val="TOC1"/>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_Toc23751398 \h </w:instrText>
      </w:r>
      <w:r>
        <w:rPr>
          <w:noProof/>
        </w:rPr>
      </w:r>
      <w:r>
        <w:rPr>
          <w:noProof/>
        </w:rPr>
        <w:fldChar w:fldCharType="separate"/>
      </w:r>
      <w:r>
        <w:rPr>
          <w:noProof/>
        </w:rPr>
        <w:t>3</w:t>
      </w:r>
      <w:r>
        <w:rPr>
          <w:noProof/>
        </w:rPr>
        <w:fldChar w:fldCharType="end"/>
      </w:r>
    </w:p>
    <w:p w14:paraId="452C77F6" w14:textId="64FF358D" w:rsidR="001A6F0A" w:rsidRDefault="001A6F0A">
      <w:pPr>
        <w:pStyle w:val="TOC1"/>
        <w:rPr>
          <w:rFonts w:asciiTheme="minorHAnsi" w:eastAsiaTheme="minorEastAsia" w:hAnsiTheme="minorHAnsi" w:cstheme="minorBidi"/>
          <w:noProof/>
          <w:sz w:val="24"/>
        </w:rPr>
      </w:pPr>
      <w:r>
        <w:rPr>
          <w:noProof/>
        </w:rPr>
        <w:t>3</w:t>
      </w:r>
      <w:r>
        <w:rPr>
          <w:rFonts w:asciiTheme="minorHAnsi" w:eastAsiaTheme="minorEastAsia" w:hAnsiTheme="minorHAnsi" w:cstheme="minorBidi"/>
          <w:noProof/>
          <w:sz w:val="24"/>
        </w:rPr>
        <w:tab/>
      </w:r>
      <w:r>
        <w:rPr>
          <w:noProof/>
        </w:rPr>
        <w:t>Definitions, Acronyms, &amp; Abbreviations</w:t>
      </w:r>
      <w:r>
        <w:rPr>
          <w:noProof/>
        </w:rPr>
        <w:tab/>
      </w:r>
      <w:r>
        <w:rPr>
          <w:noProof/>
        </w:rPr>
        <w:fldChar w:fldCharType="begin"/>
      </w:r>
      <w:r>
        <w:rPr>
          <w:noProof/>
        </w:rPr>
        <w:instrText xml:space="preserve"> PAGEREF _Toc23751399 \h </w:instrText>
      </w:r>
      <w:r>
        <w:rPr>
          <w:noProof/>
        </w:rPr>
      </w:r>
      <w:r>
        <w:rPr>
          <w:noProof/>
        </w:rPr>
        <w:fldChar w:fldCharType="separate"/>
      </w:r>
      <w:r>
        <w:rPr>
          <w:noProof/>
        </w:rPr>
        <w:t>3</w:t>
      </w:r>
      <w:r>
        <w:rPr>
          <w:noProof/>
        </w:rPr>
        <w:fldChar w:fldCharType="end"/>
      </w:r>
    </w:p>
    <w:p w14:paraId="5602F38E" w14:textId="409F3C1C"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_Toc23751400 \h </w:instrText>
      </w:r>
      <w:r>
        <w:rPr>
          <w:noProof/>
        </w:rPr>
      </w:r>
      <w:r>
        <w:rPr>
          <w:noProof/>
        </w:rPr>
        <w:fldChar w:fldCharType="separate"/>
      </w:r>
      <w:r>
        <w:rPr>
          <w:noProof/>
        </w:rPr>
        <w:t>3</w:t>
      </w:r>
      <w:r>
        <w:rPr>
          <w:noProof/>
        </w:rPr>
        <w:fldChar w:fldCharType="end"/>
      </w:r>
    </w:p>
    <w:p w14:paraId="4A466A99" w14:textId="58D0D28C"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_Toc23751401 \h </w:instrText>
      </w:r>
      <w:r>
        <w:rPr>
          <w:noProof/>
        </w:rPr>
      </w:r>
      <w:r>
        <w:rPr>
          <w:noProof/>
        </w:rPr>
        <w:fldChar w:fldCharType="separate"/>
      </w:r>
      <w:r>
        <w:rPr>
          <w:noProof/>
        </w:rPr>
        <w:t>5</w:t>
      </w:r>
      <w:r>
        <w:rPr>
          <w:noProof/>
        </w:rPr>
        <w:fldChar w:fldCharType="end"/>
      </w:r>
    </w:p>
    <w:p w14:paraId="0A744B86" w14:textId="22342EF2" w:rsidR="001A6F0A" w:rsidRDefault="001A6F0A">
      <w:pPr>
        <w:pStyle w:val="TOC1"/>
        <w:rPr>
          <w:rFonts w:asciiTheme="minorHAnsi" w:eastAsiaTheme="minorEastAsia" w:hAnsiTheme="minorHAnsi" w:cstheme="minorBidi"/>
          <w:noProof/>
          <w:sz w:val="24"/>
        </w:rPr>
      </w:pPr>
      <w:r>
        <w:rPr>
          <w:noProof/>
        </w:rPr>
        <w:t>4</w:t>
      </w:r>
      <w:r>
        <w:rPr>
          <w:rFonts w:asciiTheme="minorHAnsi" w:eastAsiaTheme="minorEastAsia" w:hAnsiTheme="minorHAnsi" w:cstheme="minorBidi"/>
          <w:noProof/>
          <w:sz w:val="24"/>
        </w:rPr>
        <w:tab/>
      </w:r>
      <w:r>
        <w:rPr>
          <w:noProof/>
        </w:rPr>
        <w:t>Overview</w:t>
      </w:r>
      <w:r>
        <w:rPr>
          <w:noProof/>
        </w:rPr>
        <w:tab/>
      </w:r>
      <w:r>
        <w:rPr>
          <w:noProof/>
        </w:rPr>
        <w:fldChar w:fldCharType="begin"/>
      </w:r>
      <w:r>
        <w:rPr>
          <w:noProof/>
        </w:rPr>
        <w:instrText xml:space="preserve"> PAGEREF _Toc23751402 \h </w:instrText>
      </w:r>
      <w:r>
        <w:rPr>
          <w:noProof/>
        </w:rPr>
      </w:r>
      <w:r>
        <w:rPr>
          <w:noProof/>
        </w:rPr>
        <w:fldChar w:fldCharType="separate"/>
      </w:r>
      <w:r>
        <w:rPr>
          <w:noProof/>
        </w:rPr>
        <w:t>7</w:t>
      </w:r>
      <w:r>
        <w:rPr>
          <w:noProof/>
        </w:rPr>
        <w:fldChar w:fldCharType="end"/>
      </w:r>
    </w:p>
    <w:p w14:paraId="2A820249" w14:textId="2EA2B9EC"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_Toc23751403 \h </w:instrText>
      </w:r>
      <w:r>
        <w:rPr>
          <w:noProof/>
        </w:rPr>
      </w:r>
      <w:r>
        <w:rPr>
          <w:noProof/>
        </w:rPr>
        <w:fldChar w:fldCharType="separate"/>
      </w:r>
      <w:r>
        <w:rPr>
          <w:noProof/>
        </w:rPr>
        <w:t>7</w:t>
      </w:r>
      <w:r>
        <w:rPr>
          <w:noProof/>
        </w:rPr>
        <w:fldChar w:fldCharType="end"/>
      </w:r>
    </w:p>
    <w:p w14:paraId="589E839C" w14:textId="247DABC9" w:rsidR="001A6F0A" w:rsidRDefault="001A6F0A">
      <w:pPr>
        <w:pStyle w:val="TOC1"/>
        <w:rPr>
          <w:rFonts w:asciiTheme="minorHAnsi" w:eastAsiaTheme="minorEastAsia" w:hAnsiTheme="minorHAnsi" w:cstheme="minorBidi"/>
          <w:noProof/>
          <w:sz w:val="24"/>
        </w:rPr>
      </w:pPr>
      <w:r>
        <w:rPr>
          <w:noProof/>
        </w:rPr>
        <w:t>5</w:t>
      </w:r>
      <w:r>
        <w:rPr>
          <w:rFonts w:asciiTheme="minorHAnsi" w:eastAsiaTheme="minorEastAsia" w:hAnsiTheme="minorHAnsi" w:cstheme="minorBidi"/>
          <w:noProof/>
          <w:sz w:val="24"/>
        </w:rPr>
        <w:tab/>
      </w:r>
      <w:r>
        <w:rPr>
          <w:noProof/>
        </w:rPr>
        <w:t>Delegate Certificate Management</w:t>
      </w:r>
      <w:r>
        <w:rPr>
          <w:noProof/>
        </w:rPr>
        <w:tab/>
      </w:r>
      <w:r>
        <w:rPr>
          <w:noProof/>
        </w:rPr>
        <w:fldChar w:fldCharType="begin"/>
      </w:r>
      <w:r>
        <w:rPr>
          <w:noProof/>
        </w:rPr>
        <w:instrText xml:space="preserve"> PAGEREF _Toc23751404 \h </w:instrText>
      </w:r>
      <w:r>
        <w:rPr>
          <w:noProof/>
        </w:rPr>
      </w:r>
      <w:r>
        <w:rPr>
          <w:noProof/>
        </w:rPr>
        <w:fldChar w:fldCharType="separate"/>
      </w:r>
      <w:r>
        <w:rPr>
          <w:noProof/>
        </w:rPr>
        <w:t>9</w:t>
      </w:r>
      <w:r>
        <w:rPr>
          <w:noProof/>
        </w:rPr>
        <w:fldChar w:fldCharType="end"/>
      </w:r>
    </w:p>
    <w:p w14:paraId="542BD063" w14:textId="1272E20E"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_Toc23751405 \h </w:instrText>
      </w:r>
      <w:r>
        <w:rPr>
          <w:noProof/>
        </w:rPr>
      </w:r>
      <w:r>
        <w:rPr>
          <w:noProof/>
        </w:rPr>
        <w:fldChar w:fldCharType="separate"/>
      </w:r>
      <w:r>
        <w:rPr>
          <w:noProof/>
        </w:rPr>
        <w:t>10</w:t>
      </w:r>
      <w:r>
        <w:rPr>
          <w:noProof/>
        </w:rPr>
        <w:fldChar w:fldCharType="end"/>
      </w:r>
    </w:p>
    <w:p w14:paraId="2FE64234" w14:textId="1A60022A"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_Toc23751406 \h </w:instrText>
      </w:r>
      <w:r>
        <w:rPr>
          <w:noProof/>
        </w:rPr>
      </w:r>
      <w:r>
        <w:rPr>
          <w:noProof/>
        </w:rPr>
        <w:fldChar w:fldCharType="separate"/>
      </w:r>
      <w:r>
        <w:rPr>
          <w:noProof/>
        </w:rPr>
        <w:t>10</w:t>
      </w:r>
      <w:r>
        <w:rPr>
          <w:noProof/>
        </w:rPr>
        <w:fldChar w:fldCharType="end"/>
      </w:r>
    </w:p>
    <w:p w14:paraId="2F868F5F" w14:textId="1356169B" w:rsidR="001A6F0A" w:rsidRDefault="001A6F0A">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_Toc23751407 \h </w:instrText>
      </w:r>
      <w:r>
        <w:rPr>
          <w:noProof/>
        </w:rPr>
      </w:r>
      <w:r>
        <w:rPr>
          <w:noProof/>
        </w:rPr>
        <w:fldChar w:fldCharType="separate"/>
      </w:r>
      <w:r>
        <w:rPr>
          <w:noProof/>
        </w:rPr>
        <w:t>12</w:t>
      </w:r>
      <w:r>
        <w:rPr>
          <w:noProof/>
        </w:rPr>
        <w:fldChar w:fldCharType="end"/>
      </w:r>
    </w:p>
    <w:p w14:paraId="5836F81E" w14:textId="6C50AFB7" w:rsidR="001A6F0A" w:rsidRDefault="001A6F0A">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_Toc23751408 \h </w:instrText>
      </w:r>
      <w:r>
        <w:rPr>
          <w:noProof/>
        </w:rPr>
      </w:r>
      <w:r>
        <w:rPr>
          <w:noProof/>
        </w:rPr>
        <w:fldChar w:fldCharType="separate"/>
      </w:r>
      <w:r>
        <w:rPr>
          <w:noProof/>
        </w:rPr>
        <w:t>12</w:t>
      </w:r>
      <w:r>
        <w:rPr>
          <w:noProof/>
        </w:rPr>
        <w:fldChar w:fldCharType="end"/>
      </w:r>
    </w:p>
    <w:p w14:paraId="4FD9711D" w14:textId="198FD006" w:rsidR="001A6F0A" w:rsidRDefault="001A6F0A">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_Toc23751409 \h </w:instrText>
      </w:r>
      <w:r>
        <w:rPr>
          <w:noProof/>
        </w:rPr>
      </w:r>
      <w:r>
        <w:rPr>
          <w:noProof/>
        </w:rPr>
        <w:fldChar w:fldCharType="separate"/>
      </w:r>
      <w:r>
        <w:rPr>
          <w:noProof/>
        </w:rPr>
        <w:t>13</w:t>
      </w:r>
      <w:r>
        <w:rPr>
          <w:noProof/>
        </w:rPr>
        <w:fldChar w:fldCharType="end"/>
      </w:r>
    </w:p>
    <w:p w14:paraId="63D533AF" w14:textId="252233A5" w:rsidR="001A6F0A" w:rsidRDefault="001A6F0A">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_Toc23751410 \h </w:instrText>
      </w:r>
      <w:r>
        <w:rPr>
          <w:noProof/>
        </w:rPr>
      </w:r>
      <w:r>
        <w:rPr>
          <w:noProof/>
        </w:rPr>
        <w:fldChar w:fldCharType="separate"/>
      </w:r>
      <w:r>
        <w:rPr>
          <w:noProof/>
        </w:rPr>
        <w:t>13</w:t>
      </w:r>
      <w:r>
        <w:rPr>
          <w:noProof/>
        </w:rPr>
        <w:fldChar w:fldCharType="end"/>
      </w:r>
    </w:p>
    <w:p w14:paraId="052CABBA" w14:textId="4A5CE827" w:rsidR="001A6F0A" w:rsidRDefault="001A6F0A">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_Toc23751411 \h </w:instrText>
      </w:r>
      <w:r>
        <w:rPr>
          <w:noProof/>
        </w:rPr>
      </w:r>
      <w:r>
        <w:rPr>
          <w:noProof/>
        </w:rPr>
        <w:fldChar w:fldCharType="separate"/>
      </w:r>
      <w:r>
        <w:rPr>
          <w:noProof/>
        </w:rPr>
        <w:t>18</w:t>
      </w:r>
      <w:r>
        <w:rPr>
          <w:noProof/>
        </w:rPr>
        <w:fldChar w:fldCharType="end"/>
      </w:r>
    </w:p>
    <w:p w14:paraId="1DC4A84F" w14:textId="7BECC487" w:rsidR="001A6F0A" w:rsidRDefault="001A6F0A">
      <w:pPr>
        <w:pStyle w:val="TOC1"/>
        <w:rPr>
          <w:rFonts w:asciiTheme="minorHAnsi" w:eastAsiaTheme="minorEastAsia" w:hAnsiTheme="minorHAnsi" w:cstheme="minorBidi"/>
          <w:noProof/>
          <w:sz w:val="24"/>
        </w:rPr>
      </w:pPr>
      <w:r>
        <w:rPr>
          <w:noProof/>
        </w:rPr>
        <w:t>6</w:t>
      </w:r>
      <w:r>
        <w:rPr>
          <w:rFonts w:asciiTheme="minorHAnsi" w:eastAsiaTheme="minorEastAsia" w:hAnsiTheme="minorHAnsi" w:cstheme="minorBidi"/>
          <w:noProof/>
          <w:sz w:val="24"/>
        </w:rPr>
        <w:tab/>
      </w:r>
      <w:r>
        <w:rPr>
          <w:noProof/>
        </w:rPr>
        <w:t>Authentication and Verification using Delegate Certificates</w:t>
      </w:r>
      <w:r>
        <w:rPr>
          <w:noProof/>
        </w:rPr>
        <w:tab/>
      </w:r>
      <w:r>
        <w:rPr>
          <w:noProof/>
        </w:rPr>
        <w:fldChar w:fldCharType="begin"/>
      </w:r>
      <w:r>
        <w:rPr>
          <w:noProof/>
        </w:rPr>
        <w:instrText xml:space="preserve"> PAGEREF _Toc23751412 \h </w:instrText>
      </w:r>
      <w:r>
        <w:rPr>
          <w:noProof/>
        </w:rPr>
      </w:r>
      <w:r>
        <w:rPr>
          <w:noProof/>
        </w:rPr>
        <w:fldChar w:fldCharType="separate"/>
      </w:r>
      <w:r>
        <w:rPr>
          <w:noProof/>
        </w:rPr>
        <w:t>18</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73C15D6B" w14:textId="4B879FC8" w:rsidR="001A6F0A"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1A6F0A">
        <w:rPr>
          <w:noProof/>
        </w:rPr>
        <w:t>Figure 1.  Delegate Certificate Management Flow</w:t>
      </w:r>
      <w:r w:rsidR="001A6F0A">
        <w:rPr>
          <w:noProof/>
        </w:rPr>
        <w:tab/>
      </w:r>
      <w:r w:rsidR="001A6F0A">
        <w:rPr>
          <w:noProof/>
        </w:rPr>
        <w:fldChar w:fldCharType="begin"/>
      </w:r>
      <w:r w:rsidR="001A6F0A">
        <w:rPr>
          <w:noProof/>
        </w:rPr>
        <w:instrText xml:space="preserve"> PAGEREF _Toc23751413 \h </w:instrText>
      </w:r>
      <w:r w:rsidR="001A6F0A">
        <w:rPr>
          <w:noProof/>
        </w:rPr>
      </w:r>
      <w:r w:rsidR="001A6F0A">
        <w:rPr>
          <w:noProof/>
        </w:rPr>
        <w:fldChar w:fldCharType="separate"/>
      </w:r>
      <w:r w:rsidR="001A6F0A">
        <w:rPr>
          <w:noProof/>
        </w:rPr>
        <w:t>9</w:t>
      </w:r>
      <w:r w:rsidR="001A6F0A">
        <w:rPr>
          <w:noProof/>
        </w:rPr>
        <w:fldChar w:fldCharType="end"/>
      </w:r>
    </w:p>
    <w:p w14:paraId="5C29BDD7" w14:textId="363EA4E2" w:rsidR="001A6F0A" w:rsidRDefault="001A6F0A">
      <w:pPr>
        <w:pStyle w:val="TableofFigures"/>
        <w:tabs>
          <w:tab w:val="right" w:leader="dot" w:pos="10070"/>
        </w:tabs>
        <w:rPr>
          <w:rFonts w:asciiTheme="minorHAnsi" w:eastAsiaTheme="minorEastAsia" w:hAnsiTheme="minorHAnsi" w:cstheme="minorBidi"/>
          <w:smallCaps w:val="0"/>
          <w:noProof/>
          <w:sz w:val="24"/>
        </w:rPr>
      </w:pPr>
      <w:r>
        <w:rPr>
          <w:noProof/>
        </w:rPr>
        <w:t>Figure 2.  Delegate Certificate Management Architecture</w:t>
      </w:r>
      <w:r>
        <w:rPr>
          <w:noProof/>
        </w:rPr>
        <w:tab/>
      </w:r>
      <w:r>
        <w:rPr>
          <w:noProof/>
        </w:rPr>
        <w:fldChar w:fldCharType="begin"/>
      </w:r>
      <w:r>
        <w:rPr>
          <w:noProof/>
        </w:rPr>
        <w:instrText xml:space="preserve"> PAGEREF _Toc23751414 \h </w:instrText>
      </w:r>
      <w:r>
        <w:rPr>
          <w:noProof/>
        </w:rPr>
      </w:r>
      <w:r>
        <w:rPr>
          <w:noProof/>
        </w:rPr>
        <w:fldChar w:fldCharType="separate"/>
      </w:r>
      <w:r>
        <w:rPr>
          <w:noProof/>
        </w:rPr>
        <w:t>10</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2" w:name="_Toc380754201"/>
      <w:bookmarkStart w:id="33" w:name="_Toc23751395"/>
      <w:r>
        <w:lastRenderedPageBreak/>
        <w:t>Scope, Purpose, &amp; Application</w:t>
      </w:r>
      <w:bookmarkEnd w:id="32"/>
      <w:bookmarkEnd w:id="33"/>
    </w:p>
    <w:p w14:paraId="524B9DED" w14:textId="2D080DEB" w:rsidR="00424AF1" w:rsidRDefault="00424AF1" w:rsidP="00424AF1">
      <w:pPr>
        <w:pStyle w:val="Heading2"/>
      </w:pPr>
      <w:bookmarkStart w:id="34" w:name="_Toc380754202"/>
      <w:bookmarkStart w:id="35" w:name="_Toc23751396"/>
      <w:r>
        <w:t>Scope</w:t>
      </w:r>
      <w:bookmarkEnd w:id="34"/>
      <w:bookmarkEnd w:id="35"/>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r w:rsidR="00C464E2">
        <w:t>ietf</w:t>
      </w:r>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6" w:name="_Toc380754203"/>
      <w:bookmarkStart w:id="37" w:name="_Toc23751397"/>
      <w:r>
        <w:t>Purpose</w:t>
      </w:r>
      <w:bookmarkEnd w:id="36"/>
      <w:bookmarkEnd w:id="37"/>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r w:rsidR="003C236C">
        <w:t xml:space="preserve">is </w:t>
      </w:r>
      <w:r w:rsidR="00C242F8">
        <w:t xml:space="preserve">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8" w:name="_Toc380754204"/>
      <w:bookmarkStart w:id="39" w:name="_Toc23751398"/>
      <w:r w:rsidR="00424AF1">
        <w:lastRenderedPageBreak/>
        <w:t>Normative References</w:t>
      </w:r>
      <w:bookmarkEnd w:id="38"/>
      <w:bookmarkEnd w:id="3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A Universally Unique IDentifier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 xml:space="preserve">draft-ietf-stir-passport-shaken,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draft-ietf-stir-passport-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40" w:name="_Toc380754205"/>
      <w:bookmarkStart w:id="41" w:name="_Toc23751399"/>
      <w:r>
        <w:t>Definitions, Acronyms, &amp; Abbreviations</w:t>
      </w:r>
      <w:bookmarkEnd w:id="40"/>
      <w:bookmarkEnd w:id="4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23751400"/>
      <w:r>
        <w:t>Definitions</w:t>
      </w:r>
      <w:bookmarkEnd w:id="42"/>
      <w:bookmarkEnd w:id="4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E3E0F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the PASSporT.</w:t>
      </w:r>
    </w:p>
    <w:p w14:paraId="495B61FD" w14:textId="158AD05D"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lastRenderedPageBreak/>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23751401"/>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lastRenderedPageBreak/>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6" w:name="_Toc380754208"/>
      <w:bookmarkStart w:id="47" w:name="_Toc23751402"/>
      <w:r w:rsidR="00D50286">
        <w:lastRenderedPageBreak/>
        <w:t>Overview</w:t>
      </w:r>
      <w:bookmarkEnd w:id="46"/>
      <w:bookmarkEnd w:id="47"/>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[RFC8226] describes a credential system in the form of STI certificates that enables telephone service providers to cryptographically assert authority over telephone numbers. The scope of an STI certificate is expressed by the certificate’s TNAuthList object. As defined in [RFC8226], a TNAuthList can identify the set (or a subset) of TNs assigned to the certificate holder. 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742C171F"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[ATIS-1000074-E] relaxes the STI certificate scope semantics slightly so that a SHAKEN-compliant SP can sign a calling TN that is not associated with the SPC of the signing </w:t>
      </w:r>
      <w:r w:rsidR="00351FEB">
        <w:t xml:space="preserve">SHAKEN </w:t>
      </w:r>
      <w:r>
        <w:t xml:space="preserve">certificate.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6A0AB34B" w14:textId="77777777" w:rsidR="00233018" w:rsidRDefault="00233018" w:rsidP="00233018">
      <w:r>
        <w:t xml:space="preserve">Editor’s Note: Contributions are invited to clarify the wording in the above paragraph. </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draft-ietf-stir-cert-delegation</w:t>
      </w:r>
      <w:r w:rsidR="005A1F6D">
        <w:t>]</w:t>
      </w:r>
      <w:r w:rsidR="00872AC7">
        <w:t xml:space="preserve">, a delegate certificate is a special form of STI certificate where the parent certificate contains a TNAuthList that encompasses the scope of the </w:t>
      </w:r>
      <w:r w:rsidR="002D37F7">
        <w:t xml:space="preserve">child </w:t>
      </w:r>
      <w:r w:rsidR="00872AC7">
        <w:t>delegate certificate</w:t>
      </w:r>
      <w:r w:rsidR="006C6BED">
        <w:t>; i.e.,</w:t>
      </w:r>
      <w:r w:rsidR="000C073E">
        <w:t xml:space="preserve"> the scope expressed by the TNAuthLis</w:t>
      </w:r>
      <w:r w:rsidR="00267E52">
        <w:t>t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TNSP, and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he TNAuthLi</w:t>
      </w:r>
      <w:r w:rsidR="005B1E7F">
        <w:t>s</w:t>
      </w:r>
      <w:r w:rsidR="00C65DB8">
        <w:t>t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8" w:name="_Toc23751403"/>
      <w:r>
        <w:t>Overview of Delegate Certificate Management Procedures</w:t>
      </w:r>
      <w:bookmarkEnd w:id="4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92DD187"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4E13AB4C" w14:textId="3DF192E1" w:rsidR="009750D6" w:rsidRPr="00997D19" w:rsidRDefault="009750D6" w:rsidP="007F3272">
      <w:pPr>
        <w:numPr>
          <w:ilvl w:val="1"/>
          <w:numId w:val="27"/>
        </w:numPr>
      </w:pPr>
      <w:r w:rsidRPr="00FA26D7">
        <w:t>Ultimately the entities entitled to obtain STI Certificates will be defined by the STI-GA,</w:t>
      </w:r>
      <w:r w:rsidR="009D1B1F" w:rsidRPr="00FA26D7">
        <w:t xml:space="preserve"> </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42187D2"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an automated outbound dialing service.</w:t>
      </w:r>
    </w:p>
    <w:p w14:paraId="563B7AF8" w14:textId="77777777" w:rsidR="009D7FC1" w:rsidRDefault="009D7FC1">
      <w:pPr>
        <w:spacing w:before="0" w:after="0"/>
        <w:jc w:val="left"/>
        <w:rPr>
          <w:b/>
          <w:i/>
          <w:sz w:val="28"/>
        </w:rPr>
      </w:pPr>
      <w:r>
        <w:lastRenderedPageBreak/>
        <w:br w:type="page"/>
      </w:r>
    </w:p>
    <w:bookmarkStart w:id="49" w:name="_Toc7115395"/>
    <w:bookmarkStart w:id="50" w:name="_Toc7115443"/>
    <w:bookmarkStart w:id="51" w:name="_Toc7164619"/>
    <w:bookmarkStart w:id="52" w:name="_Toc7115396"/>
    <w:bookmarkStart w:id="53" w:name="_Toc7115444"/>
    <w:bookmarkStart w:id="54" w:name="_Toc7164620"/>
    <w:bookmarkStart w:id="55" w:name="_Toc7115397"/>
    <w:bookmarkStart w:id="56" w:name="_Toc7115445"/>
    <w:bookmarkStart w:id="57" w:name="_Toc7164621"/>
    <w:bookmarkStart w:id="58" w:name="_Toc7115398"/>
    <w:bookmarkStart w:id="59" w:name="_Toc7115446"/>
    <w:bookmarkStart w:id="60" w:name="_Toc7164622"/>
    <w:bookmarkStart w:id="61" w:name="_Toc7115399"/>
    <w:bookmarkStart w:id="62" w:name="_Toc7115447"/>
    <w:bookmarkStart w:id="63" w:name="_Toc7164623"/>
    <w:bookmarkStart w:id="64" w:name="_Toc7115400"/>
    <w:bookmarkStart w:id="65" w:name="_Toc7115448"/>
    <w:bookmarkStart w:id="66" w:name="_Toc7164624"/>
    <w:bookmarkStart w:id="67" w:name="_Toc7115401"/>
    <w:bookmarkStart w:id="68" w:name="_Toc7115449"/>
    <w:bookmarkStart w:id="69" w:name="_Toc7164625"/>
    <w:bookmarkStart w:id="70" w:name="_Toc7115402"/>
    <w:bookmarkStart w:id="71" w:name="_Toc7115450"/>
    <w:bookmarkStart w:id="72" w:name="_Toc7164626"/>
    <w:bookmarkStart w:id="73" w:name="_Toc7115403"/>
    <w:bookmarkStart w:id="74" w:name="_Toc7115451"/>
    <w:bookmarkStart w:id="75" w:name="_Toc7164627"/>
    <w:bookmarkStart w:id="76" w:name="_Toc7115404"/>
    <w:bookmarkStart w:id="77" w:name="_Toc7115452"/>
    <w:bookmarkStart w:id="78" w:name="_Toc7164628"/>
    <w:bookmarkStart w:id="79" w:name="_Toc7115405"/>
    <w:bookmarkStart w:id="80" w:name="_Toc7115453"/>
    <w:bookmarkStart w:id="81" w:name="_Toc7164629"/>
    <w:bookmarkStart w:id="82" w:name="_Toc7115406"/>
    <w:bookmarkStart w:id="83" w:name="_Toc7115454"/>
    <w:bookmarkStart w:id="84" w:name="_Toc7164630"/>
    <w:bookmarkStart w:id="85" w:name="_Toc7115407"/>
    <w:bookmarkStart w:id="86" w:name="_Toc7115455"/>
    <w:bookmarkStart w:id="87" w:name="_Toc7164631"/>
    <w:bookmarkStart w:id="88" w:name="_Toc7115408"/>
    <w:bookmarkStart w:id="89" w:name="_Toc7115456"/>
    <w:bookmarkStart w:id="90" w:name="_Toc7164632"/>
    <w:bookmarkStart w:id="91" w:name="_Toc7115409"/>
    <w:bookmarkStart w:id="92" w:name="_Toc7115457"/>
    <w:bookmarkStart w:id="93" w:name="_Toc716463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07D0DFED" w14:textId="37CA7A42" w:rsidR="009B2155" w:rsidRDefault="008D346C" w:rsidP="001F2162">
      <w:r w:rsidRPr="00E54AF2">
        <w:lastRenderedPageBreak/>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615FE9D7" w14:textId="0FDF8CB2" w:rsidR="009457D6" w:rsidRDefault="009457D6" w:rsidP="001F2162">
      <w:r>
        <w:t xml:space="preserve">The </w:t>
      </w:r>
      <w:r w:rsidR="00930E55">
        <w:t xml:space="preserve">general </w:t>
      </w:r>
      <w:r>
        <w:t>process is as follows:</w:t>
      </w:r>
    </w:p>
    <w:p w14:paraId="7F46E89C" w14:textId="69ADF494"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NPAC/LERG</w:t>
      </w:r>
      <w:r w:rsidR="001F4DFD">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TNAuthList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TNAuthList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r w:rsidR="00A9228A">
        <w:t>TNAuthList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TNAuthList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01E5BB37" w:rsidR="007C3C85" w:rsidRPr="00DB638F" w:rsidRDefault="007C3C85" w:rsidP="007C3C85">
      <w:pPr>
        <w:pStyle w:val="Caption"/>
        <w:rPr>
          <w:sz w:val="18"/>
          <w:szCs w:val="18"/>
        </w:rPr>
      </w:pPr>
      <w:bookmarkStart w:id="94" w:name="_Ref371627201"/>
      <w:bookmarkStart w:id="95" w:name="_Toc2375141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94"/>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5"/>
    </w:p>
    <w:p w14:paraId="206F7750" w14:textId="55A3A435"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AAA8BD8" w14:textId="7BC3C637" w:rsidR="000B3082" w:rsidRDefault="000B3082" w:rsidP="00C10B26">
      <w:pPr>
        <w:spacing w:before="0" w:after="0"/>
        <w:jc w:val="left"/>
      </w:pPr>
    </w:p>
    <w:p w14:paraId="52DD1288" w14:textId="3499411D" w:rsidR="004C0814" w:rsidRDefault="00D63EB9" w:rsidP="00FC736B">
      <w:pPr>
        <w:pStyle w:val="Heading1"/>
      </w:pPr>
      <w:bookmarkStart w:id="96" w:name="_Toc23751404"/>
      <w:r>
        <w:t>Delegate Certificate Management</w:t>
      </w:r>
      <w:bookmarkEnd w:id="96"/>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7" w:name="_Toc7115412"/>
      <w:bookmarkStart w:id="98" w:name="_Toc7115460"/>
      <w:bookmarkStart w:id="99" w:name="_Toc7164636"/>
      <w:bookmarkStart w:id="100" w:name="_Toc23751405"/>
      <w:bookmarkStart w:id="101" w:name="_Ref6409854"/>
      <w:bookmarkEnd w:id="97"/>
      <w:bookmarkEnd w:id="98"/>
      <w:bookmarkEnd w:id="99"/>
      <w:r>
        <w:lastRenderedPageBreak/>
        <w:t xml:space="preserve">Certificate Management </w:t>
      </w:r>
      <w:r w:rsidR="003E2732">
        <w:t>Architecture</w:t>
      </w:r>
      <w:bookmarkEnd w:id="100"/>
    </w:p>
    <w:p w14:paraId="23978B82" w14:textId="4022508F" w:rsidR="006555AB" w:rsidRDefault="003E2732" w:rsidP="00997D19">
      <w:pPr>
        <w:jc w:val="left"/>
      </w:pPr>
      <w:r w:rsidRPr="00894AAC">
        <w:fldChar w:fldCharType="begin"/>
      </w:r>
      <w:r w:rsidRPr="00894AAC">
        <w:instrText xml:space="preserve"> REF _Ref6410928 \h </w:instrText>
      </w:r>
      <w:r w:rsidR="00894AAC">
        <w:instrText xml:space="preserve"> \* MERGEFORMAT </w:instrText>
      </w:r>
      <w:r w:rsidRPr="00894AAC">
        <w:fldChar w:fldCharType="separate"/>
      </w:r>
      <w:r w:rsidR="00330697" w:rsidRPr="00997D19">
        <w:t xml:space="preserve">Figure </w:t>
      </w:r>
      <w:r w:rsidR="00330697" w:rsidRPr="00997D19">
        <w:rPr>
          <w:noProof/>
        </w:rPr>
        <w:t>2</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176C9F">
        <w:t xml:space="preserve">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r w:rsidR="00AE1FA8"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974" cy="3400191"/>
                    </a:xfrm>
                    <a:prstGeom prst="rect">
                      <a:avLst/>
                    </a:prstGeom>
                  </pic:spPr>
                </pic:pic>
              </a:graphicData>
            </a:graphic>
          </wp:inline>
        </w:drawing>
      </w:r>
    </w:p>
    <w:p w14:paraId="1F7CD95A" w14:textId="7F7961D3" w:rsidR="003E2732" w:rsidRPr="00DB638F" w:rsidRDefault="003E2732" w:rsidP="003E2732">
      <w:pPr>
        <w:pStyle w:val="Caption"/>
        <w:rPr>
          <w:sz w:val="18"/>
          <w:szCs w:val="18"/>
        </w:rPr>
      </w:pPr>
      <w:bookmarkStart w:id="102" w:name="_Ref6410928"/>
      <w:bookmarkStart w:id="103" w:name="_Toc2375141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30697">
        <w:rPr>
          <w:noProof/>
          <w:sz w:val="18"/>
          <w:szCs w:val="18"/>
        </w:rPr>
        <w:t>2</w:t>
      </w:r>
      <w:r w:rsidRPr="00DB638F">
        <w:rPr>
          <w:noProof/>
          <w:sz w:val="18"/>
          <w:szCs w:val="18"/>
        </w:rPr>
        <w:fldChar w:fldCharType="end"/>
      </w:r>
      <w:bookmarkEnd w:id="102"/>
      <w:r>
        <w:rPr>
          <w:sz w:val="18"/>
          <w:szCs w:val="18"/>
        </w:rPr>
        <w:t xml:space="preserve">.  </w:t>
      </w:r>
      <w:r w:rsidR="00C03C75" w:rsidRPr="003A54D4">
        <w:rPr>
          <w:sz w:val="18"/>
          <w:szCs w:val="18"/>
        </w:rPr>
        <w:t>Delegate Certificate Management Architecture</w:t>
      </w:r>
      <w:bookmarkEnd w:id="103"/>
    </w:p>
    <w:p w14:paraId="2845F961" w14:textId="459723D9" w:rsidR="003E2732" w:rsidRDefault="003E2732" w:rsidP="006555AB"/>
    <w:p w14:paraId="4630EEC3" w14:textId="48522565" w:rsidR="006E35D1" w:rsidRDefault="006B461C" w:rsidP="00D63EB9">
      <w:pPr>
        <w:pStyle w:val="Heading2"/>
      </w:pPr>
      <w:bookmarkStart w:id="104" w:name="_Toc23751406"/>
      <w:r>
        <w:t xml:space="preserve">Certificate Management </w:t>
      </w:r>
      <w:r w:rsidR="006E35D1">
        <w:t>Interfaces</w:t>
      </w:r>
      <w:bookmarkEnd w:id="104"/>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boolean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lastRenderedPageBreak/>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5" w:name="_Toc23751407"/>
      <w:bookmarkStart w:id="106" w:name="_Ref6410774"/>
      <w:r>
        <w:lastRenderedPageBreak/>
        <w:t>Certificate Management Procedures</w:t>
      </w:r>
      <w:bookmarkEnd w:id="105"/>
    </w:p>
    <w:p w14:paraId="7461915B" w14:textId="5CFDA638" w:rsidR="00671EE8" w:rsidRDefault="00671EE8" w:rsidP="00671EE8">
      <w:pPr>
        <w:pStyle w:val="Heading3"/>
      </w:pPr>
      <w:bookmarkStart w:id="107" w:name="_Toc6869957"/>
      <w:bookmarkStart w:id="108" w:name="_Ref7158380"/>
      <w:bookmarkStart w:id="109" w:name="_Toc23751408"/>
      <w:r>
        <w:t>Subordinate CA obtains an SPC Token</w:t>
      </w:r>
      <w:bookmarkEnd w:id="107"/>
      <w:r w:rsidR="00FE688D">
        <w:t xml:space="preserve"> from STI-PA</w:t>
      </w:r>
      <w:bookmarkEnd w:id="108"/>
      <w:bookmarkEnd w:id="109"/>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xml:space="preserve">, the SPC Token request contains the “atc” JASON object defined in [draft-ietf-acme-authority-token-tnauthlist]. The “atc” object identifies the type and scope of certificates authorized by the SPC Token. (Essentially, the Subordinate CA is asking the STI-PA to issue an SPC Token that contains this same “atc” object.) In order to obtain an SPC Token that authorizes CA certificates, the token request “atc” object “ca” boolean shall be set to ‘true’. To authorize a specific scope for the CA certificates, the token request “atc” object TNAuthList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xml:space="preserve">. Otherwise, the token request “atc”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TNAuthList. If these verification checks pass, then the STI-CA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110" w:name="_Toc6869958"/>
      <w:bookmarkStart w:id="111" w:name="_Ref7159136"/>
      <w:bookmarkStart w:id="112" w:name="_Toc23751409"/>
      <w:r>
        <w:lastRenderedPageBreak/>
        <w:t>Subordinate CA obtains a CA Certificate</w:t>
      </w:r>
      <w:bookmarkEnd w:id="110"/>
      <w:r w:rsidR="00FE688D">
        <w:t xml:space="preserve"> from STI-CA</w:t>
      </w:r>
      <w:bookmarkEnd w:id="111"/>
      <w:bookmarkEnd w:id="112"/>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BasicConstraints object in the CSR with the cA boolean set to ‘true’. 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 If the </w:t>
      </w:r>
      <w:r w:rsidR="003A1CEA">
        <w:t>Subordinate CA</w:t>
      </w:r>
      <w:r>
        <w:t xml:space="preserve"> is authorized to receive CA certificates, then the STI-CA shall issue a certificate containing a BasicConstraints object with a cA Boolean of ‘true’. The STI-CA shall populate the </w:t>
      </w:r>
      <w:r w:rsidR="00125C5D">
        <w:t xml:space="preserve">newly issued </w:t>
      </w:r>
      <w:r>
        <w:t>CA certificate</w:t>
      </w:r>
      <w:r w:rsidR="00125C5D">
        <w:t xml:space="preserve"> </w:t>
      </w:r>
      <w:r>
        <w:t>with the TNAuthList identifier received in the ACME new-order request, as specified in [</w:t>
      </w:r>
      <w:r w:rsidR="0031608F" w:rsidRPr="005D3A6C">
        <w:t>draft-ietf-stir-cert-delegation</w:t>
      </w:r>
      <w:r>
        <w:t xml:space="preserve">]. </w:t>
      </w:r>
      <w:r w:rsidR="003A1CEA">
        <w:t>(Note, as part of normal SHAKEN procedures, the STI-CA shall verify that the new-order TNAuthList and the CSR TNAuthList both match the TNAuthList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3" w:name="_Toc6869959"/>
      <w:bookmarkStart w:id="114" w:name="_Ref7160633"/>
      <w:bookmarkStart w:id="115" w:name="_Toc23751410"/>
      <w:r>
        <w:t>VoIP Entity</w:t>
      </w:r>
      <w:r w:rsidR="00671EE8">
        <w:t xml:space="preserve"> obtains a Delegate Certificate</w:t>
      </w:r>
      <w:bookmarkEnd w:id="113"/>
      <w:r w:rsidR="00FE688D">
        <w:t xml:space="preserve"> from Subordinate CA</w:t>
      </w:r>
      <w:bookmarkEnd w:id="114"/>
      <w:bookmarkEnd w:id="115"/>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6" w:name="_Ref6678303"/>
      <w:r>
        <w:t>Initial Conditions</w:t>
      </w:r>
      <w:bookmarkEnd w:id="116"/>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 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the TNAuthList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TNAuthList.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7" w:name="_Ref379451105"/>
      <w:r>
        <w:t>Pre-authorizing the ACME Account</w:t>
      </w:r>
      <w:bookmarkEnd w:id="117"/>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“TNAuthList”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The TNAuthList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The TNAuthList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TNAuthList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r w:rsidR="00CA1633">
        <w:rPr>
          <w:rFonts w:cs="Arial"/>
        </w:rPr>
        <w:t>TNAuthList</w:t>
      </w:r>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id-ad-stirTNList</w:t>
      </w:r>
      <w:r w:rsidR="0076047F">
        <w:rPr>
          <w:rFonts w:cs="Arial"/>
        </w:rPr>
        <w:t xml:space="preserve"> containing </w:t>
      </w:r>
      <w:r w:rsidR="004E4B37">
        <w:rPr>
          <w:rFonts w:cs="Arial"/>
        </w:rPr>
        <w:t xml:space="preserve">a URL to the remote TNAuthList,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At this point in the process, the Subordinate CA shall execute the order by constructing a certificate containing the requested TNAuthList,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3"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6718AFB5" w:rsidR="009605C6" w:rsidRDefault="00A22507">
      <w:pPr>
        <w:spacing w:before="0" w:after="0"/>
        <w:jc w:val="left"/>
        <w:rPr>
          <w:b/>
          <w:sz w:val="24"/>
          <w:szCs w:val="24"/>
        </w:rPr>
      </w:pPr>
      <w:r>
        <w:rPr>
          <w:rFonts w:cs="Arial"/>
        </w:rPr>
        <w:t>Based on a pre-established agreement between the Subordinate CA and VoIP Entity ,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PASSportT token created during </w:t>
      </w:r>
      <w:r>
        <w:rPr>
          <w:rFonts w:cs="Arial"/>
        </w:rPr>
        <w:t xml:space="preserve">STI </w:t>
      </w:r>
      <w:r w:rsidR="00671EE8">
        <w:rPr>
          <w:rFonts w:cs="Arial"/>
        </w:rPr>
        <w:t>authentication.</w:t>
      </w:r>
      <w:r w:rsidR="009605C6">
        <w:br w:type="page"/>
      </w:r>
    </w:p>
    <w:p w14:paraId="4601C124" w14:textId="636BA821" w:rsidR="005F0B12" w:rsidRDefault="003F69F5" w:rsidP="00C10B26">
      <w:pPr>
        <w:pStyle w:val="Heading3"/>
      </w:pPr>
      <w:bookmarkStart w:id="118" w:name="_Toc23751411"/>
      <w:bookmarkStart w:id="119" w:name="_Ref7162054"/>
      <w:r>
        <w:lastRenderedPageBreak/>
        <w:t>Issuing Delegate End-Entity Certificates to SHAKEN SPs</w:t>
      </w:r>
      <w:bookmarkEnd w:id="118"/>
    </w:p>
    <w:bookmarkEnd w:id="119"/>
    <w:p w14:paraId="0872BE31" w14:textId="32A04A7D" w:rsidR="00A03907" w:rsidRDefault="009605C6" w:rsidP="00913807">
      <w:r>
        <w:t>A SHAKEN</w:t>
      </w:r>
      <w:r w:rsidR="00913807">
        <w:t xml:space="preserve"> Service Provider </w:t>
      </w:r>
      <w:r w:rsidR="00932BE9">
        <w:t>itself</w:t>
      </w:r>
      <w:r w:rsidR="00225013">
        <w:t xml:space="preserve"> may want to sign </w:t>
      </w:r>
      <w:r w:rsidR="003478A6">
        <w:t>PASSporT</w:t>
      </w:r>
      <w:r w:rsidR="00FE59D3">
        <w: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08445F4C" w14:textId="370A03C8" w:rsidR="00C0464D" w:rsidRDefault="00D207C0" w:rsidP="00997D19">
      <w:pPr>
        <w:pStyle w:val="Heading1"/>
      </w:pPr>
      <w:bookmarkStart w:id="120" w:name="_Toc23751412"/>
      <w:r>
        <w:t xml:space="preserve">Authentication </w:t>
      </w:r>
      <w:r w:rsidR="00D702C1">
        <w:t xml:space="preserve">and Verification </w:t>
      </w:r>
      <w:r>
        <w:t>using Delegate Certificates</w:t>
      </w:r>
      <w:bookmarkEnd w:id="120"/>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an rcd PASSporT, </w:t>
      </w:r>
      <w:r w:rsidR="00282E12">
        <w:t xml:space="preserve">the certificate scope must cover the “orig” </w:t>
      </w:r>
      <w:r w:rsidR="004746A3">
        <w:t>TN.</w:t>
      </w:r>
      <w:r w:rsidR="00282E12">
        <w:t xml:space="preserve"> Likewise, when signing a div PASSporT, the </w:t>
      </w:r>
      <w:r w:rsidR="00C43947">
        <w:t xml:space="preserve">certificate scope must cover the “div” </w:t>
      </w:r>
      <w:r w:rsidR="004746A3">
        <w:t>TN</w:t>
      </w:r>
      <w:r w:rsidR="00C43947">
        <w:t>.</w:t>
      </w:r>
      <w:r w:rsidR="008B033E">
        <w:t xml:space="preserve"> </w:t>
      </w:r>
      <w:r w:rsidR="008F2204">
        <w:t>For example, if the TNAuthList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signing certificate contains a TNAuthList.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121" w:name="_Ref7156244"/>
      <w:r w:rsidR="008110FD" w:rsidDel="008110FD">
        <w:lastRenderedPageBreak/>
        <w:t xml:space="preserve"> </w:t>
      </w:r>
      <w:bookmarkEnd w:id="101"/>
      <w:bookmarkEnd w:id="106"/>
      <w:bookmarkEnd w:id="121"/>
    </w:p>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A51A" w14:textId="77777777" w:rsidR="00835BAB" w:rsidRDefault="00835BAB">
      <w:r>
        <w:separator/>
      </w:r>
    </w:p>
  </w:endnote>
  <w:endnote w:type="continuationSeparator" w:id="0">
    <w:p w14:paraId="740AB662" w14:textId="77777777" w:rsidR="00835BAB" w:rsidRDefault="00835BAB">
      <w:r>
        <w:continuationSeparator/>
      </w:r>
    </w:p>
  </w:endnote>
  <w:endnote w:type="continuationNotice" w:id="1">
    <w:p w14:paraId="5E5FF091" w14:textId="77777777" w:rsidR="00835BAB" w:rsidRDefault="00835B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0D5D" w14:textId="77777777" w:rsidR="00835BAB" w:rsidRDefault="00835BAB">
      <w:r>
        <w:separator/>
      </w:r>
    </w:p>
  </w:footnote>
  <w:footnote w:type="continuationSeparator" w:id="0">
    <w:p w14:paraId="0531B826" w14:textId="77777777" w:rsidR="00835BAB" w:rsidRDefault="00835BAB">
      <w:r>
        <w:continuationSeparator/>
      </w:r>
    </w:p>
  </w:footnote>
  <w:footnote w:type="continuationNotice" w:id="1">
    <w:p w14:paraId="3D0A604D" w14:textId="77777777" w:rsidR="00835BAB" w:rsidRDefault="00835BAB">
      <w:pPr>
        <w:spacing w:before="0" w:after="0"/>
      </w:pPr>
    </w:p>
  </w:footnote>
  <w:footnote w:id="2">
    <w:p w14:paraId="1CE26F3E" w14:textId="77777777" w:rsidR="00E54AF2" w:rsidRDefault="00E54AF2"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E54AF2" w:rsidRDefault="00E54AF2"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54AF2" w:rsidRDefault="00E54AF2"/>
  <w:p w14:paraId="5226A3C4" w14:textId="77777777" w:rsidR="00E54AF2" w:rsidRDefault="00E54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54AF2" w:rsidRPr="00D82162" w:rsidRDefault="00E54AF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54AF2" w:rsidRDefault="00E54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54AF2" w:rsidRPr="00BC47C9" w:rsidRDefault="00E54A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54AF2" w:rsidRPr="00BC47C9" w:rsidRDefault="00E54AF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58E5"/>
    <w:rsid w:val="00046087"/>
    <w:rsid w:val="00046266"/>
    <w:rsid w:val="00046AA9"/>
    <w:rsid w:val="00047775"/>
    <w:rsid w:val="00051103"/>
    <w:rsid w:val="00051121"/>
    <w:rsid w:val="000519D4"/>
    <w:rsid w:val="00052CA1"/>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8C4"/>
    <w:rsid w:val="00415018"/>
    <w:rsid w:val="0041599E"/>
    <w:rsid w:val="0041617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4E99"/>
    <w:rsid w:val="0086545A"/>
    <w:rsid w:val="008659E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FE8"/>
    <w:rsid w:val="00E403CE"/>
    <w:rsid w:val="00E413D8"/>
    <w:rsid w:val="00E416B5"/>
    <w:rsid w:val="00E418BD"/>
    <w:rsid w:val="00E42D43"/>
    <w:rsid w:val="00E43896"/>
    <w:rsid w:val="00E4389C"/>
    <w:rsid w:val="00E454B3"/>
    <w:rsid w:val="00E46B96"/>
    <w:rsid w:val="00E47447"/>
    <w:rsid w:val="00E47A7A"/>
    <w:rsid w:val="00E50099"/>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ubordinate-ca.tn-provider.com/acme/order/asdf/finaliz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46577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2019-04-15T21:36:00Z</cp:lastPrinted>
  <dcterms:created xsi:type="dcterms:W3CDTF">2019-11-11T15:12:00Z</dcterms:created>
  <dcterms:modified xsi:type="dcterms:W3CDTF">2019-11-11T15:19:00Z</dcterms:modified>
</cp:coreProperties>
</file>