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8CA77" w14:textId="77777777" w:rsidR="00590C1B" w:rsidRPr="00C44F39" w:rsidRDefault="00590C1B">
      <w:pPr>
        <w:ind w:right="-288"/>
        <w:jc w:val="right"/>
        <w:outlineLvl w:val="0"/>
        <w:rPr>
          <w:rFonts w:cs="Arial"/>
          <w:b/>
          <w:sz w:val="28"/>
        </w:rPr>
      </w:pPr>
      <w:bookmarkStart w:id="0" w:name="_Toc9258417"/>
      <w:r w:rsidRPr="00C44F39">
        <w:rPr>
          <w:rFonts w:cs="Arial"/>
          <w:b/>
          <w:sz w:val="28"/>
          <w:highlight w:val="yellow"/>
        </w:rPr>
        <w:t>ATIS-0x0000x</w:t>
      </w:r>
      <w:bookmarkEnd w:id="0"/>
    </w:p>
    <w:p w14:paraId="51E8CA78" w14:textId="77777777" w:rsidR="00590C1B" w:rsidRDefault="00590C1B">
      <w:pPr>
        <w:ind w:right="-288"/>
        <w:jc w:val="right"/>
        <w:outlineLvl w:val="0"/>
        <w:rPr>
          <w:b/>
          <w:sz w:val="28"/>
        </w:rPr>
      </w:pPr>
    </w:p>
    <w:p w14:paraId="51E8CA79" w14:textId="77777777" w:rsidR="00590C1B" w:rsidRDefault="007E23D3">
      <w:pPr>
        <w:ind w:right="-288"/>
        <w:jc w:val="right"/>
        <w:outlineLvl w:val="0"/>
        <w:rPr>
          <w:b/>
          <w:sz w:val="28"/>
        </w:rPr>
      </w:pPr>
      <w:bookmarkStart w:id="1" w:name="_Toc9258418"/>
      <w:r>
        <w:rPr>
          <w:bCs/>
          <w:sz w:val="28"/>
        </w:rPr>
        <w:t>ATIS Standard on</w:t>
      </w:r>
      <w:bookmarkEnd w:id="1"/>
    </w:p>
    <w:p w14:paraId="51E8CA7A" w14:textId="77777777" w:rsidR="00590C1B" w:rsidRDefault="00590C1B">
      <w:pPr>
        <w:jc w:val="right"/>
        <w:rPr>
          <w:b/>
          <w:sz w:val="28"/>
        </w:rPr>
      </w:pPr>
    </w:p>
    <w:p w14:paraId="51E8CA7B" w14:textId="77777777" w:rsidR="00590C1B" w:rsidRDefault="00590C1B">
      <w:pPr>
        <w:jc w:val="right"/>
        <w:rPr>
          <w:b/>
          <w:sz w:val="28"/>
        </w:rPr>
      </w:pPr>
    </w:p>
    <w:p w14:paraId="51E8CA7C" w14:textId="77777777" w:rsidR="00590C1B" w:rsidRDefault="00590C1B">
      <w:pPr>
        <w:jc w:val="right"/>
        <w:rPr>
          <w:b/>
          <w:sz w:val="28"/>
        </w:rPr>
      </w:pPr>
    </w:p>
    <w:p w14:paraId="51E8CA7D" w14:textId="77777777" w:rsidR="00590C1B" w:rsidRDefault="00590C1B">
      <w:pPr>
        <w:jc w:val="right"/>
        <w:rPr>
          <w:b/>
          <w:bCs/>
          <w:iCs/>
          <w:sz w:val="36"/>
        </w:rPr>
      </w:pPr>
    </w:p>
    <w:p w14:paraId="51E8CA7E" w14:textId="1222E6AF" w:rsidR="00590C1B" w:rsidRPr="006F12CE" w:rsidRDefault="004337FF">
      <w:pPr>
        <w:ind w:right="-288"/>
        <w:jc w:val="center"/>
        <w:outlineLvl w:val="0"/>
        <w:rPr>
          <w:rFonts w:cs="Arial"/>
          <w:b/>
          <w:bCs/>
          <w:iCs/>
          <w:sz w:val="36"/>
        </w:rPr>
      </w:pPr>
      <w:bookmarkStart w:id="2" w:name="_Toc9258419"/>
      <w:r>
        <w:rPr>
          <w:rFonts w:cs="Arial"/>
          <w:b/>
          <w:bCs/>
          <w:iCs/>
          <w:sz w:val="36"/>
        </w:rPr>
        <w:t>C</w:t>
      </w:r>
      <w:r w:rsidR="00465632">
        <w:rPr>
          <w:rFonts w:cs="Arial"/>
          <w:b/>
          <w:bCs/>
          <w:iCs/>
          <w:sz w:val="36"/>
        </w:rPr>
        <w:t xml:space="preserve">onsiderations </w:t>
      </w:r>
      <w:r w:rsidR="00484DC9">
        <w:rPr>
          <w:rFonts w:cs="Arial"/>
          <w:b/>
          <w:bCs/>
          <w:iCs/>
          <w:sz w:val="36"/>
        </w:rPr>
        <w:t>for</w:t>
      </w:r>
      <w:r w:rsidR="00465632">
        <w:rPr>
          <w:rFonts w:cs="Arial"/>
          <w:b/>
          <w:bCs/>
          <w:iCs/>
          <w:sz w:val="36"/>
        </w:rPr>
        <w:t xml:space="preserve"> Cross-Border </w:t>
      </w:r>
      <w:r w:rsidR="008C0567" w:rsidRPr="008C0567">
        <w:rPr>
          <w:rFonts w:cs="Arial"/>
          <w:b/>
          <w:bCs/>
          <w:iCs/>
          <w:sz w:val="36"/>
        </w:rPr>
        <w:t xml:space="preserve">Signature-based Handling of Asserted information using </w:t>
      </w:r>
      <w:proofErr w:type="spellStart"/>
      <w:r w:rsidR="008C0567" w:rsidRPr="008C0567">
        <w:rPr>
          <w:rFonts w:cs="Arial"/>
          <w:b/>
          <w:bCs/>
          <w:iCs/>
          <w:sz w:val="36"/>
        </w:rPr>
        <w:t>toKENs</w:t>
      </w:r>
      <w:proofErr w:type="spellEnd"/>
      <w:r w:rsidR="008C0567" w:rsidRPr="008C0567">
        <w:rPr>
          <w:rFonts w:cs="Arial"/>
          <w:b/>
          <w:bCs/>
          <w:iCs/>
          <w:sz w:val="36"/>
        </w:rPr>
        <w:t xml:space="preserve"> </w:t>
      </w:r>
      <w:r w:rsidR="008C0567">
        <w:rPr>
          <w:rFonts w:cs="Arial"/>
          <w:b/>
          <w:bCs/>
          <w:iCs/>
          <w:sz w:val="36"/>
        </w:rPr>
        <w:t>(</w:t>
      </w:r>
      <w:r w:rsidR="00465632">
        <w:rPr>
          <w:rFonts w:cs="Arial"/>
          <w:b/>
          <w:bCs/>
          <w:iCs/>
          <w:sz w:val="36"/>
        </w:rPr>
        <w:t>SHAKEN</w:t>
      </w:r>
      <w:bookmarkEnd w:id="2"/>
      <w:r w:rsidR="008C0567">
        <w:rPr>
          <w:rFonts w:cs="Arial"/>
          <w:b/>
          <w:bCs/>
          <w:iCs/>
          <w:sz w:val="36"/>
        </w:rPr>
        <w:t>)</w:t>
      </w:r>
    </w:p>
    <w:p w14:paraId="51E8CA7F" w14:textId="77777777" w:rsidR="00590C1B" w:rsidRDefault="00590C1B">
      <w:pPr>
        <w:ind w:right="-288"/>
        <w:jc w:val="right"/>
        <w:rPr>
          <w:b/>
          <w:sz w:val="36"/>
        </w:rPr>
      </w:pPr>
    </w:p>
    <w:p w14:paraId="51E8CA80" w14:textId="77777777" w:rsidR="00590C1B" w:rsidRDefault="00590C1B">
      <w:pPr>
        <w:ind w:right="-288"/>
        <w:jc w:val="right"/>
        <w:rPr>
          <w:b/>
          <w:sz w:val="36"/>
        </w:rPr>
      </w:pPr>
    </w:p>
    <w:p w14:paraId="51E8CA81" w14:textId="77777777" w:rsidR="00590C1B" w:rsidRDefault="00590C1B">
      <w:pPr>
        <w:ind w:right="-288"/>
        <w:jc w:val="right"/>
        <w:rPr>
          <w:b/>
          <w:sz w:val="36"/>
        </w:rPr>
      </w:pPr>
    </w:p>
    <w:p w14:paraId="51E8CA82" w14:textId="77777777" w:rsidR="00590C1B" w:rsidRDefault="00590C1B">
      <w:pPr>
        <w:ind w:right="-288"/>
        <w:jc w:val="right"/>
        <w:rPr>
          <w:b/>
          <w:sz w:val="36"/>
        </w:rPr>
      </w:pPr>
    </w:p>
    <w:p w14:paraId="51E8CA83" w14:textId="77777777" w:rsidR="00590C1B" w:rsidRDefault="00590C1B">
      <w:pPr>
        <w:ind w:right="-288"/>
        <w:jc w:val="right"/>
        <w:rPr>
          <w:b/>
          <w:sz w:val="36"/>
        </w:rPr>
      </w:pPr>
    </w:p>
    <w:p w14:paraId="51E8CA84" w14:textId="77777777" w:rsidR="00590C1B" w:rsidRDefault="00590C1B">
      <w:pPr>
        <w:outlineLvl w:val="0"/>
        <w:rPr>
          <w:b/>
        </w:rPr>
      </w:pPr>
      <w:bookmarkStart w:id="3" w:name="_Toc9258420"/>
      <w:smartTag w:uri="urn:schemas-microsoft-com:office:smarttags" w:element="City">
        <w:smartTag w:uri="urn:schemas-microsoft-com:office:smarttags" w:element="place">
          <w:r>
            <w:rPr>
              <w:b/>
            </w:rPr>
            <w:t>Alliance</w:t>
          </w:r>
        </w:smartTag>
      </w:smartTag>
      <w:r>
        <w:rPr>
          <w:b/>
        </w:rPr>
        <w:t xml:space="preserve"> for Telecommunications Industry Solutions</w:t>
      </w:r>
      <w:bookmarkEnd w:id="3"/>
    </w:p>
    <w:p w14:paraId="51E8CA85" w14:textId="77777777" w:rsidR="00590C1B" w:rsidRDefault="00590C1B">
      <w:pPr>
        <w:rPr>
          <w:b/>
        </w:rPr>
      </w:pPr>
    </w:p>
    <w:p w14:paraId="51E8CA86" w14:textId="77777777" w:rsidR="00590C1B" w:rsidRDefault="00590C1B">
      <w:pPr>
        <w:rPr>
          <w:b/>
        </w:rPr>
      </w:pPr>
    </w:p>
    <w:p w14:paraId="51E8CA87" w14:textId="77777777" w:rsidR="00590C1B" w:rsidRDefault="00590C1B">
      <w:r>
        <w:t xml:space="preserve">Approved </w:t>
      </w:r>
      <w:r>
        <w:rPr>
          <w:iCs/>
          <w:highlight w:val="yellow"/>
        </w:rPr>
        <w:t>Month DD, YYYY</w:t>
      </w:r>
    </w:p>
    <w:p w14:paraId="51E8CA88" w14:textId="77777777" w:rsidR="00590C1B" w:rsidRDefault="00590C1B">
      <w:pPr>
        <w:rPr>
          <w:b/>
        </w:rPr>
      </w:pPr>
    </w:p>
    <w:p w14:paraId="51E8CA89" w14:textId="77777777" w:rsidR="00590C1B" w:rsidRDefault="00590C1B">
      <w:pPr>
        <w:outlineLvl w:val="0"/>
        <w:rPr>
          <w:b/>
        </w:rPr>
      </w:pPr>
      <w:bookmarkStart w:id="4" w:name="_Toc9258421"/>
      <w:r>
        <w:rPr>
          <w:b/>
        </w:rPr>
        <w:t>Abstract</w:t>
      </w:r>
      <w:bookmarkEnd w:id="4"/>
    </w:p>
    <w:p w14:paraId="752BE53F" w14:textId="745CB992" w:rsidR="00EE3370" w:rsidRPr="00CC08D8" w:rsidRDefault="00EE3370" w:rsidP="00EE3370">
      <w:pPr>
        <w:rPr>
          <w:rFonts w:cs="Arial"/>
        </w:rPr>
      </w:pPr>
      <w:r w:rsidRPr="00CC08D8">
        <w:rPr>
          <w:rFonts w:cs="Arial"/>
        </w:rPr>
        <w:t xml:space="preserve">The </w:t>
      </w:r>
      <w:r w:rsidR="008C0567" w:rsidRPr="008C0567">
        <w:rPr>
          <w:rFonts w:cs="Arial"/>
        </w:rPr>
        <w:t xml:space="preserve">Signature-based Handling of Asserted information using </w:t>
      </w:r>
      <w:proofErr w:type="spellStart"/>
      <w:r w:rsidR="008C0567" w:rsidRPr="008C0567">
        <w:rPr>
          <w:rFonts w:cs="Arial"/>
        </w:rPr>
        <w:t>toKENs</w:t>
      </w:r>
      <w:proofErr w:type="spellEnd"/>
      <w:r w:rsidR="008C0567" w:rsidRPr="008C0567">
        <w:rPr>
          <w:rFonts w:cs="Arial"/>
        </w:rPr>
        <w:t xml:space="preserve"> </w:t>
      </w:r>
      <w:r w:rsidR="008C0567">
        <w:rPr>
          <w:rFonts w:cs="Arial"/>
        </w:rPr>
        <w:t>(</w:t>
      </w:r>
      <w:r w:rsidRPr="00CC08D8">
        <w:rPr>
          <w:rFonts w:cs="Arial"/>
        </w:rPr>
        <w:t>SHAKEN</w:t>
      </w:r>
      <w:r w:rsidR="008C0567">
        <w:rPr>
          <w:rFonts w:cs="Arial"/>
        </w:rPr>
        <w:t>)</w:t>
      </w:r>
      <w:r w:rsidRPr="00CC08D8">
        <w:rPr>
          <w:rFonts w:cs="Arial"/>
        </w:rPr>
        <w:t xml:space="preserve"> </w:t>
      </w:r>
      <w:r>
        <w:rPr>
          <w:rFonts w:cs="Arial"/>
        </w:rPr>
        <w:t>standard</w:t>
      </w:r>
      <w:r w:rsidRPr="00CC08D8">
        <w:rPr>
          <w:rFonts w:cs="Arial"/>
        </w:rPr>
        <w:t xml:space="preserve"> </w:t>
      </w:r>
      <w:r>
        <w:rPr>
          <w:rFonts w:cs="Arial"/>
        </w:rPr>
        <w:t>specifies operation within the domain of</w:t>
      </w:r>
      <w:r w:rsidRPr="00CC08D8">
        <w:rPr>
          <w:rFonts w:cs="Arial"/>
        </w:rPr>
        <w:t xml:space="preserve"> a single</w:t>
      </w:r>
      <w:r>
        <w:rPr>
          <w:rFonts w:cs="Arial"/>
        </w:rPr>
        <w:t xml:space="preserve"> national or regional regulatory authority</w:t>
      </w:r>
      <w:r w:rsidR="004739F1">
        <w:rPr>
          <w:rFonts w:cs="Arial"/>
        </w:rPr>
        <w:t xml:space="preserve"> -</w:t>
      </w:r>
      <w:r>
        <w:rPr>
          <w:rFonts w:cs="Arial"/>
        </w:rPr>
        <w:t xml:space="preserve"> in most cases </w:t>
      </w:r>
      <w:r w:rsidR="004739F1">
        <w:rPr>
          <w:rFonts w:cs="Arial"/>
        </w:rPr>
        <w:t xml:space="preserve">this means </w:t>
      </w:r>
      <w:r>
        <w:rPr>
          <w:rFonts w:cs="Arial"/>
        </w:rPr>
        <w:t xml:space="preserve">within a single </w:t>
      </w:r>
      <w:r w:rsidRPr="00CC08D8">
        <w:rPr>
          <w:rFonts w:cs="Arial"/>
        </w:rPr>
        <w:t xml:space="preserve">country. This </w:t>
      </w:r>
      <w:r>
        <w:rPr>
          <w:rFonts w:cs="Arial"/>
        </w:rPr>
        <w:t>was a conscious decision by the</w:t>
      </w:r>
      <w:r w:rsidR="008C0567">
        <w:rPr>
          <w:rFonts w:cs="Arial"/>
        </w:rPr>
        <w:t xml:space="preserve"> joint Alliance for Telecommunications Industry Solutions (ATIS) and SIP Forum</w:t>
      </w:r>
      <w:r>
        <w:rPr>
          <w:rFonts w:cs="Arial"/>
        </w:rPr>
        <w:t xml:space="preserve"> IP-NNI T</w:t>
      </w:r>
      <w:r w:rsidR="008C0567">
        <w:rPr>
          <w:rFonts w:cs="Arial"/>
        </w:rPr>
        <w:t xml:space="preserve">ask </w:t>
      </w:r>
      <w:r>
        <w:rPr>
          <w:rFonts w:cs="Arial"/>
        </w:rPr>
        <w:t>F</w:t>
      </w:r>
      <w:r w:rsidR="008C0567">
        <w:rPr>
          <w:rFonts w:cs="Arial"/>
        </w:rPr>
        <w:t>orce (IP-NNI TF)</w:t>
      </w:r>
      <w:r w:rsidRPr="00CC08D8">
        <w:rPr>
          <w:rFonts w:cs="Arial"/>
        </w:rPr>
        <w:t xml:space="preserve"> </w:t>
      </w:r>
      <w:r>
        <w:rPr>
          <w:rFonts w:cs="Arial"/>
        </w:rPr>
        <w:t>in order to more quickly develop a solution that explicitly addressed</w:t>
      </w:r>
      <w:r w:rsidRPr="00CC08D8">
        <w:rPr>
          <w:rFonts w:cs="Arial"/>
        </w:rPr>
        <w:t xml:space="preserve"> U.S.</w:t>
      </w:r>
      <w:r>
        <w:rPr>
          <w:rFonts w:cs="Arial"/>
        </w:rPr>
        <w:t xml:space="preserve"> requirements.  However,</w:t>
      </w:r>
      <w:r w:rsidRPr="00CC08D8">
        <w:rPr>
          <w:rFonts w:cs="Arial"/>
        </w:rPr>
        <w:t xml:space="preserve"> </w:t>
      </w:r>
      <w:r>
        <w:rPr>
          <w:rFonts w:cs="Arial"/>
        </w:rPr>
        <w:t>SHAKEN does not assume unique U.S. attributes, and</w:t>
      </w:r>
      <w:r w:rsidRPr="00CC08D8">
        <w:rPr>
          <w:rFonts w:cs="Arial"/>
        </w:rPr>
        <w:t xml:space="preserve"> </w:t>
      </w:r>
      <w:r>
        <w:rPr>
          <w:rFonts w:cs="Arial"/>
        </w:rPr>
        <w:t xml:space="preserve">therefore </w:t>
      </w:r>
      <w:r w:rsidRPr="00CC08D8">
        <w:rPr>
          <w:rFonts w:cs="Arial"/>
        </w:rPr>
        <w:t xml:space="preserve">should be equally applicable to </w:t>
      </w:r>
      <w:r>
        <w:rPr>
          <w:rFonts w:cs="Arial"/>
        </w:rPr>
        <w:t>other</w:t>
      </w:r>
      <w:r w:rsidRPr="00CC08D8">
        <w:rPr>
          <w:rFonts w:cs="Arial"/>
        </w:rPr>
        <w:t xml:space="preserve"> countr</w:t>
      </w:r>
      <w:r>
        <w:rPr>
          <w:rFonts w:cs="Arial"/>
        </w:rPr>
        <w:t>ies</w:t>
      </w:r>
      <w:r w:rsidRPr="00CC08D8">
        <w:rPr>
          <w:rFonts w:cs="Arial"/>
        </w:rPr>
        <w:t xml:space="preserve">.  </w:t>
      </w:r>
      <w:r w:rsidR="008C0567">
        <w:rPr>
          <w:rFonts w:cs="Arial"/>
        </w:rPr>
        <w:t>C</w:t>
      </w:r>
      <w:r w:rsidRPr="00CC08D8">
        <w:rPr>
          <w:rFonts w:cs="Arial"/>
        </w:rPr>
        <w:t>alls that originate in one country and terminate in another country</w:t>
      </w:r>
      <w:r>
        <w:rPr>
          <w:rFonts w:cs="Arial"/>
        </w:rPr>
        <w:t xml:space="preserve">, </w:t>
      </w:r>
      <w:r w:rsidR="009114B8">
        <w:rPr>
          <w:rFonts w:cs="Arial"/>
        </w:rPr>
        <w:t>are</w:t>
      </w:r>
      <w:r>
        <w:rPr>
          <w:rFonts w:cs="Arial"/>
        </w:rPr>
        <w:t xml:space="preserve"> not explicitly addressed in the existing </w:t>
      </w:r>
      <w:r w:rsidR="009114B8">
        <w:rPr>
          <w:rFonts w:cs="Arial"/>
        </w:rPr>
        <w:t xml:space="preserve">SHAKEN </w:t>
      </w:r>
      <w:r>
        <w:rPr>
          <w:rFonts w:cs="Arial"/>
        </w:rPr>
        <w:t>standard</w:t>
      </w:r>
      <w:r w:rsidRPr="00CC08D8">
        <w:rPr>
          <w:rFonts w:cs="Arial"/>
        </w:rPr>
        <w:t xml:space="preserve">. </w:t>
      </w:r>
      <w:r w:rsidR="00362F3B">
        <w:rPr>
          <w:rFonts w:cs="Arial"/>
        </w:rPr>
        <w:t xml:space="preserve">This document provides a mechanism </w:t>
      </w:r>
      <w:r w:rsidR="007C22D4">
        <w:rPr>
          <w:rFonts w:cs="Arial"/>
        </w:rPr>
        <w:t xml:space="preserve">to </w:t>
      </w:r>
      <w:r w:rsidR="001817BD">
        <w:rPr>
          <w:rFonts w:cs="Arial"/>
        </w:rPr>
        <w:t xml:space="preserve">extend the SHAKEN trust environment to </w:t>
      </w:r>
      <w:r w:rsidR="009B43D2">
        <w:rPr>
          <w:rFonts w:cs="Arial"/>
        </w:rPr>
        <w:t>include more than one country.</w:t>
      </w:r>
    </w:p>
    <w:p w14:paraId="51E8CA8B" w14:textId="77777777" w:rsidR="00590C1B" w:rsidRDefault="00590C1B"/>
    <w:p w14:paraId="51E8CA8C" w14:textId="77777777" w:rsidR="006F12CE" w:rsidRDefault="00590C1B" w:rsidP="00BC47C9">
      <w:pPr>
        <w:pBdr>
          <w:bottom w:val="single" w:sz="4" w:space="1" w:color="auto"/>
        </w:pBdr>
        <w:rPr>
          <w:b/>
        </w:rPr>
      </w:pPr>
      <w:r>
        <w:br w:type="page"/>
      </w:r>
      <w:r w:rsidRPr="006F12CE">
        <w:rPr>
          <w:b/>
        </w:rPr>
        <w:lastRenderedPageBreak/>
        <w:t>Foreword</w:t>
      </w:r>
    </w:p>
    <w:p w14:paraId="51E8CA8D"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 xml:space="preserve">INSERT </w:t>
      </w:r>
      <w:smartTag w:uri="urn:schemas-microsoft-com:office:smarttags" w:element="place">
        <w:smartTag w:uri="urn:schemas-microsoft-com:office:smarttags" w:element="City">
          <w:r w:rsidRPr="004C78E8">
            <w:rPr>
              <w:rFonts w:cs="Arial"/>
              <w:b/>
              <w:sz w:val="18"/>
              <w:highlight w:val="yellow"/>
            </w:rPr>
            <w:t>MISSION</w:t>
          </w:r>
        </w:smartTag>
      </w:smartTag>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1E8CA8E" w14:textId="77777777" w:rsidR="0018254B" w:rsidRPr="00073040" w:rsidRDefault="0018254B" w:rsidP="0018254B">
      <w:pPr>
        <w:spacing w:after="60"/>
        <w:rPr>
          <w:rFonts w:cs="Arial"/>
          <w:sz w:val="18"/>
        </w:rPr>
      </w:pPr>
      <w:bookmarkStart w:id="5"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5"/>
    <w:p w14:paraId="51E8CA8F"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14:paraId="51E8CA90"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51E8CA91" w14:textId="77777777" w:rsidR="004B443F" w:rsidRDefault="004B443F" w:rsidP="004B443F">
      <w:pPr>
        <w:rPr>
          <w:rFonts w:cs="Arial"/>
          <w:sz w:val="18"/>
        </w:rPr>
      </w:pPr>
    </w:p>
    <w:p w14:paraId="51E8CA92"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51E8CA93" w14:textId="77777777" w:rsidR="004B443F" w:rsidRDefault="004B443F" w:rsidP="004B443F">
      <w:pPr>
        <w:rPr>
          <w:bCs/>
          <w:lang w:val="fr-FR"/>
        </w:rPr>
      </w:pPr>
    </w:p>
    <w:p w14:paraId="51E8CA94"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1E8CA95" w14:textId="77777777" w:rsidR="007E23D3" w:rsidRDefault="007E23D3" w:rsidP="00686C71">
      <w:pPr>
        <w:rPr>
          <w:bCs/>
          <w:lang w:val="fr-FR"/>
        </w:rPr>
      </w:pPr>
    </w:p>
    <w:p w14:paraId="51E8CA96" w14:textId="77777777" w:rsidR="00686C71" w:rsidRDefault="00686C71" w:rsidP="00686C71">
      <w:pPr>
        <w:rPr>
          <w:bCs/>
          <w:lang w:val="fr-FR"/>
        </w:rPr>
      </w:pPr>
    </w:p>
    <w:p w14:paraId="51E8CA97"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14:paraId="51E8CA9C" w14:textId="77777777">
        <w:trPr>
          <w:trHeight w:val="242"/>
          <w:tblHeader/>
        </w:trPr>
        <w:tc>
          <w:tcPr>
            <w:tcW w:w="2574" w:type="dxa"/>
            <w:shd w:val="clear" w:color="auto" w:fill="E0E0E0"/>
          </w:tcPr>
          <w:p w14:paraId="51E8CA98"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51E8CA99"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51E8CA9A"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51E8CA9B" w14:textId="77777777" w:rsidR="007E23D3" w:rsidRPr="007E23D3" w:rsidRDefault="007E23D3" w:rsidP="00572688">
            <w:pPr>
              <w:rPr>
                <w:b/>
                <w:sz w:val="18"/>
                <w:szCs w:val="18"/>
              </w:rPr>
            </w:pPr>
            <w:r w:rsidRPr="007E23D3">
              <w:rPr>
                <w:b/>
                <w:sz w:val="18"/>
                <w:szCs w:val="18"/>
              </w:rPr>
              <w:t>Author</w:t>
            </w:r>
          </w:p>
        </w:tc>
      </w:tr>
      <w:tr w:rsidR="007E23D3" w:rsidRPr="007E23D3" w14:paraId="51E8CAA1" w14:textId="77777777">
        <w:tc>
          <w:tcPr>
            <w:tcW w:w="2574" w:type="dxa"/>
          </w:tcPr>
          <w:p w14:paraId="51E8CA9D" w14:textId="77777777" w:rsidR="007E23D3" w:rsidRPr="007E23D3" w:rsidRDefault="007E23D3" w:rsidP="00572688">
            <w:pPr>
              <w:rPr>
                <w:rFonts w:cs="Arial"/>
                <w:sz w:val="18"/>
                <w:szCs w:val="18"/>
              </w:rPr>
            </w:pPr>
          </w:p>
        </w:tc>
        <w:tc>
          <w:tcPr>
            <w:tcW w:w="1634" w:type="dxa"/>
          </w:tcPr>
          <w:p w14:paraId="51E8CA9E" w14:textId="77777777" w:rsidR="007E23D3" w:rsidRPr="007E23D3" w:rsidRDefault="007E23D3" w:rsidP="00572688">
            <w:pPr>
              <w:rPr>
                <w:rFonts w:cs="Arial"/>
                <w:sz w:val="18"/>
                <w:szCs w:val="18"/>
              </w:rPr>
            </w:pPr>
          </w:p>
        </w:tc>
        <w:tc>
          <w:tcPr>
            <w:tcW w:w="4000" w:type="dxa"/>
          </w:tcPr>
          <w:p w14:paraId="51E8CA9F" w14:textId="77777777" w:rsidR="007E23D3" w:rsidRPr="007E23D3" w:rsidRDefault="007E23D3" w:rsidP="00572688">
            <w:pPr>
              <w:pStyle w:val="CommentSubject"/>
              <w:jc w:val="left"/>
              <w:rPr>
                <w:rFonts w:cs="Arial"/>
                <w:b w:val="0"/>
                <w:sz w:val="18"/>
                <w:szCs w:val="18"/>
              </w:rPr>
            </w:pPr>
          </w:p>
        </w:tc>
        <w:tc>
          <w:tcPr>
            <w:tcW w:w="2088" w:type="dxa"/>
          </w:tcPr>
          <w:p w14:paraId="51E8CAA0" w14:textId="77777777" w:rsidR="007E23D3" w:rsidRPr="007E23D3" w:rsidRDefault="007E23D3" w:rsidP="00572688">
            <w:pPr>
              <w:jc w:val="left"/>
              <w:rPr>
                <w:rFonts w:cs="Arial"/>
                <w:sz w:val="18"/>
                <w:szCs w:val="18"/>
              </w:rPr>
            </w:pPr>
          </w:p>
        </w:tc>
      </w:tr>
    </w:tbl>
    <w:p w14:paraId="51E8CAA2" w14:textId="77777777" w:rsidR="007E23D3" w:rsidRDefault="007E23D3" w:rsidP="00686C71">
      <w:pPr>
        <w:rPr>
          <w:bCs/>
          <w:lang w:val="fr-FR"/>
        </w:rPr>
      </w:pPr>
    </w:p>
    <w:p w14:paraId="51E8CAA3" w14:textId="77777777" w:rsidR="007E23D3" w:rsidRDefault="007E23D3" w:rsidP="00686C71">
      <w:pPr>
        <w:rPr>
          <w:bCs/>
          <w:lang w:val="fr-FR"/>
        </w:rPr>
      </w:pPr>
    </w:p>
    <w:p w14:paraId="51E8CAA4"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6" w:name="_Toc48734906" w:displacedByCustomXml="next"/>
    <w:bookmarkStart w:id="7" w:name="_Toc48741692" w:displacedByCustomXml="next"/>
    <w:bookmarkStart w:id="8" w:name="_Toc48741750" w:displacedByCustomXml="next"/>
    <w:bookmarkStart w:id="9" w:name="_Toc48742190" w:displacedByCustomXml="next"/>
    <w:bookmarkStart w:id="10" w:name="_Toc48742216" w:displacedByCustomXml="next"/>
    <w:bookmarkStart w:id="11" w:name="_Toc48742242" w:displacedByCustomXml="next"/>
    <w:bookmarkStart w:id="12" w:name="_Toc48742267" w:displacedByCustomXml="next"/>
    <w:bookmarkStart w:id="13" w:name="_Toc48742350" w:displacedByCustomXml="next"/>
    <w:bookmarkStart w:id="14" w:name="_Toc48742550" w:displacedByCustomXml="next"/>
    <w:bookmarkStart w:id="15" w:name="_Toc48743169" w:displacedByCustomXml="next"/>
    <w:bookmarkStart w:id="16" w:name="_Toc48743221" w:displacedByCustomXml="next"/>
    <w:bookmarkStart w:id="17" w:name="_Toc48743252" w:displacedByCustomXml="next"/>
    <w:bookmarkStart w:id="18" w:name="_Toc48743361" w:displacedByCustomXml="next"/>
    <w:bookmarkStart w:id="19" w:name="_Toc48743426" w:displacedByCustomXml="next"/>
    <w:bookmarkStart w:id="20" w:name="_Toc48743550" w:displacedByCustomXml="next"/>
    <w:bookmarkStart w:id="21" w:name="_Toc48743626" w:displacedByCustomXml="next"/>
    <w:bookmarkStart w:id="22" w:name="_Toc48743656" w:displacedByCustomXml="next"/>
    <w:bookmarkStart w:id="23" w:name="_Toc48743832" w:displacedByCustomXml="next"/>
    <w:bookmarkStart w:id="24" w:name="_Toc48743888" w:displacedByCustomXml="next"/>
    <w:bookmarkStart w:id="25" w:name="_Toc48743927" w:displacedByCustomXml="next"/>
    <w:bookmarkStart w:id="26" w:name="_Toc48743957" w:displacedByCustomXml="next"/>
    <w:bookmarkStart w:id="27" w:name="_Toc48744022" w:displacedByCustomXml="next"/>
    <w:bookmarkStart w:id="28" w:name="_Toc48744060" w:displacedByCustomXml="next"/>
    <w:bookmarkStart w:id="29" w:name="_Toc48744090" w:displacedByCustomXml="next"/>
    <w:bookmarkStart w:id="30" w:name="_Toc48744141" w:displacedByCustomXml="next"/>
    <w:bookmarkStart w:id="31" w:name="_Toc48744261" w:displacedByCustomXml="next"/>
    <w:bookmarkStart w:id="32" w:name="_Toc48744941" w:displacedByCustomXml="next"/>
    <w:bookmarkStart w:id="33" w:name="_Toc48745052" w:displacedByCustomXml="next"/>
    <w:bookmarkStart w:id="34" w:name="_Toc48745177" w:displacedByCustomXml="next"/>
    <w:bookmarkStart w:id="35" w:name="_Toc48745431" w:displacedByCustomXml="next"/>
    <w:sdt>
      <w:sdtPr>
        <w:rPr>
          <w:rFonts w:ascii="Arial" w:hAnsi="Arial"/>
          <w:b w:val="0"/>
          <w:bCs w:val="0"/>
          <w:caps w:val="0"/>
          <w:szCs w:val="20"/>
        </w:rPr>
        <w:id w:val="-205636571"/>
        <w:docPartObj>
          <w:docPartGallery w:val="Table of Contents"/>
          <w:docPartUnique/>
        </w:docPartObj>
      </w:sdtPr>
      <w:sdtEndPr>
        <w:rPr>
          <w:noProof/>
        </w:rPr>
      </w:sdtEndPr>
      <w:sdtContent>
        <w:p w14:paraId="0F15ECF4" w14:textId="5A09EEB4" w:rsidR="00A56FF1" w:rsidRDefault="00A56FF1" w:rsidP="00A56FF1">
          <w:pPr>
            <w:pStyle w:val="TOC1"/>
            <w:tabs>
              <w:tab w:val="right" w:leader="dot" w:pos="10070"/>
            </w:tabs>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p>
        <w:p w14:paraId="57300D27" w14:textId="6E1F2B8B" w:rsidR="00A56FF1" w:rsidRDefault="00215D5A">
          <w:pPr>
            <w:pStyle w:val="TOC1"/>
            <w:tabs>
              <w:tab w:val="right" w:leader="dot" w:pos="10070"/>
            </w:tabs>
            <w:rPr>
              <w:rFonts w:asciiTheme="minorHAnsi" w:eastAsiaTheme="minorEastAsia" w:hAnsiTheme="minorHAnsi" w:cstheme="minorBidi"/>
              <w:b w:val="0"/>
              <w:bCs w:val="0"/>
              <w:caps w:val="0"/>
              <w:noProof/>
              <w:sz w:val="22"/>
              <w:szCs w:val="22"/>
            </w:rPr>
          </w:pPr>
          <w:hyperlink w:anchor="_Toc9258421" w:history="1">
            <w:r w:rsidR="00A56FF1" w:rsidRPr="00497DF3">
              <w:rPr>
                <w:rStyle w:val="Hyperlink"/>
                <w:noProof/>
              </w:rPr>
              <w:t>Abstract</w:t>
            </w:r>
            <w:r w:rsidR="00A56FF1">
              <w:rPr>
                <w:noProof/>
                <w:webHidden/>
              </w:rPr>
              <w:tab/>
            </w:r>
            <w:r w:rsidR="00A56FF1">
              <w:rPr>
                <w:noProof/>
                <w:webHidden/>
              </w:rPr>
              <w:fldChar w:fldCharType="begin"/>
            </w:r>
            <w:r w:rsidR="00A56FF1">
              <w:rPr>
                <w:noProof/>
                <w:webHidden/>
              </w:rPr>
              <w:instrText xml:space="preserve"> PAGEREF _Toc9258421 \h </w:instrText>
            </w:r>
            <w:r w:rsidR="00A56FF1">
              <w:rPr>
                <w:noProof/>
                <w:webHidden/>
              </w:rPr>
            </w:r>
            <w:r w:rsidR="00A56FF1">
              <w:rPr>
                <w:noProof/>
                <w:webHidden/>
              </w:rPr>
              <w:fldChar w:fldCharType="separate"/>
            </w:r>
            <w:r w:rsidR="00A56FF1">
              <w:rPr>
                <w:noProof/>
                <w:webHidden/>
              </w:rPr>
              <w:t>i</w:t>
            </w:r>
            <w:r w:rsidR="00A56FF1">
              <w:rPr>
                <w:noProof/>
                <w:webHidden/>
              </w:rPr>
              <w:fldChar w:fldCharType="end"/>
            </w:r>
          </w:hyperlink>
        </w:p>
        <w:p w14:paraId="69757A11" w14:textId="456F588B" w:rsidR="00A56FF1" w:rsidRDefault="00215D5A">
          <w:pPr>
            <w:pStyle w:val="TOC1"/>
            <w:tabs>
              <w:tab w:val="left" w:pos="400"/>
              <w:tab w:val="right" w:leader="dot" w:pos="10070"/>
            </w:tabs>
            <w:rPr>
              <w:rFonts w:asciiTheme="minorHAnsi" w:eastAsiaTheme="minorEastAsia" w:hAnsiTheme="minorHAnsi" w:cstheme="minorBidi"/>
              <w:b w:val="0"/>
              <w:bCs w:val="0"/>
              <w:caps w:val="0"/>
              <w:noProof/>
              <w:sz w:val="22"/>
              <w:szCs w:val="22"/>
            </w:rPr>
          </w:pPr>
          <w:hyperlink w:anchor="_Toc9258422" w:history="1">
            <w:r w:rsidR="00A56FF1" w:rsidRPr="00497DF3">
              <w:rPr>
                <w:rStyle w:val="Hyperlink"/>
                <w:noProof/>
              </w:rPr>
              <w:t>1</w:t>
            </w:r>
            <w:r w:rsidR="00A56FF1">
              <w:rPr>
                <w:rFonts w:asciiTheme="minorHAnsi" w:eastAsiaTheme="minorEastAsia" w:hAnsiTheme="minorHAnsi" w:cstheme="minorBidi"/>
                <w:b w:val="0"/>
                <w:bCs w:val="0"/>
                <w:caps w:val="0"/>
                <w:noProof/>
                <w:sz w:val="22"/>
                <w:szCs w:val="22"/>
              </w:rPr>
              <w:tab/>
            </w:r>
            <w:r w:rsidR="00A56FF1" w:rsidRPr="00497DF3">
              <w:rPr>
                <w:rStyle w:val="Hyperlink"/>
                <w:noProof/>
              </w:rPr>
              <w:t>Scope, Purpose, &amp; Application</w:t>
            </w:r>
            <w:r w:rsidR="00A56FF1">
              <w:rPr>
                <w:noProof/>
                <w:webHidden/>
              </w:rPr>
              <w:tab/>
            </w:r>
            <w:r w:rsidR="00A56FF1">
              <w:rPr>
                <w:noProof/>
                <w:webHidden/>
              </w:rPr>
              <w:fldChar w:fldCharType="begin"/>
            </w:r>
            <w:r w:rsidR="00A56FF1">
              <w:rPr>
                <w:noProof/>
                <w:webHidden/>
              </w:rPr>
              <w:instrText xml:space="preserve"> PAGEREF _Toc9258422 \h </w:instrText>
            </w:r>
            <w:r w:rsidR="00A56FF1">
              <w:rPr>
                <w:noProof/>
                <w:webHidden/>
              </w:rPr>
            </w:r>
            <w:r w:rsidR="00A56FF1">
              <w:rPr>
                <w:noProof/>
                <w:webHidden/>
              </w:rPr>
              <w:fldChar w:fldCharType="separate"/>
            </w:r>
            <w:r w:rsidR="00A56FF1">
              <w:rPr>
                <w:noProof/>
                <w:webHidden/>
              </w:rPr>
              <w:t>1</w:t>
            </w:r>
            <w:r w:rsidR="00A56FF1">
              <w:rPr>
                <w:noProof/>
                <w:webHidden/>
              </w:rPr>
              <w:fldChar w:fldCharType="end"/>
            </w:r>
          </w:hyperlink>
        </w:p>
        <w:p w14:paraId="5AD8C367" w14:textId="2E2CA4F4" w:rsidR="00A56FF1" w:rsidRDefault="00215D5A">
          <w:pPr>
            <w:pStyle w:val="TOC2"/>
            <w:tabs>
              <w:tab w:val="left" w:pos="800"/>
              <w:tab w:val="right" w:leader="dot" w:pos="10070"/>
            </w:tabs>
            <w:rPr>
              <w:rFonts w:asciiTheme="minorHAnsi" w:eastAsiaTheme="minorEastAsia" w:hAnsiTheme="minorHAnsi" w:cstheme="minorBidi"/>
              <w:smallCaps w:val="0"/>
              <w:noProof/>
              <w:sz w:val="22"/>
              <w:szCs w:val="22"/>
            </w:rPr>
          </w:pPr>
          <w:hyperlink w:anchor="_Toc9258423" w:history="1">
            <w:r w:rsidR="00A56FF1" w:rsidRPr="00497DF3">
              <w:rPr>
                <w:rStyle w:val="Hyperlink"/>
                <w:noProof/>
              </w:rPr>
              <w:t>1.1</w:t>
            </w:r>
            <w:r w:rsidR="00A56FF1">
              <w:rPr>
                <w:rFonts w:asciiTheme="minorHAnsi" w:eastAsiaTheme="minorEastAsia" w:hAnsiTheme="minorHAnsi" w:cstheme="minorBidi"/>
                <w:smallCaps w:val="0"/>
                <w:noProof/>
                <w:sz w:val="22"/>
                <w:szCs w:val="22"/>
              </w:rPr>
              <w:tab/>
            </w:r>
            <w:r w:rsidR="00A56FF1" w:rsidRPr="00497DF3">
              <w:rPr>
                <w:rStyle w:val="Hyperlink"/>
                <w:noProof/>
              </w:rPr>
              <w:t>Scope</w:t>
            </w:r>
            <w:r w:rsidR="00A56FF1">
              <w:rPr>
                <w:noProof/>
                <w:webHidden/>
              </w:rPr>
              <w:tab/>
            </w:r>
            <w:r w:rsidR="00A56FF1">
              <w:rPr>
                <w:noProof/>
                <w:webHidden/>
              </w:rPr>
              <w:fldChar w:fldCharType="begin"/>
            </w:r>
            <w:r w:rsidR="00A56FF1">
              <w:rPr>
                <w:noProof/>
                <w:webHidden/>
              </w:rPr>
              <w:instrText xml:space="preserve"> PAGEREF _Toc9258423 \h </w:instrText>
            </w:r>
            <w:r w:rsidR="00A56FF1">
              <w:rPr>
                <w:noProof/>
                <w:webHidden/>
              </w:rPr>
            </w:r>
            <w:r w:rsidR="00A56FF1">
              <w:rPr>
                <w:noProof/>
                <w:webHidden/>
              </w:rPr>
              <w:fldChar w:fldCharType="separate"/>
            </w:r>
            <w:r w:rsidR="00A56FF1">
              <w:rPr>
                <w:noProof/>
                <w:webHidden/>
              </w:rPr>
              <w:t>1</w:t>
            </w:r>
            <w:r w:rsidR="00A56FF1">
              <w:rPr>
                <w:noProof/>
                <w:webHidden/>
              </w:rPr>
              <w:fldChar w:fldCharType="end"/>
            </w:r>
          </w:hyperlink>
        </w:p>
        <w:p w14:paraId="48CD2F78" w14:textId="652BC918" w:rsidR="00A56FF1" w:rsidRDefault="00215D5A">
          <w:pPr>
            <w:pStyle w:val="TOC2"/>
            <w:tabs>
              <w:tab w:val="left" w:pos="800"/>
              <w:tab w:val="right" w:leader="dot" w:pos="10070"/>
            </w:tabs>
            <w:rPr>
              <w:rFonts w:asciiTheme="minorHAnsi" w:eastAsiaTheme="minorEastAsia" w:hAnsiTheme="minorHAnsi" w:cstheme="minorBidi"/>
              <w:smallCaps w:val="0"/>
              <w:noProof/>
              <w:sz w:val="22"/>
              <w:szCs w:val="22"/>
            </w:rPr>
          </w:pPr>
          <w:hyperlink w:anchor="_Toc9258424" w:history="1">
            <w:r w:rsidR="00A56FF1" w:rsidRPr="00497DF3">
              <w:rPr>
                <w:rStyle w:val="Hyperlink"/>
                <w:noProof/>
              </w:rPr>
              <w:t>1.2</w:t>
            </w:r>
            <w:r w:rsidR="00A56FF1">
              <w:rPr>
                <w:rFonts w:asciiTheme="minorHAnsi" w:eastAsiaTheme="minorEastAsia" w:hAnsiTheme="minorHAnsi" w:cstheme="minorBidi"/>
                <w:smallCaps w:val="0"/>
                <w:noProof/>
                <w:sz w:val="22"/>
                <w:szCs w:val="22"/>
              </w:rPr>
              <w:tab/>
            </w:r>
            <w:r w:rsidR="00A56FF1" w:rsidRPr="00497DF3">
              <w:rPr>
                <w:rStyle w:val="Hyperlink"/>
                <w:noProof/>
              </w:rPr>
              <w:t>Purpose</w:t>
            </w:r>
            <w:r w:rsidR="00A56FF1">
              <w:rPr>
                <w:noProof/>
                <w:webHidden/>
              </w:rPr>
              <w:tab/>
            </w:r>
            <w:r w:rsidR="00A56FF1">
              <w:rPr>
                <w:noProof/>
                <w:webHidden/>
              </w:rPr>
              <w:fldChar w:fldCharType="begin"/>
            </w:r>
            <w:r w:rsidR="00A56FF1">
              <w:rPr>
                <w:noProof/>
                <w:webHidden/>
              </w:rPr>
              <w:instrText xml:space="preserve"> PAGEREF _Toc9258424 \h </w:instrText>
            </w:r>
            <w:r w:rsidR="00A56FF1">
              <w:rPr>
                <w:noProof/>
                <w:webHidden/>
              </w:rPr>
            </w:r>
            <w:r w:rsidR="00A56FF1">
              <w:rPr>
                <w:noProof/>
                <w:webHidden/>
              </w:rPr>
              <w:fldChar w:fldCharType="separate"/>
            </w:r>
            <w:r w:rsidR="00A56FF1">
              <w:rPr>
                <w:noProof/>
                <w:webHidden/>
              </w:rPr>
              <w:t>1</w:t>
            </w:r>
            <w:r w:rsidR="00A56FF1">
              <w:rPr>
                <w:noProof/>
                <w:webHidden/>
              </w:rPr>
              <w:fldChar w:fldCharType="end"/>
            </w:r>
          </w:hyperlink>
        </w:p>
        <w:p w14:paraId="02A2DB66" w14:textId="68A69D4E" w:rsidR="00A56FF1" w:rsidRDefault="00215D5A">
          <w:pPr>
            <w:pStyle w:val="TOC2"/>
            <w:tabs>
              <w:tab w:val="left" w:pos="800"/>
              <w:tab w:val="right" w:leader="dot" w:pos="10070"/>
            </w:tabs>
            <w:rPr>
              <w:rFonts w:asciiTheme="minorHAnsi" w:eastAsiaTheme="minorEastAsia" w:hAnsiTheme="minorHAnsi" w:cstheme="minorBidi"/>
              <w:smallCaps w:val="0"/>
              <w:noProof/>
              <w:sz w:val="22"/>
              <w:szCs w:val="22"/>
            </w:rPr>
          </w:pPr>
          <w:hyperlink w:anchor="_Toc9258425" w:history="1">
            <w:r w:rsidR="00A56FF1" w:rsidRPr="00497DF3">
              <w:rPr>
                <w:rStyle w:val="Hyperlink"/>
                <w:noProof/>
              </w:rPr>
              <w:t>1.3</w:t>
            </w:r>
            <w:r w:rsidR="00A56FF1">
              <w:rPr>
                <w:rFonts w:asciiTheme="minorHAnsi" w:eastAsiaTheme="minorEastAsia" w:hAnsiTheme="minorHAnsi" w:cstheme="minorBidi"/>
                <w:smallCaps w:val="0"/>
                <w:noProof/>
                <w:sz w:val="22"/>
                <w:szCs w:val="22"/>
              </w:rPr>
              <w:tab/>
            </w:r>
            <w:r w:rsidR="00A56FF1" w:rsidRPr="00497DF3">
              <w:rPr>
                <w:rStyle w:val="Hyperlink"/>
                <w:noProof/>
              </w:rPr>
              <w:t>Application</w:t>
            </w:r>
            <w:r w:rsidR="00A56FF1">
              <w:rPr>
                <w:noProof/>
                <w:webHidden/>
              </w:rPr>
              <w:tab/>
            </w:r>
            <w:r w:rsidR="00A56FF1">
              <w:rPr>
                <w:noProof/>
                <w:webHidden/>
              </w:rPr>
              <w:fldChar w:fldCharType="begin"/>
            </w:r>
            <w:r w:rsidR="00A56FF1">
              <w:rPr>
                <w:noProof/>
                <w:webHidden/>
              </w:rPr>
              <w:instrText xml:space="preserve"> PAGEREF _Toc9258425 \h </w:instrText>
            </w:r>
            <w:r w:rsidR="00A56FF1">
              <w:rPr>
                <w:noProof/>
                <w:webHidden/>
              </w:rPr>
            </w:r>
            <w:r w:rsidR="00A56FF1">
              <w:rPr>
                <w:noProof/>
                <w:webHidden/>
              </w:rPr>
              <w:fldChar w:fldCharType="separate"/>
            </w:r>
            <w:r w:rsidR="00A56FF1">
              <w:rPr>
                <w:noProof/>
                <w:webHidden/>
              </w:rPr>
              <w:t>1</w:t>
            </w:r>
            <w:r w:rsidR="00A56FF1">
              <w:rPr>
                <w:noProof/>
                <w:webHidden/>
              </w:rPr>
              <w:fldChar w:fldCharType="end"/>
            </w:r>
          </w:hyperlink>
        </w:p>
        <w:p w14:paraId="3CC79280" w14:textId="39EF2A85" w:rsidR="00A56FF1" w:rsidRDefault="00215D5A">
          <w:pPr>
            <w:pStyle w:val="TOC1"/>
            <w:tabs>
              <w:tab w:val="left" w:pos="400"/>
              <w:tab w:val="right" w:leader="dot" w:pos="10070"/>
            </w:tabs>
            <w:rPr>
              <w:rFonts w:asciiTheme="minorHAnsi" w:eastAsiaTheme="minorEastAsia" w:hAnsiTheme="minorHAnsi" w:cstheme="minorBidi"/>
              <w:b w:val="0"/>
              <w:bCs w:val="0"/>
              <w:caps w:val="0"/>
              <w:noProof/>
              <w:sz w:val="22"/>
              <w:szCs w:val="22"/>
            </w:rPr>
          </w:pPr>
          <w:hyperlink w:anchor="_Toc9258426" w:history="1">
            <w:r w:rsidR="00A56FF1" w:rsidRPr="00497DF3">
              <w:rPr>
                <w:rStyle w:val="Hyperlink"/>
                <w:noProof/>
              </w:rPr>
              <w:t>2</w:t>
            </w:r>
            <w:r w:rsidR="00A56FF1">
              <w:rPr>
                <w:rFonts w:asciiTheme="minorHAnsi" w:eastAsiaTheme="minorEastAsia" w:hAnsiTheme="minorHAnsi" w:cstheme="minorBidi"/>
                <w:b w:val="0"/>
                <w:bCs w:val="0"/>
                <w:caps w:val="0"/>
                <w:noProof/>
                <w:sz w:val="22"/>
                <w:szCs w:val="22"/>
              </w:rPr>
              <w:tab/>
            </w:r>
            <w:r w:rsidR="00A56FF1" w:rsidRPr="00497DF3">
              <w:rPr>
                <w:rStyle w:val="Hyperlink"/>
                <w:noProof/>
              </w:rPr>
              <w:t>Normative References</w:t>
            </w:r>
            <w:r w:rsidR="00A56FF1">
              <w:rPr>
                <w:noProof/>
                <w:webHidden/>
              </w:rPr>
              <w:tab/>
            </w:r>
            <w:r w:rsidR="00A56FF1">
              <w:rPr>
                <w:noProof/>
                <w:webHidden/>
              </w:rPr>
              <w:fldChar w:fldCharType="begin"/>
            </w:r>
            <w:r w:rsidR="00A56FF1">
              <w:rPr>
                <w:noProof/>
                <w:webHidden/>
              </w:rPr>
              <w:instrText xml:space="preserve"> PAGEREF _Toc9258426 \h </w:instrText>
            </w:r>
            <w:r w:rsidR="00A56FF1">
              <w:rPr>
                <w:noProof/>
                <w:webHidden/>
              </w:rPr>
            </w:r>
            <w:r w:rsidR="00A56FF1">
              <w:rPr>
                <w:noProof/>
                <w:webHidden/>
              </w:rPr>
              <w:fldChar w:fldCharType="separate"/>
            </w:r>
            <w:r w:rsidR="00A56FF1">
              <w:rPr>
                <w:noProof/>
                <w:webHidden/>
              </w:rPr>
              <w:t>1</w:t>
            </w:r>
            <w:r w:rsidR="00A56FF1">
              <w:rPr>
                <w:noProof/>
                <w:webHidden/>
              </w:rPr>
              <w:fldChar w:fldCharType="end"/>
            </w:r>
          </w:hyperlink>
        </w:p>
        <w:p w14:paraId="4F4C060D" w14:textId="0FF0C60B" w:rsidR="00A56FF1" w:rsidRDefault="00215D5A">
          <w:pPr>
            <w:pStyle w:val="TOC1"/>
            <w:tabs>
              <w:tab w:val="left" w:pos="400"/>
              <w:tab w:val="right" w:leader="dot" w:pos="10070"/>
            </w:tabs>
            <w:rPr>
              <w:rFonts w:asciiTheme="minorHAnsi" w:eastAsiaTheme="minorEastAsia" w:hAnsiTheme="minorHAnsi" w:cstheme="minorBidi"/>
              <w:b w:val="0"/>
              <w:bCs w:val="0"/>
              <w:caps w:val="0"/>
              <w:noProof/>
              <w:sz w:val="22"/>
              <w:szCs w:val="22"/>
            </w:rPr>
          </w:pPr>
          <w:hyperlink w:anchor="_Toc9258427" w:history="1">
            <w:r w:rsidR="00A56FF1" w:rsidRPr="00497DF3">
              <w:rPr>
                <w:rStyle w:val="Hyperlink"/>
                <w:noProof/>
              </w:rPr>
              <w:t>3</w:t>
            </w:r>
            <w:r w:rsidR="00A56FF1">
              <w:rPr>
                <w:rFonts w:asciiTheme="minorHAnsi" w:eastAsiaTheme="minorEastAsia" w:hAnsiTheme="minorHAnsi" w:cstheme="minorBidi"/>
                <w:b w:val="0"/>
                <w:bCs w:val="0"/>
                <w:caps w:val="0"/>
                <w:noProof/>
                <w:sz w:val="22"/>
                <w:szCs w:val="22"/>
              </w:rPr>
              <w:tab/>
            </w:r>
            <w:r w:rsidR="00A56FF1" w:rsidRPr="00497DF3">
              <w:rPr>
                <w:rStyle w:val="Hyperlink"/>
                <w:noProof/>
              </w:rPr>
              <w:t>Definitions, Acronyms, &amp; Abbreviations</w:t>
            </w:r>
            <w:r w:rsidR="00A56FF1">
              <w:rPr>
                <w:noProof/>
                <w:webHidden/>
              </w:rPr>
              <w:tab/>
            </w:r>
            <w:r w:rsidR="00A56FF1">
              <w:rPr>
                <w:noProof/>
                <w:webHidden/>
              </w:rPr>
              <w:fldChar w:fldCharType="begin"/>
            </w:r>
            <w:r w:rsidR="00A56FF1">
              <w:rPr>
                <w:noProof/>
                <w:webHidden/>
              </w:rPr>
              <w:instrText xml:space="preserve"> PAGEREF _Toc9258427 \h </w:instrText>
            </w:r>
            <w:r w:rsidR="00A56FF1">
              <w:rPr>
                <w:noProof/>
                <w:webHidden/>
              </w:rPr>
            </w:r>
            <w:r w:rsidR="00A56FF1">
              <w:rPr>
                <w:noProof/>
                <w:webHidden/>
              </w:rPr>
              <w:fldChar w:fldCharType="separate"/>
            </w:r>
            <w:r w:rsidR="00A56FF1">
              <w:rPr>
                <w:noProof/>
                <w:webHidden/>
              </w:rPr>
              <w:t>2</w:t>
            </w:r>
            <w:r w:rsidR="00A56FF1">
              <w:rPr>
                <w:noProof/>
                <w:webHidden/>
              </w:rPr>
              <w:fldChar w:fldCharType="end"/>
            </w:r>
          </w:hyperlink>
        </w:p>
        <w:p w14:paraId="3291117E" w14:textId="665B1EE5" w:rsidR="00A56FF1" w:rsidRDefault="00215D5A">
          <w:pPr>
            <w:pStyle w:val="TOC2"/>
            <w:tabs>
              <w:tab w:val="left" w:pos="800"/>
              <w:tab w:val="right" w:leader="dot" w:pos="10070"/>
            </w:tabs>
            <w:rPr>
              <w:rFonts w:asciiTheme="minorHAnsi" w:eastAsiaTheme="minorEastAsia" w:hAnsiTheme="minorHAnsi" w:cstheme="minorBidi"/>
              <w:smallCaps w:val="0"/>
              <w:noProof/>
              <w:sz w:val="22"/>
              <w:szCs w:val="22"/>
            </w:rPr>
          </w:pPr>
          <w:hyperlink w:anchor="_Toc9258428" w:history="1">
            <w:r w:rsidR="00A56FF1" w:rsidRPr="00497DF3">
              <w:rPr>
                <w:rStyle w:val="Hyperlink"/>
                <w:noProof/>
              </w:rPr>
              <w:t>3.1</w:t>
            </w:r>
            <w:r w:rsidR="00A56FF1">
              <w:rPr>
                <w:rFonts w:asciiTheme="minorHAnsi" w:eastAsiaTheme="minorEastAsia" w:hAnsiTheme="minorHAnsi" w:cstheme="minorBidi"/>
                <w:smallCaps w:val="0"/>
                <w:noProof/>
                <w:sz w:val="22"/>
                <w:szCs w:val="22"/>
              </w:rPr>
              <w:tab/>
            </w:r>
            <w:r w:rsidR="00A56FF1" w:rsidRPr="00497DF3">
              <w:rPr>
                <w:rStyle w:val="Hyperlink"/>
                <w:noProof/>
              </w:rPr>
              <w:t>Definitions</w:t>
            </w:r>
            <w:r w:rsidR="00A56FF1">
              <w:rPr>
                <w:noProof/>
                <w:webHidden/>
              </w:rPr>
              <w:tab/>
            </w:r>
            <w:r w:rsidR="00A56FF1">
              <w:rPr>
                <w:noProof/>
                <w:webHidden/>
              </w:rPr>
              <w:fldChar w:fldCharType="begin"/>
            </w:r>
            <w:r w:rsidR="00A56FF1">
              <w:rPr>
                <w:noProof/>
                <w:webHidden/>
              </w:rPr>
              <w:instrText xml:space="preserve"> PAGEREF _Toc9258428 \h </w:instrText>
            </w:r>
            <w:r w:rsidR="00A56FF1">
              <w:rPr>
                <w:noProof/>
                <w:webHidden/>
              </w:rPr>
            </w:r>
            <w:r w:rsidR="00A56FF1">
              <w:rPr>
                <w:noProof/>
                <w:webHidden/>
              </w:rPr>
              <w:fldChar w:fldCharType="separate"/>
            </w:r>
            <w:r w:rsidR="00A56FF1">
              <w:rPr>
                <w:noProof/>
                <w:webHidden/>
              </w:rPr>
              <w:t>2</w:t>
            </w:r>
            <w:r w:rsidR="00A56FF1">
              <w:rPr>
                <w:noProof/>
                <w:webHidden/>
              </w:rPr>
              <w:fldChar w:fldCharType="end"/>
            </w:r>
          </w:hyperlink>
        </w:p>
        <w:p w14:paraId="0258D06A" w14:textId="3C02AA5E" w:rsidR="00A56FF1" w:rsidRDefault="00215D5A">
          <w:pPr>
            <w:pStyle w:val="TOC2"/>
            <w:tabs>
              <w:tab w:val="left" w:pos="800"/>
              <w:tab w:val="right" w:leader="dot" w:pos="10070"/>
            </w:tabs>
            <w:rPr>
              <w:rFonts w:asciiTheme="minorHAnsi" w:eastAsiaTheme="minorEastAsia" w:hAnsiTheme="minorHAnsi" w:cstheme="minorBidi"/>
              <w:smallCaps w:val="0"/>
              <w:noProof/>
              <w:sz w:val="22"/>
              <w:szCs w:val="22"/>
            </w:rPr>
          </w:pPr>
          <w:hyperlink w:anchor="_Toc9258429" w:history="1">
            <w:r w:rsidR="00A56FF1" w:rsidRPr="00497DF3">
              <w:rPr>
                <w:rStyle w:val="Hyperlink"/>
                <w:noProof/>
              </w:rPr>
              <w:t>3.2</w:t>
            </w:r>
            <w:r w:rsidR="00A56FF1">
              <w:rPr>
                <w:rFonts w:asciiTheme="minorHAnsi" w:eastAsiaTheme="minorEastAsia" w:hAnsiTheme="minorHAnsi" w:cstheme="minorBidi"/>
                <w:smallCaps w:val="0"/>
                <w:noProof/>
                <w:sz w:val="22"/>
                <w:szCs w:val="22"/>
              </w:rPr>
              <w:tab/>
            </w:r>
            <w:r w:rsidR="00A56FF1" w:rsidRPr="00497DF3">
              <w:rPr>
                <w:rStyle w:val="Hyperlink"/>
                <w:noProof/>
              </w:rPr>
              <w:t>Acronyms &amp; Abbreviations</w:t>
            </w:r>
            <w:r w:rsidR="00A56FF1">
              <w:rPr>
                <w:noProof/>
                <w:webHidden/>
              </w:rPr>
              <w:tab/>
            </w:r>
            <w:r w:rsidR="00A56FF1">
              <w:rPr>
                <w:noProof/>
                <w:webHidden/>
              </w:rPr>
              <w:fldChar w:fldCharType="begin"/>
            </w:r>
            <w:r w:rsidR="00A56FF1">
              <w:rPr>
                <w:noProof/>
                <w:webHidden/>
              </w:rPr>
              <w:instrText xml:space="preserve"> PAGEREF _Toc9258429 \h </w:instrText>
            </w:r>
            <w:r w:rsidR="00A56FF1">
              <w:rPr>
                <w:noProof/>
                <w:webHidden/>
              </w:rPr>
            </w:r>
            <w:r w:rsidR="00A56FF1">
              <w:rPr>
                <w:noProof/>
                <w:webHidden/>
              </w:rPr>
              <w:fldChar w:fldCharType="separate"/>
            </w:r>
            <w:r w:rsidR="00A56FF1">
              <w:rPr>
                <w:noProof/>
                <w:webHidden/>
              </w:rPr>
              <w:t>2</w:t>
            </w:r>
            <w:r w:rsidR="00A56FF1">
              <w:rPr>
                <w:noProof/>
                <w:webHidden/>
              </w:rPr>
              <w:fldChar w:fldCharType="end"/>
            </w:r>
          </w:hyperlink>
        </w:p>
        <w:p w14:paraId="24402A7B" w14:textId="2429A652" w:rsidR="00A56FF1" w:rsidRDefault="00215D5A">
          <w:pPr>
            <w:pStyle w:val="TOC1"/>
            <w:tabs>
              <w:tab w:val="left" w:pos="400"/>
              <w:tab w:val="right" w:leader="dot" w:pos="10070"/>
            </w:tabs>
            <w:rPr>
              <w:rFonts w:asciiTheme="minorHAnsi" w:eastAsiaTheme="minorEastAsia" w:hAnsiTheme="minorHAnsi" w:cstheme="minorBidi"/>
              <w:b w:val="0"/>
              <w:bCs w:val="0"/>
              <w:caps w:val="0"/>
              <w:noProof/>
              <w:sz w:val="22"/>
              <w:szCs w:val="22"/>
            </w:rPr>
          </w:pPr>
          <w:hyperlink w:anchor="_Toc9258430" w:history="1">
            <w:r w:rsidR="00A56FF1" w:rsidRPr="00497DF3">
              <w:rPr>
                <w:rStyle w:val="Hyperlink"/>
                <w:noProof/>
              </w:rPr>
              <w:t>4</w:t>
            </w:r>
            <w:r w:rsidR="00A56FF1">
              <w:rPr>
                <w:rFonts w:asciiTheme="minorHAnsi" w:eastAsiaTheme="minorEastAsia" w:hAnsiTheme="minorHAnsi" w:cstheme="minorBidi"/>
                <w:b w:val="0"/>
                <w:bCs w:val="0"/>
                <w:caps w:val="0"/>
                <w:noProof/>
                <w:sz w:val="22"/>
                <w:szCs w:val="22"/>
              </w:rPr>
              <w:tab/>
            </w:r>
            <w:r w:rsidR="00A56FF1" w:rsidRPr="00497DF3">
              <w:rPr>
                <w:rStyle w:val="Hyperlink"/>
                <w:noProof/>
              </w:rPr>
              <w:t>Overview</w:t>
            </w:r>
            <w:r w:rsidR="00A56FF1">
              <w:rPr>
                <w:noProof/>
                <w:webHidden/>
              </w:rPr>
              <w:tab/>
            </w:r>
            <w:r w:rsidR="00A56FF1">
              <w:rPr>
                <w:noProof/>
                <w:webHidden/>
              </w:rPr>
              <w:fldChar w:fldCharType="begin"/>
            </w:r>
            <w:r w:rsidR="00A56FF1">
              <w:rPr>
                <w:noProof/>
                <w:webHidden/>
              </w:rPr>
              <w:instrText xml:space="preserve"> PAGEREF _Toc9258430 \h </w:instrText>
            </w:r>
            <w:r w:rsidR="00A56FF1">
              <w:rPr>
                <w:noProof/>
                <w:webHidden/>
              </w:rPr>
            </w:r>
            <w:r w:rsidR="00A56FF1">
              <w:rPr>
                <w:noProof/>
                <w:webHidden/>
              </w:rPr>
              <w:fldChar w:fldCharType="separate"/>
            </w:r>
            <w:r w:rsidR="00A56FF1">
              <w:rPr>
                <w:noProof/>
                <w:webHidden/>
              </w:rPr>
              <w:t>3</w:t>
            </w:r>
            <w:r w:rsidR="00A56FF1">
              <w:rPr>
                <w:noProof/>
                <w:webHidden/>
              </w:rPr>
              <w:fldChar w:fldCharType="end"/>
            </w:r>
          </w:hyperlink>
        </w:p>
        <w:p w14:paraId="4CAA7E76" w14:textId="41E0D55D" w:rsidR="00A56FF1" w:rsidRDefault="00215D5A">
          <w:pPr>
            <w:pStyle w:val="TOC2"/>
            <w:tabs>
              <w:tab w:val="left" w:pos="800"/>
              <w:tab w:val="right" w:leader="dot" w:pos="10070"/>
            </w:tabs>
            <w:rPr>
              <w:rFonts w:asciiTheme="minorHAnsi" w:eastAsiaTheme="minorEastAsia" w:hAnsiTheme="minorHAnsi" w:cstheme="minorBidi"/>
              <w:smallCaps w:val="0"/>
              <w:noProof/>
              <w:sz w:val="22"/>
              <w:szCs w:val="22"/>
            </w:rPr>
          </w:pPr>
          <w:hyperlink w:anchor="_Toc9258431" w:history="1">
            <w:r w:rsidR="00A56FF1" w:rsidRPr="00497DF3">
              <w:rPr>
                <w:rStyle w:val="Hyperlink"/>
                <w:noProof/>
              </w:rPr>
              <w:t>4.1</w:t>
            </w:r>
            <w:r w:rsidR="00A56FF1">
              <w:rPr>
                <w:rFonts w:asciiTheme="minorHAnsi" w:eastAsiaTheme="minorEastAsia" w:hAnsiTheme="minorHAnsi" w:cstheme="minorBidi"/>
                <w:smallCaps w:val="0"/>
                <w:noProof/>
                <w:sz w:val="22"/>
                <w:szCs w:val="22"/>
              </w:rPr>
              <w:tab/>
            </w:r>
            <w:r w:rsidR="00A56FF1" w:rsidRPr="00497DF3">
              <w:rPr>
                <w:rStyle w:val="Hyperlink"/>
                <w:noProof/>
              </w:rPr>
              <w:t>Cross-Border Architecture</w:t>
            </w:r>
            <w:r w:rsidR="00A56FF1">
              <w:rPr>
                <w:noProof/>
                <w:webHidden/>
              </w:rPr>
              <w:tab/>
            </w:r>
            <w:r w:rsidR="00A56FF1">
              <w:rPr>
                <w:noProof/>
                <w:webHidden/>
              </w:rPr>
              <w:fldChar w:fldCharType="begin"/>
            </w:r>
            <w:r w:rsidR="00A56FF1">
              <w:rPr>
                <w:noProof/>
                <w:webHidden/>
              </w:rPr>
              <w:instrText xml:space="preserve"> PAGEREF _Toc9258431 \h </w:instrText>
            </w:r>
            <w:r w:rsidR="00A56FF1">
              <w:rPr>
                <w:noProof/>
                <w:webHidden/>
              </w:rPr>
            </w:r>
            <w:r w:rsidR="00A56FF1">
              <w:rPr>
                <w:noProof/>
                <w:webHidden/>
              </w:rPr>
              <w:fldChar w:fldCharType="separate"/>
            </w:r>
            <w:r w:rsidR="00A56FF1">
              <w:rPr>
                <w:noProof/>
                <w:webHidden/>
              </w:rPr>
              <w:t>4</w:t>
            </w:r>
            <w:r w:rsidR="00A56FF1">
              <w:rPr>
                <w:noProof/>
                <w:webHidden/>
              </w:rPr>
              <w:fldChar w:fldCharType="end"/>
            </w:r>
          </w:hyperlink>
        </w:p>
        <w:p w14:paraId="43C2542D" w14:textId="1F4AFDB1" w:rsidR="00A56FF1" w:rsidRDefault="00215D5A">
          <w:pPr>
            <w:pStyle w:val="TOC2"/>
            <w:tabs>
              <w:tab w:val="left" w:pos="800"/>
              <w:tab w:val="right" w:leader="dot" w:pos="10070"/>
            </w:tabs>
            <w:rPr>
              <w:rFonts w:asciiTheme="minorHAnsi" w:eastAsiaTheme="minorEastAsia" w:hAnsiTheme="minorHAnsi" w:cstheme="minorBidi"/>
              <w:smallCaps w:val="0"/>
              <w:noProof/>
              <w:sz w:val="22"/>
              <w:szCs w:val="22"/>
            </w:rPr>
          </w:pPr>
          <w:hyperlink w:anchor="_Toc9258432" w:history="1">
            <w:r w:rsidR="00A56FF1" w:rsidRPr="00497DF3">
              <w:rPr>
                <w:rStyle w:val="Hyperlink"/>
                <w:noProof/>
              </w:rPr>
              <w:t>4.2</w:t>
            </w:r>
            <w:r w:rsidR="00A56FF1">
              <w:rPr>
                <w:rFonts w:asciiTheme="minorHAnsi" w:eastAsiaTheme="minorEastAsia" w:hAnsiTheme="minorHAnsi" w:cstheme="minorBidi"/>
                <w:smallCaps w:val="0"/>
                <w:noProof/>
                <w:sz w:val="22"/>
                <w:szCs w:val="22"/>
              </w:rPr>
              <w:tab/>
            </w:r>
            <w:r w:rsidR="00A56FF1" w:rsidRPr="00497DF3">
              <w:rPr>
                <w:rStyle w:val="Hyperlink"/>
                <w:noProof/>
              </w:rPr>
              <w:t>Merging Trusted CA Lists</w:t>
            </w:r>
            <w:r w:rsidR="00A56FF1">
              <w:rPr>
                <w:noProof/>
                <w:webHidden/>
              </w:rPr>
              <w:tab/>
            </w:r>
            <w:r w:rsidR="00A56FF1">
              <w:rPr>
                <w:noProof/>
                <w:webHidden/>
              </w:rPr>
              <w:fldChar w:fldCharType="begin"/>
            </w:r>
            <w:r w:rsidR="00A56FF1">
              <w:rPr>
                <w:noProof/>
                <w:webHidden/>
              </w:rPr>
              <w:instrText xml:space="preserve"> PAGEREF _Toc9258432 \h </w:instrText>
            </w:r>
            <w:r w:rsidR="00A56FF1">
              <w:rPr>
                <w:noProof/>
                <w:webHidden/>
              </w:rPr>
            </w:r>
            <w:r w:rsidR="00A56FF1">
              <w:rPr>
                <w:noProof/>
                <w:webHidden/>
              </w:rPr>
              <w:fldChar w:fldCharType="separate"/>
            </w:r>
            <w:r w:rsidR="00A56FF1">
              <w:rPr>
                <w:noProof/>
                <w:webHidden/>
              </w:rPr>
              <w:t>6</w:t>
            </w:r>
            <w:r w:rsidR="00A56FF1">
              <w:rPr>
                <w:noProof/>
                <w:webHidden/>
              </w:rPr>
              <w:fldChar w:fldCharType="end"/>
            </w:r>
          </w:hyperlink>
        </w:p>
        <w:p w14:paraId="11241DFD" w14:textId="232DE915" w:rsidR="00A56FF1" w:rsidRDefault="00215D5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9258433" w:history="1">
            <w:r w:rsidR="00A56FF1" w:rsidRPr="00497DF3">
              <w:rPr>
                <w:rStyle w:val="Hyperlink"/>
                <w:noProof/>
              </w:rPr>
              <w:t>4.2.1</w:t>
            </w:r>
            <w:r w:rsidR="00A56FF1">
              <w:rPr>
                <w:rFonts w:asciiTheme="minorHAnsi" w:eastAsiaTheme="minorEastAsia" w:hAnsiTheme="minorHAnsi" w:cstheme="minorBidi"/>
                <w:i w:val="0"/>
                <w:iCs w:val="0"/>
                <w:noProof/>
                <w:sz w:val="22"/>
                <w:szCs w:val="22"/>
              </w:rPr>
              <w:tab/>
            </w:r>
            <w:r w:rsidR="00A56FF1" w:rsidRPr="00497DF3">
              <w:rPr>
                <w:rStyle w:val="Hyperlink"/>
                <w:noProof/>
              </w:rPr>
              <w:t>Secure Server</w:t>
            </w:r>
            <w:r w:rsidR="00A56FF1">
              <w:rPr>
                <w:noProof/>
                <w:webHidden/>
              </w:rPr>
              <w:tab/>
            </w:r>
            <w:r w:rsidR="00A56FF1">
              <w:rPr>
                <w:noProof/>
                <w:webHidden/>
              </w:rPr>
              <w:fldChar w:fldCharType="begin"/>
            </w:r>
            <w:r w:rsidR="00A56FF1">
              <w:rPr>
                <w:noProof/>
                <w:webHidden/>
              </w:rPr>
              <w:instrText xml:space="preserve"> PAGEREF _Toc9258433 \h </w:instrText>
            </w:r>
            <w:r w:rsidR="00A56FF1">
              <w:rPr>
                <w:noProof/>
                <w:webHidden/>
              </w:rPr>
            </w:r>
            <w:r w:rsidR="00A56FF1">
              <w:rPr>
                <w:noProof/>
                <w:webHidden/>
              </w:rPr>
              <w:fldChar w:fldCharType="separate"/>
            </w:r>
            <w:r w:rsidR="00A56FF1">
              <w:rPr>
                <w:noProof/>
                <w:webHidden/>
              </w:rPr>
              <w:t>6</w:t>
            </w:r>
            <w:r w:rsidR="00A56FF1">
              <w:rPr>
                <w:noProof/>
                <w:webHidden/>
              </w:rPr>
              <w:fldChar w:fldCharType="end"/>
            </w:r>
          </w:hyperlink>
        </w:p>
        <w:p w14:paraId="319F2C02" w14:textId="727FD431" w:rsidR="00A56FF1" w:rsidRDefault="00215D5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9258434" w:history="1">
            <w:r w:rsidR="00A56FF1" w:rsidRPr="00497DF3">
              <w:rPr>
                <w:rStyle w:val="Hyperlink"/>
                <w:noProof/>
              </w:rPr>
              <w:t>4.2.2</w:t>
            </w:r>
            <w:r w:rsidR="00A56FF1">
              <w:rPr>
                <w:rFonts w:asciiTheme="minorHAnsi" w:eastAsiaTheme="minorEastAsia" w:hAnsiTheme="minorHAnsi" w:cstheme="minorBidi"/>
                <w:i w:val="0"/>
                <w:iCs w:val="0"/>
                <w:noProof/>
                <w:sz w:val="22"/>
                <w:szCs w:val="22"/>
              </w:rPr>
              <w:tab/>
            </w:r>
            <w:r w:rsidR="00A56FF1" w:rsidRPr="00497DF3">
              <w:rPr>
                <w:rStyle w:val="Hyperlink"/>
                <w:noProof/>
              </w:rPr>
              <w:t>Interface to Secure Server</w:t>
            </w:r>
            <w:r w:rsidR="00A56FF1">
              <w:rPr>
                <w:noProof/>
                <w:webHidden/>
              </w:rPr>
              <w:tab/>
            </w:r>
            <w:r w:rsidR="00A56FF1">
              <w:rPr>
                <w:noProof/>
                <w:webHidden/>
              </w:rPr>
              <w:fldChar w:fldCharType="begin"/>
            </w:r>
            <w:r w:rsidR="00A56FF1">
              <w:rPr>
                <w:noProof/>
                <w:webHidden/>
              </w:rPr>
              <w:instrText xml:space="preserve"> PAGEREF _Toc9258434 \h </w:instrText>
            </w:r>
            <w:r w:rsidR="00A56FF1">
              <w:rPr>
                <w:noProof/>
                <w:webHidden/>
              </w:rPr>
            </w:r>
            <w:r w:rsidR="00A56FF1">
              <w:rPr>
                <w:noProof/>
                <w:webHidden/>
              </w:rPr>
              <w:fldChar w:fldCharType="separate"/>
            </w:r>
            <w:r w:rsidR="00A56FF1">
              <w:rPr>
                <w:noProof/>
                <w:webHidden/>
              </w:rPr>
              <w:t>6</w:t>
            </w:r>
            <w:r w:rsidR="00A56FF1">
              <w:rPr>
                <w:noProof/>
                <w:webHidden/>
              </w:rPr>
              <w:fldChar w:fldCharType="end"/>
            </w:r>
          </w:hyperlink>
        </w:p>
        <w:p w14:paraId="42680BF0" w14:textId="3DCF39D7" w:rsidR="00A56FF1" w:rsidRDefault="00215D5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9258435" w:history="1">
            <w:r w:rsidR="00A56FF1" w:rsidRPr="00497DF3">
              <w:rPr>
                <w:rStyle w:val="Hyperlink"/>
                <w:noProof/>
              </w:rPr>
              <w:t>4.2.3</w:t>
            </w:r>
            <w:r w:rsidR="00A56FF1">
              <w:rPr>
                <w:rFonts w:asciiTheme="minorHAnsi" w:eastAsiaTheme="minorEastAsia" w:hAnsiTheme="minorHAnsi" w:cstheme="minorBidi"/>
                <w:i w:val="0"/>
                <w:iCs w:val="0"/>
                <w:noProof/>
                <w:sz w:val="22"/>
                <w:szCs w:val="22"/>
              </w:rPr>
              <w:tab/>
            </w:r>
            <w:r w:rsidR="00A56FF1" w:rsidRPr="00497DF3">
              <w:rPr>
                <w:rStyle w:val="Hyperlink"/>
                <w:noProof/>
              </w:rPr>
              <w:t>Procedures to Update Secure Server</w:t>
            </w:r>
            <w:r w:rsidR="00A56FF1">
              <w:rPr>
                <w:noProof/>
                <w:webHidden/>
              </w:rPr>
              <w:tab/>
            </w:r>
            <w:r w:rsidR="00A56FF1">
              <w:rPr>
                <w:noProof/>
                <w:webHidden/>
              </w:rPr>
              <w:fldChar w:fldCharType="begin"/>
            </w:r>
            <w:r w:rsidR="00A56FF1">
              <w:rPr>
                <w:noProof/>
                <w:webHidden/>
              </w:rPr>
              <w:instrText xml:space="preserve"> PAGEREF _Toc9258435 \h </w:instrText>
            </w:r>
            <w:r w:rsidR="00A56FF1">
              <w:rPr>
                <w:noProof/>
                <w:webHidden/>
              </w:rPr>
            </w:r>
            <w:r w:rsidR="00A56FF1">
              <w:rPr>
                <w:noProof/>
                <w:webHidden/>
              </w:rPr>
              <w:fldChar w:fldCharType="separate"/>
            </w:r>
            <w:r w:rsidR="00A56FF1">
              <w:rPr>
                <w:noProof/>
                <w:webHidden/>
              </w:rPr>
              <w:t>6</w:t>
            </w:r>
            <w:r w:rsidR="00A56FF1">
              <w:rPr>
                <w:noProof/>
                <w:webHidden/>
              </w:rPr>
              <w:fldChar w:fldCharType="end"/>
            </w:r>
          </w:hyperlink>
        </w:p>
        <w:p w14:paraId="2C9ECD68" w14:textId="7D6A8176" w:rsidR="00A56FF1" w:rsidRDefault="00215D5A">
          <w:pPr>
            <w:pStyle w:val="TOC1"/>
            <w:tabs>
              <w:tab w:val="left" w:pos="400"/>
              <w:tab w:val="right" w:leader="dot" w:pos="10070"/>
            </w:tabs>
            <w:rPr>
              <w:rFonts w:asciiTheme="minorHAnsi" w:eastAsiaTheme="minorEastAsia" w:hAnsiTheme="minorHAnsi" w:cstheme="minorBidi"/>
              <w:b w:val="0"/>
              <w:bCs w:val="0"/>
              <w:caps w:val="0"/>
              <w:noProof/>
              <w:sz w:val="22"/>
              <w:szCs w:val="22"/>
            </w:rPr>
          </w:pPr>
          <w:hyperlink w:anchor="_Toc9258436" w:history="1">
            <w:r w:rsidR="00A56FF1" w:rsidRPr="00497DF3">
              <w:rPr>
                <w:rStyle w:val="Hyperlink"/>
                <w:noProof/>
              </w:rPr>
              <w:t>A</w:t>
            </w:r>
            <w:r w:rsidR="00A56FF1">
              <w:rPr>
                <w:rFonts w:asciiTheme="minorHAnsi" w:eastAsiaTheme="minorEastAsia" w:hAnsiTheme="minorHAnsi" w:cstheme="minorBidi"/>
                <w:b w:val="0"/>
                <w:bCs w:val="0"/>
                <w:caps w:val="0"/>
                <w:noProof/>
                <w:sz w:val="22"/>
                <w:szCs w:val="22"/>
              </w:rPr>
              <w:tab/>
            </w:r>
            <w:r w:rsidR="00A56FF1" w:rsidRPr="00497DF3">
              <w:rPr>
                <w:rStyle w:val="Hyperlink"/>
                <w:noProof/>
              </w:rPr>
              <w:t>Annex Title</w:t>
            </w:r>
            <w:r w:rsidR="00A56FF1">
              <w:rPr>
                <w:noProof/>
                <w:webHidden/>
              </w:rPr>
              <w:tab/>
            </w:r>
            <w:r w:rsidR="00A56FF1">
              <w:rPr>
                <w:noProof/>
                <w:webHidden/>
              </w:rPr>
              <w:fldChar w:fldCharType="begin"/>
            </w:r>
            <w:r w:rsidR="00A56FF1">
              <w:rPr>
                <w:noProof/>
                <w:webHidden/>
              </w:rPr>
              <w:instrText xml:space="preserve"> PAGEREF _Toc9258436 \h </w:instrText>
            </w:r>
            <w:r w:rsidR="00A56FF1">
              <w:rPr>
                <w:noProof/>
                <w:webHidden/>
              </w:rPr>
            </w:r>
            <w:r w:rsidR="00A56FF1">
              <w:rPr>
                <w:noProof/>
                <w:webHidden/>
              </w:rPr>
              <w:fldChar w:fldCharType="separate"/>
            </w:r>
            <w:r w:rsidR="00A56FF1">
              <w:rPr>
                <w:noProof/>
                <w:webHidden/>
              </w:rPr>
              <w:t>7</w:t>
            </w:r>
            <w:r w:rsidR="00A56FF1">
              <w:rPr>
                <w:noProof/>
                <w:webHidden/>
              </w:rPr>
              <w:fldChar w:fldCharType="end"/>
            </w:r>
          </w:hyperlink>
        </w:p>
        <w:p w14:paraId="18EA9AA4" w14:textId="5EC140C0" w:rsidR="00A56FF1" w:rsidRDefault="00A56FF1">
          <w:r>
            <w:rPr>
              <w:b/>
              <w:bCs/>
              <w:noProof/>
            </w:rPr>
            <w:fldChar w:fldCharType="end"/>
          </w:r>
        </w:p>
      </w:sdtContent>
    </w:sdt>
    <w:p w14:paraId="51E8CAA5" w14:textId="77777777" w:rsidR="00590C1B" w:rsidRDefault="00590C1B"/>
    <w:p w14:paraId="51E8CAA7" w14:textId="77777777" w:rsidR="00590C1B" w:rsidRDefault="00590C1B"/>
    <w:p w14:paraId="51E8CAA8" w14:textId="77777777" w:rsidR="00590C1B" w:rsidRDefault="00590C1B"/>
    <w:p w14:paraId="51E8CAA9" w14:textId="77777777" w:rsidR="00590C1B" w:rsidRPr="006F12CE" w:rsidRDefault="00590C1B" w:rsidP="00BC47C9">
      <w:pPr>
        <w:pBdr>
          <w:bottom w:val="single" w:sz="4" w:space="1" w:color="auto"/>
        </w:pBdr>
        <w:rPr>
          <w:b/>
        </w:rPr>
      </w:pPr>
      <w:r w:rsidRPr="006F12CE">
        <w:rPr>
          <w:b/>
        </w:rPr>
        <w:t>Table of Figures</w:t>
      </w:r>
    </w:p>
    <w:p w14:paraId="0CD7B7F5" w14:textId="3F621A46" w:rsidR="00A56FF1" w:rsidRDefault="00A56FF1">
      <w:pPr>
        <w:pStyle w:val="TableofFigures"/>
        <w:tabs>
          <w:tab w:val="right" w:leader="dot" w:pos="10070"/>
        </w:tabs>
        <w:rPr>
          <w:rFonts w:asciiTheme="minorHAnsi" w:eastAsiaTheme="minorEastAsia" w:hAnsiTheme="minorHAnsi" w:cstheme="minorBidi"/>
          <w:smallCaps w:val="0"/>
          <w:noProof/>
          <w:sz w:val="22"/>
          <w:szCs w:val="22"/>
        </w:rPr>
      </w:pPr>
      <w:r>
        <w:rPr>
          <w:highlight w:val="yellow"/>
        </w:rPr>
        <w:fldChar w:fldCharType="begin"/>
      </w:r>
      <w:r>
        <w:rPr>
          <w:highlight w:val="yellow"/>
        </w:rPr>
        <w:instrText xml:space="preserve"> TOC \h \z \c "Figure" </w:instrText>
      </w:r>
      <w:r>
        <w:rPr>
          <w:highlight w:val="yellow"/>
        </w:rPr>
        <w:fldChar w:fldCharType="separate"/>
      </w:r>
      <w:hyperlink w:anchor="_Toc9258371" w:history="1">
        <w:r w:rsidRPr="00CF1DB3">
          <w:rPr>
            <w:rStyle w:val="Hyperlink"/>
            <w:noProof/>
          </w:rPr>
          <w:t>Figure 1: SHAKEN Trust Model</w:t>
        </w:r>
        <w:r>
          <w:rPr>
            <w:noProof/>
            <w:webHidden/>
          </w:rPr>
          <w:tab/>
        </w:r>
        <w:r>
          <w:rPr>
            <w:noProof/>
            <w:webHidden/>
          </w:rPr>
          <w:fldChar w:fldCharType="begin"/>
        </w:r>
        <w:r>
          <w:rPr>
            <w:noProof/>
            <w:webHidden/>
          </w:rPr>
          <w:instrText xml:space="preserve"> PAGEREF _Toc9258371 \h </w:instrText>
        </w:r>
        <w:r>
          <w:rPr>
            <w:noProof/>
            <w:webHidden/>
          </w:rPr>
        </w:r>
        <w:r>
          <w:rPr>
            <w:noProof/>
            <w:webHidden/>
          </w:rPr>
          <w:fldChar w:fldCharType="separate"/>
        </w:r>
        <w:r>
          <w:rPr>
            <w:noProof/>
            <w:webHidden/>
          </w:rPr>
          <w:t>4</w:t>
        </w:r>
        <w:r>
          <w:rPr>
            <w:noProof/>
            <w:webHidden/>
          </w:rPr>
          <w:fldChar w:fldCharType="end"/>
        </w:r>
      </w:hyperlink>
    </w:p>
    <w:p w14:paraId="4AB8EB2D" w14:textId="1A9B976A" w:rsidR="00A56FF1" w:rsidRDefault="00215D5A">
      <w:pPr>
        <w:pStyle w:val="TableofFigures"/>
        <w:tabs>
          <w:tab w:val="right" w:leader="dot" w:pos="10070"/>
        </w:tabs>
        <w:rPr>
          <w:rFonts w:asciiTheme="minorHAnsi" w:eastAsiaTheme="minorEastAsia" w:hAnsiTheme="minorHAnsi" w:cstheme="minorBidi"/>
          <w:smallCaps w:val="0"/>
          <w:noProof/>
          <w:sz w:val="22"/>
          <w:szCs w:val="22"/>
        </w:rPr>
      </w:pPr>
      <w:hyperlink w:anchor="_Toc9258372" w:history="1">
        <w:r w:rsidR="00A56FF1" w:rsidRPr="00CF1DB3">
          <w:rPr>
            <w:rStyle w:val="Hyperlink"/>
            <w:noProof/>
          </w:rPr>
          <w:t>Figure 2: List of Trusted CAs</w:t>
        </w:r>
        <w:r w:rsidR="00A56FF1">
          <w:rPr>
            <w:noProof/>
            <w:webHidden/>
          </w:rPr>
          <w:tab/>
        </w:r>
        <w:r w:rsidR="00A56FF1">
          <w:rPr>
            <w:noProof/>
            <w:webHidden/>
          </w:rPr>
          <w:fldChar w:fldCharType="begin"/>
        </w:r>
        <w:r w:rsidR="00A56FF1">
          <w:rPr>
            <w:noProof/>
            <w:webHidden/>
          </w:rPr>
          <w:instrText xml:space="preserve"> PAGEREF _Toc9258372 \h </w:instrText>
        </w:r>
        <w:r w:rsidR="00A56FF1">
          <w:rPr>
            <w:noProof/>
            <w:webHidden/>
          </w:rPr>
        </w:r>
        <w:r w:rsidR="00A56FF1">
          <w:rPr>
            <w:noProof/>
            <w:webHidden/>
          </w:rPr>
          <w:fldChar w:fldCharType="separate"/>
        </w:r>
        <w:r w:rsidR="00A56FF1">
          <w:rPr>
            <w:noProof/>
            <w:webHidden/>
          </w:rPr>
          <w:t>4</w:t>
        </w:r>
        <w:r w:rsidR="00A56FF1">
          <w:rPr>
            <w:noProof/>
            <w:webHidden/>
          </w:rPr>
          <w:fldChar w:fldCharType="end"/>
        </w:r>
      </w:hyperlink>
    </w:p>
    <w:p w14:paraId="3322E787" w14:textId="73BD97AF" w:rsidR="00A56FF1" w:rsidRDefault="00215D5A">
      <w:pPr>
        <w:pStyle w:val="TableofFigures"/>
        <w:tabs>
          <w:tab w:val="right" w:leader="dot" w:pos="10070"/>
        </w:tabs>
        <w:rPr>
          <w:rFonts w:asciiTheme="minorHAnsi" w:eastAsiaTheme="minorEastAsia" w:hAnsiTheme="minorHAnsi" w:cstheme="minorBidi"/>
          <w:smallCaps w:val="0"/>
          <w:noProof/>
          <w:sz w:val="22"/>
          <w:szCs w:val="22"/>
        </w:rPr>
      </w:pPr>
      <w:hyperlink w:anchor="_Toc9258373" w:history="1">
        <w:r w:rsidR="00A56FF1" w:rsidRPr="00CF1DB3">
          <w:rPr>
            <w:rStyle w:val="Hyperlink"/>
            <w:noProof/>
          </w:rPr>
          <w:t>Figure 3: Independent lists of Trusted CAs</w:t>
        </w:r>
        <w:r w:rsidR="00A56FF1">
          <w:rPr>
            <w:noProof/>
            <w:webHidden/>
          </w:rPr>
          <w:tab/>
        </w:r>
        <w:r w:rsidR="00A56FF1">
          <w:rPr>
            <w:noProof/>
            <w:webHidden/>
          </w:rPr>
          <w:fldChar w:fldCharType="begin"/>
        </w:r>
        <w:r w:rsidR="00A56FF1">
          <w:rPr>
            <w:noProof/>
            <w:webHidden/>
          </w:rPr>
          <w:instrText xml:space="preserve"> PAGEREF _Toc9258373 \h </w:instrText>
        </w:r>
        <w:r w:rsidR="00A56FF1">
          <w:rPr>
            <w:noProof/>
            <w:webHidden/>
          </w:rPr>
        </w:r>
        <w:r w:rsidR="00A56FF1">
          <w:rPr>
            <w:noProof/>
            <w:webHidden/>
          </w:rPr>
          <w:fldChar w:fldCharType="separate"/>
        </w:r>
        <w:r w:rsidR="00A56FF1">
          <w:rPr>
            <w:noProof/>
            <w:webHidden/>
          </w:rPr>
          <w:t>4</w:t>
        </w:r>
        <w:r w:rsidR="00A56FF1">
          <w:rPr>
            <w:noProof/>
            <w:webHidden/>
          </w:rPr>
          <w:fldChar w:fldCharType="end"/>
        </w:r>
      </w:hyperlink>
    </w:p>
    <w:p w14:paraId="5D18F923" w14:textId="7B8EDE36" w:rsidR="00A56FF1" w:rsidRDefault="00215D5A">
      <w:pPr>
        <w:pStyle w:val="TableofFigures"/>
        <w:tabs>
          <w:tab w:val="right" w:leader="dot" w:pos="10070"/>
        </w:tabs>
        <w:rPr>
          <w:rFonts w:asciiTheme="minorHAnsi" w:eastAsiaTheme="minorEastAsia" w:hAnsiTheme="minorHAnsi" w:cstheme="minorBidi"/>
          <w:smallCaps w:val="0"/>
          <w:noProof/>
          <w:sz w:val="22"/>
          <w:szCs w:val="22"/>
        </w:rPr>
      </w:pPr>
      <w:hyperlink w:anchor="_Toc9258374" w:history="1">
        <w:r w:rsidR="00A56FF1" w:rsidRPr="00CF1DB3">
          <w:rPr>
            <w:rStyle w:val="Hyperlink"/>
            <w:noProof/>
          </w:rPr>
          <w:t>Figure 4: Independent Deployments of SHAKEN</w:t>
        </w:r>
        <w:r w:rsidR="00A56FF1">
          <w:rPr>
            <w:noProof/>
            <w:webHidden/>
          </w:rPr>
          <w:tab/>
        </w:r>
        <w:r w:rsidR="00A56FF1">
          <w:rPr>
            <w:noProof/>
            <w:webHidden/>
          </w:rPr>
          <w:fldChar w:fldCharType="begin"/>
        </w:r>
        <w:r w:rsidR="00A56FF1">
          <w:rPr>
            <w:noProof/>
            <w:webHidden/>
          </w:rPr>
          <w:instrText xml:space="preserve"> PAGEREF _Toc9258374 \h </w:instrText>
        </w:r>
        <w:r w:rsidR="00A56FF1">
          <w:rPr>
            <w:noProof/>
            <w:webHidden/>
          </w:rPr>
        </w:r>
        <w:r w:rsidR="00A56FF1">
          <w:rPr>
            <w:noProof/>
            <w:webHidden/>
          </w:rPr>
          <w:fldChar w:fldCharType="separate"/>
        </w:r>
        <w:r w:rsidR="00A56FF1">
          <w:rPr>
            <w:noProof/>
            <w:webHidden/>
          </w:rPr>
          <w:t>5</w:t>
        </w:r>
        <w:r w:rsidR="00A56FF1">
          <w:rPr>
            <w:noProof/>
            <w:webHidden/>
          </w:rPr>
          <w:fldChar w:fldCharType="end"/>
        </w:r>
      </w:hyperlink>
    </w:p>
    <w:p w14:paraId="221A9E6A" w14:textId="4ABF6163" w:rsidR="00A56FF1" w:rsidRDefault="00215D5A">
      <w:pPr>
        <w:pStyle w:val="TableofFigures"/>
        <w:tabs>
          <w:tab w:val="right" w:leader="dot" w:pos="10070"/>
        </w:tabs>
        <w:rPr>
          <w:rFonts w:asciiTheme="minorHAnsi" w:eastAsiaTheme="minorEastAsia" w:hAnsiTheme="minorHAnsi" w:cstheme="minorBidi"/>
          <w:smallCaps w:val="0"/>
          <w:noProof/>
          <w:sz w:val="22"/>
          <w:szCs w:val="22"/>
        </w:rPr>
      </w:pPr>
      <w:hyperlink w:anchor="_Toc9258375" w:history="1">
        <w:r w:rsidR="00A56FF1" w:rsidRPr="00CF1DB3">
          <w:rPr>
            <w:rStyle w:val="Hyperlink"/>
            <w:noProof/>
          </w:rPr>
          <w:t>Figure 5: Merged Trusted CA Lists</w:t>
        </w:r>
        <w:r w:rsidR="00A56FF1">
          <w:rPr>
            <w:noProof/>
            <w:webHidden/>
          </w:rPr>
          <w:tab/>
        </w:r>
        <w:r w:rsidR="00A56FF1">
          <w:rPr>
            <w:noProof/>
            <w:webHidden/>
          </w:rPr>
          <w:fldChar w:fldCharType="begin"/>
        </w:r>
        <w:r w:rsidR="00A56FF1">
          <w:rPr>
            <w:noProof/>
            <w:webHidden/>
          </w:rPr>
          <w:instrText xml:space="preserve"> PAGEREF _Toc9258375 \h </w:instrText>
        </w:r>
        <w:r w:rsidR="00A56FF1">
          <w:rPr>
            <w:noProof/>
            <w:webHidden/>
          </w:rPr>
        </w:r>
        <w:r w:rsidR="00A56FF1">
          <w:rPr>
            <w:noProof/>
            <w:webHidden/>
          </w:rPr>
          <w:fldChar w:fldCharType="separate"/>
        </w:r>
        <w:r w:rsidR="00A56FF1">
          <w:rPr>
            <w:noProof/>
            <w:webHidden/>
          </w:rPr>
          <w:t>5</w:t>
        </w:r>
        <w:r w:rsidR="00A56FF1">
          <w:rPr>
            <w:noProof/>
            <w:webHidden/>
          </w:rPr>
          <w:fldChar w:fldCharType="end"/>
        </w:r>
      </w:hyperlink>
    </w:p>
    <w:p w14:paraId="723C1528" w14:textId="07E99458" w:rsidR="00A56FF1" w:rsidRDefault="00215D5A">
      <w:pPr>
        <w:pStyle w:val="TableofFigures"/>
        <w:tabs>
          <w:tab w:val="right" w:leader="dot" w:pos="10070"/>
        </w:tabs>
        <w:rPr>
          <w:rFonts w:asciiTheme="minorHAnsi" w:eastAsiaTheme="minorEastAsia" w:hAnsiTheme="minorHAnsi" w:cstheme="minorBidi"/>
          <w:smallCaps w:val="0"/>
          <w:noProof/>
          <w:sz w:val="22"/>
          <w:szCs w:val="22"/>
        </w:rPr>
      </w:pPr>
      <w:hyperlink w:anchor="_Toc9258376" w:history="1">
        <w:r w:rsidR="00A56FF1" w:rsidRPr="00CF1DB3">
          <w:rPr>
            <w:rStyle w:val="Hyperlink"/>
            <w:noProof/>
          </w:rPr>
          <w:t>Figure 6: Merged Trusted CA Lists (Network Context)</w:t>
        </w:r>
        <w:r w:rsidR="00A56FF1">
          <w:rPr>
            <w:noProof/>
            <w:webHidden/>
          </w:rPr>
          <w:tab/>
        </w:r>
        <w:r w:rsidR="00A56FF1">
          <w:rPr>
            <w:noProof/>
            <w:webHidden/>
          </w:rPr>
          <w:fldChar w:fldCharType="begin"/>
        </w:r>
        <w:r w:rsidR="00A56FF1">
          <w:rPr>
            <w:noProof/>
            <w:webHidden/>
          </w:rPr>
          <w:instrText xml:space="preserve"> PAGEREF _Toc9258376 \h </w:instrText>
        </w:r>
        <w:r w:rsidR="00A56FF1">
          <w:rPr>
            <w:noProof/>
            <w:webHidden/>
          </w:rPr>
        </w:r>
        <w:r w:rsidR="00A56FF1">
          <w:rPr>
            <w:noProof/>
            <w:webHidden/>
          </w:rPr>
          <w:fldChar w:fldCharType="separate"/>
        </w:r>
        <w:r w:rsidR="00A56FF1">
          <w:rPr>
            <w:noProof/>
            <w:webHidden/>
          </w:rPr>
          <w:t>5</w:t>
        </w:r>
        <w:r w:rsidR="00A56FF1">
          <w:rPr>
            <w:noProof/>
            <w:webHidden/>
          </w:rPr>
          <w:fldChar w:fldCharType="end"/>
        </w:r>
      </w:hyperlink>
    </w:p>
    <w:p w14:paraId="060498C5" w14:textId="3F81ED4E" w:rsidR="00A56FF1" w:rsidRDefault="00215D5A">
      <w:pPr>
        <w:pStyle w:val="TableofFigures"/>
        <w:tabs>
          <w:tab w:val="right" w:leader="dot" w:pos="10070"/>
        </w:tabs>
        <w:rPr>
          <w:rFonts w:asciiTheme="minorHAnsi" w:eastAsiaTheme="minorEastAsia" w:hAnsiTheme="minorHAnsi" w:cstheme="minorBidi"/>
          <w:smallCaps w:val="0"/>
          <w:noProof/>
          <w:sz w:val="22"/>
          <w:szCs w:val="22"/>
        </w:rPr>
      </w:pPr>
      <w:hyperlink w:anchor="_Toc9258377" w:history="1">
        <w:r w:rsidR="00A56FF1" w:rsidRPr="00CF1DB3">
          <w:rPr>
            <w:rStyle w:val="Hyperlink"/>
            <w:noProof/>
          </w:rPr>
          <w:t>Figure 7: Merging Trusted CA Lists</w:t>
        </w:r>
        <w:r w:rsidR="00A56FF1">
          <w:rPr>
            <w:noProof/>
            <w:webHidden/>
          </w:rPr>
          <w:tab/>
        </w:r>
        <w:r w:rsidR="00A56FF1">
          <w:rPr>
            <w:noProof/>
            <w:webHidden/>
          </w:rPr>
          <w:fldChar w:fldCharType="begin"/>
        </w:r>
        <w:r w:rsidR="00A56FF1">
          <w:rPr>
            <w:noProof/>
            <w:webHidden/>
          </w:rPr>
          <w:instrText xml:space="preserve"> PAGEREF _Toc9258377 \h </w:instrText>
        </w:r>
        <w:r w:rsidR="00A56FF1">
          <w:rPr>
            <w:noProof/>
            <w:webHidden/>
          </w:rPr>
        </w:r>
        <w:r w:rsidR="00A56FF1">
          <w:rPr>
            <w:noProof/>
            <w:webHidden/>
          </w:rPr>
          <w:fldChar w:fldCharType="separate"/>
        </w:r>
        <w:r w:rsidR="00A56FF1">
          <w:rPr>
            <w:noProof/>
            <w:webHidden/>
          </w:rPr>
          <w:t>6</w:t>
        </w:r>
        <w:r w:rsidR="00A56FF1">
          <w:rPr>
            <w:noProof/>
            <w:webHidden/>
          </w:rPr>
          <w:fldChar w:fldCharType="end"/>
        </w:r>
      </w:hyperlink>
    </w:p>
    <w:p w14:paraId="51E8CAAC" w14:textId="524CE0A9" w:rsidR="00590C1B" w:rsidRDefault="00A56FF1">
      <w:r>
        <w:rPr>
          <w:highlight w:val="yellow"/>
        </w:rPr>
        <w:fldChar w:fldCharType="end"/>
      </w:r>
    </w:p>
    <w:p w14:paraId="51E8CAAD" w14:textId="77777777" w:rsidR="00590C1B" w:rsidRDefault="00590C1B"/>
    <w:p w14:paraId="51E8CAB1" w14:textId="77777777" w:rsidR="00590C1B" w:rsidRDefault="00590C1B"/>
    <w:p w14:paraId="51E8CAB2" w14:textId="77777777" w:rsidR="00590C1B" w:rsidRDefault="00590C1B"/>
    <w:p w14:paraId="51E8CAB3" w14:textId="77777777" w:rsidR="00590C1B" w:rsidRDefault="00590C1B"/>
    <w:p w14:paraId="51E8CAB4"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51E8CAB5" w14:textId="77777777" w:rsidR="004B443F" w:rsidRDefault="00424AF1" w:rsidP="00424AF1">
      <w:pPr>
        <w:pStyle w:val="Heading1"/>
      </w:pPr>
      <w:bookmarkStart w:id="36" w:name="_Toc9258422"/>
      <w:r>
        <w:lastRenderedPageBreak/>
        <w:t>Scope, Purpose, &amp; Application</w:t>
      </w:r>
      <w:bookmarkEnd w:id="36"/>
    </w:p>
    <w:p w14:paraId="51E8CAB6" w14:textId="77777777" w:rsidR="00424AF1" w:rsidRDefault="00424AF1" w:rsidP="00424AF1">
      <w:pPr>
        <w:pStyle w:val="Heading2"/>
      </w:pPr>
      <w:bookmarkStart w:id="37" w:name="_Toc9258423"/>
      <w:r>
        <w:t>Scope</w:t>
      </w:r>
      <w:bookmarkEnd w:id="37"/>
    </w:p>
    <w:p w14:paraId="271240AA" w14:textId="18B055A4" w:rsidR="00806502" w:rsidRPr="00D97DFA" w:rsidRDefault="00806502" w:rsidP="00806502">
      <w:r w:rsidRPr="00D97DFA">
        <w:t>This document provide</w:t>
      </w:r>
      <w:r w:rsidR="00CE2F0E">
        <w:t>s</w:t>
      </w:r>
      <w:r w:rsidRPr="00D97DFA">
        <w:t xml:space="preserve"> telephone service providers with a framework and guidance on how to utilize Secure Telephone Identity (STI) technologies on </w:t>
      </w:r>
      <w:r w:rsidRPr="00D97DFA">
        <w:rPr>
          <w:bCs/>
          <w:color w:val="000000"/>
        </w:rPr>
        <w:t>IP-based service provider voice networks (also to be referred to as Voice over Internet Protocol [VoIP] networks)</w:t>
      </w:r>
      <w:r w:rsidR="00A91433">
        <w:rPr>
          <w:bCs/>
          <w:color w:val="000000"/>
        </w:rPr>
        <w:t xml:space="preserve"> in scenarios where a call originates in one country and terminates in a different country</w:t>
      </w:r>
      <w:r w:rsidRPr="00D97DFA">
        <w:t xml:space="preserve">. The primary focus of this document </w:t>
      </w:r>
      <w:r w:rsidR="008F07E2">
        <w:t>is</w:t>
      </w:r>
      <w:r w:rsidR="00A91433">
        <w:t xml:space="preserve"> to </w:t>
      </w:r>
      <w:r w:rsidR="00F83B75">
        <w:t xml:space="preserve">specify how the trust environment created by </w:t>
      </w:r>
      <w:r w:rsidR="008C0567" w:rsidRPr="008C0567">
        <w:t xml:space="preserve">Signature-based Handling of Asserted information using </w:t>
      </w:r>
      <w:proofErr w:type="spellStart"/>
      <w:r w:rsidR="008C0567" w:rsidRPr="008C0567">
        <w:t>toKENs</w:t>
      </w:r>
      <w:proofErr w:type="spellEnd"/>
      <w:r w:rsidR="008C0567" w:rsidRPr="008C0567">
        <w:t xml:space="preserve"> </w:t>
      </w:r>
      <w:r w:rsidR="008C0567">
        <w:t>(</w:t>
      </w:r>
      <w:r w:rsidR="00F83B75">
        <w:t>SHAKEN</w:t>
      </w:r>
      <w:r w:rsidR="008C0567">
        <w:t>)</w:t>
      </w:r>
      <w:r w:rsidR="00F83B75">
        <w:t xml:space="preserve"> in a single country can be extended to include </w:t>
      </w:r>
      <w:r w:rsidR="00E278BA">
        <w:t>other countries</w:t>
      </w:r>
      <w:r w:rsidRPr="00D97DFA">
        <w:t>.</w:t>
      </w:r>
      <w:r w:rsidR="00187A42">
        <w:t xml:space="preserve"> This document does not </w:t>
      </w:r>
      <w:r w:rsidR="00B26956">
        <w:t xml:space="preserve">require any changes to the existing SHAKEN </w:t>
      </w:r>
      <w:r w:rsidR="00260928">
        <w:t>specifications but</w:t>
      </w:r>
      <w:r w:rsidR="006F3465">
        <w:t xml:space="preserve"> does identify new interfaces and </w:t>
      </w:r>
      <w:r w:rsidR="00DB2677">
        <w:t xml:space="preserve">functions to exchange information between </w:t>
      </w:r>
      <w:r w:rsidR="00431FA6">
        <w:t>countries</w:t>
      </w:r>
      <w:r w:rsidR="00B26956">
        <w:t>.</w:t>
      </w:r>
    </w:p>
    <w:p w14:paraId="51E8CAB8" w14:textId="77777777" w:rsidR="00424AF1" w:rsidRDefault="00424AF1" w:rsidP="00424AF1"/>
    <w:p w14:paraId="51E8CAB9" w14:textId="77777777" w:rsidR="00424AF1" w:rsidRDefault="00424AF1" w:rsidP="00424AF1">
      <w:pPr>
        <w:pStyle w:val="Heading2"/>
      </w:pPr>
      <w:bookmarkStart w:id="38" w:name="_Toc9258424"/>
      <w:r>
        <w:t>Purpose</w:t>
      </w:r>
      <w:bookmarkEnd w:id="38"/>
    </w:p>
    <w:p w14:paraId="51E8CABA" w14:textId="658379AD" w:rsidR="00424AF1" w:rsidRDefault="001947CE" w:rsidP="00424AF1">
      <w:r>
        <w:t xml:space="preserve">The </w:t>
      </w:r>
      <w:r w:rsidR="00C640AD">
        <w:t xml:space="preserve">purpose of this document is to </w:t>
      </w:r>
      <w:r w:rsidR="0067134E">
        <w:t xml:space="preserve">extend the SHAKEN trust environment to </w:t>
      </w:r>
      <w:r w:rsidR="00D044DC">
        <w:t>encompass</w:t>
      </w:r>
      <w:r w:rsidR="0067134E">
        <w:t xml:space="preserve"> more than one country.  This will </w:t>
      </w:r>
      <w:r w:rsidR="00B215CB">
        <w:t xml:space="preserve">specify how calls authenticated in one country </w:t>
      </w:r>
      <w:r w:rsidR="00431FA6">
        <w:t>can</w:t>
      </w:r>
      <w:r w:rsidR="00B215CB">
        <w:t xml:space="preserve"> be successfully verified in a second country.</w:t>
      </w:r>
    </w:p>
    <w:p w14:paraId="51E8CABB" w14:textId="77777777" w:rsidR="00424AF1" w:rsidRDefault="00424AF1" w:rsidP="00424AF1"/>
    <w:p w14:paraId="51E8CABC" w14:textId="77777777" w:rsidR="00424AF1" w:rsidRDefault="00424AF1" w:rsidP="00424AF1">
      <w:pPr>
        <w:pStyle w:val="Heading2"/>
      </w:pPr>
      <w:bookmarkStart w:id="39" w:name="_Toc9258425"/>
      <w:r>
        <w:t>Application</w:t>
      </w:r>
      <w:bookmarkEnd w:id="39"/>
    </w:p>
    <w:p w14:paraId="51E8CABD" w14:textId="3DE514C4" w:rsidR="00424AF1" w:rsidRDefault="00B7785A" w:rsidP="00424AF1">
      <w:r>
        <w:t xml:space="preserve">The mechanism specified in this standard </w:t>
      </w:r>
      <w:r w:rsidR="00415B17">
        <w:t xml:space="preserve">will allow </w:t>
      </w:r>
      <w:r w:rsidR="00712897">
        <w:t xml:space="preserve">countries </w:t>
      </w:r>
      <w:r w:rsidR="00415B17">
        <w:t xml:space="preserve">with similar interests and regulatory environments to </w:t>
      </w:r>
      <w:r w:rsidR="00F062F4">
        <w:t xml:space="preserve">federate their SHAKEN infrastructure and </w:t>
      </w:r>
      <w:r w:rsidR="008B4E7A">
        <w:t>extend the</w:t>
      </w:r>
      <w:r w:rsidR="00F062F4">
        <w:t xml:space="preserve"> trust environment </w:t>
      </w:r>
      <w:r w:rsidR="008B4E7A">
        <w:t>to</w:t>
      </w:r>
      <w:r w:rsidR="00F062F4">
        <w:t xml:space="preserve"> include both countries. </w:t>
      </w:r>
      <w:r w:rsidR="00FF3C7D">
        <w:t xml:space="preserve">This specification only considers the case of two countries, but </w:t>
      </w:r>
      <w:r w:rsidR="00E0317D">
        <w:t xml:space="preserve">it could be extended through additional </w:t>
      </w:r>
      <w:r w:rsidR="006962D0">
        <w:t>“pairwise agreements” where the countries have similar interests and regulatory environments. However, t</w:t>
      </w:r>
      <w:r w:rsidR="00874BA6">
        <w:t xml:space="preserve">his mechanism may not be appropriate for the more general case </w:t>
      </w:r>
      <w:r w:rsidR="00301D27">
        <w:t>where SHAKEN is extended globally.  This</w:t>
      </w:r>
      <w:r w:rsidR="00CF25E2">
        <w:t xml:space="preserve"> more general problem is for further study.</w:t>
      </w:r>
      <w:r w:rsidR="00301D27">
        <w:t xml:space="preserve"> </w:t>
      </w:r>
    </w:p>
    <w:p w14:paraId="51E8CABE" w14:textId="77777777" w:rsidR="00424AF1" w:rsidRDefault="00424AF1" w:rsidP="00424AF1"/>
    <w:p w14:paraId="51E8CABF" w14:textId="77777777" w:rsidR="00424AF1" w:rsidRDefault="00424AF1" w:rsidP="00424AF1">
      <w:pPr>
        <w:pStyle w:val="Heading1"/>
      </w:pPr>
      <w:bookmarkStart w:id="40" w:name="_Toc9258426"/>
      <w:r>
        <w:t>Normative References</w:t>
      </w:r>
      <w:bookmarkEnd w:id="40"/>
    </w:p>
    <w:p w14:paraId="51E8CAC0"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1E8CAC1" w14:textId="7BC71986" w:rsidR="00424AF1" w:rsidRDefault="00424AF1" w:rsidP="00424AF1"/>
    <w:p w14:paraId="20E31A91" w14:textId="77777777" w:rsidR="003D0542" w:rsidRPr="00D97DFA" w:rsidRDefault="003D0542" w:rsidP="003D0542">
      <w:r>
        <w:t xml:space="preserve">IETF </w:t>
      </w:r>
      <w:r w:rsidRPr="00D97DFA">
        <w:t xml:space="preserve">RFC 8225, </w:t>
      </w:r>
      <w:r w:rsidRPr="00D97DFA">
        <w:rPr>
          <w:i/>
        </w:rPr>
        <w:t>Persona</w:t>
      </w:r>
      <w:r>
        <w:rPr>
          <w:i/>
        </w:rPr>
        <w:t>l</w:t>
      </w:r>
      <w:r w:rsidRPr="00D97DFA">
        <w:rPr>
          <w:i/>
        </w:rPr>
        <w:t xml:space="preserve"> Assertion Token.</w:t>
      </w:r>
      <w:r w:rsidRPr="00D97DFA">
        <w:rPr>
          <w:rStyle w:val="FootnoteReference"/>
        </w:rPr>
        <w:footnoteReference w:id="1"/>
      </w:r>
    </w:p>
    <w:p w14:paraId="437EDFB4" w14:textId="77777777" w:rsidR="003D0542" w:rsidRPr="00D97DFA" w:rsidRDefault="003D0542" w:rsidP="003D0542">
      <w:r>
        <w:t xml:space="preserve">IETF </w:t>
      </w:r>
      <w:r w:rsidRPr="00D97DFA">
        <w:t xml:space="preserve">RFC 8224, </w:t>
      </w:r>
      <w:r w:rsidRPr="00D97DFA">
        <w:rPr>
          <w:i/>
        </w:rPr>
        <w:t>Authenticated Identity Management in the Session Initiation Protocol.</w:t>
      </w:r>
      <w:r w:rsidRPr="00D97DFA">
        <w:rPr>
          <w:vertAlign w:val="superscript"/>
        </w:rPr>
        <w:t>1</w:t>
      </w:r>
    </w:p>
    <w:p w14:paraId="7558CA9D" w14:textId="77777777" w:rsidR="003D0542" w:rsidRPr="00D97DFA" w:rsidRDefault="003D0542" w:rsidP="003D0542">
      <w:r>
        <w:t xml:space="preserve">IETF </w:t>
      </w:r>
      <w:r w:rsidRPr="00D97DFA">
        <w:t xml:space="preserve">RFC 8226, </w:t>
      </w:r>
      <w:r w:rsidRPr="00D97DFA">
        <w:rPr>
          <w:i/>
        </w:rPr>
        <w:t>Secure Telephone Identity Credentials: Certificates.</w:t>
      </w:r>
      <w:r w:rsidRPr="00D97DFA">
        <w:rPr>
          <w:vertAlign w:val="superscript"/>
        </w:rPr>
        <w:t>1</w:t>
      </w:r>
    </w:p>
    <w:p w14:paraId="6A61DB26" w14:textId="77777777" w:rsidR="003D0542" w:rsidRPr="00D97DFA" w:rsidRDefault="003D0542" w:rsidP="003D0542">
      <w:r w:rsidRPr="00D97DFA">
        <w:t>draft-</w:t>
      </w:r>
      <w:proofErr w:type="spellStart"/>
      <w:r w:rsidRPr="00D97DFA">
        <w:t>ietf</w:t>
      </w:r>
      <w:proofErr w:type="spellEnd"/>
      <w:r w:rsidRPr="00D97DFA">
        <w:t xml:space="preserve">-stir-passport-shaken, </w:t>
      </w:r>
      <w:r w:rsidRPr="005630B0">
        <w:rPr>
          <w:i/>
        </w:rPr>
        <w:t>PASSporT SHAKEN Extension</w:t>
      </w:r>
      <w:r>
        <w:t>.</w:t>
      </w:r>
      <w:r w:rsidRPr="00D97DFA">
        <w:rPr>
          <w:vertAlign w:val="superscript"/>
        </w:rPr>
        <w:t>1</w:t>
      </w:r>
    </w:p>
    <w:p w14:paraId="47213338" w14:textId="77777777" w:rsidR="003D0542" w:rsidRPr="00D97DFA" w:rsidRDefault="003D0542" w:rsidP="003D0542">
      <w:r w:rsidRPr="00D97DFA">
        <w:t xml:space="preserve">IETF RFC 3325, </w:t>
      </w:r>
      <w:r w:rsidRPr="00D97DFA">
        <w:rPr>
          <w:i/>
        </w:rPr>
        <w:t>Private Extensions to SIP for Asserted Identity within Trusted Networks.</w:t>
      </w:r>
      <w:r w:rsidRPr="00D97DFA">
        <w:rPr>
          <w:vertAlign w:val="superscript"/>
        </w:rPr>
        <w:t>1</w:t>
      </w:r>
    </w:p>
    <w:p w14:paraId="5FB6D331" w14:textId="77777777" w:rsidR="003D0542" w:rsidRPr="00D97DFA" w:rsidRDefault="003D0542" w:rsidP="003D0542">
      <w:r w:rsidRPr="00D97DFA">
        <w:t xml:space="preserve">IETF RFC 3261, </w:t>
      </w:r>
      <w:r w:rsidRPr="00D97DFA">
        <w:rPr>
          <w:i/>
        </w:rPr>
        <w:t>SIP: Session Initiation Protocol.</w:t>
      </w:r>
      <w:r w:rsidRPr="00D97DFA">
        <w:rPr>
          <w:vertAlign w:val="superscript"/>
        </w:rPr>
        <w:t>1</w:t>
      </w:r>
    </w:p>
    <w:p w14:paraId="03D0F591" w14:textId="77777777" w:rsidR="003D0542" w:rsidRPr="00D97DFA" w:rsidRDefault="003D0542" w:rsidP="003D0542">
      <w:pPr>
        <w:rPr>
          <w:bCs/>
        </w:rPr>
      </w:pPr>
      <w:r w:rsidRPr="00D97DFA">
        <w:t xml:space="preserve">IETF RFC 5280, </w:t>
      </w:r>
      <w:r w:rsidRPr="00D97DFA">
        <w:rPr>
          <w:bCs/>
          <w:i/>
        </w:rPr>
        <w:t>Internet X.509 Public Key Infrastructure Certificate and Certificate Revocation List (CRL) Profile.</w:t>
      </w:r>
      <w:r w:rsidRPr="00D97DFA">
        <w:rPr>
          <w:bCs/>
          <w:vertAlign w:val="superscript"/>
        </w:rPr>
        <w:t>1</w:t>
      </w:r>
    </w:p>
    <w:p w14:paraId="02696B56" w14:textId="77777777" w:rsidR="003D0542" w:rsidRPr="00D97DFA" w:rsidRDefault="003D0542" w:rsidP="003D0542">
      <w:pPr>
        <w:rPr>
          <w:bCs/>
          <w:vertAlign w:val="superscript"/>
        </w:rPr>
      </w:pPr>
      <w:r w:rsidRPr="00D97DFA">
        <w:lastRenderedPageBreak/>
        <w:t xml:space="preserve">IETF RFC 3326, </w:t>
      </w:r>
      <w:r w:rsidRPr="00D97DFA">
        <w:rPr>
          <w:bCs/>
          <w:i/>
        </w:rPr>
        <w:t>The Reason Header Field for the Session Initiation Protocol (SIP).</w:t>
      </w:r>
      <w:r w:rsidRPr="00D97DFA">
        <w:rPr>
          <w:bCs/>
          <w:vertAlign w:val="superscript"/>
        </w:rPr>
        <w:t>1</w:t>
      </w:r>
    </w:p>
    <w:p w14:paraId="21476370" w14:textId="77777777" w:rsidR="003D0542" w:rsidRPr="00D97DFA" w:rsidRDefault="003D0542" w:rsidP="003D0542">
      <w:pPr>
        <w:rPr>
          <w:i/>
        </w:rPr>
      </w:pPr>
      <w:r w:rsidRPr="00D97DFA">
        <w:t xml:space="preserve">ATIS-1000080, </w:t>
      </w:r>
      <w:r w:rsidRPr="00D97DFA">
        <w:rPr>
          <w:i/>
        </w:rPr>
        <w:t>SHAKEN: Governance Model and Certificate Management</w:t>
      </w:r>
      <w:bookmarkStart w:id="41" w:name="_Ref403216830"/>
      <w:r w:rsidRPr="00D97DFA">
        <w:rPr>
          <w:rStyle w:val="FootnoteReference"/>
          <w:i/>
        </w:rPr>
        <w:footnoteReference w:id="2"/>
      </w:r>
      <w:bookmarkEnd w:id="41"/>
    </w:p>
    <w:p w14:paraId="4ABE8513" w14:textId="77777777" w:rsidR="003D0542" w:rsidRPr="00D97DFA" w:rsidRDefault="003D0542" w:rsidP="003D0542">
      <w:pPr>
        <w:rPr>
          <w:i/>
        </w:rPr>
      </w:pPr>
      <w:r w:rsidRPr="00D97DFA">
        <w:t xml:space="preserve">ATIS-1000084, </w:t>
      </w:r>
      <w:bookmarkStart w:id="42" w:name="_Hlk9259291"/>
      <w:r w:rsidRPr="00D97DFA">
        <w:rPr>
          <w:i/>
        </w:rPr>
        <w:t>Technical Report on Operational and Management Considerations for SHAKEN STI Certification Authorities and Policy Administrators</w:t>
      </w:r>
      <w:bookmarkEnd w:id="42"/>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Pr="00D97DFA">
        <w:rPr>
          <w:i/>
          <w:iCs/>
          <w:vertAlign w:val="superscript"/>
        </w:rPr>
        <w:t>2</w:t>
      </w:r>
      <w:r w:rsidRPr="00D97DFA">
        <w:rPr>
          <w:i/>
          <w:iCs/>
          <w:vertAlign w:val="superscript"/>
        </w:rPr>
        <w:fldChar w:fldCharType="end"/>
      </w:r>
    </w:p>
    <w:p w14:paraId="0A03FC07" w14:textId="77777777" w:rsidR="003D0542" w:rsidRPr="00D97DFA" w:rsidRDefault="003D0542" w:rsidP="003D0542">
      <w:r>
        <w:t xml:space="preserve">3GPP </w:t>
      </w:r>
      <w:r w:rsidRPr="00D97DFA">
        <w:t xml:space="preserve">TS 24.229, </w:t>
      </w:r>
      <w:r w:rsidRPr="005630B0">
        <w:rPr>
          <w:i/>
        </w:rPr>
        <w:t>IP multimedia call control protocol based on Session Initiation Protocol (SIP) and Session Description Protocol (SDP).</w:t>
      </w:r>
      <w:r w:rsidRPr="00D97DFA">
        <w:rPr>
          <w:rStyle w:val="FootnoteReference"/>
        </w:rPr>
        <w:footnoteReference w:id="3"/>
      </w:r>
    </w:p>
    <w:p w14:paraId="202B2311" w14:textId="77777777" w:rsidR="003D0542" w:rsidRDefault="003D0542" w:rsidP="00424AF1"/>
    <w:p w14:paraId="51E8CAC2" w14:textId="77777777" w:rsidR="002B7015" w:rsidRDefault="002B7015" w:rsidP="00424AF1">
      <w:r>
        <w:t xml:space="preserve">ATIS-0x0000x, </w:t>
      </w:r>
      <w:r w:rsidRPr="00CF25E2">
        <w:rPr>
          <w:i/>
          <w:highlight w:val="yellow"/>
        </w:rPr>
        <w:t>Technical Report</w:t>
      </w:r>
      <w:r w:rsidRPr="00CF25E2">
        <w:rPr>
          <w:highlight w:val="yellow"/>
        </w:rPr>
        <w:t>.</w:t>
      </w:r>
    </w:p>
    <w:p w14:paraId="51E8CAC3" w14:textId="772D0A77" w:rsidR="002B7015" w:rsidRDefault="002B7015" w:rsidP="002B7015">
      <w:r>
        <w:t xml:space="preserve">ATIS-0x0000x.201x, </w:t>
      </w:r>
      <w:r>
        <w:rPr>
          <w:i/>
        </w:rPr>
        <w:t>American National Standard</w:t>
      </w:r>
      <w:r>
        <w:t>.</w:t>
      </w:r>
    </w:p>
    <w:p w14:paraId="15F77F87" w14:textId="3552792B" w:rsidR="008A6D83" w:rsidRDefault="008A6D83" w:rsidP="002B7015">
      <w:r>
        <w:t>Editor’s note: at a minimum add ATIS-1000074, ATIS-1000080, and ATIS</w:t>
      </w:r>
      <w:r w:rsidR="006C5262">
        <w:t>-1000084.</w:t>
      </w:r>
    </w:p>
    <w:p w14:paraId="51E8CAC4" w14:textId="77777777" w:rsidR="002B7015" w:rsidRDefault="002B7015" w:rsidP="00424AF1"/>
    <w:p w14:paraId="51E8CAC5" w14:textId="77777777" w:rsidR="00424AF1" w:rsidRDefault="00424AF1" w:rsidP="00424AF1">
      <w:pPr>
        <w:pStyle w:val="Heading1"/>
      </w:pPr>
      <w:bookmarkStart w:id="43" w:name="_Toc9258427"/>
      <w:r>
        <w:t>Definitions, Acronyms, &amp; Abbreviations</w:t>
      </w:r>
      <w:bookmarkEnd w:id="43"/>
    </w:p>
    <w:p w14:paraId="51E8CAC6"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51E8CAC7" w14:textId="77777777" w:rsidR="002B7015" w:rsidRDefault="002B7015" w:rsidP="00424AF1"/>
    <w:p w14:paraId="51E8CAC8" w14:textId="77777777" w:rsidR="00424AF1" w:rsidRDefault="00424AF1" w:rsidP="00424AF1">
      <w:pPr>
        <w:pStyle w:val="Heading2"/>
      </w:pPr>
      <w:bookmarkStart w:id="44" w:name="_Toc9258428"/>
      <w:r>
        <w:t>Definitions</w:t>
      </w:r>
      <w:bookmarkEnd w:id="44"/>
    </w:p>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p w14:paraId="430B24A1" w14:textId="77777777" w:rsidR="00532652" w:rsidRPr="00D97DFA" w:rsidRDefault="00532652" w:rsidP="00532652">
      <w:r w:rsidRPr="00D97DFA">
        <w:rPr>
          <w:b/>
        </w:rPr>
        <w:t>Caller ID</w:t>
      </w:r>
      <w:r w:rsidRPr="00D97DFA">
        <w:t xml:space="preserve">: The originating or calling party telephone number used to identify the caller carried either in the P-Asserted Identity or </w:t>
      </w:r>
      <w:proofErr w:type="gramStart"/>
      <w:r w:rsidRPr="00D97DFA">
        <w:t>From</w:t>
      </w:r>
      <w:proofErr w:type="gramEnd"/>
      <w:r w:rsidRPr="00D97DFA">
        <w:t xml:space="preserve"> header.</w:t>
      </w:r>
    </w:p>
    <w:p w14:paraId="51E8CACB" w14:textId="77777777" w:rsidR="001F2162" w:rsidRDefault="001F2162" w:rsidP="001F2162"/>
    <w:p w14:paraId="51E8CACC" w14:textId="77777777" w:rsidR="001F2162" w:rsidRDefault="001F2162" w:rsidP="001F2162">
      <w:pPr>
        <w:pStyle w:val="Heading2"/>
      </w:pPr>
      <w:bookmarkStart w:id="45" w:name="_Toc9258429"/>
      <w:r>
        <w:t>Acronyms &amp; Abbreviations</w:t>
      </w:r>
      <w:bookmarkEnd w:id="45"/>
    </w:p>
    <w:p w14:paraId="51E8CACD" w14:textId="77777777" w:rsidR="001F2162" w:rsidRDefault="001F2162" w:rsidP="001F2162"/>
    <w:tbl>
      <w:tblPr>
        <w:tblW w:w="10296" w:type="dxa"/>
        <w:tblInd w:w="-113" w:type="dxa"/>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13"/>
        <w:gridCol w:w="985"/>
        <w:gridCol w:w="99"/>
        <w:gridCol w:w="8986"/>
        <w:gridCol w:w="113"/>
      </w:tblGrid>
      <w:tr w:rsidR="007759BB" w:rsidRPr="00D97DFA" w14:paraId="77513D38" w14:textId="77777777" w:rsidTr="007759BB">
        <w:tc>
          <w:tcPr>
            <w:tcW w:w="1098" w:type="dxa"/>
            <w:gridSpan w:val="2"/>
          </w:tcPr>
          <w:p w14:paraId="3BB56A37" w14:textId="77777777" w:rsidR="007759BB" w:rsidRPr="00D97DFA" w:rsidRDefault="007759BB" w:rsidP="005752BA">
            <w:pPr>
              <w:rPr>
                <w:sz w:val="18"/>
                <w:szCs w:val="18"/>
              </w:rPr>
            </w:pPr>
            <w:r w:rsidRPr="00D97DFA">
              <w:rPr>
                <w:sz w:val="18"/>
                <w:szCs w:val="18"/>
              </w:rPr>
              <w:t>3GPP</w:t>
            </w:r>
          </w:p>
        </w:tc>
        <w:tc>
          <w:tcPr>
            <w:tcW w:w="9198" w:type="dxa"/>
            <w:gridSpan w:val="3"/>
          </w:tcPr>
          <w:p w14:paraId="39B88849" w14:textId="77777777" w:rsidR="007759BB" w:rsidRPr="00D97DFA" w:rsidRDefault="007759BB" w:rsidP="005752BA">
            <w:pPr>
              <w:rPr>
                <w:sz w:val="18"/>
                <w:szCs w:val="18"/>
              </w:rPr>
            </w:pPr>
            <w:r w:rsidRPr="00D97DFA">
              <w:rPr>
                <w:sz w:val="18"/>
                <w:szCs w:val="18"/>
              </w:rPr>
              <w:t>3rd Generation Partnership Project</w:t>
            </w:r>
          </w:p>
        </w:tc>
      </w:tr>
      <w:tr w:rsidR="007759BB" w:rsidRPr="00D97DFA" w14:paraId="4A2B64AC" w14:textId="77777777" w:rsidTr="007759BB">
        <w:tc>
          <w:tcPr>
            <w:tcW w:w="1098" w:type="dxa"/>
            <w:gridSpan w:val="2"/>
          </w:tcPr>
          <w:p w14:paraId="02A69258" w14:textId="77777777" w:rsidR="007759BB" w:rsidRPr="00D97DFA" w:rsidRDefault="007759BB" w:rsidP="005752BA">
            <w:pPr>
              <w:rPr>
                <w:sz w:val="18"/>
                <w:szCs w:val="18"/>
              </w:rPr>
            </w:pPr>
            <w:r w:rsidRPr="00D97DFA">
              <w:rPr>
                <w:sz w:val="18"/>
                <w:szCs w:val="18"/>
              </w:rPr>
              <w:t>ATIS</w:t>
            </w:r>
          </w:p>
        </w:tc>
        <w:tc>
          <w:tcPr>
            <w:tcW w:w="9198" w:type="dxa"/>
            <w:gridSpan w:val="3"/>
          </w:tcPr>
          <w:p w14:paraId="4B48FD54" w14:textId="77777777" w:rsidR="007759BB" w:rsidRPr="00D97DFA" w:rsidRDefault="007759BB" w:rsidP="005752BA">
            <w:pPr>
              <w:rPr>
                <w:sz w:val="18"/>
                <w:szCs w:val="18"/>
              </w:rPr>
            </w:pPr>
            <w:r w:rsidRPr="00D97DFA">
              <w:rPr>
                <w:sz w:val="18"/>
                <w:szCs w:val="18"/>
              </w:rPr>
              <w:t>Alliance for Telecommunications Industry Solutions</w:t>
            </w:r>
          </w:p>
        </w:tc>
      </w:tr>
      <w:tr w:rsidR="007759BB" w:rsidRPr="00D97DFA" w14:paraId="414A5D81" w14:textId="77777777" w:rsidTr="007759BB">
        <w:tc>
          <w:tcPr>
            <w:tcW w:w="1098" w:type="dxa"/>
            <w:gridSpan w:val="2"/>
          </w:tcPr>
          <w:p w14:paraId="7DC1ED34" w14:textId="77777777" w:rsidR="007759BB" w:rsidRPr="00D97DFA" w:rsidRDefault="007759BB" w:rsidP="005752BA">
            <w:pPr>
              <w:rPr>
                <w:sz w:val="18"/>
                <w:szCs w:val="18"/>
              </w:rPr>
            </w:pPr>
            <w:r w:rsidRPr="00D97DFA">
              <w:rPr>
                <w:sz w:val="18"/>
                <w:szCs w:val="18"/>
              </w:rPr>
              <w:t>B2BUA</w:t>
            </w:r>
          </w:p>
        </w:tc>
        <w:tc>
          <w:tcPr>
            <w:tcW w:w="9198" w:type="dxa"/>
            <w:gridSpan w:val="3"/>
          </w:tcPr>
          <w:p w14:paraId="13B5D21D" w14:textId="77777777" w:rsidR="007759BB" w:rsidRPr="00D97DFA" w:rsidRDefault="007759BB" w:rsidP="005752BA">
            <w:pPr>
              <w:rPr>
                <w:sz w:val="18"/>
                <w:szCs w:val="18"/>
              </w:rPr>
            </w:pPr>
            <w:r w:rsidRPr="00D97DFA">
              <w:rPr>
                <w:sz w:val="18"/>
                <w:szCs w:val="18"/>
              </w:rPr>
              <w:t>Back-to-Back User Agent</w:t>
            </w:r>
          </w:p>
        </w:tc>
      </w:tr>
      <w:tr w:rsidR="007759BB" w:rsidRPr="00D97DFA" w14:paraId="021B95F1" w14:textId="77777777" w:rsidTr="007759BB">
        <w:tc>
          <w:tcPr>
            <w:tcW w:w="1098" w:type="dxa"/>
            <w:gridSpan w:val="2"/>
          </w:tcPr>
          <w:p w14:paraId="5CF1F5D4" w14:textId="77777777" w:rsidR="007759BB" w:rsidRPr="00D97DFA" w:rsidRDefault="007759BB" w:rsidP="005752BA">
            <w:pPr>
              <w:rPr>
                <w:sz w:val="18"/>
                <w:szCs w:val="18"/>
              </w:rPr>
            </w:pPr>
            <w:r w:rsidRPr="00D97DFA">
              <w:rPr>
                <w:sz w:val="18"/>
                <w:szCs w:val="18"/>
              </w:rPr>
              <w:t>CRL</w:t>
            </w:r>
          </w:p>
        </w:tc>
        <w:tc>
          <w:tcPr>
            <w:tcW w:w="9198" w:type="dxa"/>
            <w:gridSpan w:val="3"/>
          </w:tcPr>
          <w:p w14:paraId="4970A94C" w14:textId="77777777" w:rsidR="007759BB" w:rsidRPr="00D97DFA" w:rsidRDefault="007759BB" w:rsidP="005752BA">
            <w:pPr>
              <w:rPr>
                <w:sz w:val="18"/>
                <w:szCs w:val="18"/>
              </w:rPr>
            </w:pPr>
            <w:r w:rsidRPr="00D97DFA">
              <w:rPr>
                <w:sz w:val="18"/>
                <w:szCs w:val="18"/>
              </w:rPr>
              <w:t>Certificate Revocation List</w:t>
            </w:r>
          </w:p>
        </w:tc>
      </w:tr>
      <w:tr w:rsidR="007759BB" w:rsidRPr="00D97DFA" w14:paraId="19A20511" w14:textId="77777777" w:rsidTr="007759BB">
        <w:tc>
          <w:tcPr>
            <w:tcW w:w="1098" w:type="dxa"/>
            <w:gridSpan w:val="2"/>
          </w:tcPr>
          <w:p w14:paraId="7753DD0B" w14:textId="77777777" w:rsidR="007759BB" w:rsidRPr="00D97DFA" w:rsidRDefault="007759BB" w:rsidP="005752BA">
            <w:pPr>
              <w:rPr>
                <w:sz w:val="18"/>
                <w:szCs w:val="18"/>
              </w:rPr>
            </w:pPr>
            <w:r w:rsidRPr="00D97DFA">
              <w:rPr>
                <w:sz w:val="18"/>
                <w:szCs w:val="18"/>
              </w:rPr>
              <w:t>CSCF</w:t>
            </w:r>
          </w:p>
        </w:tc>
        <w:tc>
          <w:tcPr>
            <w:tcW w:w="9198" w:type="dxa"/>
            <w:gridSpan w:val="3"/>
          </w:tcPr>
          <w:p w14:paraId="6753EC6D" w14:textId="77777777" w:rsidR="007759BB" w:rsidRPr="00D97DFA" w:rsidRDefault="007759BB" w:rsidP="005752BA">
            <w:pPr>
              <w:rPr>
                <w:sz w:val="18"/>
                <w:szCs w:val="18"/>
              </w:rPr>
            </w:pPr>
            <w:r w:rsidRPr="00D97DFA">
              <w:rPr>
                <w:sz w:val="18"/>
                <w:szCs w:val="18"/>
              </w:rPr>
              <w:t>Call Session Control Function</w:t>
            </w:r>
          </w:p>
        </w:tc>
      </w:tr>
      <w:tr w:rsidR="007759BB" w:rsidRPr="00D97DFA" w14:paraId="0B897A36" w14:textId="77777777" w:rsidTr="007759BB">
        <w:tc>
          <w:tcPr>
            <w:tcW w:w="1098" w:type="dxa"/>
            <w:gridSpan w:val="2"/>
          </w:tcPr>
          <w:p w14:paraId="77A90D20" w14:textId="77777777" w:rsidR="007759BB" w:rsidRPr="00D97DFA" w:rsidRDefault="007759BB" w:rsidP="005752BA">
            <w:pPr>
              <w:rPr>
                <w:sz w:val="18"/>
                <w:szCs w:val="18"/>
              </w:rPr>
            </w:pPr>
            <w:r w:rsidRPr="00D97DFA">
              <w:rPr>
                <w:sz w:val="18"/>
                <w:szCs w:val="18"/>
              </w:rPr>
              <w:t>CVT</w:t>
            </w:r>
          </w:p>
        </w:tc>
        <w:tc>
          <w:tcPr>
            <w:tcW w:w="9198" w:type="dxa"/>
            <w:gridSpan w:val="3"/>
          </w:tcPr>
          <w:p w14:paraId="2B698E6B" w14:textId="77777777" w:rsidR="007759BB" w:rsidRPr="00D97DFA" w:rsidRDefault="007759BB" w:rsidP="005752BA">
            <w:pPr>
              <w:rPr>
                <w:sz w:val="18"/>
                <w:szCs w:val="18"/>
              </w:rPr>
            </w:pPr>
            <w:r w:rsidRPr="00D97DFA">
              <w:rPr>
                <w:sz w:val="18"/>
                <w:szCs w:val="18"/>
              </w:rPr>
              <w:t>Call Validation Treatment</w:t>
            </w:r>
          </w:p>
        </w:tc>
      </w:tr>
      <w:tr w:rsidR="007759BB" w:rsidRPr="00D97DFA" w14:paraId="3E230B36" w14:textId="77777777" w:rsidTr="007759BB">
        <w:tc>
          <w:tcPr>
            <w:tcW w:w="1098" w:type="dxa"/>
            <w:gridSpan w:val="2"/>
          </w:tcPr>
          <w:p w14:paraId="34222D34" w14:textId="77777777" w:rsidR="007759BB" w:rsidRPr="00D97DFA" w:rsidRDefault="007759BB" w:rsidP="005752BA">
            <w:pPr>
              <w:rPr>
                <w:sz w:val="18"/>
                <w:szCs w:val="18"/>
              </w:rPr>
            </w:pPr>
            <w:r w:rsidRPr="00D97DFA">
              <w:rPr>
                <w:sz w:val="18"/>
                <w:szCs w:val="18"/>
              </w:rPr>
              <w:t>HTTPS</w:t>
            </w:r>
          </w:p>
        </w:tc>
        <w:tc>
          <w:tcPr>
            <w:tcW w:w="9198" w:type="dxa"/>
            <w:gridSpan w:val="3"/>
          </w:tcPr>
          <w:p w14:paraId="1E2CF797" w14:textId="77777777" w:rsidR="007759BB" w:rsidRPr="00D97DFA" w:rsidRDefault="007759BB" w:rsidP="005752BA">
            <w:pPr>
              <w:rPr>
                <w:sz w:val="18"/>
                <w:szCs w:val="18"/>
              </w:rPr>
            </w:pPr>
            <w:r w:rsidRPr="00D97DFA">
              <w:rPr>
                <w:sz w:val="18"/>
                <w:szCs w:val="18"/>
              </w:rPr>
              <w:t>Hypertext Transfer Protocol Secure</w:t>
            </w:r>
          </w:p>
        </w:tc>
      </w:tr>
      <w:tr w:rsidR="007759BB" w:rsidRPr="00D97DFA" w14:paraId="5A80B51B" w14:textId="77777777" w:rsidTr="007759BB">
        <w:tc>
          <w:tcPr>
            <w:tcW w:w="1098" w:type="dxa"/>
            <w:gridSpan w:val="2"/>
          </w:tcPr>
          <w:p w14:paraId="6171E8A9" w14:textId="77777777" w:rsidR="007759BB" w:rsidRPr="00D97DFA" w:rsidRDefault="007759BB" w:rsidP="005752BA">
            <w:pPr>
              <w:rPr>
                <w:sz w:val="18"/>
                <w:szCs w:val="18"/>
              </w:rPr>
            </w:pPr>
            <w:r w:rsidRPr="00D97DFA">
              <w:rPr>
                <w:sz w:val="18"/>
                <w:szCs w:val="18"/>
              </w:rPr>
              <w:t>IBCF</w:t>
            </w:r>
          </w:p>
        </w:tc>
        <w:tc>
          <w:tcPr>
            <w:tcW w:w="9198" w:type="dxa"/>
            <w:gridSpan w:val="3"/>
          </w:tcPr>
          <w:p w14:paraId="69F797A0" w14:textId="77777777" w:rsidR="007759BB" w:rsidRPr="00D97DFA" w:rsidRDefault="007759BB" w:rsidP="005752BA">
            <w:pPr>
              <w:rPr>
                <w:sz w:val="18"/>
                <w:szCs w:val="18"/>
              </w:rPr>
            </w:pPr>
            <w:r w:rsidRPr="00D97DFA">
              <w:rPr>
                <w:sz w:val="18"/>
                <w:szCs w:val="18"/>
              </w:rPr>
              <w:t>Interconnection Border Control Function</w:t>
            </w:r>
          </w:p>
        </w:tc>
      </w:tr>
      <w:tr w:rsidR="007759BB" w:rsidRPr="00D97DFA" w14:paraId="7B684F0C" w14:textId="77777777" w:rsidTr="007759BB">
        <w:tc>
          <w:tcPr>
            <w:tcW w:w="1098" w:type="dxa"/>
            <w:gridSpan w:val="2"/>
          </w:tcPr>
          <w:p w14:paraId="16B0C0CD" w14:textId="77777777" w:rsidR="007759BB" w:rsidRPr="00D97DFA" w:rsidRDefault="007759BB" w:rsidP="005752BA">
            <w:pPr>
              <w:rPr>
                <w:sz w:val="18"/>
                <w:szCs w:val="18"/>
              </w:rPr>
            </w:pPr>
            <w:r w:rsidRPr="00D97DFA">
              <w:rPr>
                <w:sz w:val="18"/>
                <w:szCs w:val="18"/>
              </w:rPr>
              <w:t>IETF</w:t>
            </w:r>
          </w:p>
        </w:tc>
        <w:tc>
          <w:tcPr>
            <w:tcW w:w="9198" w:type="dxa"/>
            <w:gridSpan w:val="3"/>
          </w:tcPr>
          <w:p w14:paraId="15E132D8" w14:textId="77777777" w:rsidR="007759BB" w:rsidRPr="00D97DFA" w:rsidRDefault="007759BB" w:rsidP="005752BA">
            <w:pPr>
              <w:rPr>
                <w:sz w:val="18"/>
                <w:szCs w:val="18"/>
              </w:rPr>
            </w:pPr>
            <w:r w:rsidRPr="00D97DFA">
              <w:rPr>
                <w:sz w:val="18"/>
                <w:szCs w:val="18"/>
              </w:rPr>
              <w:t>Internet Engineering Task Force</w:t>
            </w:r>
          </w:p>
        </w:tc>
      </w:tr>
      <w:tr w:rsidR="007759BB" w:rsidRPr="00D97DFA" w14:paraId="37883AFB" w14:textId="77777777" w:rsidTr="007759BB">
        <w:tc>
          <w:tcPr>
            <w:tcW w:w="1098" w:type="dxa"/>
            <w:gridSpan w:val="2"/>
          </w:tcPr>
          <w:p w14:paraId="6BAD839B" w14:textId="77777777" w:rsidR="007759BB" w:rsidRPr="00D97DFA" w:rsidRDefault="007759BB" w:rsidP="005752BA">
            <w:pPr>
              <w:rPr>
                <w:sz w:val="18"/>
                <w:szCs w:val="18"/>
              </w:rPr>
            </w:pPr>
            <w:r w:rsidRPr="00D97DFA">
              <w:rPr>
                <w:sz w:val="18"/>
                <w:szCs w:val="18"/>
              </w:rPr>
              <w:t>IMS</w:t>
            </w:r>
          </w:p>
        </w:tc>
        <w:tc>
          <w:tcPr>
            <w:tcW w:w="9198" w:type="dxa"/>
            <w:gridSpan w:val="3"/>
          </w:tcPr>
          <w:p w14:paraId="7A9EC213" w14:textId="77777777" w:rsidR="007759BB" w:rsidRPr="00D97DFA" w:rsidRDefault="007759BB" w:rsidP="005752BA">
            <w:pPr>
              <w:rPr>
                <w:sz w:val="18"/>
                <w:szCs w:val="18"/>
              </w:rPr>
            </w:pPr>
            <w:r w:rsidRPr="00D97DFA">
              <w:rPr>
                <w:sz w:val="18"/>
                <w:szCs w:val="18"/>
              </w:rPr>
              <w:t>IP Multimedia Subsystem</w:t>
            </w:r>
          </w:p>
        </w:tc>
      </w:tr>
      <w:tr w:rsidR="007759BB" w:rsidRPr="00D97DFA" w14:paraId="784E7BBA" w14:textId="77777777" w:rsidTr="007759BB">
        <w:tc>
          <w:tcPr>
            <w:tcW w:w="1098" w:type="dxa"/>
            <w:gridSpan w:val="2"/>
          </w:tcPr>
          <w:p w14:paraId="004B6E34" w14:textId="77777777" w:rsidR="007759BB" w:rsidRPr="00D97DFA" w:rsidRDefault="007759BB" w:rsidP="005752BA">
            <w:pPr>
              <w:rPr>
                <w:sz w:val="18"/>
                <w:szCs w:val="18"/>
              </w:rPr>
            </w:pPr>
            <w:r w:rsidRPr="00D97DFA">
              <w:rPr>
                <w:sz w:val="18"/>
                <w:szCs w:val="18"/>
              </w:rPr>
              <w:t>IP</w:t>
            </w:r>
          </w:p>
        </w:tc>
        <w:tc>
          <w:tcPr>
            <w:tcW w:w="9198" w:type="dxa"/>
            <w:gridSpan w:val="3"/>
          </w:tcPr>
          <w:p w14:paraId="68CF6B26" w14:textId="77777777" w:rsidR="007759BB" w:rsidRPr="00D97DFA" w:rsidRDefault="007759BB" w:rsidP="005752BA">
            <w:pPr>
              <w:rPr>
                <w:sz w:val="18"/>
                <w:szCs w:val="18"/>
              </w:rPr>
            </w:pPr>
            <w:r w:rsidRPr="00D97DFA">
              <w:rPr>
                <w:sz w:val="18"/>
                <w:szCs w:val="18"/>
              </w:rPr>
              <w:t>Internet Protocol</w:t>
            </w:r>
          </w:p>
        </w:tc>
      </w:tr>
      <w:tr w:rsidR="007759BB" w:rsidRPr="00D97DFA" w14:paraId="39D1D1E1" w14:textId="77777777" w:rsidTr="007759BB">
        <w:tc>
          <w:tcPr>
            <w:tcW w:w="1098" w:type="dxa"/>
            <w:gridSpan w:val="2"/>
          </w:tcPr>
          <w:p w14:paraId="75ED7E83" w14:textId="77777777" w:rsidR="007759BB" w:rsidRPr="00D97DFA" w:rsidRDefault="007759BB" w:rsidP="005752BA">
            <w:pPr>
              <w:rPr>
                <w:sz w:val="18"/>
                <w:szCs w:val="18"/>
              </w:rPr>
            </w:pPr>
            <w:r w:rsidRPr="00D97DFA">
              <w:rPr>
                <w:sz w:val="18"/>
                <w:szCs w:val="18"/>
              </w:rPr>
              <w:t>JSON</w:t>
            </w:r>
          </w:p>
        </w:tc>
        <w:tc>
          <w:tcPr>
            <w:tcW w:w="9198" w:type="dxa"/>
            <w:gridSpan w:val="3"/>
          </w:tcPr>
          <w:p w14:paraId="331B4FD1" w14:textId="77777777" w:rsidR="007759BB" w:rsidRPr="00D97DFA" w:rsidRDefault="007759BB" w:rsidP="005752BA">
            <w:pPr>
              <w:rPr>
                <w:sz w:val="18"/>
                <w:szCs w:val="18"/>
              </w:rPr>
            </w:pPr>
            <w:r w:rsidRPr="00D97DFA">
              <w:rPr>
                <w:sz w:val="18"/>
                <w:szCs w:val="18"/>
              </w:rPr>
              <w:t>JavaScript Object Notation</w:t>
            </w:r>
          </w:p>
        </w:tc>
      </w:tr>
      <w:tr w:rsidR="007759BB" w:rsidRPr="00D97DFA" w14:paraId="0195D28E" w14:textId="77777777" w:rsidTr="007759BB">
        <w:tc>
          <w:tcPr>
            <w:tcW w:w="1098" w:type="dxa"/>
            <w:gridSpan w:val="2"/>
          </w:tcPr>
          <w:p w14:paraId="416D6D1F" w14:textId="77777777" w:rsidR="007759BB" w:rsidRPr="00D97DFA" w:rsidRDefault="007759BB" w:rsidP="005752BA">
            <w:pPr>
              <w:rPr>
                <w:sz w:val="18"/>
                <w:szCs w:val="18"/>
              </w:rPr>
            </w:pPr>
            <w:r w:rsidRPr="00D97DFA">
              <w:rPr>
                <w:sz w:val="18"/>
                <w:szCs w:val="18"/>
              </w:rPr>
              <w:t>JWS</w:t>
            </w:r>
          </w:p>
        </w:tc>
        <w:tc>
          <w:tcPr>
            <w:tcW w:w="9198" w:type="dxa"/>
            <w:gridSpan w:val="3"/>
          </w:tcPr>
          <w:p w14:paraId="1E000393" w14:textId="77777777" w:rsidR="007759BB" w:rsidRPr="00D97DFA" w:rsidRDefault="007759BB" w:rsidP="005752BA">
            <w:pPr>
              <w:rPr>
                <w:sz w:val="18"/>
                <w:szCs w:val="18"/>
              </w:rPr>
            </w:pPr>
            <w:r w:rsidRPr="00D97DFA">
              <w:rPr>
                <w:sz w:val="18"/>
                <w:szCs w:val="18"/>
              </w:rPr>
              <w:t>JSON Web Signature</w:t>
            </w:r>
          </w:p>
        </w:tc>
      </w:tr>
      <w:tr w:rsidR="007759BB" w:rsidRPr="00D97DFA" w14:paraId="1033FA5D" w14:textId="77777777" w:rsidTr="007759BB">
        <w:tc>
          <w:tcPr>
            <w:tcW w:w="1098" w:type="dxa"/>
            <w:gridSpan w:val="2"/>
          </w:tcPr>
          <w:p w14:paraId="6BBB553E" w14:textId="77777777" w:rsidR="007759BB" w:rsidRPr="00D97DFA" w:rsidRDefault="007759BB" w:rsidP="005752BA">
            <w:pPr>
              <w:rPr>
                <w:sz w:val="18"/>
                <w:szCs w:val="18"/>
              </w:rPr>
            </w:pPr>
            <w:r w:rsidRPr="00D97DFA">
              <w:rPr>
                <w:sz w:val="18"/>
                <w:szCs w:val="18"/>
              </w:rPr>
              <w:lastRenderedPageBreak/>
              <w:t>NNI</w:t>
            </w:r>
          </w:p>
        </w:tc>
        <w:tc>
          <w:tcPr>
            <w:tcW w:w="9198" w:type="dxa"/>
            <w:gridSpan w:val="3"/>
          </w:tcPr>
          <w:p w14:paraId="0CC22C8E" w14:textId="77777777" w:rsidR="007759BB" w:rsidRPr="00D97DFA" w:rsidRDefault="007759BB" w:rsidP="005752BA">
            <w:pPr>
              <w:rPr>
                <w:sz w:val="18"/>
                <w:szCs w:val="18"/>
              </w:rPr>
            </w:pPr>
            <w:r w:rsidRPr="00D97DFA">
              <w:rPr>
                <w:sz w:val="18"/>
                <w:szCs w:val="18"/>
              </w:rPr>
              <w:t>Network-to-Network Interface</w:t>
            </w:r>
          </w:p>
        </w:tc>
      </w:tr>
      <w:tr w:rsidR="007759BB" w:rsidRPr="00D97DFA" w14:paraId="338357D6" w14:textId="77777777" w:rsidTr="007759BB">
        <w:tc>
          <w:tcPr>
            <w:tcW w:w="1098" w:type="dxa"/>
            <w:gridSpan w:val="2"/>
          </w:tcPr>
          <w:p w14:paraId="35186CCC" w14:textId="77777777" w:rsidR="007759BB" w:rsidRPr="00D97DFA" w:rsidRDefault="007759BB" w:rsidP="005752BA">
            <w:pPr>
              <w:rPr>
                <w:sz w:val="18"/>
                <w:szCs w:val="18"/>
              </w:rPr>
            </w:pPr>
            <w:r w:rsidRPr="00D97DFA">
              <w:rPr>
                <w:sz w:val="18"/>
                <w:szCs w:val="18"/>
              </w:rPr>
              <w:t>OCSP</w:t>
            </w:r>
          </w:p>
        </w:tc>
        <w:tc>
          <w:tcPr>
            <w:tcW w:w="9198" w:type="dxa"/>
            <w:gridSpan w:val="3"/>
          </w:tcPr>
          <w:p w14:paraId="05128BA1" w14:textId="77777777" w:rsidR="007759BB" w:rsidRPr="00D97DFA" w:rsidRDefault="007759BB" w:rsidP="005752BA">
            <w:pPr>
              <w:rPr>
                <w:sz w:val="18"/>
                <w:szCs w:val="18"/>
              </w:rPr>
            </w:pPr>
            <w:r w:rsidRPr="00D97DFA">
              <w:rPr>
                <w:sz w:val="18"/>
                <w:szCs w:val="18"/>
              </w:rPr>
              <w:t>Online Certificate Status Protocol</w:t>
            </w:r>
          </w:p>
        </w:tc>
      </w:tr>
      <w:tr w:rsidR="007759BB" w:rsidRPr="00D97DFA" w14:paraId="3C842F9B" w14:textId="77777777" w:rsidTr="007759BB">
        <w:tc>
          <w:tcPr>
            <w:tcW w:w="1098" w:type="dxa"/>
            <w:gridSpan w:val="2"/>
          </w:tcPr>
          <w:p w14:paraId="50CD76FF" w14:textId="77777777" w:rsidR="007759BB" w:rsidRPr="00D97DFA" w:rsidRDefault="007759BB" w:rsidP="005752BA">
            <w:pPr>
              <w:rPr>
                <w:sz w:val="18"/>
                <w:szCs w:val="18"/>
              </w:rPr>
            </w:pPr>
            <w:r w:rsidRPr="00D97DFA">
              <w:rPr>
                <w:sz w:val="18"/>
                <w:szCs w:val="18"/>
              </w:rPr>
              <w:t>PASSporT</w:t>
            </w:r>
          </w:p>
        </w:tc>
        <w:tc>
          <w:tcPr>
            <w:tcW w:w="9198" w:type="dxa"/>
            <w:gridSpan w:val="3"/>
          </w:tcPr>
          <w:p w14:paraId="755AEEB3" w14:textId="77777777" w:rsidR="007759BB" w:rsidRPr="00D97DFA" w:rsidRDefault="007759BB" w:rsidP="005752BA">
            <w:pPr>
              <w:rPr>
                <w:sz w:val="18"/>
                <w:szCs w:val="18"/>
              </w:rPr>
            </w:pPr>
            <w:r w:rsidRPr="00D97DFA">
              <w:rPr>
                <w:sz w:val="18"/>
                <w:szCs w:val="18"/>
              </w:rPr>
              <w:t>Persona</w:t>
            </w:r>
            <w:r>
              <w:rPr>
                <w:sz w:val="18"/>
                <w:szCs w:val="18"/>
              </w:rPr>
              <w:t>l</w:t>
            </w:r>
            <w:r w:rsidRPr="00D97DFA">
              <w:rPr>
                <w:sz w:val="18"/>
                <w:szCs w:val="18"/>
              </w:rPr>
              <w:t xml:space="preserve"> Assertion Token</w:t>
            </w:r>
          </w:p>
        </w:tc>
      </w:tr>
      <w:tr w:rsidR="007759BB" w:rsidRPr="00D97DFA" w14:paraId="03ED064D" w14:textId="77777777" w:rsidTr="007759BB">
        <w:tc>
          <w:tcPr>
            <w:tcW w:w="1098" w:type="dxa"/>
            <w:gridSpan w:val="2"/>
          </w:tcPr>
          <w:p w14:paraId="36231A69" w14:textId="77777777" w:rsidR="007759BB" w:rsidRPr="00D97DFA" w:rsidRDefault="007759BB" w:rsidP="005752BA">
            <w:pPr>
              <w:rPr>
                <w:sz w:val="18"/>
                <w:szCs w:val="18"/>
              </w:rPr>
            </w:pPr>
            <w:r w:rsidRPr="00D97DFA">
              <w:rPr>
                <w:sz w:val="18"/>
                <w:szCs w:val="18"/>
              </w:rPr>
              <w:t>PBX</w:t>
            </w:r>
          </w:p>
        </w:tc>
        <w:tc>
          <w:tcPr>
            <w:tcW w:w="9198" w:type="dxa"/>
            <w:gridSpan w:val="3"/>
          </w:tcPr>
          <w:p w14:paraId="7BB90475" w14:textId="77777777" w:rsidR="007759BB" w:rsidRPr="00D97DFA" w:rsidRDefault="007759BB" w:rsidP="005752BA">
            <w:pPr>
              <w:rPr>
                <w:sz w:val="18"/>
                <w:szCs w:val="18"/>
              </w:rPr>
            </w:pPr>
            <w:r w:rsidRPr="00D97DFA">
              <w:rPr>
                <w:sz w:val="18"/>
                <w:szCs w:val="18"/>
              </w:rPr>
              <w:t>Private Branch Exchange</w:t>
            </w:r>
          </w:p>
        </w:tc>
      </w:tr>
      <w:tr w:rsidR="007759BB" w:rsidRPr="00D97DFA" w14:paraId="68D916FA" w14:textId="77777777" w:rsidTr="007759BB">
        <w:tc>
          <w:tcPr>
            <w:tcW w:w="1098" w:type="dxa"/>
            <w:gridSpan w:val="2"/>
          </w:tcPr>
          <w:p w14:paraId="37176CF3" w14:textId="77777777" w:rsidR="007759BB" w:rsidRPr="00D97DFA" w:rsidRDefault="007759BB" w:rsidP="005752BA">
            <w:pPr>
              <w:rPr>
                <w:sz w:val="18"/>
                <w:szCs w:val="18"/>
              </w:rPr>
            </w:pPr>
            <w:r w:rsidRPr="00D97DFA">
              <w:rPr>
                <w:sz w:val="18"/>
                <w:szCs w:val="18"/>
              </w:rPr>
              <w:t>PKI</w:t>
            </w:r>
          </w:p>
        </w:tc>
        <w:tc>
          <w:tcPr>
            <w:tcW w:w="9198" w:type="dxa"/>
            <w:gridSpan w:val="3"/>
          </w:tcPr>
          <w:p w14:paraId="18BB69DE" w14:textId="77777777" w:rsidR="007759BB" w:rsidRPr="00D97DFA" w:rsidRDefault="007759BB" w:rsidP="005752BA">
            <w:pPr>
              <w:rPr>
                <w:sz w:val="18"/>
                <w:szCs w:val="18"/>
              </w:rPr>
            </w:pPr>
            <w:r w:rsidRPr="00D97DFA">
              <w:rPr>
                <w:sz w:val="18"/>
                <w:szCs w:val="18"/>
              </w:rPr>
              <w:t>Public Key Infrastructure</w:t>
            </w:r>
          </w:p>
        </w:tc>
      </w:tr>
      <w:tr w:rsidR="007759BB" w:rsidRPr="00D97DFA" w14:paraId="741A1CAC" w14:textId="77777777" w:rsidTr="007759BB">
        <w:tc>
          <w:tcPr>
            <w:tcW w:w="1098" w:type="dxa"/>
            <w:gridSpan w:val="2"/>
          </w:tcPr>
          <w:p w14:paraId="6B5370E6" w14:textId="77777777" w:rsidR="007759BB" w:rsidRPr="00D97DFA" w:rsidRDefault="007759BB" w:rsidP="005752BA">
            <w:pPr>
              <w:rPr>
                <w:sz w:val="18"/>
                <w:szCs w:val="18"/>
              </w:rPr>
            </w:pPr>
            <w:r w:rsidRPr="00D97DFA">
              <w:rPr>
                <w:sz w:val="18"/>
                <w:szCs w:val="18"/>
              </w:rPr>
              <w:t>SHAKEN</w:t>
            </w:r>
          </w:p>
        </w:tc>
        <w:tc>
          <w:tcPr>
            <w:tcW w:w="9198" w:type="dxa"/>
            <w:gridSpan w:val="3"/>
          </w:tcPr>
          <w:p w14:paraId="7B1F1FF6" w14:textId="77777777" w:rsidR="007759BB" w:rsidRPr="00D97DFA" w:rsidRDefault="007759BB" w:rsidP="005752BA">
            <w:pPr>
              <w:rPr>
                <w:sz w:val="18"/>
                <w:szCs w:val="18"/>
              </w:rPr>
            </w:pPr>
            <w:r w:rsidRPr="00D97DFA">
              <w:rPr>
                <w:sz w:val="18"/>
                <w:szCs w:val="18"/>
              </w:rPr>
              <w:t xml:space="preserve">Signature-based Handling of Asserted information using </w:t>
            </w:r>
            <w:proofErr w:type="spellStart"/>
            <w:r w:rsidRPr="00D97DFA">
              <w:rPr>
                <w:sz w:val="18"/>
                <w:szCs w:val="18"/>
              </w:rPr>
              <w:t>toKENs</w:t>
            </w:r>
            <w:proofErr w:type="spellEnd"/>
          </w:p>
        </w:tc>
      </w:tr>
      <w:tr w:rsidR="007759BB" w:rsidRPr="00D97DFA" w14:paraId="7740EDAB" w14:textId="77777777" w:rsidTr="007759BB">
        <w:tc>
          <w:tcPr>
            <w:tcW w:w="1098" w:type="dxa"/>
            <w:gridSpan w:val="2"/>
          </w:tcPr>
          <w:p w14:paraId="28CAD983" w14:textId="77777777" w:rsidR="007759BB" w:rsidRPr="00D97DFA" w:rsidRDefault="007759BB" w:rsidP="005752BA">
            <w:pPr>
              <w:rPr>
                <w:sz w:val="18"/>
                <w:szCs w:val="18"/>
              </w:rPr>
            </w:pPr>
            <w:r w:rsidRPr="00D97DFA">
              <w:rPr>
                <w:sz w:val="18"/>
                <w:szCs w:val="18"/>
              </w:rPr>
              <w:t>SIP</w:t>
            </w:r>
          </w:p>
        </w:tc>
        <w:tc>
          <w:tcPr>
            <w:tcW w:w="9198" w:type="dxa"/>
            <w:gridSpan w:val="3"/>
          </w:tcPr>
          <w:p w14:paraId="09074724" w14:textId="77777777" w:rsidR="007759BB" w:rsidRPr="00D97DFA" w:rsidRDefault="007759BB" w:rsidP="005752BA">
            <w:pPr>
              <w:rPr>
                <w:sz w:val="18"/>
                <w:szCs w:val="18"/>
              </w:rPr>
            </w:pPr>
            <w:r w:rsidRPr="00D97DFA">
              <w:rPr>
                <w:sz w:val="18"/>
                <w:szCs w:val="18"/>
              </w:rPr>
              <w:t>Session Initiation Protocol</w:t>
            </w:r>
          </w:p>
        </w:tc>
      </w:tr>
      <w:tr w:rsidR="007759BB" w:rsidRPr="00D97DFA" w14:paraId="4F83C89E" w14:textId="77777777" w:rsidTr="007759BB">
        <w:tc>
          <w:tcPr>
            <w:tcW w:w="1098" w:type="dxa"/>
            <w:gridSpan w:val="2"/>
          </w:tcPr>
          <w:p w14:paraId="10EA9ECD" w14:textId="77777777" w:rsidR="007759BB" w:rsidRPr="00D97DFA" w:rsidRDefault="007759BB" w:rsidP="005752BA">
            <w:pPr>
              <w:rPr>
                <w:sz w:val="18"/>
                <w:szCs w:val="18"/>
              </w:rPr>
            </w:pPr>
            <w:r w:rsidRPr="00D97DFA">
              <w:rPr>
                <w:sz w:val="18"/>
                <w:szCs w:val="18"/>
              </w:rPr>
              <w:t>SKS</w:t>
            </w:r>
          </w:p>
        </w:tc>
        <w:tc>
          <w:tcPr>
            <w:tcW w:w="9198" w:type="dxa"/>
            <w:gridSpan w:val="3"/>
          </w:tcPr>
          <w:p w14:paraId="13DAE4AF" w14:textId="77777777" w:rsidR="007759BB" w:rsidRPr="00D97DFA" w:rsidRDefault="007759BB" w:rsidP="005752BA">
            <w:pPr>
              <w:rPr>
                <w:sz w:val="18"/>
                <w:szCs w:val="18"/>
              </w:rPr>
            </w:pPr>
            <w:r w:rsidRPr="00D97DFA">
              <w:rPr>
                <w:sz w:val="18"/>
                <w:szCs w:val="18"/>
              </w:rPr>
              <w:t>Secure Key Store</w:t>
            </w:r>
          </w:p>
        </w:tc>
      </w:tr>
      <w:tr w:rsidR="007759BB" w:rsidRPr="00D97DFA" w14:paraId="5964CD55" w14:textId="77777777" w:rsidTr="007759BB">
        <w:tc>
          <w:tcPr>
            <w:tcW w:w="1098" w:type="dxa"/>
            <w:gridSpan w:val="2"/>
          </w:tcPr>
          <w:p w14:paraId="0DB43456" w14:textId="77777777" w:rsidR="007759BB" w:rsidRPr="00D97DFA" w:rsidRDefault="007759BB" w:rsidP="005752BA">
            <w:pPr>
              <w:rPr>
                <w:sz w:val="18"/>
                <w:szCs w:val="18"/>
              </w:rPr>
            </w:pPr>
            <w:r>
              <w:rPr>
                <w:sz w:val="18"/>
                <w:szCs w:val="18"/>
              </w:rPr>
              <w:t xml:space="preserve">SP </w:t>
            </w:r>
          </w:p>
        </w:tc>
        <w:tc>
          <w:tcPr>
            <w:tcW w:w="9198" w:type="dxa"/>
            <w:gridSpan w:val="3"/>
          </w:tcPr>
          <w:p w14:paraId="55488009" w14:textId="77777777" w:rsidR="007759BB" w:rsidRPr="00D97DFA" w:rsidRDefault="007759BB" w:rsidP="005752BA">
            <w:pPr>
              <w:rPr>
                <w:sz w:val="18"/>
                <w:szCs w:val="18"/>
              </w:rPr>
            </w:pPr>
            <w:r>
              <w:rPr>
                <w:sz w:val="18"/>
                <w:szCs w:val="18"/>
              </w:rPr>
              <w:t>Service Provider</w:t>
            </w:r>
          </w:p>
        </w:tc>
      </w:tr>
      <w:tr w:rsidR="007759BB" w:rsidRPr="00D97DFA" w14:paraId="337C421E" w14:textId="77777777" w:rsidTr="007759BB">
        <w:tc>
          <w:tcPr>
            <w:tcW w:w="1098" w:type="dxa"/>
            <w:gridSpan w:val="2"/>
          </w:tcPr>
          <w:p w14:paraId="0B261D95" w14:textId="77777777" w:rsidR="007759BB" w:rsidRPr="00D97DFA" w:rsidRDefault="007759BB" w:rsidP="005752BA">
            <w:pPr>
              <w:rPr>
                <w:sz w:val="18"/>
                <w:szCs w:val="18"/>
              </w:rPr>
            </w:pPr>
            <w:r w:rsidRPr="00D97DFA">
              <w:rPr>
                <w:sz w:val="18"/>
                <w:szCs w:val="18"/>
              </w:rPr>
              <w:t>SPID</w:t>
            </w:r>
          </w:p>
        </w:tc>
        <w:tc>
          <w:tcPr>
            <w:tcW w:w="9198" w:type="dxa"/>
            <w:gridSpan w:val="3"/>
          </w:tcPr>
          <w:p w14:paraId="50499F97" w14:textId="77777777" w:rsidR="007759BB" w:rsidRPr="00D97DFA" w:rsidRDefault="007759BB" w:rsidP="005752BA">
            <w:pPr>
              <w:rPr>
                <w:sz w:val="18"/>
                <w:szCs w:val="18"/>
              </w:rPr>
            </w:pPr>
            <w:r w:rsidRPr="00D97DFA">
              <w:rPr>
                <w:sz w:val="18"/>
                <w:szCs w:val="18"/>
              </w:rPr>
              <w:t>Service Provider Identifier</w:t>
            </w:r>
          </w:p>
        </w:tc>
      </w:tr>
      <w:tr w:rsidR="007759BB" w:rsidRPr="00D97DFA" w14:paraId="5C19FC0A" w14:textId="77777777" w:rsidTr="007759BB">
        <w:tc>
          <w:tcPr>
            <w:tcW w:w="1098" w:type="dxa"/>
            <w:gridSpan w:val="2"/>
          </w:tcPr>
          <w:p w14:paraId="41013FB5" w14:textId="77777777" w:rsidR="007759BB" w:rsidRPr="00D97DFA" w:rsidRDefault="007759BB" w:rsidP="005752BA">
            <w:pPr>
              <w:rPr>
                <w:sz w:val="18"/>
                <w:szCs w:val="18"/>
              </w:rPr>
            </w:pPr>
            <w:r w:rsidRPr="00D97DFA">
              <w:rPr>
                <w:sz w:val="18"/>
                <w:szCs w:val="18"/>
              </w:rPr>
              <w:t>STI</w:t>
            </w:r>
          </w:p>
        </w:tc>
        <w:tc>
          <w:tcPr>
            <w:tcW w:w="9198" w:type="dxa"/>
            <w:gridSpan w:val="3"/>
          </w:tcPr>
          <w:p w14:paraId="67F5CF2E" w14:textId="77777777" w:rsidR="007759BB" w:rsidRPr="00D97DFA" w:rsidRDefault="007759BB" w:rsidP="005752BA">
            <w:pPr>
              <w:rPr>
                <w:sz w:val="18"/>
                <w:szCs w:val="18"/>
              </w:rPr>
            </w:pPr>
            <w:r w:rsidRPr="00D97DFA">
              <w:rPr>
                <w:sz w:val="18"/>
                <w:szCs w:val="18"/>
              </w:rPr>
              <w:t>Secure Telephone Identity</w:t>
            </w:r>
          </w:p>
        </w:tc>
      </w:tr>
      <w:tr w:rsidR="007759BB" w:rsidRPr="00D97DFA" w14:paraId="6857F7D0" w14:textId="77777777" w:rsidTr="007759BB">
        <w:tc>
          <w:tcPr>
            <w:tcW w:w="1098" w:type="dxa"/>
            <w:gridSpan w:val="2"/>
          </w:tcPr>
          <w:p w14:paraId="6BE6EDC9" w14:textId="77777777" w:rsidR="007759BB" w:rsidRPr="00D97DFA" w:rsidRDefault="007759BB" w:rsidP="005752BA">
            <w:pPr>
              <w:rPr>
                <w:sz w:val="18"/>
                <w:szCs w:val="18"/>
              </w:rPr>
            </w:pPr>
            <w:r w:rsidRPr="00D97DFA">
              <w:rPr>
                <w:sz w:val="18"/>
                <w:szCs w:val="18"/>
              </w:rPr>
              <w:t>STI-AS</w:t>
            </w:r>
          </w:p>
        </w:tc>
        <w:tc>
          <w:tcPr>
            <w:tcW w:w="9198" w:type="dxa"/>
            <w:gridSpan w:val="3"/>
          </w:tcPr>
          <w:p w14:paraId="153D3647" w14:textId="77777777" w:rsidR="007759BB" w:rsidRPr="00D97DFA" w:rsidRDefault="007759BB" w:rsidP="005752BA">
            <w:pPr>
              <w:rPr>
                <w:sz w:val="18"/>
                <w:szCs w:val="18"/>
              </w:rPr>
            </w:pPr>
            <w:r w:rsidRPr="00D97DFA">
              <w:rPr>
                <w:sz w:val="18"/>
                <w:szCs w:val="18"/>
              </w:rPr>
              <w:t>Secure Telephone Identity Authentication Service</w:t>
            </w:r>
          </w:p>
        </w:tc>
      </w:tr>
      <w:tr w:rsidR="007759BB" w:rsidRPr="00D97DFA" w14:paraId="6B8494D7" w14:textId="77777777" w:rsidTr="007759BB">
        <w:tc>
          <w:tcPr>
            <w:tcW w:w="1098" w:type="dxa"/>
            <w:gridSpan w:val="2"/>
          </w:tcPr>
          <w:p w14:paraId="11CAE558" w14:textId="77777777" w:rsidR="007759BB" w:rsidRPr="00D97DFA" w:rsidRDefault="007759BB" w:rsidP="005752BA">
            <w:pPr>
              <w:rPr>
                <w:sz w:val="18"/>
                <w:szCs w:val="18"/>
              </w:rPr>
            </w:pPr>
            <w:r w:rsidRPr="00D97DFA">
              <w:rPr>
                <w:sz w:val="18"/>
                <w:szCs w:val="18"/>
              </w:rPr>
              <w:t>STI-CA</w:t>
            </w:r>
          </w:p>
        </w:tc>
        <w:tc>
          <w:tcPr>
            <w:tcW w:w="9198" w:type="dxa"/>
            <w:gridSpan w:val="3"/>
          </w:tcPr>
          <w:p w14:paraId="2FCD2155" w14:textId="77777777" w:rsidR="007759BB" w:rsidRPr="00D97DFA" w:rsidRDefault="007759BB" w:rsidP="005752BA">
            <w:pPr>
              <w:rPr>
                <w:sz w:val="18"/>
                <w:szCs w:val="18"/>
              </w:rPr>
            </w:pPr>
            <w:r w:rsidRPr="00D97DFA">
              <w:rPr>
                <w:sz w:val="18"/>
                <w:szCs w:val="18"/>
              </w:rPr>
              <w:t>Secure Telephone Identity Certification Authority</w:t>
            </w:r>
          </w:p>
        </w:tc>
      </w:tr>
      <w:tr w:rsidR="007759BB" w:rsidRPr="00D97DFA" w14:paraId="154F711C" w14:textId="77777777" w:rsidTr="007759BB">
        <w:tc>
          <w:tcPr>
            <w:tcW w:w="1098" w:type="dxa"/>
            <w:gridSpan w:val="2"/>
          </w:tcPr>
          <w:p w14:paraId="584EE993" w14:textId="77777777" w:rsidR="007759BB" w:rsidRPr="00D97DFA" w:rsidRDefault="007759BB" w:rsidP="005752BA">
            <w:pPr>
              <w:rPr>
                <w:sz w:val="18"/>
                <w:szCs w:val="18"/>
              </w:rPr>
            </w:pPr>
            <w:r w:rsidRPr="00D97DFA">
              <w:rPr>
                <w:sz w:val="18"/>
                <w:szCs w:val="18"/>
              </w:rPr>
              <w:t>STI-CR</w:t>
            </w:r>
          </w:p>
        </w:tc>
        <w:tc>
          <w:tcPr>
            <w:tcW w:w="9198" w:type="dxa"/>
            <w:gridSpan w:val="3"/>
          </w:tcPr>
          <w:p w14:paraId="666394C7" w14:textId="77777777" w:rsidR="007759BB" w:rsidRPr="00D97DFA" w:rsidRDefault="007759BB" w:rsidP="005752BA">
            <w:pPr>
              <w:rPr>
                <w:sz w:val="18"/>
                <w:szCs w:val="18"/>
              </w:rPr>
            </w:pPr>
            <w:r w:rsidRPr="00D97DFA">
              <w:rPr>
                <w:sz w:val="18"/>
                <w:szCs w:val="18"/>
              </w:rPr>
              <w:t>Secure Telephone Identity Certificate Repository</w:t>
            </w:r>
          </w:p>
        </w:tc>
      </w:tr>
      <w:tr w:rsidR="007759BB" w:rsidRPr="00D97DFA" w14:paraId="7F3B0EE6" w14:textId="77777777" w:rsidTr="007759BB">
        <w:tc>
          <w:tcPr>
            <w:tcW w:w="1098" w:type="dxa"/>
            <w:gridSpan w:val="2"/>
          </w:tcPr>
          <w:p w14:paraId="23B2F858" w14:textId="77777777" w:rsidR="007759BB" w:rsidRPr="00D97DFA" w:rsidRDefault="007759BB" w:rsidP="005752BA">
            <w:pPr>
              <w:rPr>
                <w:sz w:val="18"/>
                <w:szCs w:val="18"/>
              </w:rPr>
            </w:pPr>
            <w:r w:rsidRPr="00D97DFA">
              <w:rPr>
                <w:sz w:val="18"/>
                <w:szCs w:val="18"/>
              </w:rPr>
              <w:t>STI-VS</w:t>
            </w:r>
          </w:p>
        </w:tc>
        <w:tc>
          <w:tcPr>
            <w:tcW w:w="9198" w:type="dxa"/>
            <w:gridSpan w:val="3"/>
          </w:tcPr>
          <w:p w14:paraId="23EE1226" w14:textId="77777777" w:rsidR="007759BB" w:rsidRPr="00D97DFA" w:rsidRDefault="007759BB" w:rsidP="005752BA">
            <w:pPr>
              <w:rPr>
                <w:sz w:val="18"/>
                <w:szCs w:val="18"/>
              </w:rPr>
            </w:pPr>
            <w:r w:rsidRPr="00D97DFA">
              <w:rPr>
                <w:sz w:val="18"/>
                <w:szCs w:val="18"/>
              </w:rPr>
              <w:t>Secure Telephone Identity Verification Service</w:t>
            </w:r>
          </w:p>
        </w:tc>
      </w:tr>
      <w:tr w:rsidR="007759BB" w:rsidRPr="00D97DFA" w14:paraId="65685D92" w14:textId="77777777" w:rsidTr="007759BB">
        <w:tc>
          <w:tcPr>
            <w:tcW w:w="1098" w:type="dxa"/>
            <w:gridSpan w:val="2"/>
          </w:tcPr>
          <w:p w14:paraId="17B77841" w14:textId="77777777" w:rsidR="007759BB" w:rsidRPr="00D97DFA" w:rsidRDefault="007759BB" w:rsidP="005752BA">
            <w:pPr>
              <w:rPr>
                <w:sz w:val="18"/>
                <w:szCs w:val="18"/>
              </w:rPr>
            </w:pPr>
            <w:r w:rsidRPr="00D97DFA">
              <w:rPr>
                <w:sz w:val="18"/>
                <w:szCs w:val="18"/>
              </w:rPr>
              <w:t>STIR</w:t>
            </w:r>
          </w:p>
        </w:tc>
        <w:tc>
          <w:tcPr>
            <w:tcW w:w="9198" w:type="dxa"/>
            <w:gridSpan w:val="3"/>
          </w:tcPr>
          <w:p w14:paraId="748D2243" w14:textId="77777777" w:rsidR="007759BB" w:rsidRPr="00D97DFA" w:rsidRDefault="007759BB" w:rsidP="005752BA">
            <w:pPr>
              <w:rPr>
                <w:sz w:val="18"/>
                <w:szCs w:val="18"/>
              </w:rPr>
            </w:pPr>
            <w:r w:rsidRPr="00D97DFA">
              <w:rPr>
                <w:sz w:val="18"/>
                <w:szCs w:val="18"/>
              </w:rPr>
              <w:t>Secure Telephone Identity Revisited</w:t>
            </w:r>
          </w:p>
        </w:tc>
      </w:tr>
      <w:tr w:rsidR="007759BB" w:rsidRPr="00D97DFA" w14:paraId="6C287B63" w14:textId="77777777" w:rsidTr="007759BB">
        <w:tc>
          <w:tcPr>
            <w:tcW w:w="1098" w:type="dxa"/>
            <w:gridSpan w:val="2"/>
          </w:tcPr>
          <w:p w14:paraId="6FDAA658" w14:textId="77777777" w:rsidR="007759BB" w:rsidRPr="00D97DFA" w:rsidRDefault="007759BB" w:rsidP="005752BA">
            <w:pPr>
              <w:rPr>
                <w:sz w:val="18"/>
                <w:szCs w:val="18"/>
              </w:rPr>
            </w:pPr>
            <w:r w:rsidRPr="00D97DFA">
              <w:rPr>
                <w:sz w:val="18"/>
                <w:szCs w:val="18"/>
              </w:rPr>
              <w:t>TLS</w:t>
            </w:r>
          </w:p>
        </w:tc>
        <w:tc>
          <w:tcPr>
            <w:tcW w:w="9198" w:type="dxa"/>
            <w:gridSpan w:val="3"/>
          </w:tcPr>
          <w:p w14:paraId="322C64EC" w14:textId="77777777" w:rsidR="007759BB" w:rsidRPr="00D97DFA" w:rsidRDefault="007759BB" w:rsidP="005752BA">
            <w:pPr>
              <w:rPr>
                <w:sz w:val="18"/>
                <w:szCs w:val="18"/>
              </w:rPr>
            </w:pPr>
            <w:r w:rsidRPr="00D97DFA">
              <w:rPr>
                <w:sz w:val="18"/>
                <w:szCs w:val="18"/>
              </w:rPr>
              <w:t>Transport Layer Security</w:t>
            </w:r>
          </w:p>
        </w:tc>
      </w:tr>
      <w:tr w:rsidR="007759BB" w:rsidRPr="00D97DFA" w14:paraId="45CDE16A" w14:textId="77777777" w:rsidTr="007759BB">
        <w:tc>
          <w:tcPr>
            <w:tcW w:w="1098" w:type="dxa"/>
            <w:gridSpan w:val="2"/>
          </w:tcPr>
          <w:p w14:paraId="68127402" w14:textId="77777777" w:rsidR="007759BB" w:rsidRPr="00D97DFA" w:rsidRDefault="007759BB" w:rsidP="005752BA">
            <w:pPr>
              <w:rPr>
                <w:sz w:val="18"/>
                <w:szCs w:val="18"/>
              </w:rPr>
            </w:pPr>
            <w:r w:rsidRPr="00D97DFA">
              <w:rPr>
                <w:sz w:val="18"/>
                <w:szCs w:val="18"/>
              </w:rPr>
              <w:t>TN</w:t>
            </w:r>
          </w:p>
        </w:tc>
        <w:tc>
          <w:tcPr>
            <w:tcW w:w="9198" w:type="dxa"/>
            <w:gridSpan w:val="3"/>
          </w:tcPr>
          <w:p w14:paraId="26F9520F" w14:textId="77777777" w:rsidR="007759BB" w:rsidRPr="00D97DFA" w:rsidRDefault="007759BB" w:rsidP="005752BA">
            <w:pPr>
              <w:rPr>
                <w:sz w:val="18"/>
                <w:szCs w:val="18"/>
              </w:rPr>
            </w:pPr>
            <w:r w:rsidRPr="00D97DFA">
              <w:rPr>
                <w:sz w:val="18"/>
                <w:szCs w:val="18"/>
              </w:rPr>
              <w:t>Telephone Number</w:t>
            </w:r>
          </w:p>
        </w:tc>
      </w:tr>
      <w:tr w:rsidR="007759BB" w:rsidRPr="00D97DFA" w14:paraId="084EA6FB" w14:textId="77777777" w:rsidTr="007759BB">
        <w:tc>
          <w:tcPr>
            <w:tcW w:w="1098" w:type="dxa"/>
            <w:gridSpan w:val="2"/>
          </w:tcPr>
          <w:p w14:paraId="064D82CB" w14:textId="77777777" w:rsidR="007759BB" w:rsidRPr="00D97DFA" w:rsidRDefault="007759BB" w:rsidP="005752BA">
            <w:pPr>
              <w:rPr>
                <w:sz w:val="18"/>
                <w:szCs w:val="18"/>
              </w:rPr>
            </w:pPr>
            <w:proofErr w:type="spellStart"/>
            <w:r w:rsidRPr="00D97DFA">
              <w:rPr>
                <w:sz w:val="18"/>
                <w:szCs w:val="18"/>
              </w:rPr>
              <w:t>TrGW</w:t>
            </w:r>
            <w:proofErr w:type="spellEnd"/>
          </w:p>
        </w:tc>
        <w:tc>
          <w:tcPr>
            <w:tcW w:w="9198" w:type="dxa"/>
            <w:gridSpan w:val="3"/>
          </w:tcPr>
          <w:p w14:paraId="669F4CB5" w14:textId="77777777" w:rsidR="007759BB" w:rsidRPr="00D97DFA" w:rsidRDefault="007759BB" w:rsidP="005752BA">
            <w:pPr>
              <w:rPr>
                <w:sz w:val="18"/>
                <w:szCs w:val="18"/>
              </w:rPr>
            </w:pPr>
            <w:r w:rsidRPr="00D97DFA">
              <w:rPr>
                <w:sz w:val="18"/>
                <w:szCs w:val="18"/>
              </w:rPr>
              <w:t>Transition Gateway</w:t>
            </w:r>
          </w:p>
        </w:tc>
      </w:tr>
      <w:tr w:rsidR="007759BB" w:rsidRPr="00D97DFA" w14:paraId="4E05969C" w14:textId="77777777" w:rsidTr="007759BB">
        <w:tc>
          <w:tcPr>
            <w:tcW w:w="1098" w:type="dxa"/>
            <w:gridSpan w:val="2"/>
          </w:tcPr>
          <w:p w14:paraId="4C689BE3" w14:textId="77777777" w:rsidR="007759BB" w:rsidRPr="00D97DFA" w:rsidRDefault="007759BB" w:rsidP="005752BA">
            <w:pPr>
              <w:rPr>
                <w:sz w:val="18"/>
                <w:szCs w:val="18"/>
              </w:rPr>
            </w:pPr>
            <w:r w:rsidRPr="00D97DFA">
              <w:rPr>
                <w:sz w:val="18"/>
                <w:szCs w:val="18"/>
              </w:rPr>
              <w:t>UA</w:t>
            </w:r>
          </w:p>
        </w:tc>
        <w:tc>
          <w:tcPr>
            <w:tcW w:w="9198" w:type="dxa"/>
            <w:gridSpan w:val="3"/>
          </w:tcPr>
          <w:p w14:paraId="64312FD9" w14:textId="77777777" w:rsidR="007759BB" w:rsidRPr="00D97DFA" w:rsidRDefault="007759BB" w:rsidP="005752BA">
            <w:pPr>
              <w:rPr>
                <w:sz w:val="18"/>
                <w:szCs w:val="18"/>
              </w:rPr>
            </w:pPr>
            <w:r w:rsidRPr="00D97DFA">
              <w:rPr>
                <w:sz w:val="18"/>
                <w:szCs w:val="18"/>
              </w:rPr>
              <w:t>User Agent</w:t>
            </w:r>
          </w:p>
        </w:tc>
      </w:tr>
      <w:tr w:rsidR="007759BB" w:rsidRPr="00D97DFA" w14:paraId="37D147ED" w14:textId="77777777" w:rsidTr="007759BB">
        <w:tc>
          <w:tcPr>
            <w:tcW w:w="1098" w:type="dxa"/>
            <w:gridSpan w:val="2"/>
          </w:tcPr>
          <w:p w14:paraId="476FC566" w14:textId="77777777" w:rsidR="007759BB" w:rsidRPr="00D97DFA" w:rsidRDefault="007759BB" w:rsidP="005752BA">
            <w:pPr>
              <w:rPr>
                <w:sz w:val="18"/>
                <w:szCs w:val="18"/>
              </w:rPr>
            </w:pPr>
            <w:r w:rsidRPr="00D97DFA">
              <w:rPr>
                <w:sz w:val="18"/>
                <w:szCs w:val="18"/>
              </w:rPr>
              <w:t>URI</w:t>
            </w:r>
          </w:p>
        </w:tc>
        <w:tc>
          <w:tcPr>
            <w:tcW w:w="9198" w:type="dxa"/>
            <w:gridSpan w:val="3"/>
          </w:tcPr>
          <w:p w14:paraId="25F4B505" w14:textId="77777777" w:rsidR="007759BB" w:rsidRPr="00D97DFA" w:rsidRDefault="007759BB" w:rsidP="005752BA">
            <w:pPr>
              <w:rPr>
                <w:sz w:val="18"/>
                <w:szCs w:val="18"/>
              </w:rPr>
            </w:pPr>
            <w:r w:rsidRPr="00D97DFA">
              <w:rPr>
                <w:sz w:val="18"/>
                <w:szCs w:val="18"/>
              </w:rPr>
              <w:t>Uniform Resource Identifier</w:t>
            </w:r>
          </w:p>
        </w:tc>
      </w:tr>
      <w:tr w:rsidR="007759BB" w:rsidRPr="00D97DFA" w14:paraId="5C08EE43" w14:textId="77777777" w:rsidTr="007759BB">
        <w:tc>
          <w:tcPr>
            <w:tcW w:w="1098" w:type="dxa"/>
            <w:gridSpan w:val="2"/>
          </w:tcPr>
          <w:p w14:paraId="72C11108" w14:textId="77777777" w:rsidR="007759BB" w:rsidRPr="00D97DFA" w:rsidRDefault="007759BB" w:rsidP="005752BA">
            <w:pPr>
              <w:rPr>
                <w:sz w:val="18"/>
                <w:szCs w:val="18"/>
              </w:rPr>
            </w:pPr>
            <w:r w:rsidRPr="00D97DFA">
              <w:rPr>
                <w:sz w:val="18"/>
                <w:szCs w:val="18"/>
              </w:rPr>
              <w:t>UUID</w:t>
            </w:r>
          </w:p>
        </w:tc>
        <w:tc>
          <w:tcPr>
            <w:tcW w:w="9198" w:type="dxa"/>
            <w:gridSpan w:val="3"/>
          </w:tcPr>
          <w:p w14:paraId="73B75A1D" w14:textId="77777777" w:rsidR="007759BB" w:rsidRPr="00D97DFA" w:rsidRDefault="007759BB" w:rsidP="005752BA">
            <w:pPr>
              <w:rPr>
                <w:sz w:val="18"/>
                <w:szCs w:val="18"/>
              </w:rPr>
            </w:pPr>
            <w:r w:rsidRPr="00D97DFA">
              <w:rPr>
                <w:sz w:val="18"/>
                <w:szCs w:val="18"/>
              </w:rPr>
              <w:t>Universally Unique Identifier</w:t>
            </w:r>
          </w:p>
        </w:tc>
      </w:tr>
      <w:tr w:rsidR="007759BB" w:rsidRPr="00D97DFA" w14:paraId="71847621" w14:textId="77777777" w:rsidTr="007759BB">
        <w:tc>
          <w:tcPr>
            <w:tcW w:w="1098" w:type="dxa"/>
            <w:gridSpan w:val="2"/>
          </w:tcPr>
          <w:p w14:paraId="5DA9778D" w14:textId="77777777" w:rsidR="007759BB" w:rsidRPr="00D97DFA" w:rsidRDefault="007759BB" w:rsidP="005752BA">
            <w:pPr>
              <w:rPr>
                <w:sz w:val="18"/>
                <w:szCs w:val="18"/>
              </w:rPr>
            </w:pPr>
            <w:r w:rsidRPr="00D97DFA">
              <w:rPr>
                <w:sz w:val="18"/>
                <w:szCs w:val="18"/>
              </w:rPr>
              <w:t>VoIP</w:t>
            </w:r>
          </w:p>
        </w:tc>
        <w:tc>
          <w:tcPr>
            <w:tcW w:w="9198" w:type="dxa"/>
            <w:gridSpan w:val="3"/>
          </w:tcPr>
          <w:p w14:paraId="495C35B0" w14:textId="77777777" w:rsidR="007759BB" w:rsidRPr="00D97DFA" w:rsidRDefault="007759BB" w:rsidP="005752BA">
            <w:pPr>
              <w:tabs>
                <w:tab w:val="center" w:pos="4491"/>
              </w:tabs>
              <w:rPr>
                <w:sz w:val="18"/>
                <w:szCs w:val="18"/>
              </w:rPr>
            </w:pPr>
            <w:r w:rsidRPr="00D97DFA">
              <w:rPr>
                <w:sz w:val="18"/>
                <w:szCs w:val="18"/>
              </w:rPr>
              <w:t>Voice over Internet Protocol</w:t>
            </w:r>
            <w:r w:rsidRPr="00D97DFA">
              <w:rPr>
                <w:sz w:val="18"/>
                <w:szCs w:val="18"/>
              </w:rPr>
              <w:tab/>
            </w:r>
          </w:p>
        </w:tc>
      </w:tr>
      <w:tr w:rsidR="001F2162" w:rsidRPr="001F2162" w14:paraId="51E8CAD0" w14:textId="77777777" w:rsidTr="007759BB">
        <w:trPr>
          <w:gridBefore w:val="1"/>
          <w:gridAfter w:val="1"/>
          <w:wBefore w:w="113" w:type="dxa"/>
          <w:wAfter w:w="113" w:type="dxa"/>
        </w:trPr>
        <w:tc>
          <w:tcPr>
            <w:tcW w:w="1084" w:type="dxa"/>
            <w:gridSpan w:val="2"/>
          </w:tcPr>
          <w:p w14:paraId="51E8CACE" w14:textId="5B3BEE21" w:rsidR="001F2162" w:rsidRPr="001F2162" w:rsidRDefault="001F2162" w:rsidP="00F17692">
            <w:pPr>
              <w:rPr>
                <w:sz w:val="18"/>
                <w:szCs w:val="18"/>
              </w:rPr>
            </w:pPr>
          </w:p>
        </w:tc>
        <w:tc>
          <w:tcPr>
            <w:tcW w:w="8986" w:type="dxa"/>
          </w:tcPr>
          <w:p w14:paraId="51E8CACF" w14:textId="65DFF160" w:rsidR="001F2162" w:rsidRPr="001F2162" w:rsidRDefault="001F2162" w:rsidP="00F17692">
            <w:pPr>
              <w:rPr>
                <w:sz w:val="18"/>
                <w:szCs w:val="18"/>
              </w:rPr>
            </w:pPr>
          </w:p>
        </w:tc>
      </w:tr>
    </w:tbl>
    <w:p w14:paraId="51E8CAD1" w14:textId="77777777" w:rsidR="001F2162" w:rsidRDefault="001F2162" w:rsidP="001F2162"/>
    <w:p w14:paraId="51E8CAD2" w14:textId="39F9845F" w:rsidR="001F2162" w:rsidRDefault="00B75E65" w:rsidP="001F2162">
      <w:pPr>
        <w:pStyle w:val="Heading1"/>
      </w:pPr>
      <w:bookmarkStart w:id="46" w:name="_Toc9258430"/>
      <w:r>
        <w:t>Overview</w:t>
      </w:r>
      <w:bookmarkEnd w:id="46"/>
    </w:p>
    <w:p w14:paraId="17EBD5EC" w14:textId="61F93B01" w:rsidR="0040352C" w:rsidRDefault="0040352C" w:rsidP="0040352C">
      <w:pPr>
        <w:rPr>
          <w:rFonts w:cs="Arial"/>
        </w:rPr>
      </w:pPr>
      <w:r w:rsidRPr="00CC08D8">
        <w:rPr>
          <w:rFonts w:cs="Arial"/>
        </w:rPr>
        <w:t>SHAKEN specifications state that the S</w:t>
      </w:r>
      <w:r w:rsidR="008C0567">
        <w:rPr>
          <w:rFonts w:cs="Arial"/>
        </w:rPr>
        <w:t>ecure Telephone Identity- Policy Administrator (S</w:t>
      </w:r>
      <w:r w:rsidRPr="00CC08D8">
        <w:rPr>
          <w:rFonts w:cs="Arial"/>
        </w:rPr>
        <w:t>TI-PA</w:t>
      </w:r>
      <w:r w:rsidR="008C0567">
        <w:rPr>
          <w:rFonts w:cs="Arial"/>
        </w:rPr>
        <w:t>)</w:t>
      </w:r>
      <w:r w:rsidRPr="00CC08D8">
        <w:rPr>
          <w:rFonts w:cs="Arial"/>
        </w:rPr>
        <w:t xml:space="preserve"> approves</w:t>
      </w:r>
      <w:r w:rsidR="008C0567">
        <w:rPr>
          <w:rFonts w:cs="Arial"/>
        </w:rPr>
        <w:t xml:space="preserve"> </w:t>
      </w:r>
      <w:r w:rsidR="008C0567" w:rsidRPr="00CC08D8">
        <w:rPr>
          <w:rFonts w:cs="Arial"/>
        </w:rPr>
        <w:t>S</w:t>
      </w:r>
      <w:r w:rsidR="008C0567">
        <w:rPr>
          <w:rFonts w:cs="Arial"/>
        </w:rPr>
        <w:t>ecure Telephone Identity-Certificate Authorities (</w:t>
      </w:r>
      <w:r w:rsidRPr="00CC08D8">
        <w:rPr>
          <w:rFonts w:cs="Arial"/>
        </w:rPr>
        <w:t>STI-CAs</w:t>
      </w:r>
      <w:r w:rsidR="008C0567">
        <w:rPr>
          <w:rFonts w:cs="Arial"/>
        </w:rPr>
        <w:t>)</w:t>
      </w:r>
      <w:r w:rsidRPr="00CC08D8">
        <w:rPr>
          <w:rFonts w:cs="Arial"/>
        </w:rPr>
        <w:t xml:space="preserve"> using criteria established by </w:t>
      </w:r>
      <w:r>
        <w:rPr>
          <w:rFonts w:cs="Arial"/>
        </w:rPr>
        <w:t>the Policy Management Authority</w:t>
      </w:r>
      <w:r w:rsidRPr="00CC08D8">
        <w:rPr>
          <w:rFonts w:cs="Arial"/>
        </w:rPr>
        <w:t xml:space="preserve"> and then distributes the list of “Trusted STI-CAs” to all service providers in the SHAKEN ecosystem. </w:t>
      </w:r>
      <w:r>
        <w:rPr>
          <w:rFonts w:cs="Arial"/>
        </w:rPr>
        <w:t>The SHAKEN</w:t>
      </w:r>
      <w:r w:rsidRPr="00CC08D8">
        <w:rPr>
          <w:rFonts w:cs="Arial"/>
        </w:rPr>
        <w:t xml:space="preserve"> </w:t>
      </w:r>
      <w:r>
        <w:rPr>
          <w:rFonts w:cs="Arial"/>
        </w:rPr>
        <w:t>governance model only considers</w:t>
      </w:r>
      <w:r w:rsidRPr="00CC08D8">
        <w:rPr>
          <w:rFonts w:cs="Arial"/>
        </w:rPr>
        <w:t xml:space="preserve"> a single country, but nothing in the existing technical specification precludes two </w:t>
      </w:r>
      <w:r w:rsidR="008C0567" w:rsidRPr="00CC08D8">
        <w:rPr>
          <w:rFonts w:cs="Arial"/>
        </w:rPr>
        <w:t>S</w:t>
      </w:r>
      <w:r w:rsidR="008C0567">
        <w:rPr>
          <w:rFonts w:cs="Arial"/>
        </w:rPr>
        <w:t>ecure Telephone Identity-Governance Authorities (</w:t>
      </w:r>
      <w:r w:rsidRPr="00CC08D8">
        <w:rPr>
          <w:rFonts w:cs="Arial"/>
        </w:rPr>
        <w:t>STI-G</w:t>
      </w:r>
      <w:r w:rsidR="008C0567" w:rsidRPr="00CC08D8">
        <w:rPr>
          <w:rFonts w:cs="Arial"/>
        </w:rPr>
        <w:t>a</w:t>
      </w:r>
      <w:r w:rsidRPr="00CC08D8">
        <w:rPr>
          <w:rFonts w:cs="Arial"/>
        </w:rPr>
        <w:t>s</w:t>
      </w:r>
      <w:r w:rsidR="008C0567">
        <w:rPr>
          <w:rFonts w:cs="Arial"/>
        </w:rPr>
        <w:t>)</w:t>
      </w:r>
      <w:r w:rsidRPr="00CC08D8">
        <w:rPr>
          <w:rFonts w:cs="Arial"/>
        </w:rPr>
        <w:t xml:space="preserve"> </w:t>
      </w:r>
      <w:r>
        <w:rPr>
          <w:rFonts w:cs="Arial"/>
        </w:rPr>
        <w:t>agreeing</w:t>
      </w:r>
      <w:r w:rsidRPr="00CC08D8">
        <w:rPr>
          <w:rFonts w:cs="Arial"/>
        </w:rPr>
        <w:t xml:space="preserve"> they will recognize each other’s STI-CAs and instructing their respective STI-PAs to merge their “Trusted STI-CA” lists.</w:t>
      </w:r>
      <w:r>
        <w:rPr>
          <w:rFonts w:cs="Arial"/>
        </w:rPr>
        <w:t xml:space="preserve"> </w:t>
      </w:r>
      <w:r w:rsidRPr="00CC08D8">
        <w:rPr>
          <w:rFonts w:cs="Arial"/>
        </w:rPr>
        <w:t xml:space="preserve">The merged </w:t>
      </w:r>
      <w:r>
        <w:rPr>
          <w:rFonts w:cs="Arial"/>
        </w:rPr>
        <w:t>t</w:t>
      </w:r>
      <w:r w:rsidRPr="00CC08D8">
        <w:rPr>
          <w:rFonts w:cs="Arial"/>
        </w:rPr>
        <w:t>rusted STI-CA</w:t>
      </w:r>
      <w:r>
        <w:rPr>
          <w:rFonts w:cs="Arial"/>
        </w:rPr>
        <w:t xml:space="preserve"> list</w:t>
      </w:r>
      <w:r w:rsidRPr="00CC08D8">
        <w:rPr>
          <w:rFonts w:cs="Arial"/>
        </w:rPr>
        <w:t xml:space="preserve"> </w:t>
      </w:r>
      <w:r>
        <w:rPr>
          <w:rFonts w:cs="Arial"/>
        </w:rPr>
        <w:t>c</w:t>
      </w:r>
      <w:r w:rsidRPr="00CC08D8">
        <w:rPr>
          <w:rFonts w:cs="Arial"/>
        </w:rPr>
        <w:t xml:space="preserve">ould then be distributed to all service providers </w:t>
      </w:r>
      <w:r>
        <w:rPr>
          <w:rFonts w:cs="Arial"/>
        </w:rPr>
        <w:t>in</w:t>
      </w:r>
      <w:r w:rsidRPr="00CC08D8">
        <w:rPr>
          <w:rFonts w:cs="Arial"/>
        </w:rPr>
        <w:t xml:space="preserve"> </w:t>
      </w:r>
      <w:proofErr w:type="gramStart"/>
      <w:r w:rsidR="00CA08A0">
        <w:rPr>
          <w:rFonts w:cs="Arial"/>
        </w:rPr>
        <w:t>both</w:t>
      </w:r>
      <w:r>
        <w:rPr>
          <w:rFonts w:cs="Arial"/>
        </w:rPr>
        <w:t xml:space="preserve"> of the participating</w:t>
      </w:r>
      <w:proofErr w:type="gramEnd"/>
      <w:r w:rsidRPr="00CC08D8">
        <w:rPr>
          <w:rFonts w:cs="Arial"/>
        </w:rPr>
        <w:t xml:space="preserve"> countries, using existing interfaces and procedures. </w:t>
      </w:r>
      <w:r>
        <w:rPr>
          <w:rFonts w:cs="Arial"/>
        </w:rPr>
        <w:t>C</w:t>
      </w:r>
      <w:r w:rsidRPr="00CC08D8">
        <w:rPr>
          <w:rFonts w:cs="Arial"/>
        </w:rPr>
        <w:t xml:space="preserve">alls authenticated in one country </w:t>
      </w:r>
      <w:r>
        <w:rPr>
          <w:rFonts w:cs="Arial"/>
        </w:rPr>
        <w:t>w</w:t>
      </w:r>
      <w:r w:rsidRPr="00CC08D8">
        <w:rPr>
          <w:rFonts w:cs="Arial"/>
        </w:rPr>
        <w:t>ould</w:t>
      </w:r>
      <w:r>
        <w:rPr>
          <w:rFonts w:cs="Arial"/>
        </w:rPr>
        <w:t xml:space="preserve"> then</w:t>
      </w:r>
      <w:r w:rsidRPr="00CC08D8">
        <w:rPr>
          <w:rFonts w:cs="Arial"/>
        </w:rPr>
        <w:t xml:space="preserve"> be successfully verified in the other country. </w:t>
      </w:r>
      <w:r w:rsidR="00575877">
        <w:rPr>
          <w:rFonts w:cs="Arial"/>
        </w:rPr>
        <w:t xml:space="preserve">This </w:t>
      </w:r>
      <w:r w:rsidR="00374802">
        <w:rPr>
          <w:rFonts w:cs="Arial"/>
        </w:rPr>
        <w:t xml:space="preserve">document specifies the architecture and interfaces </w:t>
      </w:r>
      <w:r w:rsidR="00984016">
        <w:rPr>
          <w:rFonts w:cs="Arial"/>
        </w:rPr>
        <w:t>fo</w:t>
      </w:r>
      <w:r w:rsidR="00F84C15">
        <w:rPr>
          <w:rFonts w:cs="Arial"/>
        </w:rPr>
        <w:t>r two countries to merge trusted STI-CA lists.</w:t>
      </w:r>
    </w:p>
    <w:p w14:paraId="056B4D56" w14:textId="4D6AA450" w:rsidR="004E5FEB" w:rsidRPr="00F13DC6" w:rsidRDefault="0040352C" w:rsidP="0040352C">
      <w:pPr>
        <w:rPr>
          <w:rFonts w:cs="Arial"/>
        </w:rPr>
      </w:pPr>
      <w:r>
        <w:rPr>
          <w:rFonts w:cs="Arial"/>
        </w:rPr>
        <w:t>Initial deployment of cross-border SHAKEN using this model is likely to be based on direct bilateral agreement between two STI-GAs</w:t>
      </w:r>
      <w:r w:rsidR="001505B5">
        <w:rPr>
          <w:rFonts w:cs="Arial"/>
        </w:rPr>
        <w:t>. This could be extended through additional bilateral agreements,</w:t>
      </w:r>
      <w:r>
        <w:rPr>
          <w:rFonts w:cs="Arial"/>
        </w:rPr>
        <w:t xml:space="preserve"> but as deployment increases, other mechanisms could</w:t>
      </w:r>
      <w:r w:rsidR="00DF597D">
        <w:rPr>
          <w:rFonts w:cs="Arial"/>
        </w:rPr>
        <w:t xml:space="preserve"> also</w:t>
      </w:r>
      <w:r>
        <w:rPr>
          <w:rFonts w:cs="Arial"/>
        </w:rPr>
        <w:t xml:space="preserve"> be introduced. </w:t>
      </w:r>
      <w:r w:rsidR="00DF597D">
        <w:rPr>
          <w:rFonts w:cs="Arial"/>
        </w:rPr>
        <w:t>For example, s</w:t>
      </w:r>
      <w:r>
        <w:rPr>
          <w:rFonts w:cs="Arial"/>
        </w:rPr>
        <w:t xml:space="preserve">everal countries could appoint an entity to </w:t>
      </w:r>
      <w:r>
        <w:rPr>
          <w:rFonts w:cs="Arial"/>
        </w:rPr>
        <w:lastRenderedPageBreak/>
        <w:t>act on their behalf, with a single agreement covering all the countries.  Alternatively, an industry association could act as a central clearing house, allowing new participants to sign a single agreement with the association to gain access to all other members of the association. All these arrangements (i.e., bilateral agreements, regional organization, and industry association) could coexist</w:t>
      </w:r>
      <w:r w:rsidR="00B73DBC">
        <w:rPr>
          <w:rFonts w:cs="Arial"/>
        </w:rPr>
        <w:t xml:space="preserve"> using the mechanism defined in this standard</w:t>
      </w:r>
      <w:r>
        <w:rPr>
          <w:rFonts w:cs="Arial"/>
        </w:rPr>
        <w:t>, depending on the circumstances of the participating countries.</w:t>
      </w:r>
    </w:p>
    <w:p w14:paraId="51E8CAD4" w14:textId="77777777" w:rsidR="001F2162" w:rsidRDefault="001F2162" w:rsidP="001F2162"/>
    <w:p w14:paraId="51E8CAD5" w14:textId="590B9523" w:rsidR="001F2162" w:rsidRDefault="004D38D0" w:rsidP="001F2162">
      <w:pPr>
        <w:pStyle w:val="Heading2"/>
      </w:pPr>
      <w:bookmarkStart w:id="47" w:name="_Toc9258431"/>
      <w:r>
        <w:t>Cross-Border</w:t>
      </w:r>
      <w:r w:rsidR="00A63C19">
        <w:t xml:space="preserve"> </w:t>
      </w:r>
      <w:r>
        <w:t>Architecture</w:t>
      </w:r>
      <w:bookmarkEnd w:id="47"/>
    </w:p>
    <w:p w14:paraId="51E8CAD6" w14:textId="681D6F08" w:rsidR="001F2162" w:rsidRDefault="003F578E" w:rsidP="001F2162">
      <w:r>
        <w:t>At a</w:t>
      </w:r>
      <w:r w:rsidR="003B48E0">
        <w:t xml:space="preserve"> high level</w:t>
      </w:r>
      <w:r>
        <w:t>, the</w:t>
      </w:r>
      <w:r w:rsidR="003B48E0">
        <w:t xml:space="preserve"> SHAKEN</w:t>
      </w:r>
      <w:r>
        <w:t xml:space="preserve"> trust model is illustrated below:</w:t>
      </w:r>
    </w:p>
    <w:p w14:paraId="43B54888" w14:textId="77777777" w:rsidR="00A56FF1" w:rsidRDefault="00D014B9" w:rsidP="00595013">
      <w:pPr>
        <w:keepNext/>
        <w:jc w:val="left"/>
      </w:pPr>
      <w:r>
        <w:rPr>
          <w:noProof/>
        </w:rPr>
        <w:drawing>
          <wp:inline distT="0" distB="0" distL="0" distR="0" wp14:anchorId="7345E49F" wp14:editId="6F9C9099">
            <wp:extent cx="2472537" cy="1892028"/>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6743" cy="1902898"/>
                    </a:xfrm>
                    <a:prstGeom prst="rect">
                      <a:avLst/>
                    </a:prstGeom>
                    <a:noFill/>
                  </pic:spPr>
                </pic:pic>
              </a:graphicData>
            </a:graphic>
          </wp:inline>
        </w:drawing>
      </w:r>
    </w:p>
    <w:p w14:paraId="4C396BA9" w14:textId="197E726B" w:rsidR="003F578E" w:rsidRDefault="00A56FF1" w:rsidP="00595013">
      <w:pPr>
        <w:pStyle w:val="Caption"/>
        <w:jc w:val="left"/>
      </w:pPr>
      <w:bookmarkStart w:id="48" w:name="_Toc9258371"/>
      <w:r>
        <w:t xml:space="preserve">Figure </w:t>
      </w:r>
      <w:r w:rsidR="00215D5A">
        <w:fldChar w:fldCharType="begin"/>
      </w:r>
      <w:r w:rsidR="00215D5A">
        <w:instrText xml:space="preserve"> SEQ Figure \* ARABIC </w:instrText>
      </w:r>
      <w:r w:rsidR="00215D5A">
        <w:fldChar w:fldCharType="separate"/>
      </w:r>
      <w:r>
        <w:rPr>
          <w:noProof/>
        </w:rPr>
        <w:t>1</w:t>
      </w:r>
      <w:r w:rsidR="00215D5A">
        <w:rPr>
          <w:noProof/>
        </w:rPr>
        <w:fldChar w:fldCharType="end"/>
      </w:r>
      <w:r>
        <w:t xml:space="preserve">: </w:t>
      </w:r>
      <w:r w:rsidRPr="0093519F">
        <w:t>SHAKEN Trust Model</w:t>
      </w:r>
      <w:bookmarkEnd w:id="48"/>
    </w:p>
    <w:p w14:paraId="1C549B99" w14:textId="77777777" w:rsidR="00531C24" w:rsidRDefault="00531C24" w:rsidP="001F2162"/>
    <w:p w14:paraId="35AEA077" w14:textId="2062F5D1" w:rsidR="00D54EF4" w:rsidRDefault="00721F76" w:rsidP="001F2162">
      <w:r>
        <w:t xml:space="preserve">The </w:t>
      </w:r>
      <w:r w:rsidR="00B90BDE">
        <w:t xml:space="preserve">List of Trusted </w:t>
      </w:r>
      <w:r w:rsidR="00D54F47">
        <w:t>STI-</w:t>
      </w:r>
      <w:r w:rsidR="00B90BDE">
        <w:t>CAs</w:t>
      </w:r>
      <w:r w:rsidR="00531C24">
        <w:t xml:space="preserve"> shown in this diagram</w:t>
      </w:r>
      <w:r w:rsidR="00B90BDE">
        <w:t xml:space="preserve"> is</w:t>
      </w:r>
      <w:r w:rsidR="002D7C0A">
        <w:t xml:space="preserve"> specified in ATIS-1000084</w:t>
      </w:r>
      <w:r w:rsidR="00D54F47">
        <w:t xml:space="preserve">, </w:t>
      </w:r>
      <w:r w:rsidR="00D54F47" w:rsidRPr="00D97DFA">
        <w:rPr>
          <w:i/>
        </w:rPr>
        <w:t>Technical Report on Operational and Management Considerations for SHAKEN STI Certification Authorities and Policy Administrators</w:t>
      </w:r>
      <w:r w:rsidR="002D7C0A">
        <w:t xml:space="preserve"> as:</w:t>
      </w:r>
    </w:p>
    <w:p w14:paraId="2BFE863C" w14:textId="77777777" w:rsidR="00A56FF1" w:rsidRDefault="00AC7B13" w:rsidP="00595013">
      <w:pPr>
        <w:keepNext/>
        <w:jc w:val="left"/>
      </w:pPr>
      <w:r>
        <w:rPr>
          <w:noProof/>
        </w:rPr>
        <w:drawing>
          <wp:inline distT="0" distB="0" distL="0" distR="0" wp14:anchorId="6D42A47C" wp14:editId="6C8CBC0A">
            <wp:extent cx="2882189" cy="1367996"/>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3933" cy="1383063"/>
                    </a:xfrm>
                    <a:prstGeom prst="rect">
                      <a:avLst/>
                    </a:prstGeom>
                    <a:noFill/>
                  </pic:spPr>
                </pic:pic>
              </a:graphicData>
            </a:graphic>
          </wp:inline>
        </w:drawing>
      </w:r>
    </w:p>
    <w:p w14:paraId="0DF96A70" w14:textId="127B5E39" w:rsidR="002D7C0A" w:rsidRDefault="00A56FF1" w:rsidP="00595013">
      <w:pPr>
        <w:pStyle w:val="Caption"/>
        <w:jc w:val="left"/>
      </w:pPr>
      <w:bookmarkStart w:id="49" w:name="_Toc9258372"/>
      <w:r>
        <w:t xml:space="preserve">Figure </w:t>
      </w:r>
      <w:r w:rsidR="00215D5A">
        <w:fldChar w:fldCharType="begin"/>
      </w:r>
      <w:r w:rsidR="00215D5A">
        <w:instrText xml:space="preserve"> SEQ Figure \* ARABIC </w:instrText>
      </w:r>
      <w:r w:rsidR="00215D5A">
        <w:fldChar w:fldCharType="separate"/>
      </w:r>
      <w:r>
        <w:rPr>
          <w:noProof/>
        </w:rPr>
        <w:t>2</w:t>
      </w:r>
      <w:r w:rsidR="00215D5A">
        <w:rPr>
          <w:noProof/>
        </w:rPr>
        <w:fldChar w:fldCharType="end"/>
      </w:r>
      <w:r>
        <w:t xml:space="preserve">: </w:t>
      </w:r>
      <w:r w:rsidRPr="00F522E9">
        <w:t xml:space="preserve">List of Trusted </w:t>
      </w:r>
      <w:r w:rsidR="00D54F47">
        <w:t>STI-</w:t>
      </w:r>
      <w:r w:rsidRPr="00F522E9">
        <w:t>CAs</w:t>
      </w:r>
      <w:bookmarkEnd w:id="49"/>
    </w:p>
    <w:p w14:paraId="36F00D0F" w14:textId="77777777" w:rsidR="009F3692" w:rsidRDefault="009F3692" w:rsidP="001F2162"/>
    <w:p w14:paraId="72851893" w14:textId="54B95797" w:rsidR="00D54EF4" w:rsidRDefault="009F3692" w:rsidP="001F2162">
      <w:r>
        <w:t>The list of trusted</w:t>
      </w:r>
      <w:r w:rsidR="00005FFE">
        <w:t xml:space="preserve"> </w:t>
      </w:r>
      <w:r w:rsidR="00D54F47">
        <w:t>STI-</w:t>
      </w:r>
      <w:r w:rsidR="00005FFE">
        <w:t xml:space="preserve">CAs in the above figure is assumed to be for a single country. </w:t>
      </w:r>
      <w:r>
        <w:t xml:space="preserve"> </w:t>
      </w:r>
      <w:r w:rsidR="00335111">
        <w:t>Therefore, i</w:t>
      </w:r>
      <w:r w:rsidR="00EC664C">
        <w:t xml:space="preserve">f two countries implement SHAKEN independently, they will end up with </w:t>
      </w:r>
      <w:r w:rsidR="009B3E6D">
        <w:t xml:space="preserve">separate “Trusted </w:t>
      </w:r>
      <w:r w:rsidR="00D54F47">
        <w:t>STI-</w:t>
      </w:r>
      <w:r w:rsidR="009B3E6D">
        <w:t>CA” lists, as shown below.</w:t>
      </w:r>
    </w:p>
    <w:p w14:paraId="5C786071" w14:textId="77777777" w:rsidR="00A56FF1" w:rsidRDefault="009F701A" w:rsidP="00595013">
      <w:pPr>
        <w:keepNext/>
        <w:jc w:val="left"/>
      </w:pPr>
      <w:r>
        <w:rPr>
          <w:noProof/>
        </w:rPr>
        <w:drawing>
          <wp:inline distT="0" distB="0" distL="0" distR="0" wp14:anchorId="1E86FB1F" wp14:editId="485D0031">
            <wp:extent cx="6366908" cy="1294791"/>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68355" cy="1335758"/>
                    </a:xfrm>
                    <a:prstGeom prst="rect">
                      <a:avLst/>
                    </a:prstGeom>
                    <a:noFill/>
                  </pic:spPr>
                </pic:pic>
              </a:graphicData>
            </a:graphic>
          </wp:inline>
        </w:drawing>
      </w:r>
    </w:p>
    <w:p w14:paraId="6E60BD6F" w14:textId="64470AC5" w:rsidR="006C1E18" w:rsidRDefault="00A56FF1" w:rsidP="00595013">
      <w:pPr>
        <w:pStyle w:val="Caption"/>
        <w:jc w:val="left"/>
      </w:pPr>
      <w:bookmarkStart w:id="50" w:name="_Toc9258373"/>
      <w:r>
        <w:t xml:space="preserve">Figure </w:t>
      </w:r>
      <w:r w:rsidR="00215D5A">
        <w:fldChar w:fldCharType="begin"/>
      </w:r>
      <w:r w:rsidR="00215D5A">
        <w:instrText xml:space="preserve"> SEQ Figure \* ARABIC </w:instrText>
      </w:r>
      <w:r w:rsidR="00215D5A">
        <w:fldChar w:fldCharType="separate"/>
      </w:r>
      <w:r>
        <w:rPr>
          <w:noProof/>
        </w:rPr>
        <w:t>3</w:t>
      </w:r>
      <w:r w:rsidR="00215D5A">
        <w:rPr>
          <w:noProof/>
        </w:rPr>
        <w:fldChar w:fldCharType="end"/>
      </w:r>
      <w:r>
        <w:t xml:space="preserve">: </w:t>
      </w:r>
      <w:r w:rsidRPr="00D147A4">
        <w:t xml:space="preserve">Independent lists of Trusted </w:t>
      </w:r>
      <w:r w:rsidR="00D54F47">
        <w:t>STI-</w:t>
      </w:r>
      <w:r w:rsidRPr="00D147A4">
        <w:t>CAs</w:t>
      </w:r>
      <w:bookmarkEnd w:id="50"/>
    </w:p>
    <w:p w14:paraId="44CDAC90" w14:textId="414A1627" w:rsidR="000A4ED9" w:rsidRDefault="000A4ED9" w:rsidP="001F2162"/>
    <w:p w14:paraId="52409C00" w14:textId="0C80F009" w:rsidR="00076F31" w:rsidRDefault="00076F31" w:rsidP="001F2162">
      <w:r>
        <w:lastRenderedPageBreak/>
        <w:t>In the context of separate networks, this would lead to the following</w:t>
      </w:r>
      <w:r w:rsidR="00B9793B">
        <w:t xml:space="preserve"> </w:t>
      </w:r>
      <w:r w:rsidR="00335111">
        <w:t xml:space="preserve">scenario </w:t>
      </w:r>
      <w:r w:rsidR="00B9793B">
        <w:t xml:space="preserve">with distinct network deployments and distinct lists of trusted </w:t>
      </w:r>
      <w:r w:rsidR="00D54F47">
        <w:t>STI-</w:t>
      </w:r>
      <w:r w:rsidR="00B9793B">
        <w:t>CAs</w:t>
      </w:r>
      <w:r w:rsidR="0039357C">
        <w:t xml:space="preserve"> as shown below.</w:t>
      </w:r>
    </w:p>
    <w:p w14:paraId="0CAE7498" w14:textId="77777777" w:rsidR="00A56FF1" w:rsidRDefault="001B7AAD" w:rsidP="00595013">
      <w:pPr>
        <w:keepNext/>
        <w:jc w:val="left"/>
      </w:pPr>
      <w:r>
        <w:rPr>
          <w:noProof/>
        </w:rPr>
        <w:drawing>
          <wp:inline distT="0" distB="0" distL="0" distR="0" wp14:anchorId="22191BFC" wp14:editId="06A16A2C">
            <wp:extent cx="6414385" cy="1901038"/>
            <wp:effectExtent l="0" t="0" r="571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38946" cy="1937954"/>
                    </a:xfrm>
                    <a:prstGeom prst="rect">
                      <a:avLst/>
                    </a:prstGeom>
                    <a:noFill/>
                  </pic:spPr>
                </pic:pic>
              </a:graphicData>
            </a:graphic>
          </wp:inline>
        </w:drawing>
      </w:r>
    </w:p>
    <w:p w14:paraId="34191512" w14:textId="5CA8E65A" w:rsidR="00076F31" w:rsidRDefault="00A56FF1" w:rsidP="00595013">
      <w:pPr>
        <w:pStyle w:val="Caption"/>
        <w:jc w:val="left"/>
      </w:pPr>
      <w:bookmarkStart w:id="51" w:name="_Toc9258374"/>
      <w:r>
        <w:t xml:space="preserve">Figure </w:t>
      </w:r>
      <w:r w:rsidR="00215D5A">
        <w:fldChar w:fldCharType="begin"/>
      </w:r>
      <w:r w:rsidR="00215D5A">
        <w:instrText xml:space="preserve"> SEQ Figure \* ARABIC </w:instrText>
      </w:r>
      <w:r w:rsidR="00215D5A">
        <w:fldChar w:fldCharType="separate"/>
      </w:r>
      <w:r>
        <w:rPr>
          <w:noProof/>
        </w:rPr>
        <w:t>4</w:t>
      </w:r>
      <w:r w:rsidR="00215D5A">
        <w:rPr>
          <w:noProof/>
        </w:rPr>
        <w:fldChar w:fldCharType="end"/>
      </w:r>
      <w:r>
        <w:t xml:space="preserve">: </w:t>
      </w:r>
      <w:r w:rsidRPr="00B13F51">
        <w:t>Independent Deployments of SHAKEN</w:t>
      </w:r>
      <w:bookmarkEnd w:id="51"/>
    </w:p>
    <w:p w14:paraId="5F917AAC" w14:textId="7972C4B1" w:rsidR="009B3E6D" w:rsidRDefault="009B3E6D" w:rsidP="001F2162"/>
    <w:p w14:paraId="1A56C1B8" w14:textId="77777777" w:rsidR="0039357C" w:rsidRDefault="0039357C" w:rsidP="001F2162"/>
    <w:p w14:paraId="6E32D1CB" w14:textId="02D954CB" w:rsidR="00BD32C3" w:rsidRDefault="00BD32C3" w:rsidP="001F2162">
      <w:r>
        <w:t xml:space="preserve">In </w:t>
      </w:r>
      <w:r w:rsidR="00ED557E">
        <w:t>scenario shown above</w:t>
      </w:r>
      <w:r>
        <w:t xml:space="preserve">, cross-border calls would not be successfully verified because they would not have the same </w:t>
      </w:r>
      <w:r w:rsidR="00AD3F93">
        <w:t xml:space="preserve">Trusted </w:t>
      </w:r>
      <w:r w:rsidR="00D54F47">
        <w:t>STI-</w:t>
      </w:r>
      <w:r w:rsidR="00AD3F93">
        <w:t>CA lists.</w:t>
      </w:r>
    </w:p>
    <w:p w14:paraId="41D1DCE0" w14:textId="33B1BDA9" w:rsidR="00AD3F93" w:rsidRDefault="008E201F" w:rsidP="001F2162">
      <w:r>
        <w:t xml:space="preserve">On the other hand, if the two STI-GAs agreed to trust each other, and instructed their respective STI-PAs to merge their </w:t>
      </w:r>
      <w:r w:rsidR="00026D83">
        <w:t>T</w:t>
      </w:r>
      <w:r>
        <w:t xml:space="preserve">rusted </w:t>
      </w:r>
      <w:r w:rsidR="00D54F47">
        <w:t>STI-</w:t>
      </w:r>
      <w:r w:rsidR="00026D83">
        <w:t>CA lists, this would result in the following</w:t>
      </w:r>
      <w:r w:rsidR="00771E63">
        <w:t xml:space="preserve"> lists of trusted </w:t>
      </w:r>
      <w:r w:rsidR="00D54F47">
        <w:t>STI-</w:t>
      </w:r>
      <w:r w:rsidR="00771E63">
        <w:t>CAs</w:t>
      </w:r>
      <w:r w:rsidR="00026D83">
        <w:t>:</w:t>
      </w:r>
    </w:p>
    <w:p w14:paraId="734FB6B8" w14:textId="77777777" w:rsidR="00A56FF1" w:rsidRDefault="000F0B48" w:rsidP="00595013">
      <w:pPr>
        <w:keepNext/>
      </w:pPr>
      <w:r>
        <w:rPr>
          <w:noProof/>
        </w:rPr>
        <w:drawing>
          <wp:inline distT="0" distB="0" distL="0" distR="0" wp14:anchorId="220A1D3E" wp14:editId="6AB235C5">
            <wp:extent cx="6084489" cy="152964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82827" cy="1554369"/>
                    </a:xfrm>
                    <a:prstGeom prst="rect">
                      <a:avLst/>
                    </a:prstGeom>
                    <a:noFill/>
                  </pic:spPr>
                </pic:pic>
              </a:graphicData>
            </a:graphic>
          </wp:inline>
        </w:drawing>
      </w:r>
    </w:p>
    <w:p w14:paraId="052D3940" w14:textId="6A62D89D" w:rsidR="00026D83" w:rsidRDefault="00A56FF1" w:rsidP="00595013">
      <w:pPr>
        <w:pStyle w:val="Caption"/>
        <w:jc w:val="both"/>
      </w:pPr>
      <w:bookmarkStart w:id="52" w:name="_Toc9258375"/>
      <w:r>
        <w:t xml:space="preserve">Figure </w:t>
      </w:r>
      <w:r w:rsidR="00215D5A">
        <w:fldChar w:fldCharType="begin"/>
      </w:r>
      <w:r w:rsidR="00215D5A">
        <w:instrText xml:space="preserve"> SEQ Figure \* ARABIC </w:instrText>
      </w:r>
      <w:r w:rsidR="00215D5A">
        <w:fldChar w:fldCharType="separate"/>
      </w:r>
      <w:r>
        <w:rPr>
          <w:noProof/>
        </w:rPr>
        <w:t>5</w:t>
      </w:r>
      <w:r w:rsidR="00215D5A">
        <w:rPr>
          <w:noProof/>
        </w:rPr>
        <w:fldChar w:fldCharType="end"/>
      </w:r>
      <w:r>
        <w:t xml:space="preserve">: </w:t>
      </w:r>
      <w:r w:rsidRPr="00B729CD">
        <w:t xml:space="preserve">Merged Trusted </w:t>
      </w:r>
      <w:r w:rsidR="00D54F47">
        <w:t>STI-</w:t>
      </w:r>
      <w:r w:rsidRPr="00B729CD">
        <w:t>CA Lists</w:t>
      </w:r>
      <w:bookmarkEnd w:id="52"/>
    </w:p>
    <w:p w14:paraId="52D1E2FF" w14:textId="77777777" w:rsidR="00924954" w:rsidRDefault="00924954" w:rsidP="001F2162"/>
    <w:p w14:paraId="476678A0" w14:textId="6E411BBC" w:rsidR="009C704C" w:rsidRDefault="009C704C" w:rsidP="001F2162">
      <w:r>
        <w:t>In the network context, this would lead to the following.</w:t>
      </w:r>
    </w:p>
    <w:p w14:paraId="195694D8" w14:textId="77777777" w:rsidR="00A56FF1" w:rsidRDefault="00066731" w:rsidP="00595013">
      <w:pPr>
        <w:keepNext/>
      </w:pPr>
      <w:r>
        <w:rPr>
          <w:noProof/>
        </w:rPr>
        <w:drawing>
          <wp:inline distT="0" distB="0" distL="0" distR="0" wp14:anchorId="58C9C13E" wp14:editId="18309022">
            <wp:extent cx="6216125" cy="1842279"/>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97182" cy="1866302"/>
                    </a:xfrm>
                    <a:prstGeom prst="rect">
                      <a:avLst/>
                    </a:prstGeom>
                    <a:noFill/>
                  </pic:spPr>
                </pic:pic>
              </a:graphicData>
            </a:graphic>
          </wp:inline>
        </w:drawing>
      </w:r>
    </w:p>
    <w:p w14:paraId="788DEDE6" w14:textId="7185F114" w:rsidR="009C704C" w:rsidRDefault="00A56FF1" w:rsidP="00595013">
      <w:pPr>
        <w:pStyle w:val="Caption"/>
        <w:jc w:val="both"/>
      </w:pPr>
      <w:bookmarkStart w:id="53" w:name="_Toc9258376"/>
      <w:r>
        <w:t xml:space="preserve">Figure </w:t>
      </w:r>
      <w:r w:rsidR="00215D5A">
        <w:fldChar w:fldCharType="begin"/>
      </w:r>
      <w:r w:rsidR="00215D5A">
        <w:instrText xml:space="preserve"> SEQ Figure \* ARABIC </w:instrText>
      </w:r>
      <w:r w:rsidR="00215D5A">
        <w:fldChar w:fldCharType="separate"/>
      </w:r>
      <w:r>
        <w:rPr>
          <w:noProof/>
        </w:rPr>
        <w:t>6</w:t>
      </w:r>
      <w:r w:rsidR="00215D5A">
        <w:rPr>
          <w:noProof/>
        </w:rPr>
        <w:fldChar w:fldCharType="end"/>
      </w:r>
      <w:r>
        <w:t xml:space="preserve">: </w:t>
      </w:r>
      <w:r w:rsidRPr="0087268F">
        <w:t xml:space="preserve">Merged Trusted </w:t>
      </w:r>
      <w:r w:rsidR="00D54F47">
        <w:t>STI-</w:t>
      </w:r>
      <w:r w:rsidRPr="0087268F">
        <w:t>CA Lists</w:t>
      </w:r>
      <w:r>
        <w:t xml:space="preserve"> (Network Context)</w:t>
      </w:r>
      <w:bookmarkEnd w:id="53"/>
    </w:p>
    <w:p w14:paraId="5AB1A4FA" w14:textId="77777777" w:rsidR="00573830" w:rsidRDefault="00573830" w:rsidP="001F2162"/>
    <w:p w14:paraId="51E8CAD7" w14:textId="062D6C77" w:rsidR="001F2162" w:rsidRDefault="00B64F7D" w:rsidP="001F2162">
      <w:r>
        <w:lastRenderedPageBreak/>
        <w:t>In this case, calls authenticated in one network would be successfully verified in the other network because they have the same trusted STI-CA lists.</w:t>
      </w:r>
      <w:r w:rsidR="00285647">
        <w:t xml:space="preserve">  The interfaces and procedures for distributing the </w:t>
      </w:r>
      <w:r w:rsidR="00EB0017">
        <w:t xml:space="preserve">merged list of trusted </w:t>
      </w:r>
      <w:r w:rsidR="00D54F47">
        <w:t>STI-</w:t>
      </w:r>
      <w:r w:rsidR="00EB0017">
        <w:t xml:space="preserve">CAs </w:t>
      </w:r>
      <w:r w:rsidR="00573830">
        <w:t>are</w:t>
      </w:r>
      <w:r w:rsidR="00EB0017">
        <w:t xml:space="preserve"> identical to the procedures for distributing the original list of trusted </w:t>
      </w:r>
      <w:r w:rsidR="00D54F47">
        <w:t>STI-</w:t>
      </w:r>
      <w:r w:rsidR="00EB0017">
        <w:t>CAs</w:t>
      </w:r>
      <w:r w:rsidR="00787EA5">
        <w:t>, as specified in ATIS-1000084</w:t>
      </w:r>
      <w:r w:rsidR="00D54F47">
        <w:t>,</w:t>
      </w:r>
      <w:r w:rsidR="00D54F47" w:rsidRPr="00D54F47">
        <w:rPr>
          <w:i/>
        </w:rPr>
        <w:t xml:space="preserve"> </w:t>
      </w:r>
      <w:r w:rsidR="00D54F47" w:rsidRPr="00D97DFA">
        <w:rPr>
          <w:i/>
        </w:rPr>
        <w:t>Technical Report on Operational and Management Considerations for SHAKEN STI Certification Authorities and Policy Administrators</w:t>
      </w:r>
      <w:r w:rsidR="00EB0017">
        <w:t>.</w:t>
      </w:r>
      <w:r w:rsidR="000C5084">
        <w:t xml:space="preserve"> No changes to the existing SHAKEN </w:t>
      </w:r>
      <w:r w:rsidR="00BD570A">
        <w:t>specifications would be required. However</w:t>
      </w:r>
      <w:r w:rsidR="007C0DEF">
        <w:t>,</w:t>
      </w:r>
      <w:r w:rsidR="00BD570A">
        <w:t xml:space="preserve"> an additional interface and function will be required to facilitate secure sharing of </w:t>
      </w:r>
      <w:r w:rsidR="007C0DEF">
        <w:t xml:space="preserve">trusted </w:t>
      </w:r>
      <w:r w:rsidR="00D54F47">
        <w:t>STI-</w:t>
      </w:r>
      <w:r w:rsidR="007C0DEF">
        <w:t xml:space="preserve">CA lists.  The additional functionality is discussed in the next section. </w:t>
      </w:r>
    </w:p>
    <w:p w14:paraId="1FA5C4F1" w14:textId="77777777" w:rsidR="00066731" w:rsidRDefault="00066731" w:rsidP="001F2162"/>
    <w:p w14:paraId="51E8CAD8" w14:textId="4E3CFE3B" w:rsidR="001F2162" w:rsidRDefault="00C71274" w:rsidP="00826D0C">
      <w:pPr>
        <w:pStyle w:val="Heading2"/>
      </w:pPr>
      <w:bookmarkStart w:id="54" w:name="_Toc9258432"/>
      <w:r>
        <w:t xml:space="preserve">Merging Trusted </w:t>
      </w:r>
      <w:r w:rsidR="00D54F47">
        <w:t>STI-</w:t>
      </w:r>
      <w:r>
        <w:t>CA Lists</w:t>
      </w:r>
      <w:bookmarkEnd w:id="54"/>
    </w:p>
    <w:p w14:paraId="51E8CAD9" w14:textId="549C86B1" w:rsidR="001F2162" w:rsidRDefault="001F2162" w:rsidP="001F2162"/>
    <w:p w14:paraId="0286779C" w14:textId="77777777" w:rsidR="00A56FF1" w:rsidRDefault="00CF4FA0" w:rsidP="00595013">
      <w:pPr>
        <w:keepNext/>
      </w:pPr>
      <w:r>
        <w:rPr>
          <w:noProof/>
        </w:rPr>
        <w:drawing>
          <wp:inline distT="0" distB="0" distL="0" distR="0" wp14:anchorId="509931B5" wp14:editId="69B6A451">
            <wp:extent cx="6349593" cy="267126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82111" cy="2684946"/>
                    </a:xfrm>
                    <a:prstGeom prst="rect">
                      <a:avLst/>
                    </a:prstGeom>
                    <a:noFill/>
                  </pic:spPr>
                </pic:pic>
              </a:graphicData>
            </a:graphic>
          </wp:inline>
        </w:drawing>
      </w:r>
    </w:p>
    <w:p w14:paraId="564909FB" w14:textId="5557CE9A" w:rsidR="00CF4FA0" w:rsidRDefault="00A56FF1" w:rsidP="00595013">
      <w:pPr>
        <w:pStyle w:val="Caption"/>
        <w:jc w:val="both"/>
      </w:pPr>
      <w:bookmarkStart w:id="55" w:name="_Toc9258377"/>
      <w:r>
        <w:t xml:space="preserve">Figure </w:t>
      </w:r>
      <w:r w:rsidR="00215D5A">
        <w:fldChar w:fldCharType="begin"/>
      </w:r>
      <w:r w:rsidR="00215D5A">
        <w:instrText xml:space="preserve"> SEQ Figure \* ARABIC </w:instrText>
      </w:r>
      <w:r w:rsidR="00215D5A">
        <w:fldChar w:fldCharType="separate"/>
      </w:r>
      <w:r>
        <w:rPr>
          <w:noProof/>
        </w:rPr>
        <w:t>7</w:t>
      </w:r>
      <w:r w:rsidR="00215D5A">
        <w:rPr>
          <w:noProof/>
        </w:rPr>
        <w:fldChar w:fldCharType="end"/>
      </w:r>
      <w:r>
        <w:t xml:space="preserve">: Merging Trusted </w:t>
      </w:r>
      <w:r w:rsidR="00D54F47">
        <w:t>STI-</w:t>
      </w:r>
      <w:r>
        <w:t>CA Lists</w:t>
      </w:r>
      <w:bookmarkEnd w:id="55"/>
    </w:p>
    <w:p w14:paraId="5A31F9DE" w14:textId="4A4B9C54" w:rsidR="006C0416" w:rsidRDefault="006C0416" w:rsidP="001F2162"/>
    <w:p w14:paraId="51E8CADB" w14:textId="6316A3AC" w:rsidR="001F2162" w:rsidRDefault="00B06C02" w:rsidP="00D31261">
      <w:pPr>
        <w:pStyle w:val="Heading3"/>
      </w:pPr>
      <w:bookmarkStart w:id="56" w:name="_Toc9258433"/>
      <w:r>
        <w:t>Secure Server</w:t>
      </w:r>
      <w:bookmarkEnd w:id="56"/>
    </w:p>
    <w:p w14:paraId="444AAA68" w14:textId="768B4F9E" w:rsidR="00B06C02" w:rsidRPr="003C3D84" w:rsidRDefault="003C3D84" w:rsidP="00B06C02">
      <w:pPr>
        <w:rPr>
          <w:i/>
        </w:rPr>
      </w:pPr>
      <w:r w:rsidRPr="003C3D84">
        <w:rPr>
          <w:i/>
        </w:rPr>
        <w:t>Editor’s note</w:t>
      </w:r>
      <w:r w:rsidR="00B06C02" w:rsidRPr="003C3D84">
        <w:rPr>
          <w:i/>
        </w:rPr>
        <w:t>: Text for format of data on secure server</w:t>
      </w:r>
      <w:r>
        <w:rPr>
          <w:i/>
        </w:rPr>
        <w:t>.</w:t>
      </w:r>
    </w:p>
    <w:p w14:paraId="56024651" w14:textId="6D82C4B3" w:rsidR="003E5DFB" w:rsidRDefault="003E5DFB" w:rsidP="00576F2F"/>
    <w:p w14:paraId="4CC10B0D" w14:textId="24D1CDA9" w:rsidR="00B46560" w:rsidRDefault="00B46560" w:rsidP="00576F2F"/>
    <w:p w14:paraId="61FA45E0" w14:textId="22CF9511" w:rsidR="00B46560" w:rsidRDefault="00B06C02" w:rsidP="00D31261">
      <w:pPr>
        <w:pStyle w:val="Heading3"/>
      </w:pPr>
      <w:bookmarkStart w:id="57" w:name="_Toc9258434"/>
      <w:r>
        <w:t>Interface to Secure Server</w:t>
      </w:r>
      <w:bookmarkEnd w:id="57"/>
    </w:p>
    <w:p w14:paraId="6C9845F5" w14:textId="5F5DFB30" w:rsidR="00F67E4F" w:rsidRPr="003C3D84" w:rsidRDefault="003C3D84" w:rsidP="00F67E4F">
      <w:pPr>
        <w:rPr>
          <w:i/>
        </w:rPr>
      </w:pPr>
      <w:r w:rsidRPr="003C3D84">
        <w:rPr>
          <w:i/>
        </w:rPr>
        <w:t>Editor’s note</w:t>
      </w:r>
      <w:r w:rsidR="00F67E4F" w:rsidRPr="003C3D84">
        <w:rPr>
          <w:i/>
        </w:rPr>
        <w:t>: Text for interface to secure server.</w:t>
      </w:r>
    </w:p>
    <w:p w14:paraId="59577B17" w14:textId="77777777" w:rsidR="00B46560" w:rsidRDefault="00B46560" w:rsidP="00B46560"/>
    <w:p w14:paraId="1FCBA15E" w14:textId="0C19FD98" w:rsidR="00B46560" w:rsidRDefault="00B46560" w:rsidP="00576F2F"/>
    <w:p w14:paraId="31C9EDA2" w14:textId="0B315080" w:rsidR="00B46560" w:rsidRDefault="00A56FF1" w:rsidP="00D31261">
      <w:pPr>
        <w:pStyle w:val="Heading3"/>
      </w:pPr>
      <w:bookmarkStart w:id="58" w:name="_Toc9258435"/>
      <w:r>
        <w:t>Procedures to Update Secure Server</w:t>
      </w:r>
      <w:bookmarkEnd w:id="58"/>
    </w:p>
    <w:p w14:paraId="673DDDBC" w14:textId="78086EB0" w:rsidR="00826D0C" w:rsidRPr="008535F7" w:rsidRDefault="003C3D84" w:rsidP="00826D0C">
      <w:pPr>
        <w:rPr>
          <w:i/>
        </w:rPr>
      </w:pPr>
      <w:r w:rsidRPr="008535F7">
        <w:rPr>
          <w:i/>
        </w:rPr>
        <w:t>Editor’s note</w:t>
      </w:r>
      <w:r w:rsidR="00826D0C" w:rsidRPr="008535F7">
        <w:rPr>
          <w:i/>
        </w:rPr>
        <w:t>: Text for procedures to update secure server and retrieve data from it?</w:t>
      </w:r>
      <w:bookmarkStart w:id="59" w:name="_GoBack"/>
      <w:bookmarkEnd w:id="59"/>
    </w:p>
    <w:p w14:paraId="2AAE3A11" w14:textId="77777777" w:rsidR="00B46560" w:rsidRDefault="00B46560" w:rsidP="00B46560"/>
    <w:p w14:paraId="5C227AB2" w14:textId="77777777" w:rsidR="00B46560" w:rsidRDefault="00B46560" w:rsidP="00576F2F"/>
    <w:p w14:paraId="51E8CADD" w14:textId="77777777" w:rsidR="001F2162" w:rsidRDefault="001F2162" w:rsidP="001F2162"/>
    <w:p w14:paraId="51E8CADE" w14:textId="77777777" w:rsidR="001F2162" w:rsidRDefault="001F2162" w:rsidP="001F2162">
      <w:pPr>
        <w:spacing w:before="0" w:after="0"/>
        <w:jc w:val="center"/>
      </w:pPr>
      <w:r>
        <w:br w:type="page"/>
      </w:r>
    </w:p>
    <w:p w14:paraId="51E8CADF" w14:textId="77777777" w:rsidR="001F2162" w:rsidRPr="00F01C92" w:rsidRDefault="001F2162" w:rsidP="001F2162">
      <w:pPr>
        <w:spacing w:before="0" w:after="0"/>
        <w:jc w:val="center"/>
        <w:rPr>
          <w:b/>
        </w:rPr>
      </w:pPr>
      <w:r w:rsidRPr="00F01C92">
        <w:rPr>
          <w:b/>
        </w:rPr>
        <w:lastRenderedPageBreak/>
        <w:t>Annex A</w:t>
      </w:r>
    </w:p>
    <w:p w14:paraId="51E8CAE0" w14:textId="77777777" w:rsidR="001F2162" w:rsidRDefault="001F2162" w:rsidP="001F2162">
      <w:pPr>
        <w:spacing w:before="0" w:after="0"/>
        <w:jc w:val="center"/>
      </w:pPr>
      <w:r>
        <w:t>(normative/informative)</w:t>
      </w:r>
    </w:p>
    <w:p w14:paraId="51E8CAE1" w14:textId="77777777" w:rsidR="001F2162" w:rsidRDefault="001F2162" w:rsidP="001F2162">
      <w:pPr>
        <w:spacing w:before="0" w:after="0"/>
        <w:jc w:val="center"/>
      </w:pPr>
    </w:p>
    <w:p w14:paraId="51E8CAE2" w14:textId="77777777" w:rsidR="001F2162" w:rsidRDefault="001F2162" w:rsidP="001F2162">
      <w:pPr>
        <w:pStyle w:val="Heading1"/>
        <w:numPr>
          <w:ilvl w:val="0"/>
          <w:numId w:val="0"/>
        </w:numPr>
      </w:pPr>
      <w:bookmarkStart w:id="60" w:name="_Toc9258436"/>
      <w:r>
        <w:t>A</w:t>
      </w:r>
      <w:r>
        <w:tab/>
        <w:t>Annex Title</w:t>
      </w:r>
      <w:bookmarkEnd w:id="60"/>
    </w:p>
    <w:p w14:paraId="51E8CAE3" w14:textId="77777777" w:rsidR="001F2162" w:rsidRDefault="001F2162" w:rsidP="001F2162">
      <w:r>
        <w:t>Xxx</w:t>
      </w:r>
    </w:p>
    <w:p w14:paraId="51E8CAE4" w14:textId="77777777" w:rsidR="001F2162" w:rsidRDefault="001F2162" w:rsidP="001F2162"/>
    <w:p w14:paraId="51E8CAE5" w14:textId="77777777" w:rsidR="001F2162" w:rsidRPr="004B443F" w:rsidRDefault="001F2162" w:rsidP="004B443F"/>
    <w:sectPr w:rsidR="001F2162" w:rsidRPr="004B443F">
      <w:headerReference w:type="even" r:id="rId19"/>
      <w:headerReference w:type="first" r:id="rId20"/>
      <w:footerReference w:type="first" r:id="rId21"/>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19B6A" w14:textId="77777777" w:rsidR="00215D5A" w:rsidRDefault="00215D5A">
      <w:r>
        <w:separator/>
      </w:r>
    </w:p>
  </w:endnote>
  <w:endnote w:type="continuationSeparator" w:id="0">
    <w:p w14:paraId="02DE781E" w14:textId="77777777" w:rsidR="00215D5A" w:rsidRDefault="00215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D"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1C52DB">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F4"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1C52D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4CCF5" w14:textId="77777777" w:rsidR="00215D5A" w:rsidRDefault="00215D5A">
      <w:r>
        <w:separator/>
      </w:r>
    </w:p>
  </w:footnote>
  <w:footnote w:type="continuationSeparator" w:id="0">
    <w:p w14:paraId="0D5EA625" w14:textId="77777777" w:rsidR="00215D5A" w:rsidRDefault="00215D5A">
      <w:r>
        <w:continuationSeparator/>
      </w:r>
    </w:p>
  </w:footnote>
  <w:footnote w:id="1">
    <w:p w14:paraId="55E84F04" w14:textId="77777777" w:rsidR="003D0542" w:rsidRDefault="003D0542" w:rsidP="003D0542">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4C2C2851" w14:textId="77777777" w:rsidR="003D0542" w:rsidRDefault="003D0542" w:rsidP="003D0542">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3">
    <w:p w14:paraId="5513796D" w14:textId="77777777" w:rsidR="003D0542" w:rsidRDefault="003D0542" w:rsidP="003D0542">
      <w:pPr>
        <w:pStyle w:val="FootnoteText"/>
      </w:pPr>
      <w:r>
        <w:rPr>
          <w:rStyle w:val="FootnoteReference"/>
        </w:rPr>
        <w:footnoteRef/>
      </w:r>
      <w:r>
        <w:t xml:space="preserve"> </w:t>
      </w:r>
      <w:r w:rsidRPr="00B61DA5">
        <w:t>Available from 3rd Generation Partnership Project (3GPP) at: &lt; https://www.3gpp.org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A" w14:textId="77777777" w:rsidR="007E23D3" w:rsidRDefault="007E23D3"/>
  <w:p w14:paraId="51E8CAEB" w14:textId="77777777" w:rsidR="007E23D3" w:rsidRDefault="007E23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C" w14:textId="77777777" w:rsidR="007E23D3" w:rsidRPr="00D82162" w:rsidRDefault="007E23D3">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E" w14:textId="77777777" w:rsidR="007E23D3" w:rsidRDefault="007E23D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F" w14:textId="77777777" w:rsidR="007E23D3" w:rsidRPr="00BC47C9" w:rsidRDefault="007E23D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E8CAF0" w14:textId="77777777" w:rsidR="007E23D3" w:rsidRPr="00BC47C9" w:rsidRDefault="007E23D3">
    <w:pPr>
      <w:pStyle w:val="BANNER1"/>
      <w:spacing w:before="120"/>
      <w:rPr>
        <w:rFonts w:ascii="Arial" w:hAnsi="Arial" w:cs="Arial"/>
        <w:sz w:val="24"/>
      </w:rPr>
    </w:pPr>
    <w:r w:rsidRPr="00BC47C9">
      <w:rPr>
        <w:rFonts w:ascii="Arial" w:hAnsi="Arial" w:cs="Arial"/>
        <w:sz w:val="24"/>
      </w:rPr>
      <w:t>ATIS Standard on –</w:t>
    </w:r>
  </w:p>
  <w:p w14:paraId="51E8CAF1" w14:textId="77777777" w:rsidR="007E23D3" w:rsidRPr="00BC47C9" w:rsidRDefault="007E23D3">
    <w:pPr>
      <w:pStyle w:val="BANNER1"/>
      <w:spacing w:before="120"/>
      <w:rPr>
        <w:rFonts w:ascii="Arial" w:hAnsi="Arial" w:cs="Arial"/>
        <w:sz w:val="24"/>
      </w:rPr>
    </w:pPr>
  </w:p>
  <w:p w14:paraId="51E8CAF2" w14:textId="3E3ADE08" w:rsidR="007E23D3" w:rsidRPr="00BC47C9" w:rsidRDefault="00606B9A">
    <w:pPr>
      <w:ind w:right="-288"/>
      <w:jc w:val="left"/>
      <w:outlineLvl w:val="0"/>
      <w:rPr>
        <w:rFonts w:cs="Arial"/>
        <w:bCs/>
        <w:iCs/>
        <w:sz w:val="36"/>
      </w:rPr>
    </w:pPr>
    <w:r>
      <w:rPr>
        <w:rFonts w:cs="Arial"/>
        <w:bCs/>
        <w:sz w:val="36"/>
      </w:rPr>
      <w:t>Considerations for Cross-Border SHAKEN</w:t>
    </w:r>
  </w:p>
  <w:p w14:paraId="51E8CAF3" w14:textId="77777777" w:rsidR="007E23D3" w:rsidRPr="00BC47C9" w:rsidRDefault="007E23D3">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256E15"/>
    <w:multiLevelType w:val="hybridMultilevel"/>
    <w:tmpl w:val="028E4AAA"/>
    <w:lvl w:ilvl="0" w:tplc="CDA246F2">
      <w:numFmt w:val="bullet"/>
      <w:lvlText w:val="-"/>
      <w:lvlJc w:val="left"/>
      <w:pPr>
        <w:ind w:left="360" w:hanging="360"/>
      </w:pPr>
      <w:rPr>
        <w:rFonts w:ascii="Arial" w:eastAsia="Times New Roman" w:hAnsi="Arial" w:cs="Aria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4"/>
  </w:num>
  <w:num w:numId="3">
    <w:abstractNumId w:val="7"/>
  </w:num>
  <w:num w:numId="4">
    <w:abstractNumId w:val="8"/>
  </w:num>
  <w:num w:numId="5">
    <w:abstractNumId w:val="6"/>
  </w:num>
  <w:num w:numId="6">
    <w:abstractNumId w:val="5"/>
  </w:num>
  <w:num w:numId="7">
    <w:abstractNumId w:val="4"/>
  </w:num>
  <w:num w:numId="8">
    <w:abstractNumId w:val="3"/>
  </w:num>
  <w:num w:numId="9">
    <w:abstractNumId w:val="23"/>
  </w:num>
  <w:num w:numId="10">
    <w:abstractNumId w:val="2"/>
  </w:num>
  <w:num w:numId="11">
    <w:abstractNumId w:val="1"/>
  </w:num>
  <w:num w:numId="12">
    <w:abstractNumId w:val="0"/>
  </w:num>
  <w:num w:numId="13">
    <w:abstractNumId w:val="11"/>
  </w:num>
  <w:num w:numId="14">
    <w:abstractNumId w:val="19"/>
  </w:num>
  <w:num w:numId="15">
    <w:abstractNumId w:val="22"/>
  </w:num>
  <w:num w:numId="16">
    <w:abstractNumId w:val="16"/>
  </w:num>
  <w:num w:numId="17">
    <w:abstractNumId w:val="20"/>
  </w:num>
  <w:num w:numId="18">
    <w:abstractNumId w:val="9"/>
  </w:num>
  <w:num w:numId="19">
    <w:abstractNumId w:val="18"/>
  </w:num>
  <w:num w:numId="20">
    <w:abstractNumId w:val="10"/>
  </w:num>
  <w:num w:numId="21">
    <w:abstractNumId w:val="14"/>
  </w:num>
  <w:num w:numId="22">
    <w:abstractNumId w:val="15"/>
  </w:num>
  <w:num w:numId="23">
    <w:abstractNumId w:val="12"/>
  </w:num>
  <w:num w:numId="24">
    <w:abstractNumId w:val="21"/>
  </w:num>
  <w:num w:numId="25">
    <w:abstractNumId w:val="13"/>
  </w:num>
  <w:num w:numId="26">
    <w:abstractNumId w:val="21"/>
  </w:num>
  <w:num w:numId="27">
    <w:abstractNumId w:val="21"/>
  </w:num>
  <w:num w:numId="2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5FFE"/>
    <w:rsid w:val="00026D83"/>
    <w:rsid w:val="000406B2"/>
    <w:rsid w:val="00066731"/>
    <w:rsid w:val="00076F31"/>
    <w:rsid w:val="000A4ED9"/>
    <w:rsid w:val="000C5084"/>
    <w:rsid w:val="000D3768"/>
    <w:rsid w:val="000F0B48"/>
    <w:rsid w:val="001505B5"/>
    <w:rsid w:val="00153752"/>
    <w:rsid w:val="001817BD"/>
    <w:rsid w:val="0018254B"/>
    <w:rsid w:val="00187A42"/>
    <w:rsid w:val="001947CE"/>
    <w:rsid w:val="001A5B24"/>
    <w:rsid w:val="001B7AAD"/>
    <w:rsid w:val="001C52DB"/>
    <w:rsid w:val="001D6C65"/>
    <w:rsid w:val="001E0B44"/>
    <w:rsid w:val="001F2162"/>
    <w:rsid w:val="002142D1"/>
    <w:rsid w:val="00215D5A"/>
    <w:rsid w:val="0021710E"/>
    <w:rsid w:val="00260928"/>
    <w:rsid w:val="00285647"/>
    <w:rsid w:val="002A2011"/>
    <w:rsid w:val="002A7CA2"/>
    <w:rsid w:val="002B7015"/>
    <w:rsid w:val="002C4900"/>
    <w:rsid w:val="002D7C0A"/>
    <w:rsid w:val="00301D27"/>
    <w:rsid w:val="0033255D"/>
    <w:rsid w:val="00335111"/>
    <w:rsid w:val="00362F3B"/>
    <w:rsid w:val="00363B8E"/>
    <w:rsid w:val="00374802"/>
    <w:rsid w:val="0039357C"/>
    <w:rsid w:val="003B48E0"/>
    <w:rsid w:val="003C3D84"/>
    <w:rsid w:val="003D0542"/>
    <w:rsid w:val="003E5DFB"/>
    <w:rsid w:val="003F578E"/>
    <w:rsid w:val="0040352C"/>
    <w:rsid w:val="00415B17"/>
    <w:rsid w:val="00424AF1"/>
    <w:rsid w:val="00431FA6"/>
    <w:rsid w:val="004337FF"/>
    <w:rsid w:val="00465632"/>
    <w:rsid w:val="004677A8"/>
    <w:rsid w:val="004739F1"/>
    <w:rsid w:val="00484DC9"/>
    <w:rsid w:val="00485D97"/>
    <w:rsid w:val="00494778"/>
    <w:rsid w:val="004B443F"/>
    <w:rsid w:val="004C2C3A"/>
    <w:rsid w:val="004D38D0"/>
    <w:rsid w:val="004E5FEB"/>
    <w:rsid w:val="004F5EDE"/>
    <w:rsid w:val="00531C24"/>
    <w:rsid w:val="00532652"/>
    <w:rsid w:val="00572688"/>
    <w:rsid w:val="00573830"/>
    <w:rsid w:val="00575877"/>
    <w:rsid w:val="00576F2F"/>
    <w:rsid w:val="00590C1B"/>
    <w:rsid w:val="00595013"/>
    <w:rsid w:val="005D0532"/>
    <w:rsid w:val="005D3D0A"/>
    <w:rsid w:val="005E0DD8"/>
    <w:rsid w:val="00602E0E"/>
    <w:rsid w:val="00606B9A"/>
    <w:rsid w:val="006247A7"/>
    <w:rsid w:val="0067134E"/>
    <w:rsid w:val="00674553"/>
    <w:rsid w:val="00686C71"/>
    <w:rsid w:val="006962D0"/>
    <w:rsid w:val="006C0416"/>
    <w:rsid w:val="006C1E18"/>
    <w:rsid w:val="006C5262"/>
    <w:rsid w:val="006E605A"/>
    <w:rsid w:val="006F12CE"/>
    <w:rsid w:val="006F3465"/>
    <w:rsid w:val="00700AD9"/>
    <w:rsid w:val="00712897"/>
    <w:rsid w:val="00721F76"/>
    <w:rsid w:val="00731897"/>
    <w:rsid w:val="007453D1"/>
    <w:rsid w:val="00771E63"/>
    <w:rsid w:val="007759BB"/>
    <w:rsid w:val="00787EA5"/>
    <w:rsid w:val="007C0DEF"/>
    <w:rsid w:val="007C22D4"/>
    <w:rsid w:val="007D5EEC"/>
    <w:rsid w:val="007D7BDB"/>
    <w:rsid w:val="007E23D3"/>
    <w:rsid w:val="007F6B9B"/>
    <w:rsid w:val="00804F87"/>
    <w:rsid w:val="00806502"/>
    <w:rsid w:val="00817727"/>
    <w:rsid w:val="00826D0C"/>
    <w:rsid w:val="008535F7"/>
    <w:rsid w:val="00867642"/>
    <w:rsid w:val="00874BA6"/>
    <w:rsid w:val="008A6D83"/>
    <w:rsid w:val="008B2FE0"/>
    <w:rsid w:val="008B4E7A"/>
    <w:rsid w:val="008C0567"/>
    <w:rsid w:val="008E201F"/>
    <w:rsid w:val="008F07E2"/>
    <w:rsid w:val="009114B8"/>
    <w:rsid w:val="00924954"/>
    <w:rsid w:val="00930CEE"/>
    <w:rsid w:val="00984016"/>
    <w:rsid w:val="00987D79"/>
    <w:rsid w:val="009A6EC3"/>
    <w:rsid w:val="009B1379"/>
    <w:rsid w:val="009B3E6D"/>
    <w:rsid w:val="009B43D2"/>
    <w:rsid w:val="009C704C"/>
    <w:rsid w:val="009D0156"/>
    <w:rsid w:val="009D785E"/>
    <w:rsid w:val="009F3692"/>
    <w:rsid w:val="009F701A"/>
    <w:rsid w:val="00A56FF1"/>
    <w:rsid w:val="00A63C19"/>
    <w:rsid w:val="00A77E69"/>
    <w:rsid w:val="00A91433"/>
    <w:rsid w:val="00A91980"/>
    <w:rsid w:val="00AC7B13"/>
    <w:rsid w:val="00AD3F93"/>
    <w:rsid w:val="00B06C02"/>
    <w:rsid w:val="00B215CB"/>
    <w:rsid w:val="00B26956"/>
    <w:rsid w:val="00B26C66"/>
    <w:rsid w:val="00B37503"/>
    <w:rsid w:val="00B4322B"/>
    <w:rsid w:val="00B46560"/>
    <w:rsid w:val="00B64F7D"/>
    <w:rsid w:val="00B73DBC"/>
    <w:rsid w:val="00B75E65"/>
    <w:rsid w:val="00B7785A"/>
    <w:rsid w:val="00B86CCE"/>
    <w:rsid w:val="00B90BDE"/>
    <w:rsid w:val="00B9793B"/>
    <w:rsid w:val="00BC47C9"/>
    <w:rsid w:val="00BD32C3"/>
    <w:rsid w:val="00BD570A"/>
    <w:rsid w:val="00BE265D"/>
    <w:rsid w:val="00C23B48"/>
    <w:rsid w:val="00C4025E"/>
    <w:rsid w:val="00C44F39"/>
    <w:rsid w:val="00C640AD"/>
    <w:rsid w:val="00C71274"/>
    <w:rsid w:val="00CA08A0"/>
    <w:rsid w:val="00CB3FFF"/>
    <w:rsid w:val="00CE2F0E"/>
    <w:rsid w:val="00CF25E2"/>
    <w:rsid w:val="00CF4FA0"/>
    <w:rsid w:val="00D014B9"/>
    <w:rsid w:val="00D044DC"/>
    <w:rsid w:val="00D04B24"/>
    <w:rsid w:val="00D06987"/>
    <w:rsid w:val="00D31261"/>
    <w:rsid w:val="00D50927"/>
    <w:rsid w:val="00D54EF4"/>
    <w:rsid w:val="00D54F47"/>
    <w:rsid w:val="00D55782"/>
    <w:rsid w:val="00D82162"/>
    <w:rsid w:val="00D8772E"/>
    <w:rsid w:val="00DB2677"/>
    <w:rsid w:val="00DE6D71"/>
    <w:rsid w:val="00DF597D"/>
    <w:rsid w:val="00DF79ED"/>
    <w:rsid w:val="00E0317D"/>
    <w:rsid w:val="00E278BA"/>
    <w:rsid w:val="00EB0017"/>
    <w:rsid w:val="00EB273B"/>
    <w:rsid w:val="00EC36B7"/>
    <w:rsid w:val="00EC664C"/>
    <w:rsid w:val="00ED557E"/>
    <w:rsid w:val="00EE3370"/>
    <w:rsid w:val="00F062F4"/>
    <w:rsid w:val="00F13DC6"/>
    <w:rsid w:val="00F17692"/>
    <w:rsid w:val="00F67E4F"/>
    <w:rsid w:val="00F83B75"/>
    <w:rsid w:val="00F84C15"/>
    <w:rsid w:val="00FA3521"/>
    <w:rsid w:val="00FC4B0D"/>
    <w:rsid w:val="00FF3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51E8CA77"/>
  <w15:chartTrackingRefBased/>
  <w15:docId w15:val="{D23436E6-3458-4A0E-B272-6CE89209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table of figures"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6A865-E5DB-4CD2-95A3-E9129CDCE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2059</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13769</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cp:lastModifiedBy>Jim McEachern</cp:lastModifiedBy>
  <cp:revision>6</cp:revision>
  <dcterms:created xsi:type="dcterms:W3CDTF">2019-05-20T19:48:00Z</dcterms:created>
  <dcterms:modified xsi:type="dcterms:W3CDTF">2019-05-23T20:12:00Z</dcterms:modified>
</cp:coreProperties>
</file>