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E5BE7" w:rsidRDefault="004B443F" w:rsidP="004B443F">
      <w:pPr>
        <w:rPr>
          <w:bCs/>
          <w:rPrChange w:id="3" w:author="Drew Greco" w:date="2018-07-24T15:41:00Z">
            <w:rPr>
              <w:bCs/>
              <w:lang w:val="fr-FR"/>
            </w:rPr>
          </w:rPrChange>
        </w:rPr>
      </w:pPr>
      <w:r w:rsidRPr="004E5BE7">
        <w:rPr>
          <w:bCs/>
          <w:highlight w:val="yellow"/>
          <w:rPrChange w:id="4" w:author="Drew Greco" w:date="2018-07-24T15:41:00Z">
            <w:rPr>
              <w:bCs/>
              <w:highlight w:val="yellow"/>
              <w:lang w:val="fr-FR"/>
            </w:rPr>
          </w:rPrChange>
        </w:rPr>
        <w:t>[</w:t>
      </w:r>
      <w:r w:rsidR="001F2162" w:rsidRPr="004E5BE7">
        <w:rPr>
          <w:b/>
          <w:highlight w:val="yellow"/>
          <w:rPrChange w:id="5" w:author="Drew Greco" w:date="2018-07-24T15:41:00Z">
            <w:rPr>
              <w:b/>
              <w:highlight w:val="yellow"/>
              <w:lang w:val="fr-FR"/>
            </w:rPr>
          </w:rPrChange>
        </w:rPr>
        <w:t>LEADERSHIP</w:t>
      </w:r>
      <w:r w:rsidRPr="004E5BE7">
        <w:rPr>
          <w:b/>
          <w:highlight w:val="yellow"/>
          <w:rPrChange w:id="6" w:author="Drew Greco" w:date="2018-07-24T15:41:00Z">
            <w:rPr>
              <w:b/>
              <w:highlight w:val="yellow"/>
              <w:lang w:val="fr-FR"/>
            </w:rPr>
          </w:rPrChange>
        </w:rPr>
        <w:t xml:space="preserve"> LIST</w:t>
      </w:r>
      <w:r w:rsidRPr="004E5BE7">
        <w:rPr>
          <w:bCs/>
          <w:highlight w:val="yellow"/>
          <w:rPrChange w:id="7" w:author="Drew Greco" w:date="2018-07-24T15:41:00Z">
            <w:rPr>
              <w:bCs/>
              <w:highlight w:val="yellow"/>
              <w:lang w:val="fr-FR"/>
            </w:rPr>
          </w:rPrChange>
        </w:rPr>
        <w:t>]</w:t>
      </w:r>
    </w:p>
    <w:p w14:paraId="17235F2C" w14:textId="77777777" w:rsidR="004B443F" w:rsidRPr="004E5BE7" w:rsidRDefault="004B443F" w:rsidP="004B443F">
      <w:pPr>
        <w:rPr>
          <w:bCs/>
          <w:rPrChange w:id="8" w:author="Drew Greco" w:date="2018-07-24T15:41:00Z">
            <w:rPr>
              <w:bCs/>
              <w:lang w:val="fr-FR"/>
            </w:rPr>
          </w:rPrChange>
        </w:rPr>
      </w:pPr>
    </w:p>
    <w:p w14:paraId="4306DFC5" w14:textId="77777777" w:rsidR="004B443F" w:rsidRPr="004E5BE7" w:rsidRDefault="004B443F" w:rsidP="004B443F">
      <w:pPr>
        <w:rPr>
          <w:bCs/>
          <w:rPrChange w:id="9" w:author="Drew Greco" w:date="2018-07-24T15:41: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E5BE7" w:rsidRDefault="007E23D3" w:rsidP="00686C71">
      <w:pPr>
        <w:rPr>
          <w:bCs/>
          <w:rPrChange w:id="10" w:author="Drew Greco" w:date="2018-07-24T15:41:00Z">
            <w:rPr>
              <w:bCs/>
              <w:lang w:val="fr-FR"/>
            </w:rPr>
          </w:rPrChange>
        </w:rPr>
      </w:pPr>
    </w:p>
    <w:p w14:paraId="562D5244" w14:textId="77777777" w:rsidR="00686C71" w:rsidRPr="004E5BE7" w:rsidRDefault="00686C71" w:rsidP="00686C71">
      <w:pPr>
        <w:rPr>
          <w:bCs/>
          <w:rPrChange w:id="11" w:author="Drew Greco" w:date="2018-07-24T15:41:00Z">
            <w:rPr>
              <w:bCs/>
              <w:lang w:val="fr-FR"/>
            </w:rPr>
          </w:rPrChange>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1EC3C0AC" w14:textId="77777777" w:rsidR="001E13A6" w:rsidRDefault="000F7412">
      <w:pPr>
        <w:pStyle w:val="TOC1"/>
        <w:tabs>
          <w:tab w:val="left" w:pos="340"/>
          <w:tab w:val="right" w:leader="dot" w:pos="10070"/>
        </w:tabs>
        <w:rPr>
          <w:ins w:id="42" w:author="David Hancock" w:date="2018-07-15T14:47: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43" w:author="David Hancock" w:date="2018-07-15T14:47:00Z">
        <w:r w:rsidR="001E13A6">
          <w:rPr>
            <w:noProof/>
          </w:rPr>
          <w:t>1</w:t>
        </w:r>
        <w:r w:rsidR="001E13A6">
          <w:rPr>
            <w:rFonts w:asciiTheme="minorHAnsi" w:eastAsiaTheme="minorEastAsia" w:hAnsiTheme="minorHAnsi" w:cstheme="minorBidi"/>
            <w:b w:val="0"/>
            <w:bCs w:val="0"/>
            <w:caps w:val="0"/>
            <w:noProof/>
            <w:sz w:val="24"/>
            <w:lang w:eastAsia="ja-JP"/>
          </w:rPr>
          <w:tab/>
        </w:r>
        <w:r w:rsidR="001E13A6">
          <w:rPr>
            <w:noProof/>
          </w:rPr>
          <w:t>Scope &amp; Purpose</w:t>
        </w:r>
        <w:r w:rsidR="001E13A6">
          <w:rPr>
            <w:noProof/>
          </w:rPr>
          <w:tab/>
        </w:r>
        <w:r w:rsidR="001E13A6">
          <w:rPr>
            <w:noProof/>
          </w:rPr>
          <w:fldChar w:fldCharType="begin"/>
        </w:r>
        <w:r w:rsidR="001E13A6">
          <w:rPr>
            <w:noProof/>
          </w:rPr>
          <w:instrText xml:space="preserve"> PAGEREF _Toc393285397 \h </w:instrText>
        </w:r>
      </w:ins>
      <w:r w:rsidR="001E13A6">
        <w:rPr>
          <w:noProof/>
        </w:rPr>
      </w:r>
      <w:r w:rsidR="001E13A6">
        <w:rPr>
          <w:noProof/>
        </w:rPr>
        <w:fldChar w:fldCharType="separate"/>
      </w:r>
      <w:ins w:id="44" w:author="David Hancock" w:date="2018-07-15T14:47:00Z">
        <w:r w:rsidR="001E13A6">
          <w:rPr>
            <w:noProof/>
          </w:rPr>
          <w:t>1</w:t>
        </w:r>
        <w:r w:rsidR="001E13A6">
          <w:rPr>
            <w:noProof/>
          </w:rPr>
          <w:fldChar w:fldCharType="end"/>
        </w:r>
      </w:ins>
    </w:p>
    <w:p w14:paraId="56C346C6" w14:textId="77777777" w:rsidR="001E13A6" w:rsidRDefault="001E13A6">
      <w:pPr>
        <w:pStyle w:val="TOC2"/>
        <w:tabs>
          <w:tab w:val="left" w:pos="690"/>
          <w:tab w:val="right" w:leader="dot" w:pos="10070"/>
        </w:tabs>
        <w:rPr>
          <w:ins w:id="45" w:author="David Hancock" w:date="2018-07-15T14:47:00Z"/>
          <w:rFonts w:asciiTheme="minorHAnsi" w:eastAsiaTheme="minorEastAsia" w:hAnsiTheme="minorHAnsi" w:cstheme="minorBidi"/>
          <w:smallCaps w:val="0"/>
          <w:noProof/>
          <w:sz w:val="24"/>
          <w:lang w:eastAsia="ja-JP"/>
        </w:rPr>
      </w:pPr>
      <w:ins w:id="46" w:author="David Hancock" w:date="2018-07-15T14:47: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_Toc393285398 \h </w:instrText>
        </w:r>
      </w:ins>
      <w:r>
        <w:rPr>
          <w:noProof/>
        </w:rPr>
      </w:r>
      <w:r>
        <w:rPr>
          <w:noProof/>
        </w:rPr>
        <w:fldChar w:fldCharType="separate"/>
      </w:r>
      <w:ins w:id="47" w:author="David Hancock" w:date="2018-07-15T14:47:00Z">
        <w:r>
          <w:rPr>
            <w:noProof/>
          </w:rPr>
          <w:t>1</w:t>
        </w:r>
        <w:r>
          <w:rPr>
            <w:noProof/>
          </w:rPr>
          <w:fldChar w:fldCharType="end"/>
        </w:r>
      </w:ins>
    </w:p>
    <w:p w14:paraId="1C7EEDED" w14:textId="77777777" w:rsidR="001E13A6" w:rsidRDefault="001E13A6">
      <w:pPr>
        <w:pStyle w:val="TOC2"/>
        <w:tabs>
          <w:tab w:val="left" w:pos="690"/>
          <w:tab w:val="right" w:leader="dot" w:pos="10070"/>
        </w:tabs>
        <w:rPr>
          <w:ins w:id="48" w:author="David Hancock" w:date="2018-07-15T14:47:00Z"/>
          <w:rFonts w:asciiTheme="minorHAnsi" w:eastAsiaTheme="minorEastAsia" w:hAnsiTheme="minorHAnsi" w:cstheme="minorBidi"/>
          <w:smallCaps w:val="0"/>
          <w:noProof/>
          <w:sz w:val="24"/>
          <w:lang w:eastAsia="ja-JP"/>
        </w:rPr>
      </w:pPr>
      <w:ins w:id="49" w:author="David Hancock" w:date="2018-07-15T14:47: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_Toc393285399 \h </w:instrText>
        </w:r>
      </w:ins>
      <w:r>
        <w:rPr>
          <w:noProof/>
        </w:rPr>
      </w:r>
      <w:r>
        <w:rPr>
          <w:noProof/>
        </w:rPr>
        <w:fldChar w:fldCharType="separate"/>
      </w:r>
      <w:ins w:id="50" w:author="David Hancock" w:date="2018-07-15T14:47:00Z">
        <w:r>
          <w:rPr>
            <w:noProof/>
          </w:rPr>
          <w:t>1</w:t>
        </w:r>
        <w:r>
          <w:rPr>
            <w:noProof/>
          </w:rPr>
          <w:fldChar w:fldCharType="end"/>
        </w:r>
      </w:ins>
    </w:p>
    <w:p w14:paraId="4C7A6853" w14:textId="77777777" w:rsidR="001E13A6" w:rsidRDefault="001E13A6">
      <w:pPr>
        <w:pStyle w:val="TOC3"/>
        <w:tabs>
          <w:tab w:val="left" w:pos="1040"/>
          <w:tab w:val="right" w:leader="dot" w:pos="10070"/>
        </w:tabs>
        <w:rPr>
          <w:ins w:id="51" w:author="David Hancock" w:date="2018-07-15T14:47:00Z"/>
          <w:rFonts w:asciiTheme="minorHAnsi" w:eastAsiaTheme="minorEastAsia" w:hAnsiTheme="minorHAnsi" w:cstheme="minorBidi"/>
          <w:i w:val="0"/>
          <w:iCs w:val="0"/>
          <w:noProof/>
          <w:sz w:val="24"/>
          <w:lang w:eastAsia="ja-JP"/>
        </w:rPr>
      </w:pPr>
      <w:ins w:id="52" w:author="David Hancock" w:date="2018-07-15T14:47: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_Toc393285400 \h </w:instrText>
        </w:r>
      </w:ins>
      <w:r>
        <w:rPr>
          <w:noProof/>
        </w:rPr>
      </w:r>
      <w:r>
        <w:rPr>
          <w:noProof/>
        </w:rPr>
        <w:fldChar w:fldCharType="separate"/>
      </w:r>
      <w:ins w:id="53" w:author="David Hancock" w:date="2018-07-15T14:47:00Z">
        <w:r>
          <w:rPr>
            <w:noProof/>
          </w:rPr>
          <w:t>1</w:t>
        </w:r>
        <w:r>
          <w:rPr>
            <w:noProof/>
          </w:rPr>
          <w:fldChar w:fldCharType="end"/>
        </w:r>
      </w:ins>
    </w:p>
    <w:p w14:paraId="0F012015" w14:textId="77777777" w:rsidR="001E13A6" w:rsidRDefault="001E13A6">
      <w:pPr>
        <w:pStyle w:val="TOC1"/>
        <w:tabs>
          <w:tab w:val="left" w:pos="340"/>
          <w:tab w:val="right" w:leader="dot" w:pos="10070"/>
        </w:tabs>
        <w:rPr>
          <w:ins w:id="54" w:author="David Hancock" w:date="2018-07-15T14:47:00Z"/>
          <w:rFonts w:asciiTheme="minorHAnsi" w:eastAsiaTheme="minorEastAsia" w:hAnsiTheme="minorHAnsi" w:cstheme="minorBidi"/>
          <w:b w:val="0"/>
          <w:bCs w:val="0"/>
          <w:caps w:val="0"/>
          <w:noProof/>
          <w:sz w:val="24"/>
          <w:lang w:eastAsia="ja-JP"/>
        </w:rPr>
      </w:pPr>
      <w:ins w:id="55" w:author="David Hancock" w:date="2018-07-15T14:47: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_Toc393285401 \h </w:instrText>
        </w:r>
      </w:ins>
      <w:r>
        <w:rPr>
          <w:noProof/>
        </w:rPr>
      </w:r>
      <w:r>
        <w:rPr>
          <w:noProof/>
        </w:rPr>
        <w:fldChar w:fldCharType="separate"/>
      </w:r>
      <w:ins w:id="56" w:author="David Hancock" w:date="2018-07-15T14:47:00Z">
        <w:r>
          <w:rPr>
            <w:noProof/>
          </w:rPr>
          <w:t>2</w:t>
        </w:r>
        <w:r>
          <w:rPr>
            <w:noProof/>
          </w:rPr>
          <w:fldChar w:fldCharType="end"/>
        </w:r>
      </w:ins>
    </w:p>
    <w:p w14:paraId="393876A2" w14:textId="77777777" w:rsidR="001E13A6" w:rsidRDefault="001E13A6">
      <w:pPr>
        <w:pStyle w:val="TOC1"/>
        <w:tabs>
          <w:tab w:val="left" w:pos="340"/>
          <w:tab w:val="right" w:leader="dot" w:pos="10070"/>
        </w:tabs>
        <w:rPr>
          <w:ins w:id="57" w:author="David Hancock" w:date="2018-07-15T14:47:00Z"/>
          <w:rFonts w:asciiTheme="minorHAnsi" w:eastAsiaTheme="minorEastAsia" w:hAnsiTheme="minorHAnsi" w:cstheme="minorBidi"/>
          <w:b w:val="0"/>
          <w:bCs w:val="0"/>
          <w:caps w:val="0"/>
          <w:noProof/>
          <w:sz w:val="24"/>
          <w:lang w:eastAsia="ja-JP"/>
        </w:rPr>
      </w:pPr>
      <w:ins w:id="58" w:author="David Hancock" w:date="2018-07-15T14:47: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_Toc393285402 \h </w:instrText>
        </w:r>
      </w:ins>
      <w:r>
        <w:rPr>
          <w:noProof/>
        </w:rPr>
      </w:r>
      <w:r>
        <w:rPr>
          <w:noProof/>
        </w:rPr>
        <w:fldChar w:fldCharType="separate"/>
      </w:r>
      <w:ins w:id="59" w:author="David Hancock" w:date="2018-07-15T14:47:00Z">
        <w:r>
          <w:rPr>
            <w:noProof/>
          </w:rPr>
          <w:t>2</w:t>
        </w:r>
        <w:r>
          <w:rPr>
            <w:noProof/>
          </w:rPr>
          <w:fldChar w:fldCharType="end"/>
        </w:r>
      </w:ins>
    </w:p>
    <w:p w14:paraId="462BF6C0" w14:textId="77777777" w:rsidR="001E13A6" w:rsidRDefault="001E13A6">
      <w:pPr>
        <w:pStyle w:val="TOC2"/>
        <w:tabs>
          <w:tab w:val="left" w:pos="690"/>
          <w:tab w:val="right" w:leader="dot" w:pos="10070"/>
        </w:tabs>
        <w:rPr>
          <w:ins w:id="60" w:author="David Hancock" w:date="2018-07-15T14:47:00Z"/>
          <w:rFonts w:asciiTheme="minorHAnsi" w:eastAsiaTheme="minorEastAsia" w:hAnsiTheme="minorHAnsi" w:cstheme="minorBidi"/>
          <w:smallCaps w:val="0"/>
          <w:noProof/>
          <w:sz w:val="24"/>
          <w:lang w:eastAsia="ja-JP"/>
        </w:rPr>
      </w:pPr>
      <w:ins w:id="61" w:author="David Hancock" w:date="2018-07-15T14:47: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_Toc393285403 \h </w:instrText>
        </w:r>
      </w:ins>
      <w:r>
        <w:rPr>
          <w:noProof/>
        </w:rPr>
      </w:r>
      <w:r>
        <w:rPr>
          <w:noProof/>
        </w:rPr>
        <w:fldChar w:fldCharType="separate"/>
      </w:r>
      <w:ins w:id="62" w:author="David Hancock" w:date="2018-07-15T14:47:00Z">
        <w:r>
          <w:rPr>
            <w:noProof/>
          </w:rPr>
          <w:t>2</w:t>
        </w:r>
        <w:r>
          <w:rPr>
            <w:noProof/>
          </w:rPr>
          <w:fldChar w:fldCharType="end"/>
        </w:r>
      </w:ins>
    </w:p>
    <w:p w14:paraId="1FA5EBAF" w14:textId="77777777" w:rsidR="001E13A6" w:rsidRDefault="001E13A6">
      <w:pPr>
        <w:pStyle w:val="TOC2"/>
        <w:tabs>
          <w:tab w:val="left" w:pos="690"/>
          <w:tab w:val="right" w:leader="dot" w:pos="10070"/>
        </w:tabs>
        <w:rPr>
          <w:ins w:id="63" w:author="David Hancock" w:date="2018-07-15T14:47:00Z"/>
          <w:rFonts w:asciiTheme="minorHAnsi" w:eastAsiaTheme="minorEastAsia" w:hAnsiTheme="minorHAnsi" w:cstheme="minorBidi"/>
          <w:smallCaps w:val="0"/>
          <w:noProof/>
          <w:sz w:val="24"/>
          <w:lang w:eastAsia="ja-JP"/>
        </w:rPr>
      </w:pPr>
      <w:ins w:id="64" w:author="David Hancock" w:date="2018-07-15T14:47: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_Toc393285404 \h </w:instrText>
        </w:r>
      </w:ins>
      <w:r>
        <w:rPr>
          <w:noProof/>
        </w:rPr>
      </w:r>
      <w:r>
        <w:rPr>
          <w:noProof/>
        </w:rPr>
        <w:fldChar w:fldCharType="separate"/>
      </w:r>
      <w:ins w:id="65" w:author="David Hancock" w:date="2018-07-15T14:47:00Z">
        <w:r>
          <w:rPr>
            <w:noProof/>
          </w:rPr>
          <w:t>2</w:t>
        </w:r>
        <w:r>
          <w:rPr>
            <w:noProof/>
          </w:rPr>
          <w:fldChar w:fldCharType="end"/>
        </w:r>
      </w:ins>
    </w:p>
    <w:p w14:paraId="3B4F5A70" w14:textId="77777777" w:rsidR="001E13A6" w:rsidRDefault="001E13A6">
      <w:pPr>
        <w:pStyle w:val="TOC1"/>
        <w:tabs>
          <w:tab w:val="left" w:pos="340"/>
          <w:tab w:val="right" w:leader="dot" w:pos="10070"/>
        </w:tabs>
        <w:rPr>
          <w:ins w:id="66" w:author="David Hancock" w:date="2018-07-15T14:47:00Z"/>
          <w:rFonts w:asciiTheme="minorHAnsi" w:eastAsiaTheme="minorEastAsia" w:hAnsiTheme="minorHAnsi" w:cstheme="minorBidi"/>
          <w:b w:val="0"/>
          <w:bCs w:val="0"/>
          <w:caps w:val="0"/>
          <w:noProof/>
          <w:sz w:val="24"/>
          <w:lang w:eastAsia="ja-JP"/>
        </w:rPr>
      </w:pPr>
      <w:ins w:id="67" w:author="David Hancock" w:date="2018-07-15T14:47: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_Toc393285405 \h </w:instrText>
        </w:r>
      </w:ins>
      <w:r>
        <w:rPr>
          <w:noProof/>
        </w:rPr>
      </w:r>
      <w:r>
        <w:rPr>
          <w:noProof/>
        </w:rPr>
        <w:fldChar w:fldCharType="separate"/>
      </w:r>
      <w:ins w:id="68" w:author="David Hancock" w:date="2018-07-15T14:47:00Z">
        <w:r>
          <w:rPr>
            <w:noProof/>
          </w:rPr>
          <w:t>3</w:t>
        </w:r>
        <w:r>
          <w:rPr>
            <w:noProof/>
          </w:rPr>
          <w:fldChar w:fldCharType="end"/>
        </w:r>
      </w:ins>
    </w:p>
    <w:p w14:paraId="6E4D4790" w14:textId="77777777" w:rsidR="001E13A6" w:rsidRDefault="001E13A6">
      <w:pPr>
        <w:pStyle w:val="TOC1"/>
        <w:tabs>
          <w:tab w:val="left" w:pos="340"/>
          <w:tab w:val="right" w:leader="dot" w:pos="10070"/>
        </w:tabs>
        <w:rPr>
          <w:ins w:id="69" w:author="David Hancock" w:date="2018-07-15T14:47:00Z"/>
          <w:rFonts w:asciiTheme="minorHAnsi" w:eastAsiaTheme="minorEastAsia" w:hAnsiTheme="minorHAnsi" w:cstheme="minorBidi"/>
          <w:b w:val="0"/>
          <w:bCs w:val="0"/>
          <w:caps w:val="0"/>
          <w:noProof/>
          <w:sz w:val="24"/>
          <w:lang w:eastAsia="ja-JP"/>
        </w:rPr>
      </w:pPr>
      <w:ins w:id="70" w:author="David Hancock" w:date="2018-07-15T14:47: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_Toc393285406 \h </w:instrText>
        </w:r>
      </w:ins>
      <w:r>
        <w:rPr>
          <w:noProof/>
        </w:rPr>
      </w:r>
      <w:r>
        <w:rPr>
          <w:noProof/>
        </w:rPr>
        <w:fldChar w:fldCharType="separate"/>
      </w:r>
      <w:ins w:id="71" w:author="David Hancock" w:date="2018-07-15T14:47:00Z">
        <w:r>
          <w:rPr>
            <w:noProof/>
          </w:rPr>
          <w:t>4</w:t>
        </w:r>
        <w:r>
          <w:rPr>
            <w:noProof/>
          </w:rPr>
          <w:fldChar w:fldCharType="end"/>
        </w:r>
      </w:ins>
    </w:p>
    <w:p w14:paraId="25BF4717" w14:textId="77777777" w:rsidR="001E13A6" w:rsidRDefault="001E13A6">
      <w:pPr>
        <w:pStyle w:val="TOC2"/>
        <w:tabs>
          <w:tab w:val="left" w:pos="690"/>
          <w:tab w:val="right" w:leader="dot" w:pos="10070"/>
        </w:tabs>
        <w:rPr>
          <w:ins w:id="72" w:author="David Hancock" w:date="2018-07-15T14:47:00Z"/>
          <w:rFonts w:asciiTheme="minorHAnsi" w:eastAsiaTheme="minorEastAsia" w:hAnsiTheme="minorHAnsi" w:cstheme="minorBidi"/>
          <w:smallCaps w:val="0"/>
          <w:noProof/>
          <w:sz w:val="24"/>
          <w:lang w:eastAsia="ja-JP"/>
        </w:rPr>
      </w:pPr>
      <w:ins w:id="73" w:author="David Hancock" w:date="2018-07-15T14:47: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_Toc393285407 \h </w:instrText>
        </w:r>
      </w:ins>
      <w:r>
        <w:rPr>
          <w:noProof/>
        </w:rPr>
      </w:r>
      <w:r>
        <w:rPr>
          <w:noProof/>
        </w:rPr>
        <w:fldChar w:fldCharType="separate"/>
      </w:r>
      <w:ins w:id="74" w:author="David Hancock" w:date="2018-07-15T14:47:00Z">
        <w:r>
          <w:rPr>
            <w:noProof/>
          </w:rPr>
          <w:t>4</w:t>
        </w:r>
        <w:r>
          <w:rPr>
            <w:noProof/>
          </w:rPr>
          <w:fldChar w:fldCharType="end"/>
        </w:r>
      </w:ins>
    </w:p>
    <w:p w14:paraId="361706DC" w14:textId="77777777" w:rsidR="001E13A6" w:rsidRDefault="001E13A6">
      <w:pPr>
        <w:pStyle w:val="TOC2"/>
        <w:tabs>
          <w:tab w:val="left" w:pos="690"/>
          <w:tab w:val="right" w:leader="dot" w:pos="10070"/>
        </w:tabs>
        <w:rPr>
          <w:ins w:id="75" w:author="David Hancock" w:date="2018-07-15T14:47:00Z"/>
          <w:rFonts w:asciiTheme="minorHAnsi" w:eastAsiaTheme="minorEastAsia" w:hAnsiTheme="minorHAnsi" w:cstheme="minorBidi"/>
          <w:smallCaps w:val="0"/>
          <w:noProof/>
          <w:sz w:val="24"/>
          <w:lang w:eastAsia="ja-JP"/>
        </w:rPr>
      </w:pPr>
      <w:ins w:id="76" w:author="David Hancock" w:date="2018-07-15T14:47: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_Toc393285408 \h </w:instrText>
        </w:r>
      </w:ins>
      <w:r>
        <w:rPr>
          <w:noProof/>
        </w:rPr>
      </w:r>
      <w:r>
        <w:rPr>
          <w:noProof/>
        </w:rPr>
        <w:fldChar w:fldCharType="separate"/>
      </w:r>
      <w:ins w:id="77" w:author="David Hancock" w:date="2018-07-15T14:47:00Z">
        <w:r>
          <w:rPr>
            <w:noProof/>
          </w:rPr>
          <w:t>4</w:t>
        </w:r>
        <w:r>
          <w:rPr>
            <w:noProof/>
          </w:rPr>
          <w:fldChar w:fldCharType="end"/>
        </w:r>
      </w:ins>
    </w:p>
    <w:p w14:paraId="2C6F0708" w14:textId="77777777" w:rsidR="001E13A6" w:rsidRDefault="001E13A6">
      <w:pPr>
        <w:pStyle w:val="TOC2"/>
        <w:tabs>
          <w:tab w:val="left" w:pos="690"/>
          <w:tab w:val="right" w:leader="dot" w:pos="10070"/>
        </w:tabs>
        <w:rPr>
          <w:ins w:id="78" w:author="David Hancock" w:date="2018-07-15T14:47:00Z"/>
          <w:rFonts w:asciiTheme="minorHAnsi" w:eastAsiaTheme="minorEastAsia" w:hAnsiTheme="minorHAnsi" w:cstheme="minorBidi"/>
          <w:smallCaps w:val="0"/>
          <w:noProof/>
          <w:sz w:val="24"/>
          <w:lang w:eastAsia="ja-JP"/>
        </w:rPr>
      </w:pPr>
      <w:ins w:id="79" w:author="David Hancock" w:date="2018-07-15T14:47: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_Toc393285409 \h </w:instrText>
        </w:r>
      </w:ins>
      <w:r>
        <w:rPr>
          <w:noProof/>
        </w:rPr>
      </w:r>
      <w:r>
        <w:rPr>
          <w:noProof/>
        </w:rPr>
        <w:fldChar w:fldCharType="separate"/>
      </w:r>
      <w:ins w:id="80" w:author="David Hancock" w:date="2018-07-15T14:47:00Z">
        <w:r>
          <w:rPr>
            <w:noProof/>
          </w:rPr>
          <w:t>4</w:t>
        </w:r>
        <w:r>
          <w:rPr>
            <w:noProof/>
          </w:rPr>
          <w:fldChar w:fldCharType="end"/>
        </w:r>
      </w:ins>
    </w:p>
    <w:p w14:paraId="3A6D80F8" w14:textId="77777777" w:rsidR="001E13A6" w:rsidRDefault="001E13A6">
      <w:pPr>
        <w:pStyle w:val="TOC2"/>
        <w:tabs>
          <w:tab w:val="left" w:pos="690"/>
          <w:tab w:val="right" w:leader="dot" w:pos="10070"/>
        </w:tabs>
        <w:rPr>
          <w:ins w:id="81" w:author="David Hancock" w:date="2018-07-15T14:47:00Z"/>
          <w:rFonts w:asciiTheme="minorHAnsi" w:eastAsiaTheme="minorEastAsia" w:hAnsiTheme="minorHAnsi" w:cstheme="minorBidi"/>
          <w:smallCaps w:val="0"/>
          <w:noProof/>
          <w:sz w:val="24"/>
          <w:lang w:eastAsia="ja-JP"/>
        </w:rPr>
      </w:pPr>
      <w:ins w:id="82" w:author="David Hancock" w:date="2018-07-15T14:47: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_Toc393285410 \h </w:instrText>
        </w:r>
      </w:ins>
      <w:r>
        <w:rPr>
          <w:noProof/>
        </w:rPr>
      </w:r>
      <w:r>
        <w:rPr>
          <w:noProof/>
        </w:rPr>
        <w:fldChar w:fldCharType="separate"/>
      </w:r>
      <w:ins w:id="83" w:author="David Hancock" w:date="2018-07-15T14:47:00Z">
        <w:r>
          <w:rPr>
            <w:noProof/>
          </w:rPr>
          <w:t>4</w:t>
        </w:r>
        <w:r>
          <w:rPr>
            <w:noProof/>
          </w:rPr>
          <w:fldChar w:fldCharType="end"/>
        </w:r>
      </w:ins>
    </w:p>
    <w:p w14:paraId="15F97360" w14:textId="77777777" w:rsidR="001E13A6" w:rsidRDefault="001E13A6">
      <w:pPr>
        <w:pStyle w:val="TOC2"/>
        <w:tabs>
          <w:tab w:val="left" w:pos="690"/>
          <w:tab w:val="right" w:leader="dot" w:pos="10070"/>
        </w:tabs>
        <w:rPr>
          <w:ins w:id="84" w:author="David Hancock" w:date="2018-07-15T14:47:00Z"/>
          <w:rFonts w:asciiTheme="minorHAnsi" w:eastAsiaTheme="minorEastAsia" w:hAnsiTheme="minorHAnsi" w:cstheme="minorBidi"/>
          <w:smallCaps w:val="0"/>
          <w:noProof/>
          <w:sz w:val="24"/>
          <w:lang w:eastAsia="ja-JP"/>
        </w:rPr>
      </w:pPr>
      <w:ins w:id="85" w:author="David Hancock" w:date="2018-07-15T14:47: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_Toc393285411 \h </w:instrText>
        </w:r>
      </w:ins>
      <w:r>
        <w:rPr>
          <w:noProof/>
        </w:rPr>
      </w:r>
      <w:r>
        <w:rPr>
          <w:noProof/>
        </w:rPr>
        <w:fldChar w:fldCharType="separate"/>
      </w:r>
      <w:ins w:id="86" w:author="David Hancock" w:date="2018-07-15T14:47:00Z">
        <w:r>
          <w:rPr>
            <w:noProof/>
          </w:rPr>
          <w:t>4</w:t>
        </w:r>
        <w:r>
          <w:rPr>
            <w:noProof/>
          </w:rPr>
          <w:fldChar w:fldCharType="end"/>
        </w:r>
      </w:ins>
    </w:p>
    <w:p w14:paraId="1DCBF614" w14:textId="77777777" w:rsidR="001E13A6" w:rsidRDefault="001E13A6">
      <w:pPr>
        <w:pStyle w:val="TOC2"/>
        <w:tabs>
          <w:tab w:val="left" w:pos="690"/>
          <w:tab w:val="right" w:leader="dot" w:pos="10070"/>
        </w:tabs>
        <w:rPr>
          <w:ins w:id="87" w:author="David Hancock" w:date="2018-07-15T14:47:00Z"/>
          <w:rFonts w:asciiTheme="minorHAnsi" w:eastAsiaTheme="minorEastAsia" w:hAnsiTheme="minorHAnsi" w:cstheme="minorBidi"/>
          <w:smallCaps w:val="0"/>
          <w:noProof/>
          <w:sz w:val="24"/>
          <w:lang w:eastAsia="ja-JP"/>
        </w:rPr>
      </w:pPr>
      <w:ins w:id="88" w:author="David Hancock" w:date="2018-07-15T14:47: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_Toc393285412 \h </w:instrText>
        </w:r>
      </w:ins>
      <w:r>
        <w:rPr>
          <w:noProof/>
        </w:rPr>
      </w:r>
      <w:r>
        <w:rPr>
          <w:noProof/>
        </w:rPr>
        <w:fldChar w:fldCharType="separate"/>
      </w:r>
      <w:ins w:id="89" w:author="David Hancock" w:date="2018-07-15T14:47:00Z">
        <w:r>
          <w:rPr>
            <w:noProof/>
          </w:rPr>
          <w:t>5</w:t>
        </w:r>
        <w:r>
          <w:rPr>
            <w:noProof/>
          </w:rPr>
          <w:fldChar w:fldCharType="end"/>
        </w:r>
      </w:ins>
    </w:p>
    <w:p w14:paraId="34AC2CB1" w14:textId="77777777" w:rsidR="001E13A6" w:rsidRDefault="001E13A6">
      <w:pPr>
        <w:pStyle w:val="TOC3"/>
        <w:tabs>
          <w:tab w:val="left" w:pos="1040"/>
          <w:tab w:val="right" w:leader="dot" w:pos="10070"/>
        </w:tabs>
        <w:rPr>
          <w:ins w:id="90" w:author="David Hancock" w:date="2018-07-15T14:47:00Z"/>
          <w:rFonts w:asciiTheme="minorHAnsi" w:eastAsiaTheme="minorEastAsia" w:hAnsiTheme="minorHAnsi" w:cstheme="minorBidi"/>
          <w:i w:val="0"/>
          <w:iCs w:val="0"/>
          <w:noProof/>
          <w:sz w:val="24"/>
          <w:lang w:eastAsia="ja-JP"/>
        </w:rPr>
      </w:pPr>
      <w:ins w:id="91" w:author="David Hancock" w:date="2018-07-15T14:47: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_Toc393285413 \h </w:instrText>
        </w:r>
      </w:ins>
      <w:r>
        <w:rPr>
          <w:noProof/>
        </w:rPr>
      </w:r>
      <w:r>
        <w:rPr>
          <w:noProof/>
        </w:rPr>
        <w:fldChar w:fldCharType="separate"/>
      </w:r>
      <w:ins w:id="92" w:author="David Hancock" w:date="2018-07-15T14:47:00Z">
        <w:r>
          <w:rPr>
            <w:noProof/>
          </w:rPr>
          <w:t>5</w:t>
        </w:r>
        <w:r>
          <w:rPr>
            <w:noProof/>
          </w:rPr>
          <w:fldChar w:fldCharType="end"/>
        </w:r>
      </w:ins>
    </w:p>
    <w:p w14:paraId="4C3B4A75" w14:textId="77777777" w:rsidR="001E13A6" w:rsidRDefault="001E13A6">
      <w:pPr>
        <w:pStyle w:val="TOC3"/>
        <w:tabs>
          <w:tab w:val="left" w:pos="1040"/>
          <w:tab w:val="right" w:leader="dot" w:pos="10070"/>
        </w:tabs>
        <w:rPr>
          <w:ins w:id="93" w:author="David Hancock" w:date="2018-07-15T14:47:00Z"/>
          <w:rFonts w:asciiTheme="minorHAnsi" w:eastAsiaTheme="minorEastAsia" w:hAnsiTheme="minorHAnsi" w:cstheme="minorBidi"/>
          <w:i w:val="0"/>
          <w:iCs w:val="0"/>
          <w:noProof/>
          <w:sz w:val="24"/>
          <w:lang w:eastAsia="ja-JP"/>
        </w:rPr>
      </w:pPr>
      <w:ins w:id="94" w:author="David Hancock" w:date="2018-07-15T14:47:00Z">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_Toc393285414 \h </w:instrText>
        </w:r>
      </w:ins>
      <w:r>
        <w:rPr>
          <w:noProof/>
        </w:rPr>
      </w:r>
      <w:r>
        <w:rPr>
          <w:noProof/>
        </w:rPr>
        <w:fldChar w:fldCharType="separate"/>
      </w:r>
      <w:ins w:id="95" w:author="David Hancock" w:date="2018-07-15T14:47:00Z">
        <w:r>
          <w:rPr>
            <w:noProof/>
          </w:rPr>
          <w:t>5</w:t>
        </w:r>
        <w:r>
          <w:rPr>
            <w:noProof/>
          </w:rPr>
          <w:fldChar w:fldCharType="end"/>
        </w:r>
      </w:ins>
    </w:p>
    <w:p w14:paraId="19A44146" w14:textId="77777777" w:rsidR="001E13A6" w:rsidRDefault="001E13A6">
      <w:pPr>
        <w:pStyle w:val="TOC1"/>
        <w:tabs>
          <w:tab w:val="left" w:pos="340"/>
          <w:tab w:val="right" w:leader="dot" w:pos="10070"/>
        </w:tabs>
        <w:rPr>
          <w:ins w:id="96" w:author="David Hancock" w:date="2018-07-15T14:47:00Z"/>
          <w:rFonts w:asciiTheme="minorHAnsi" w:eastAsiaTheme="minorEastAsia" w:hAnsiTheme="minorHAnsi" w:cstheme="minorBidi"/>
          <w:b w:val="0"/>
          <w:bCs w:val="0"/>
          <w:caps w:val="0"/>
          <w:noProof/>
          <w:sz w:val="24"/>
          <w:lang w:eastAsia="ja-JP"/>
        </w:rPr>
      </w:pPr>
      <w:ins w:id="97" w:author="David Hancock" w:date="2018-07-15T14:47: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_Toc393285415 \h </w:instrText>
        </w:r>
      </w:ins>
      <w:r>
        <w:rPr>
          <w:noProof/>
        </w:rPr>
      </w:r>
      <w:r>
        <w:rPr>
          <w:noProof/>
        </w:rPr>
        <w:fldChar w:fldCharType="separate"/>
      </w:r>
      <w:ins w:id="98" w:author="David Hancock" w:date="2018-07-15T14:47:00Z">
        <w:r>
          <w:rPr>
            <w:noProof/>
          </w:rPr>
          <w:t>7</w:t>
        </w:r>
        <w:r>
          <w:rPr>
            <w:noProof/>
          </w:rPr>
          <w:fldChar w:fldCharType="end"/>
        </w:r>
      </w:ins>
    </w:p>
    <w:p w14:paraId="4D68DAF1" w14:textId="77777777" w:rsidR="001E13A6" w:rsidRDefault="001E13A6">
      <w:pPr>
        <w:pStyle w:val="TOC2"/>
        <w:tabs>
          <w:tab w:val="left" w:pos="690"/>
          <w:tab w:val="right" w:leader="dot" w:pos="10070"/>
        </w:tabs>
        <w:rPr>
          <w:ins w:id="99" w:author="David Hancock" w:date="2018-07-15T14:47:00Z"/>
          <w:rFonts w:asciiTheme="minorHAnsi" w:eastAsiaTheme="minorEastAsia" w:hAnsiTheme="minorHAnsi" w:cstheme="minorBidi"/>
          <w:smallCaps w:val="0"/>
          <w:noProof/>
          <w:sz w:val="24"/>
          <w:lang w:eastAsia="ja-JP"/>
        </w:rPr>
      </w:pPr>
      <w:ins w:id="100" w:author="David Hancock" w:date="2018-07-15T14:47: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_Toc393285416 \h </w:instrText>
        </w:r>
      </w:ins>
      <w:r>
        <w:rPr>
          <w:noProof/>
        </w:rPr>
      </w:r>
      <w:r>
        <w:rPr>
          <w:noProof/>
        </w:rPr>
        <w:fldChar w:fldCharType="separate"/>
      </w:r>
      <w:ins w:id="101" w:author="David Hancock" w:date="2018-07-15T14:47:00Z">
        <w:r>
          <w:rPr>
            <w:noProof/>
          </w:rPr>
          <w:t>7</w:t>
        </w:r>
        <w:r>
          <w:rPr>
            <w:noProof/>
          </w:rPr>
          <w:fldChar w:fldCharType="end"/>
        </w:r>
      </w:ins>
    </w:p>
    <w:p w14:paraId="4AA43873" w14:textId="77777777" w:rsidR="001E13A6" w:rsidRDefault="001E13A6">
      <w:pPr>
        <w:pStyle w:val="TOC2"/>
        <w:tabs>
          <w:tab w:val="left" w:pos="690"/>
          <w:tab w:val="right" w:leader="dot" w:pos="10070"/>
        </w:tabs>
        <w:rPr>
          <w:ins w:id="102" w:author="David Hancock" w:date="2018-07-15T14:47:00Z"/>
          <w:rFonts w:asciiTheme="minorHAnsi" w:eastAsiaTheme="minorEastAsia" w:hAnsiTheme="minorHAnsi" w:cstheme="minorBidi"/>
          <w:smallCaps w:val="0"/>
          <w:noProof/>
          <w:sz w:val="24"/>
          <w:lang w:eastAsia="ja-JP"/>
        </w:rPr>
      </w:pPr>
      <w:ins w:id="103" w:author="David Hancock" w:date="2018-07-15T14:47: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_Toc393285417 \h </w:instrText>
        </w:r>
      </w:ins>
      <w:r>
        <w:rPr>
          <w:noProof/>
        </w:rPr>
      </w:r>
      <w:r>
        <w:rPr>
          <w:noProof/>
        </w:rPr>
        <w:fldChar w:fldCharType="separate"/>
      </w:r>
      <w:ins w:id="104" w:author="David Hancock" w:date="2018-07-15T14:47:00Z">
        <w:r>
          <w:rPr>
            <w:noProof/>
          </w:rPr>
          <w:t>9</w:t>
        </w:r>
        <w:r>
          <w:rPr>
            <w:noProof/>
          </w:rPr>
          <w:fldChar w:fldCharType="end"/>
        </w:r>
      </w:ins>
    </w:p>
    <w:p w14:paraId="19167902" w14:textId="77777777" w:rsidR="001E13A6" w:rsidRDefault="001E13A6">
      <w:pPr>
        <w:pStyle w:val="TOC2"/>
        <w:tabs>
          <w:tab w:val="left" w:pos="690"/>
          <w:tab w:val="right" w:leader="dot" w:pos="10070"/>
        </w:tabs>
        <w:rPr>
          <w:ins w:id="105" w:author="David Hancock" w:date="2018-07-15T14:47:00Z"/>
          <w:rFonts w:asciiTheme="minorHAnsi" w:eastAsiaTheme="minorEastAsia" w:hAnsiTheme="minorHAnsi" w:cstheme="minorBidi"/>
          <w:smallCaps w:val="0"/>
          <w:noProof/>
          <w:sz w:val="24"/>
          <w:lang w:eastAsia="ja-JP"/>
        </w:rPr>
      </w:pPr>
      <w:ins w:id="106" w:author="David Hancock" w:date="2018-07-15T14:47: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_Toc393285418 \h </w:instrText>
        </w:r>
      </w:ins>
      <w:r>
        <w:rPr>
          <w:noProof/>
        </w:rPr>
      </w:r>
      <w:r>
        <w:rPr>
          <w:noProof/>
        </w:rPr>
        <w:fldChar w:fldCharType="separate"/>
      </w:r>
      <w:ins w:id="107" w:author="David Hancock" w:date="2018-07-15T14:47:00Z">
        <w:r>
          <w:rPr>
            <w:noProof/>
          </w:rPr>
          <w:t>10</w:t>
        </w:r>
        <w:r>
          <w:rPr>
            <w:noProof/>
          </w:rPr>
          <w:fldChar w:fldCharType="end"/>
        </w:r>
      </w:ins>
    </w:p>
    <w:p w14:paraId="0E2D046B" w14:textId="77777777" w:rsidR="001E13A6" w:rsidRDefault="001E13A6">
      <w:pPr>
        <w:pStyle w:val="TOC3"/>
        <w:tabs>
          <w:tab w:val="left" w:pos="1040"/>
          <w:tab w:val="right" w:leader="dot" w:pos="10070"/>
        </w:tabs>
        <w:rPr>
          <w:ins w:id="108" w:author="David Hancock" w:date="2018-07-15T14:47:00Z"/>
          <w:rFonts w:asciiTheme="minorHAnsi" w:eastAsiaTheme="minorEastAsia" w:hAnsiTheme="minorHAnsi" w:cstheme="minorBidi"/>
          <w:i w:val="0"/>
          <w:iCs w:val="0"/>
          <w:noProof/>
          <w:sz w:val="24"/>
          <w:lang w:eastAsia="ja-JP"/>
        </w:rPr>
      </w:pPr>
      <w:ins w:id="109" w:author="David Hancock" w:date="2018-07-15T14:47: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_Toc393285419 \h </w:instrText>
        </w:r>
      </w:ins>
      <w:r>
        <w:rPr>
          <w:noProof/>
        </w:rPr>
      </w:r>
      <w:r>
        <w:rPr>
          <w:noProof/>
        </w:rPr>
        <w:fldChar w:fldCharType="separate"/>
      </w:r>
      <w:ins w:id="110" w:author="David Hancock" w:date="2018-07-15T14:47:00Z">
        <w:r>
          <w:rPr>
            <w:noProof/>
          </w:rPr>
          <w:t>10</w:t>
        </w:r>
        <w:r>
          <w:rPr>
            <w:noProof/>
          </w:rPr>
          <w:fldChar w:fldCharType="end"/>
        </w:r>
      </w:ins>
    </w:p>
    <w:p w14:paraId="700F234F" w14:textId="77777777" w:rsidR="001E13A6" w:rsidRDefault="001E13A6">
      <w:pPr>
        <w:pStyle w:val="TOC3"/>
        <w:tabs>
          <w:tab w:val="left" w:pos="1040"/>
          <w:tab w:val="right" w:leader="dot" w:pos="10070"/>
        </w:tabs>
        <w:rPr>
          <w:ins w:id="111" w:author="David Hancock" w:date="2018-07-15T14:47:00Z"/>
          <w:rFonts w:asciiTheme="minorHAnsi" w:eastAsiaTheme="minorEastAsia" w:hAnsiTheme="minorHAnsi" w:cstheme="minorBidi"/>
          <w:i w:val="0"/>
          <w:iCs w:val="0"/>
          <w:noProof/>
          <w:sz w:val="24"/>
          <w:lang w:eastAsia="ja-JP"/>
        </w:rPr>
      </w:pPr>
      <w:ins w:id="112" w:author="David Hancock" w:date="2018-07-15T14:47: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_Toc393285420 \h </w:instrText>
        </w:r>
      </w:ins>
      <w:r>
        <w:rPr>
          <w:noProof/>
        </w:rPr>
      </w:r>
      <w:r>
        <w:rPr>
          <w:noProof/>
        </w:rPr>
        <w:fldChar w:fldCharType="separate"/>
      </w:r>
      <w:ins w:id="113" w:author="David Hancock" w:date="2018-07-15T14:47:00Z">
        <w:r>
          <w:rPr>
            <w:noProof/>
          </w:rPr>
          <w:t>11</w:t>
        </w:r>
        <w:r>
          <w:rPr>
            <w:noProof/>
          </w:rPr>
          <w:fldChar w:fldCharType="end"/>
        </w:r>
      </w:ins>
    </w:p>
    <w:p w14:paraId="0FCA6E83" w14:textId="77777777" w:rsidR="001E13A6" w:rsidRDefault="001E13A6">
      <w:pPr>
        <w:pStyle w:val="TOC3"/>
        <w:tabs>
          <w:tab w:val="left" w:pos="1040"/>
          <w:tab w:val="right" w:leader="dot" w:pos="10070"/>
        </w:tabs>
        <w:rPr>
          <w:ins w:id="114" w:author="David Hancock" w:date="2018-07-15T14:47:00Z"/>
          <w:rFonts w:asciiTheme="minorHAnsi" w:eastAsiaTheme="minorEastAsia" w:hAnsiTheme="minorHAnsi" w:cstheme="minorBidi"/>
          <w:i w:val="0"/>
          <w:iCs w:val="0"/>
          <w:noProof/>
          <w:sz w:val="24"/>
          <w:lang w:eastAsia="ja-JP"/>
        </w:rPr>
      </w:pPr>
      <w:ins w:id="115" w:author="David Hancock" w:date="2018-07-15T14:47: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_Toc393285421 \h </w:instrText>
        </w:r>
      </w:ins>
      <w:r>
        <w:rPr>
          <w:noProof/>
        </w:rPr>
      </w:r>
      <w:r>
        <w:rPr>
          <w:noProof/>
        </w:rPr>
        <w:fldChar w:fldCharType="separate"/>
      </w:r>
      <w:ins w:id="116" w:author="David Hancock" w:date="2018-07-15T14:47:00Z">
        <w:r>
          <w:rPr>
            <w:noProof/>
          </w:rPr>
          <w:t>11</w:t>
        </w:r>
        <w:r>
          <w:rPr>
            <w:noProof/>
          </w:rPr>
          <w:fldChar w:fldCharType="end"/>
        </w:r>
      </w:ins>
    </w:p>
    <w:p w14:paraId="63FE3EC7" w14:textId="77777777" w:rsidR="001E13A6" w:rsidRDefault="001E13A6">
      <w:pPr>
        <w:pStyle w:val="TOC3"/>
        <w:tabs>
          <w:tab w:val="left" w:pos="1040"/>
          <w:tab w:val="right" w:leader="dot" w:pos="10070"/>
        </w:tabs>
        <w:rPr>
          <w:ins w:id="117" w:author="David Hancock" w:date="2018-07-15T14:47:00Z"/>
          <w:rFonts w:asciiTheme="minorHAnsi" w:eastAsiaTheme="minorEastAsia" w:hAnsiTheme="minorHAnsi" w:cstheme="minorBidi"/>
          <w:i w:val="0"/>
          <w:iCs w:val="0"/>
          <w:noProof/>
          <w:sz w:val="24"/>
          <w:lang w:eastAsia="ja-JP"/>
        </w:rPr>
      </w:pPr>
      <w:ins w:id="118" w:author="David Hancock" w:date="2018-07-15T14:47: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_Toc393285422 \h </w:instrText>
        </w:r>
      </w:ins>
      <w:r>
        <w:rPr>
          <w:noProof/>
        </w:rPr>
      </w:r>
      <w:r>
        <w:rPr>
          <w:noProof/>
        </w:rPr>
        <w:fldChar w:fldCharType="separate"/>
      </w:r>
      <w:ins w:id="119" w:author="David Hancock" w:date="2018-07-15T14:47:00Z">
        <w:r>
          <w:rPr>
            <w:noProof/>
          </w:rPr>
          <w:t>12</w:t>
        </w:r>
        <w:r>
          <w:rPr>
            <w:noProof/>
          </w:rPr>
          <w:fldChar w:fldCharType="end"/>
        </w:r>
      </w:ins>
    </w:p>
    <w:p w14:paraId="20938F3B" w14:textId="77777777" w:rsidR="00EB2F3B" w:rsidDel="00DB6B20" w:rsidRDefault="00EB2F3B">
      <w:pPr>
        <w:pStyle w:val="TOC1"/>
        <w:tabs>
          <w:tab w:val="left" w:pos="340"/>
          <w:tab w:val="right" w:leader="dot" w:pos="10070"/>
        </w:tabs>
        <w:rPr>
          <w:del w:id="120" w:author="David Hancock" w:date="2018-06-15T13:41:00Z"/>
          <w:rFonts w:asciiTheme="minorHAnsi" w:eastAsiaTheme="minorEastAsia" w:hAnsiTheme="minorHAnsi" w:cstheme="minorBidi"/>
          <w:b w:val="0"/>
          <w:bCs w:val="0"/>
          <w:caps w:val="0"/>
          <w:noProof/>
          <w:sz w:val="24"/>
          <w:lang w:eastAsia="ja-JP"/>
        </w:rPr>
      </w:pPr>
      <w:del w:id="121"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22" w:author="David Hancock" w:date="2018-06-15T13:41:00Z"/>
          <w:rFonts w:asciiTheme="minorHAnsi" w:eastAsiaTheme="minorEastAsia" w:hAnsiTheme="minorHAnsi" w:cstheme="minorBidi"/>
          <w:smallCaps w:val="0"/>
          <w:noProof/>
          <w:sz w:val="24"/>
          <w:lang w:eastAsia="ja-JP"/>
        </w:rPr>
      </w:pPr>
      <w:del w:id="123"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24" w:author="David Hancock" w:date="2018-06-15T13:41:00Z"/>
          <w:rFonts w:asciiTheme="minorHAnsi" w:eastAsiaTheme="minorEastAsia" w:hAnsiTheme="minorHAnsi" w:cstheme="minorBidi"/>
          <w:smallCaps w:val="0"/>
          <w:noProof/>
          <w:sz w:val="24"/>
          <w:lang w:eastAsia="ja-JP"/>
        </w:rPr>
      </w:pPr>
      <w:del w:id="125"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26" w:author="David Hancock" w:date="2018-06-15T13:41:00Z"/>
          <w:rFonts w:asciiTheme="minorHAnsi" w:eastAsiaTheme="minorEastAsia" w:hAnsiTheme="minorHAnsi" w:cstheme="minorBidi"/>
          <w:i w:val="0"/>
          <w:iCs w:val="0"/>
          <w:noProof/>
          <w:sz w:val="24"/>
          <w:lang w:eastAsia="ja-JP"/>
        </w:rPr>
      </w:pPr>
      <w:del w:id="127"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28" w:author="David Hancock" w:date="2018-06-15T13:41:00Z"/>
          <w:rFonts w:asciiTheme="minorHAnsi" w:eastAsiaTheme="minorEastAsia" w:hAnsiTheme="minorHAnsi" w:cstheme="minorBidi"/>
          <w:b w:val="0"/>
          <w:bCs w:val="0"/>
          <w:caps w:val="0"/>
          <w:noProof/>
          <w:sz w:val="24"/>
          <w:lang w:eastAsia="ja-JP"/>
        </w:rPr>
      </w:pPr>
      <w:del w:id="129"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30" w:author="David Hancock" w:date="2018-06-15T13:41:00Z"/>
          <w:rFonts w:asciiTheme="minorHAnsi" w:eastAsiaTheme="minorEastAsia" w:hAnsiTheme="minorHAnsi" w:cstheme="minorBidi"/>
          <w:b w:val="0"/>
          <w:bCs w:val="0"/>
          <w:caps w:val="0"/>
          <w:noProof/>
          <w:sz w:val="24"/>
          <w:lang w:eastAsia="ja-JP"/>
        </w:rPr>
      </w:pPr>
      <w:del w:id="131"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32" w:author="David Hancock" w:date="2018-06-15T13:41:00Z"/>
          <w:rFonts w:asciiTheme="minorHAnsi" w:eastAsiaTheme="minorEastAsia" w:hAnsiTheme="minorHAnsi" w:cstheme="minorBidi"/>
          <w:smallCaps w:val="0"/>
          <w:noProof/>
          <w:sz w:val="24"/>
          <w:lang w:eastAsia="ja-JP"/>
        </w:rPr>
      </w:pPr>
      <w:del w:id="133"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34" w:author="David Hancock" w:date="2018-06-15T13:41:00Z"/>
          <w:rFonts w:asciiTheme="minorHAnsi" w:eastAsiaTheme="minorEastAsia" w:hAnsiTheme="minorHAnsi" w:cstheme="minorBidi"/>
          <w:smallCaps w:val="0"/>
          <w:noProof/>
          <w:sz w:val="24"/>
          <w:lang w:eastAsia="ja-JP"/>
        </w:rPr>
      </w:pPr>
      <w:del w:id="135"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36" w:author="David Hancock" w:date="2018-06-15T13:41:00Z"/>
          <w:rFonts w:asciiTheme="minorHAnsi" w:eastAsiaTheme="minorEastAsia" w:hAnsiTheme="minorHAnsi" w:cstheme="minorBidi"/>
          <w:b w:val="0"/>
          <w:bCs w:val="0"/>
          <w:caps w:val="0"/>
          <w:noProof/>
          <w:sz w:val="24"/>
          <w:lang w:eastAsia="ja-JP"/>
        </w:rPr>
      </w:pPr>
      <w:del w:id="137"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38" w:author="David Hancock" w:date="2018-06-15T13:41:00Z"/>
          <w:rFonts w:asciiTheme="minorHAnsi" w:eastAsiaTheme="minorEastAsia" w:hAnsiTheme="minorHAnsi" w:cstheme="minorBidi"/>
          <w:smallCaps w:val="0"/>
          <w:noProof/>
          <w:sz w:val="24"/>
          <w:lang w:eastAsia="ja-JP"/>
        </w:rPr>
      </w:pPr>
      <w:del w:id="139"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40" w:author="David Hancock" w:date="2018-06-15T13:41:00Z"/>
          <w:rFonts w:asciiTheme="minorHAnsi" w:eastAsiaTheme="minorEastAsia" w:hAnsiTheme="minorHAnsi" w:cstheme="minorBidi"/>
          <w:smallCaps w:val="0"/>
          <w:noProof/>
          <w:sz w:val="24"/>
          <w:lang w:eastAsia="ja-JP"/>
        </w:rPr>
      </w:pPr>
      <w:del w:id="141"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42" w:author="David Hancock" w:date="2018-06-15T13:41:00Z"/>
          <w:rFonts w:asciiTheme="minorHAnsi" w:eastAsiaTheme="minorEastAsia" w:hAnsiTheme="minorHAnsi" w:cstheme="minorBidi"/>
          <w:smallCaps w:val="0"/>
          <w:noProof/>
          <w:sz w:val="24"/>
          <w:lang w:eastAsia="ja-JP"/>
        </w:rPr>
      </w:pPr>
      <w:del w:id="143"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44" w:author="David Hancock" w:date="2018-06-15T13:41:00Z"/>
          <w:rFonts w:asciiTheme="minorHAnsi" w:eastAsiaTheme="minorEastAsia" w:hAnsiTheme="minorHAnsi" w:cstheme="minorBidi"/>
          <w:i w:val="0"/>
          <w:iCs w:val="0"/>
          <w:noProof/>
          <w:sz w:val="24"/>
          <w:lang w:eastAsia="ja-JP"/>
        </w:rPr>
      </w:pPr>
      <w:del w:id="145"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46" w:author="David Hancock" w:date="2018-06-15T13:41:00Z"/>
          <w:rFonts w:asciiTheme="minorHAnsi" w:eastAsiaTheme="minorEastAsia" w:hAnsiTheme="minorHAnsi" w:cstheme="minorBidi"/>
          <w:i w:val="0"/>
          <w:iCs w:val="0"/>
          <w:noProof/>
          <w:sz w:val="24"/>
          <w:lang w:eastAsia="ja-JP"/>
        </w:rPr>
      </w:pPr>
      <w:del w:id="147"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48" w:author="David Hancock" w:date="2018-06-15T13:41:00Z"/>
          <w:rFonts w:asciiTheme="minorHAnsi" w:eastAsiaTheme="minorEastAsia" w:hAnsiTheme="minorHAnsi" w:cstheme="minorBidi"/>
          <w:i w:val="0"/>
          <w:iCs w:val="0"/>
          <w:noProof/>
          <w:sz w:val="24"/>
          <w:lang w:eastAsia="ja-JP"/>
        </w:rPr>
      </w:pPr>
      <w:del w:id="149"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50" w:author="David Hancock" w:date="2018-06-15T13:41:00Z"/>
          <w:rFonts w:asciiTheme="minorHAnsi" w:eastAsiaTheme="minorEastAsia" w:hAnsiTheme="minorHAnsi" w:cstheme="minorBidi"/>
          <w:i w:val="0"/>
          <w:iCs w:val="0"/>
          <w:noProof/>
          <w:sz w:val="24"/>
          <w:lang w:eastAsia="ja-JP"/>
        </w:rPr>
      </w:pPr>
      <w:del w:id="151"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52" w:author="David Hancock" w:date="2018-06-15T13:41:00Z"/>
          <w:rFonts w:asciiTheme="minorHAnsi" w:eastAsiaTheme="minorEastAsia" w:hAnsiTheme="minorHAnsi" w:cstheme="minorBidi"/>
          <w:b w:val="0"/>
          <w:bCs w:val="0"/>
          <w:caps w:val="0"/>
          <w:noProof/>
          <w:sz w:val="24"/>
          <w:lang w:eastAsia="ja-JP"/>
        </w:rPr>
      </w:pPr>
      <w:del w:id="153"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lastRenderedPageBreak/>
        <w:t>Table of Figures</w:t>
      </w:r>
    </w:p>
    <w:p w14:paraId="0561CF0F" w14:textId="77777777" w:rsidR="00590C1B" w:rsidRDefault="00590C1B"/>
    <w:p w14:paraId="62E18B21" w14:textId="77777777" w:rsidR="005F778F" w:rsidRDefault="00B84454">
      <w:pPr>
        <w:pStyle w:val="TableofFigures"/>
        <w:tabs>
          <w:tab w:val="right" w:leader="dot" w:pos="10070"/>
        </w:tabs>
        <w:rPr>
          <w:ins w:id="154"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55"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ins>
      <w:r w:rsidR="005F778F">
        <w:rPr>
          <w:noProof/>
        </w:rPr>
      </w:r>
      <w:r w:rsidR="005F778F">
        <w:rPr>
          <w:noProof/>
        </w:rPr>
        <w:fldChar w:fldCharType="separate"/>
      </w:r>
      <w:ins w:id="156" w:author="David Hancock" w:date="2018-06-15T13:57:00Z">
        <w:r w:rsidR="005F778F">
          <w:rPr>
            <w:noProof/>
          </w:rPr>
          <w:t>8</w:t>
        </w:r>
        <w:r w:rsidR="005F778F">
          <w:rPr>
            <w:noProof/>
          </w:rPr>
          <w:fldChar w:fldCharType="end"/>
        </w:r>
      </w:ins>
    </w:p>
    <w:p w14:paraId="01A3595E" w14:textId="77777777" w:rsidR="005F778F" w:rsidRDefault="005F778F">
      <w:pPr>
        <w:pStyle w:val="TableofFigures"/>
        <w:tabs>
          <w:tab w:val="right" w:leader="dot" w:pos="10070"/>
        </w:tabs>
        <w:rPr>
          <w:ins w:id="157" w:author="David Hancock" w:date="2018-06-15T13:57:00Z"/>
          <w:rFonts w:asciiTheme="minorHAnsi" w:eastAsiaTheme="minorEastAsia" w:hAnsiTheme="minorHAnsi" w:cstheme="minorBidi"/>
          <w:smallCaps w:val="0"/>
          <w:noProof/>
          <w:sz w:val="24"/>
          <w:lang w:eastAsia="ja-JP"/>
        </w:rPr>
      </w:pPr>
      <w:ins w:id="158"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ins>
      <w:r>
        <w:rPr>
          <w:noProof/>
        </w:rPr>
      </w:r>
      <w:r>
        <w:rPr>
          <w:noProof/>
        </w:rPr>
        <w:fldChar w:fldCharType="separate"/>
      </w:r>
      <w:ins w:id="159" w:author="David Hancock" w:date="2018-06-15T13:57:00Z">
        <w:r>
          <w:rPr>
            <w:noProof/>
          </w:rPr>
          <w:t>9</w:t>
        </w:r>
        <w:r>
          <w:rPr>
            <w:noProof/>
          </w:rPr>
          <w:fldChar w:fldCharType="end"/>
        </w:r>
      </w:ins>
    </w:p>
    <w:p w14:paraId="72A81F98" w14:textId="77777777" w:rsidR="005F778F" w:rsidRDefault="005F778F">
      <w:pPr>
        <w:pStyle w:val="TableofFigures"/>
        <w:tabs>
          <w:tab w:val="right" w:leader="dot" w:pos="10070"/>
        </w:tabs>
        <w:rPr>
          <w:ins w:id="160" w:author="David Hancock" w:date="2018-06-15T13:57:00Z"/>
          <w:rFonts w:asciiTheme="minorHAnsi" w:eastAsiaTheme="minorEastAsia" w:hAnsiTheme="minorHAnsi" w:cstheme="minorBidi"/>
          <w:smallCaps w:val="0"/>
          <w:noProof/>
          <w:sz w:val="24"/>
          <w:lang w:eastAsia="ja-JP"/>
        </w:rPr>
      </w:pPr>
      <w:ins w:id="161"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ins>
      <w:r>
        <w:rPr>
          <w:noProof/>
        </w:rPr>
      </w:r>
      <w:r>
        <w:rPr>
          <w:noProof/>
        </w:rPr>
        <w:fldChar w:fldCharType="separate"/>
      </w:r>
      <w:ins w:id="162" w:author="David Hancock" w:date="2018-06-15T13:57:00Z">
        <w:r>
          <w:rPr>
            <w:noProof/>
          </w:rPr>
          <w:t>10</w:t>
        </w:r>
        <w:r>
          <w:rPr>
            <w:noProof/>
          </w:rPr>
          <w:fldChar w:fldCharType="end"/>
        </w:r>
      </w:ins>
    </w:p>
    <w:p w14:paraId="36D1101E" w14:textId="77777777" w:rsidR="005F778F" w:rsidRDefault="005F778F">
      <w:pPr>
        <w:pStyle w:val="TableofFigures"/>
        <w:tabs>
          <w:tab w:val="right" w:leader="dot" w:pos="10070"/>
        </w:tabs>
        <w:rPr>
          <w:ins w:id="163" w:author="David Hancock" w:date="2018-06-15T13:57:00Z"/>
          <w:rFonts w:asciiTheme="minorHAnsi" w:eastAsiaTheme="minorEastAsia" w:hAnsiTheme="minorHAnsi" w:cstheme="minorBidi"/>
          <w:smallCaps w:val="0"/>
          <w:noProof/>
          <w:sz w:val="24"/>
          <w:lang w:eastAsia="ja-JP"/>
        </w:rPr>
      </w:pPr>
      <w:ins w:id="164"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ins>
      <w:r>
        <w:rPr>
          <w:noProof/>
        </w:rPr>
      </w:r>
      <w:r>
        <w:rPr>
          <w:noProof/>
        </w:rPr>
        <w:fldChar w:fldCharType="separate"/>
      </w:r>
      <w:ins w:id="165" w:author="David Hancock" w:date="2018-06-15T13:57:00Z">
        <w:r>
          <w:rPr>
            <w:noProof/>
          </w:rPr>
          <w:t>11</w:t>
        </w:r>
        <w:r>
          <w:rPr>
            <w:noProof/>
          </w:rPr>
          <w:fldChar w:fldCharType="end"/>
        </w:r>
      </w:ins>
    </w:p>
    <w:p w14:paraId="0D6424B2" w14:textId="77777777" w:rsidR="005F778F" w:rsidRDefault="005F778F">
      <w:pPr>
        <w:pStyle w:val="TableofFigures"/>
        <w:tabs>
          <w:tab w:val="right" w:leader="dot" w:pos="10070"/>
        </w:tabs>
        <w:rPr>
          <w:ins w:id="166" w:author="David Hancock" w:date="2018-06-15T13:57:00Z"/>
          <w:rFonts w:asciiTheme="minorHAnsi" w:eastAsiaTheme="minorEastAsia" w:hAnsiTheme="minorHAnsi" w:cstheme="minorBidi"/>
          <w:smallCaps w:val="0"/>
          <w:noProof/>
          <w:sz w:val="24"/>
          <w:lang w:eastAsia="ja-JP"/>
        </w:rPr>
      </w:pPr>
      <w:ins w:id="167"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ins>
      <w:r>
        <w:rPr>
          <w:noProof/>
        </w:rPr>
      </w:r>
      <w:r>
        <w:rPr>
          <w:noProof/>
        </w:rPr>
        <w:fldChar w:fldCharType="separate"/>
      </w:r>
      <w:ins w:id="168" w:author="David Hancock" w:date="2018-06-15T13:57:00Z">
        <w:r>
          <w:rPr>
            <w:noProof/>
          </w:rPr>
          <w:t>13</w:t>
        </w:r>
        <w:r>
          <w:rPr>
            <w:noProof/>
          </w:rPr>
          <w:fldChar w:fldCharType="end"/>
        </w:r>
      </w:ins>
    </w:p>
    <w:p w14:paraId="7CD3B3A7" w14:textId="77777777" w:rsidR="00EB2F3B" w:rsidDel="00DB6B20" w:rsidRDefault="00EB2F3B">
      <w:pPr>
        <w:pStyle w:val="TableofFigures"/>
        <w:tabs>
          <w:tab w:val="right" w:leader="dot" w:pos="10070"/>
        </w:tabs>
        <w:rPr>
          <w:del w:id="169" w:author="David Hancock" w:date="2018-06-15T13:42:00Z"/>
          <w:rFonts w:asciiTheme="minorHAnsi" w:eastAsiaTheme="minorEastAsia" w:hAnsiTheme="minorHAnsi" w:cstheme="minorBidi"/>
          <w:smallCaps w:val="0"/>
          <w:noProof/>
          <w:sz w:val="24"/>
          <w:lang w:eastAsia="ja-JP"/>
        </w:rPr>
      </w:pPr>
      <w:del w:id="170"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71" w:author="David Hancock" w:date="2018-06-15T13:42:00Z"/>
          <w:rFonts w:asciiTheme="minorHAnsi" w:eastAsiaTheme="minorEastAsia" w:hAnsiTheme="minorHAnsi" w:cstheme="minorBidi"/>
          <w:smallCaps w:val="0"/>
          <w:noProof/>
          <w:sz w:val="24"/>
          <w:lang w:eastAsia="ja-JP"/>
        </w:rPr>
      </w:pPr>
      <w:del w:id="172"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173" w:author="David Hancock" w:date="2018-06-15T13:42:00Z"/>
          <w:rFonts w:asciiTheme="minorHAnsi" w:eastAsiaTheme="minorEastAsia" w:hAnsiTheme="minorHAnsi" w:cstheme="minorBidi"/>
          <w:smallCaps w:val="0"/>
          <w:noProof/>
          <w:sz w:val="24"/>
          <w:lang w:eastAsia="ja-JP"/>
        </w:rPr>
      </w:pPr>
      <w:del w:id="174"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175" w:author="David Hancock" w:date="2018-06-15T13:42:00Z"/>
          <w:rFonts w:asciiTheme="minorHAnsi" w:eastAsiaTheme="minorEastAsia" w:hAnsiTheme="minorHAnsi" w:cstheme="minorBidi"/>
          <w:smallCaps w:val="0"/>
          <w:noProof/>
          <w:sz w:val="24"/>
          <w:lang w:eastAsia="ja-JP"/>
        </w:rPr>
      </w:pPr>
      <w:del w:id="176"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177" w:author="David Hancock" w:date="2018-06-15T13:42:00Z"/>
          <w:rFonts w:asciiTheme="minorHAnsi" w:eastAsiaTheme="minorEastAsia" w:hAnsiTheme="minorHAnsi" w:cstheme="minorBidi"/>
          <w:smallCaps w:val="0"/>
          <w:noProof/>
          <w:sz w:val="24"/>
          <w:lang w:eastAsia="ja-JP"/>
        </w:rPr>
      </w:pPr>
      <w:del w:id="178"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179" w:author="David Hancock" w:date="2018-06-15T13:42:00Z"/>
          <w:rFonts w:asciiTheme="minorHAnsi" w:eastAsiaTheme="minorEastAsia" w:hAnsiTheme="minorHAnsi" w:cstheme="minorBidi"/>
          <w:smallCaps w:val="0"/>
          <w:noProof/>
          <w:sz w:val="24"/>
          <w:lang w:eastAsia="ja-JP"/>
        </w:rPr>
      </w:pPr>
      <w:del w:id="180"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81" w:name="_Toc380754201"/>
      <w:bookmarkStart w:id="182" w:name="_Toc393285397"/>
      <w:r>
        <w:lastRenderedPageBreak/>
        <w:t>Scope &amp;</w:t>
      </w:r>
      <w:r w:rsidR="00424AF1">
        <w:t xml:space="preserve"> Purpose</w:t>
      </w:r>
      <w:bookmarkEnd w:id="181"/>
      <w:bookmarkEnd w:id="182"/>
    </w:p>
    <w:p w14:paraId="524B9DED" w14:textId="77777777" w:rsidR="00424AF1" w:rsidRDefault="00424AF1" w:rsidP="00424AF1">
      <w:pPr>
        <w:pStyle w:val="Heading2"/>
      </w:pPr>
      <w:bookmarkStart w:id="183" w:name="_Toc380754202"/>
      <w:bookmarkStart w:id="184" w:name="_Toc393285398"/>
      <w:r>
        <w:t>Scope</w:t>
      </w:r>
      <w:bookmarkEnd w:id="183"/>
      <w:bookmarkEnd w:id="184"/>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185" w:name="_Toc380754203"/>
      <w:bookmarkStart w:id="186" w:name="_Toc393285399"/>
      <w:r>
        <w:t>Purpose</w:t>
      </w:r>
      <w:bookmarkEnd w:id="185"/>
      <w:bookmarkEnd w:id="186"/>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187" w:name="_Toc393285400"/>
      <w:r>
        <w:t>Document Organization</w:t>
      </w:r>
      <w:bookmarkEnd w:id="187"/>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88" w:name="_Toc380754204"/>
      <w:bookmarkStart w:id="189" w:name="_Toc393285401"/>
      <w:r w:rsidR="00424AF1">
        <w:lastRenderedPageBreak/>
        <w:t>Normative References</w:t>
      </w:r>
      <w:bookmarkEnd w:id="188"/>
      <w:bookmarkEnd w:id="18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190" w:name="_Toc380754205"/>
      <w:bookmarkStart w:id="191" w:name="_Toc393285402"/>
      <w:r>
        <w:t>Definitions, Acronyms, &amp; Abbreviations</w:t>
      </w:r>
      <w:bookmarkEnd w:id="190"/>
      <w:bookmarkEnd w:id="191"/>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92" w:name="_Toc380754206"/>
      <w:bookmarkStart w:id="193" w:name="_Toc393285403"/>
      <w:r>
        <w:t>Definitions</w:t>
      </w:r>
      <w:bookmarkEnd w:id="192"/>
      <w:bookmarkEnd w:id="193"/>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EB35E19" w14:textId="77777777" w:rsidR="001F2162" w:rsidRDefault="001F2162" w:rsidP="001F2162"/>
    <w:p w14:paraId="322DABBE" w14:textId="77777777" w:rsidR="001F2162" w:rsidRDefault="001F2162" w:rsidP="001F2162">
      <w:pPr>
        <w:pStyle w:val="Heading2"/>
      </w:pPr>
      <w:bookmarkStart w:id="194" w:name="_Toc380754207"/>
      <w:bookmarkStart w:id="195" w:name="_Toc393285404"/>
      <w:r>
        <w:t>Acronyms &amp; Abbreviations</w:t>
      </w:r>
      <w:bookmarkEnd w:id="194"/>
      <w:bookmarkEnd w:id="19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196" w:name="_Toc380754208"/>
      <w:bookmarkStart w:id="197" w:name="_Ref384636339"/>
      <w:bookmarkStart w:id="198" w:name="_Ref384636358"/>
      <w:bookmarkStart w:id="199" w:name="_Toc393285405"/>
      <w:r w:rsidR="00D50286">
        <w:lastRenderedPageBreak/>
        <w:t>Overview</w:t>
      </w:r>
      <w:bookmarkEnd w:id="196"/>
      <w:bookmarkEnd w:id="197"/>
      <w:bookmarkEnd w:id="198"/>
      <w:bookmarkEnd w:id="199"/>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196FDA5" w:rsidR="00ED1945" w:rsidRDefault="00ED1945" w:rsidP="00ED1945">
      <w:r>
        <w:t xml:space="preserve">However, for call scenarios where a call is </w:t>
      </w:r>
      <w:del w:id="200" w:author="ML Barnes" w:date="2018-07-23T12:19:00Z">
        <w:r w:rsidDel="00337FE4">
          <w:delText>diverted</w:delText>
        </w:r>
      </w:del>
      <w:ins w:id="201" w:author="ML Barnes" w:date="2018-07-23T12:19:00Z">
        <w:r w:rsidR="00337FE4">
          <w:t>retargeted</w:t>
        </w:r>
      </w:ins>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ins w:id="202" w:author="ML Barnes" w:date="2018-07-24T11:24:00Z">
        <w:r w:rsidR="00915283">
          <w:t xml:space="preserve">may </w:t>
        </w:r>
      </w:ins>
      <w:r>
        <w:t>no longer match</w:t>
      </w:r>
      <w:del w:id="203" w:author="ML Barnes" w:date="2018-07-24T11:24:00Z">
        <w:r w:rsidDel="00915283">
          <w:delText>es</w:delText>
        </w:r>
      </w:del>
      <w:r>
        <w:t xml:space="preserve"> the target calle</w:t>
      </w:r>
      <w:r w:rsidR="009D4058">
        <w:t>d TN. Based only on the SHAKEN I</w:t>
      </w:r>
      <w:r>
        <w:t>dentity header from the first leg of the ca</w:t>
      </w:r>
      <w:r w:rsidR="009D4058">
        <w:t>ll, the verification service is unable to</w:t>
      </w:r>
      <w:r>
        <w:t xml:space="preserve"> validat</w:t>
      </w:r>
      <w:r w:rsidR="009D4058">
        <w:t>e</w:t>
      </w:r>
      <w:del w:id="204" w:author="ML Barnes" w:date="2018-07-24T06:52:00Z">
        <w:r w:rsidR="009D4058" w:rsidDel="00AB5BAF">
          <w:delText xml:space="preserve"> the </w:delText>
        </w:r>
      </w:del>
      <w:del w:id="205" w:author="ML Barnes" w:date="2018-07-24T06:51:00Z">
        <w:r w:rsidR="009D4058" w:rsidDel="00AB5BAF">
          <w:delText>diverted legs</w:delText>
        </w:r>
      </w:del>
      <w:del w:id="206" w:author="ML Barnes" w:date="2018-07-24T06:52:00Z">
        <w:r w:rsidR="009D4058" w:rsidDel="00AB5BAF">
          <w:delText xml:space="preserve"> of the call</w:delText>
        </w:r>
        <w:r w:rsidDel="00AB5BAF">
          <w:delText xml:space="preserve"> and</w:delText>
        </w:r>
      </w:del>
      <w:r>
        <w:t xml:space="preserve"> the associated changed telephone destinations. This document presents the solution for extending the SHAKEN framework to support </w:t>
      </w:r>
      <w:r w:rsidR="009D4058">
        <w:t xml:space="preserve">these call </w:t>
      </w:r>
      <w:del w:id="207" w:author="ML Barnes" w:date="2018-07-24T06:52:00Z">
        <w:r w:rsidR="009D4058" w:rsidDel="00AB5BAF">
          <w:delText>diversion</w:delText>
        </w:r>
        <w:r w:rsidDel="00AB5BAF">
          <w:delText xml:space="preserve"> </w:delText>
        </w:r>
      </w:del>
      <w:ins w:id="208" w:author="ML Barnes" w:date="2018-07-24T06:52:00Z">
        <w:r w:rsidR="00AB5BAF">
          <w:t xml:space="preserve">retargeting </w:t>
        </w:r>
      </w:ins>
      <w:r>
        <w:t xml:space="preserve">scenarios. </w:t>
      </w:r>
    </w:p>
    <w:p w14:paraId="76729837" w14:textId="57701527" w:rsidR="00915283" w:rsidRPr="00915283" w:rsidRDefault="00ED1945" w:rsidP="00915283">
      <w:pPr>
        <w:rPr>
          <w:ins w:id="209" w:author="ML Barnes" w:date="2018-07-24T11:29:00Z"/>
        </w:rPr>
      </w:pPr>
      <w:r>
        <w:t>draft-</w:t>
      </w:r>
      <w:proofErr w:type="spellStart"/>
      <w:r>
        <w:t>ietf</w:t>
      </w:r>
      <w:proofErr w:type="spellEnd"/>
      <w:r>
        <w:t>-stir-passport-div</w:t>
      </w:r>
      <w:ins w:id="210" w:author="ML Barnes" w:date="2018-07-24T11:28:00Z">
        <w:r w:rsidR="00915283">
          <w:t>ert</w:t>
        </w:r>
      </w:ins>
      <w:r>
        <w:t xml:space="preserve"> defines a </w:t>
      </w:r>
      <w:proofErr w:type="spellStart"/>
      <w:r>
        <w:t>PASSporT</w:t>
      </w:r>
      <w:proofErr w:type="spellEnd"/>
      <w:r>
        <w:t xml:space="preserve"> extension, "div", as a basis for accommodating the </w:t>
      </w:r>
      <w:del w:id="211" w:author="ML Barnes" w:date="2018-07-23T12:17:00Z">
        <w:r w:rsidDel="00337FE4">
          <w:delText xml:space="preserve">diversion </w:delText>
        </w:r>
      </w:del>
      <w:ins w:id="212" w:author="ML Barnes" w:date="2018-07-23T12:17:00Z">
        <w:r w:rsidR="00337FE4">
          <w:t xml:space="preserve">retargeting </w:t>
        </w:r>
      </w:ins>
      <w:del w:id="213" w:author="ML Barnes" w:date="2018-07-23T12:17:00Z">
        <w:r w:rsidDel="00337FE4">
          <w:delText xml:space="preserve">or diversions </w:delText>
        </w:r>
      </w:del>
      <w:r>
        <w:t xml:space="preserve">that may occur for various SIP applications. </w:t>
      </w:r>
      <w:ins w:id="214" w:author="ML Barnes" w:date="2018-07-24T11:29:00Z">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ins>
      <w:ins w:id="215" w:author="ML Barnes" w:date="2018-07-24T11:30:00Z">
        <w:r w:rsidR="00915283">
          <w:t xml:space="preserve">the </w:t>
        </w:r>
      </w:ins>
      <w:ins w:id="216" w:author="ML Barnes" w:date="2018-07-24T11:29:00Z">
        <w:r w:rsidR="00915283">
          <w:t xml:space="preserve">“shaken”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ins>
      <w:ins w:id="217" w:author="ML Barnes" w:date="2018-07-24T11:45:00Z">
        <w:r w:rsidR="0059523B">
          <w:t>.</w:t>
        </w:r>
      </w:ins>
    </w:p>
    <w:p w14:paraId="0C10CD22" w14:textId="4754891A" w:rsidR="00ED1945" w:rsidRDefault="00ED1945" w:rsidP="00ED1945">
      <w:pPr>
        <w:rPr>
          <w:ins w:id="218" w:author="ML Barnes" w:date="2018-07-24T11:38:00Z"/>
        </w:rPr>
      </w:pPr>
      <w:commentRangeStart w:id="219"/>
      <w:r>
        <w:t xml:space="preserve">The "div" extension enables a forwarding network to dynamically authenticate </w:t>
      </w:r>
      <w:r w:rsidRPr="00915283">
        <w:t xml:space="preserve">the forwarding TN that is diverting </w:t>
      </w:r>
      <w:ins w:id="220" w:author="ML Barnes" w:date="2018-07-23T12:17:00Z">
        <w:r w:rsidR="00337FE4" w:rsidRPr="00AB5BAF">
          <w:rPr>
            <w:highlight w:val="yellow"/>
            <w:rPrChange w:id="221" w:author="ML Barnes" w:date="2018-07-24T06:55:00Z">
              <w:rPr/>
            </w:rPrChange>
          </w:rPr>
          <w:t xml:space="preserve"> </w:t>
        </w:r>
      </w:ins>
      <w:r w:rsidRPr="00AB5BAF">
        <w:rPr>
          <w:highlight w:val="yellow"/>
          <w:rPrChange w:id="222" w:author="ML Barnes" w:date="2018-07-24T06:55:00Z">
            <w:rPr/>
          </w:rPrChange>
        </w:rPr>
        <w:t>the call</w:t>
      </w:r>
      <w:r>
        <w:t xml:space="preserve"> to a new "</w:t>
      </w:r>
      <w:proofErr w:type="spellStart"/>
      <w:r>
        <w:t>dest</w:t>
      </w:r>
      <w:proofErr w:type="spellEnd"/>
      <w:r>
        <w: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604261C2" w14:textId="7AF82F5A" w:rsidR="00915283" w:rsidRDefault="00915283" w:rsidP="00915283">
      <w:pPr>
        <w:rPr>
          <w:ins w:id="223" w:author="ML Barnes" w:date="2018-07-24T11:39:00Z"/>
        </w:rPr>
      </w:pPr>
      <w:ins w:id="224" w:author="ML Barnes" w:date="2018-07-24T11:38:00Z">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ins>
      <w:ins w:id="225" w:author="ML Barnes" w:date="2018-07-24T11:46:00Z">
        <w:r w:rsidR="0059523B">
          <w:t xml:space="preserve">throughout this contribution </w:t>
        </w:r>
      </w:ins>
      <w:ins w:id="226" w:author="ML Barnes" w:date="2018-07-24T11:38:00Z">
        <w:r>
          <w:t xml:space="preserve">is introducing new terminology that’s not consistent with SIP retargeting in general. </w:t>
        </w:r>
      </w:ins>
      <w:ins w:id="227" w:author="ML Barnes" w:date="2018-07-24T11:46:00Z">
        <w:r w:rsidR="0059523B">
          <w:t>Note, that draft-</w:t>
        </w:r>
        <w:proofErr w:type="spellStart"/>
        <w:r w:rsidR="0059523B">
          <w:t>ietf</w:t>
        </w:r>
        <w:proofErr w:type="spellEnd"/>
        <w:r w:rsidR="0059523B">
          <w:t>-stir-passport-divert only uses the terms “dive</w:t>
        </w:r>
      </w:ins>
      <w:ins w:id="228" w:author="ML Barnes" w:date="2018-07-24T11:47:00Z">
        <w:r w:rsidR="0059523B">
          <w:t xml:space="preserve">rt” in the title and the abstract.  </w:t>
        </w:r>
      </w:ins>
      <w:ins w:id="229" w:author="ML Barnes" w:date="2018-07-24T11:38:00Z">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w:t>
        </w:r>
      </w:ins>
      <w:ins w:id="230" w:author="ML Barnes" w:date="2018-07-24T11:39:00Z">
        <w:r>
          <w:t>]</w:t>
        </w:r>
      </w:ins>
      <w:ins w:id="231" w:author="ML Barnes" w:date="2018-07-24T11:38:00Z">
        <w:r>
          <w:t xml:space="preserve"> </w:t>
        </w:r>
      </w:ins>
    </w:p>
    <w:commentRangeEnd w:id="219"/>
    <w:p w14:paraId="103F1CD9" w14:textId="77777777" w:rsidR="00915283" w:rsidRDefault="0059523B" w:rsidP="00ED1945">
      <w:pPr>
        <w:rPr>
          <w:ins w:id="232" w:author="ML Barnes" w:date="2018-07-24T11:39:00Z"/>
        </w:rPr>
      </w:pPr>
      <w:ins w:id="233" w:author="ML Barnes" w:date="2018-07-24T11:45:00Z">
        <w:r>
          <w:rPr>
            <w:rStyle w:val="CommentReference"/>
          </w:rPr>
          <w:commentReference w:id="219"/>
        </w:r>
      </w:ins>
    </w:p>
    <w:p w14:paraId="05FF64D3" w14:textId="77777777" w:rsidR="00915283" w:rsidRDefault="00915283" w:rsidP="00ED1945"/>
    <w:p w14:paraId="2C9C4B3B" w14:textId="5153C360" w:rsidR="003E63A0" w:rsidRDefault="00ED1945" w:rsidP="00ED1945">
      <w:pPr>
        <w:rPr>
          <w:ins w:id="234" w:author="ML Barnes" w:date="2018-07-24T11:25:00Z"/>
        </w:rPr>
      </w:pPr>
      <w:r>
        <w:t xml:space="preserve">What follows in this document is the </w:t>
      </w:r>
      <w:del w:id="235" w:author="David Hancock" w:date="2018-06-15T12:20:00Z">
        <w:r w:rsidDel="00BB068D">
          <w:delText xml:space="preserve">details and </w:delText>
        </w:r>
      </w:del>
      <w:r>
        <w:t xml:space="preserve">specification of how the </w:t>
      </w:r>
      <w:proofErr w:type="spellStart"/>
      <w:r>
        <w:t>PASSporT</w:t>
      </w:r>
      <w:proofErr w:type="spellEnd"/>
      <w:r>
        <w:t xml:space="preserve"> "div" extension </w:t>
      </w:r>
      <w:del w:id="236" w:author="ML Barnes" w:date="2018-07-23T12:19:00Z">
        <w:r w:rsidDel="00337FE4">
          <w:delText xml:space="preserve">must </w:delText>
        </w:r>
      </w:del>
      <w:ins w:id="237" w:author="ML Barnes" w:date="2018-07-23T12:19:00Z">
        <w:r w:rsidR="00337FE4">
          <w:t xml:space="preserve">shall </w:t>
        </w:r>
      </w:ins>
      <w:r>
        <w:t>be used as part of the SHAKEN framework for providing end-to-end SHAKEN validation for diverted calls.</w:t>
      </w:r>
      <w:del w:id="238"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del w:id="239" w:author="David Hancock" w:date="2018-07-19T09:57:00Z">
        <w:r w:rsidDel="00F82CC6">
          <w:delText>.</w:delText>
        </w:r>
      </w:del>
      <w:r>
        <w:t xml:space="preserve"> </w:t>
      </w:r>
    </w:p>
    <w:p w14:paraId="32BCB24F" w14:textId="4BFFC5F5" w:rsidR="00915283" w:rsidRPr="00915283" w:rsidRDefault="00915283">
      <w:pPr>
        <w:rPr>
          <w:ins w:id="240" w:author="ML Barnes" w:date="2018-07-24T11:34:00Z"/>
        </w:rPr>
        <w:pPrChange w:id="241" w:author="ML Barnes" w:date="2018-07-24T11:35:00Z">
          <w:pPr>
            <w:numPr>
              <w:ilvl w:val="1"/>
              <w:numId w:val="104"/>
            </w:numPr>
            <w:tabs>
              <w:tab w:val="num" w:pos="1440"/>
            </w:tabs>
            <w:ind w:left="1440" w:hanging="360"/>
          </w:pPr>
        </w:pPrChange>
      </w:pPr>
      <w:ins w:id="242" w:author="ML Barnes" w:date="2018-07-24T11:35:00Z">
        <w:r>
          <w:t xml:space="preserve"> </w:t>
        </w:r>
      </w:ins>
    </w:p>
    <w:p w14:paraId="03A8DC7C" w14:textId="6DB6670C" w:rsidR="00915283" w:rsidRDefault="00915283" w:rsidP="00ED1945"/>
    <w:p w14:paraId="285DDFB5" w14:textId="77777777" w:rsidR="00DB6B20" w:rsidRDefault="00DB6B20">
      <w:pPr>
        <w:spacing w:before="0" w:after="0"/>
        <w:jc w:val="left"/>
        <w:rPr>
          <w:ins w:id="243" w:author="David Hancock" w:date="2018-06-15T13:42:00Z"/>
          <w:b/>
          <w:sz w:val="32"/>
        </w:rPr>
      </w:pPr>
      <w:ins w:id="244" w:author="David Hancock" w:date="2018-06-15T13:42:00Z">
        <w:r>
          <w:br w:type="page"/>
        </w:r>
      </w:ins>
    </w:p>
    <w:p w14:paraId="4A2582EF" w14:textId="1217712F" w:rsidR="007048EC" w:rsidRDefault="007048EC" w:rsidP="007048EC">
      <w:pPr>
        <w:pStyle w:val="Heading1"/>
        <w:rPr>
          <w:ins w:id="245" w:author="David Hancock" w:date="2018-06-15T11:55:00Z"/>
        </w:rPr>
      </w:pPr>
      <w:bookmarkStart w:id="246" w:name="_Toc393285406"/>
      <w:ins w:id="247" w:author="David Hancock" w:date="2018-06-15T11:55:00Z">
        <w:r>
          <w:lastRenderedPageBreak/>
          <w:t>Normative Requirements</w:t>
        </w:r>
        <w:bookmarkEnd w:id="246"/>
      </w:ins>
    </w:p>
    <w:p w14:paraId="1C1CE351" w14:textId="34132AD1" w:rsidR="007048EC" w:rsidRDefault="007048EC" w:rsidP="007048EC">
      <w:pPr>
        <w:spacing w:before="0" w:after="0"/>
        <w:jc w:val="left"/>
        <w:rPr>
          <w:ins w:id="248" w:author="David Hancock" w:date="2018-06-15T11:55:00Z"/>
        </w:rPr>
      </w:pPr>
      <w:ins w:id="249" w:author="David Hancock" w:date="2018-06-15T11:55:00Z">
        <w:r>
          <w:t xml:space="preserve">This section contains the </w:t>
        </w:r>
        <w:r w:rsidR="00464241">
          <w:t xml:space="preserve">normative requirements </w:t>
        </w:r>
      </w:ins>
      <w:ins w:id="250" w:author="David Hancock" w:date="2018-07-12T08:29:00Z">
        <w:r w:rsidR="00464241">
          <w:t>to</w:t>
        </w:r>
      </w:ins>
      <w:ins w:id="251" w:author="David Hancock" w:date="2018-06-15T11:55:00Z">
        <w:r>
          <w:t xml:space="preserve"> enable </w:t>
        </w:r>
      </w:ins>
      <w:ins w:id="252" w:author="David Hancock" w:date="2018-07-12T08:29:00Z">
        <w:r w:rsidR="00464241">
          <w:t xml:space="preserve">the </w:t>
        </w:r>
      </w:ins>
      <w:ins w:id="253" w:author="David Hancock" w:date="2018-06-15T11:55:00Z">
        <w:r>
          <w:t xml:space="preserve">end-to-end </w:t>
        </w:r>
      </w:ins>
      <w:ins w:id="254" w:author="David Hancock" w:date="2018-07-12T08:29:00Z">
        <w:r w:rsidR="00464241">
          <w:t xml:space="preserve">delivery of </w:t>
        </w:r>
      </w:ins>
      <w:ins w:id="255" w:author="David Hancock" w:date="2018-06-15T11:55:00Z">
        <w:r>
          <w:t>SHAKEN au</w:t>
        </w:r>
        <w:r w:rsidR="00464241">
          <w:t xml:space="preserve">thentication </w:t>
        </w:r>
      </w:ins>
      <w:ins w:id="256" w:author="David Hancock" w:date="2018-07-12T08:30:00Z">
        <w:r w:rsidR="00464241">
          <w:t xml:space="preserve">information </w:t>
        </w:r>
      </w:ins>
      <w:ins w:id="257" w:author="David Hancock" w:date="2018-06-15T11:55:00Z">
        <w:r w:rsidR="00464241">
          <w:t>for diverted calls.</w:t>
        </w:r>
      </w:ins>
    </w:p>
    <w:p w14:paraId="16DC3ED9" w14:textId="77777777" w:rsidR="007048EC" w:rsidRPr="00C145E7" w:rsidRDefault="007048EC" w:rsidP="007048EC">
      <w:pPr>
        <w:spacing w:before="0" w:after="0"/>
        <w:jc w:val="left"/>
        <w:rPr>
          <w:ins w:id="258" w:author="David Hancock" w:date="2018-06-15T11:55:00Z"/>
        </w:rPr>
      </w:pPr>
    </w:p>
    <w:p w14:paraId="1A63CA13" w14:textId="06FFF21B" w:rsidR="007048EC" w:rsidRDefault="007048EC" w:rsidP="007048EC">
      <w:pPr>
        <w:pStyle w:val="Heading2"/>
        <w:rPr>
          <w:ins w:id="259" w:author="David Hancock" w:date="2018-06-15T11:55:00Z"/>
        </w:rPr>
      </w:pPr>
      <w:bookmarkStart w:id="260" w:name="_Ref390358943"/>
      <w:bookmarkStart w:id="261" w:name="_Toc393285407"/>
      <w:ins w:id="262" w:author="David Hancock" w:date="2018-06-15T11:55:00Z">
        <w:r>
          <w:t>STI-AS Base SHAKEN Authentication</w:t>
        </w:r>
      </w:ins>
      <w:bookmarkEnd w:id="260"/>
      <w:bookmarkEnd w:id="261"/>
      <w:ins w:id="263" w:author="David Hancock" w:date="2018-07-16T12:18:00Z">
        <w:r w:rsidR="009240FD">
          <w:t xml:space="preserve"> Assumptions</w:t>
        </w:r>
      </w:ins>
    </w:p>
    <w:p w14:paraId="014BFA12" w14:textId="5D073533" w:rsidR="007048EC" w:rsidRDefault="00E3002E" w:rsidP="007048EC">
      <w:pPr>
        <w:spacing w:before="0" w:after="0"/>
        <w:jc w:val="left"/>
        <w:rPr>
          <w:ins w:id="264" w:author="David Hancock" w:date="2018-06-15T11:55:00Z"/>
        </w:rPr>
      </w:pPr>
      <w:ins w:id="265" w:author="David Hancock" w:date="2018-07-16T12:33:00Z">
        <w:r>
          <w:t xml:space="preserve">This document assumes that </w:t>
        </w:r>
      </w:ins>
      <w:ins w:id="266" w:author="David Hancock" w:date="2018-07-16T12:36:00Z">
        <w:r w:rsidR="00B52599">
          <w:t xml:space="preserve">the </w:t>
        </w:r>
      </w:ins>
      <w:ins w:id="267" w:author="David Hancock" w:date="2018-07-16T12:39:00Z">
        <w:r w:rsidR="00FC0B76">
          <w:t xml:space="preserve">base </w:t>
        </w:r>
      </w:ins>
      <w:ins w:id="268" w:author="David Hancock" w:date="2018-07-16T12:36:00Z">
        <w:r w:rsidR="00B52599">
          <w:t>SHAKEN authentication procedures defined in [shaken] require the STI-AS to populate the</w:t>
        </w:r>
      </w:ins>
      <w:ins w:id="269" w:author="David Hancock" w:date="2018-06-15T11:55:00Z">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ins>
      <w:ins w:id="270" w:author="David Hancock" w:date="2018-07-16T12:52:00Z">
        <w:r w:rsidR="000B4E0F">
          <w:t xml:space="preserve"> </w:t>
        </w:r>
      </w:ins>
    </w:p>
    <w:p w14:paraId="5AC53CBC" w14:textId="77777777" w:rsidR="007048EC" w:rsidRDefault="007048EC" w:rsidP="007048EC">
      <w:pPr>
        <w:spacing w:before="0" w:after="0"/>
        <w:jc w:val="left"/>
        <w:rPr>
          <w:ins w:id="271" w:author="David Hancock" w:date="2018-06-15T11:55:00Z"/>
        </w:rPr>
      </w:pPr>
    </w:p>
    <w:p w14:paraId="5BB7DAFA" w14:textId="21049137" w:rsidR="007048EC" w:rsidRDefault="00FC0B76" w:rsidP="007048EC">
      <w:pPr>
        <w:pStyle w:val="Heading2"/>
        <w:rPr>
          <w:ins w:id="272" w:author="David Hancock" w:date="2018-06-15T11:55:00Z"/>
        </w:rPr>
      </w:pPr>
      <w:bookmarkStart w:id="273" w:name="_Ref392701381"/>
      <w:bookmarkStart w:id="274" w:name="_Toc393285408"/>
      <w:ins w:id="275" w:author="David Hancock" w:date="2018-06-15T11:55:00Z">
        <w:r>
          <w:t>STI-V</w:t>
        </w:r>
        <w:r w:rsidR="007048EC">
          <w:t>S Base SHAKEN Verification</w:t>
        </w:r>
      </w:ins>
      <w:bookmarkEnd w:id="273"/>
      <w:bookmarkEnd w:id="274"/>
      <w:ins w:id="276" w:author="David Hancock" w:date="2018-07-16T12:19:00Z">
        <w:r w:rsidR="009240FD">
          <w:t xml:space="preserve"> Assumptions</w:t>
        </w:r>
      </w:ins>
    </w:p>
    <w:p w14:paraId="37589697" w14:textId="735D477B" w:rsidR="007048EC" w:rsidRDefault="009F15D4" w:rsidP="007048EC">
      <w:pPr>
        <w:spacing w:before="0" w:after="0"/>
        <w:jc w:val="left"/>
        <w:rPr>
          <w:ins w:id="277" w:author="David Hancock" w:date="2018-06-15T11:55:00Z"/>
        </w:rPr>
      </w:pPr>
      <w:ins w:id="278" w:author="David Hancock" w:date="2018-06-15T11:55:00Z">
        <w:r>
          <w:t>O</w:t>
        </w:r>
        <w:r w:rsidR="007048EC">
          <w:t xml:space="preserve">n receiving </w:t>
        </w:r>
        <w:r w:rsidR="00BA518E">
          <w:t>an INVITE request containing a</w:t>
        </w:r>
      </w:ins>
      <w:ins w:id="279" w:author="ML Barnes" w:date="2018-07-23T12:22:00Z">
        <w:r w:rsidR="00C12AAA">
          <w:t xml:space="preserve">n </w:t>
        </w:r>
      </w:ins>
      <w:ins w:id="280" w:author="David Hancock" w:date="2018-06-15T11:55:00Z">
        <w:del w:id="281" w:author="ML Barnes" w:date="2018-07-23T12:22:00Z">
          <w:r w:rsidR="00BA518E" w:rsidDel="00C12AAA">
            <w:delText xml:space="preserve"> "shaken" </w:delText>
          </w:r>
        </w:del>
        <w:r w:rsidR="00BA518E">
          <w:t xml:space="preserve">Identity header </w:t>
        </w:r>
      </w:ins>
      <w:ins w:id="282" w:author="ML Barnes" w:date="2018-07-23T12:22:00Z">
        <w:r w:rsidR="00C12AAA">
          <w:t xml:space="preserve">with a “shaken” </w:t>
        </w:r>
        <w:proofErr w:type="spellStart"/>
        <w:r w:rsidR="00C12AAA">
          <w:t>PASSporT</w:t>
        </w:r>
        <w:proofErr w:type="spellEnd"/>
        <w:r w:rsidR="00C12AAA">
          <w:t xml:space="preserve"> </w:t>
        </w:r>
      </w:ins>
      <w:ins w:id="283" w:author="David Hancock" w:date="2018-06-15T11:55:00Z">
        <w:r w:rsidR="00BA518E">
          <w:t xml:space="preserve">and no </w:t>
        </w:r>
        <w:del w:id="284" w:author="ML Barnes" w:date="2018-07-23T12:22:00Z">
          <w:r w:rsidR="00BA518E" w:rsidDel="00C12AAA">
            <w:delText>"div"</w:delText>
          </w:r>
          <w:r w:rsidR="007048EC" w:rsidDel="00C12AAA">
            <w:delText xml:space="preserve"> </w:delText>
          </w:r>
        </w:del>
        <w:r w:rsidR="007048EC">
          <w:t>Identity headers</w:t>
        </w:r>
      </w:ins>
      <w:ins w:id="285" w:author="ML Barnes" w:date="2018-07-23T12:22:00Z">
        <w:r w:rsidR="00C12AAA">
          <w:t xml:space="preserve"> with a </w:t>
        </w:r>
      </w:ins>
      <w:ins w:id="286" w:author="ML Barnes" w:date="2018-07-23T12:23:00Z">
        <w:r w:rsidR="00C12AAA">
          <w:t xml:space="preserve">“div” </w:t>
        </w:r>
        <w:proofErr w:type="spellStart"/>
        <w:r w:rsidR="00C12AAA">
          <w:t>PASSporT</w:t>
        </w:r>
      </w:ins>
      <w:proofErr w:type="spellEnd"/>
      <w:ins w:id="287" w:author="David Hancock" w:date="2018-06-15T11:55:00Z">
        <w:r w:rsidR="007048EC">
          <w:t>, the STI-VS</w:t>
        </w:r>
        <w:r>
          <w:t xml:space="preserve"> will</w:t>
        </w:r>
        <w:r w:rsidR="007048EC" w:rsidRPr="004A4E36">
          <w:t xml:space="preserve"> </w:t>
        </w:r>
        <w:r w:rsidR="007048EC">
          <w:t xml:space="preserve">perform the </w:t>
        </w:r>
      </w:ins>
      <w:ins w:id="288" w:author="David Hancock" w:date="2018-07-16T13:40:00Z">
        <w:r>
          <w:t xml:space="preserve">base SHAKEN </w:t>
        </w:r>
      </w:ins>
      <w:ins w:id="289" w:author="David Hancock" w:date="2018-06-15T11:55:00Z">
        <w:r w:rsidR="007048EC">
          <w:t xml:space="preserve">verification procedures </w:t>
        </w:r>
      </w:ins>
      <w:ins w:id="290" w:author="David Hancock" w:date="2018-07-16T13:40:00Z">
        <w:r>
          <w:t xml:space="preserve">as </w:t>
        </w:r>
      </w:ins>
      <w:ins w:id="291" w:author="David Hancock" w:date="2018-06-15T11:55:00Z">
        <w:r>
          <w:t xml:space="preserve">defined in [shaken]. This document assumes that </w:t>
        </w:r>
      </w:ins>
      <w:ins w:id="292" w:author="David Hancock" w:date="2018-07-16T13:41:00Z">
        <w:r>
          <w:t xml:space="preserve">as part of base SHAKEN verification, </w:t>
        </w:r>
      </w:ins>
      <w:ins w:id="293" w:author="David Hancock" w:date="2018-06-15T11:55:00Z">
        <w:r>
          <w:t xml:space="preserve">the STI-VS will use </w:t>
        </w:r>
        <w:r w:rsidR="007048EC" w:rsidRPr="004A4E36">
          <w:t>the canonical value of the Request-U</w:t>
        </w:r>
        <w:r w:rsidR="00573B37">
          <w:t>RI TN</w:t>
        </w:r>
      </w:ins>
      <w:ins w:id="294" w:author="David Hancock" w:date="2018-07-16T13:42:00Z">
        <w:r>
          <w:t>, and not the To header TN,</w:t>
        </w:r>
      </w:ins>
      <w:ins w:id="295" w:author="David Hancock" w:date="2018-06-15T11:55:00Z">
        <w:r w:rsidR="00573B37">
          <w:t xml:space="preserve"> as the locally created "</w:t>
        </w:r>
        <w:proofErr w:type="spellStart"/>
        <w:r w:rsidR="00573B37">
          <w:t>dest</w:t>
        </w:r>
        <w:proofErr w:type="spellEnd"/>
        <w:r w:rsidR="00573B37">
          <w:t>"</w:t>
        </w:r>
        <w:r w:rsidR="007048EC" w:rsidRPr="004A4E36">
          <w:t xml:space="preserve"> claim </w:t>
        </w:r>
      </w:ins>
      <w:ins w:id="296" w:author="David Hancock" w:date="2018-07-16T13:41:00Z">
        <w:r>
          <w:t>used during</w:t>
        </w:r>
      </w:ins>
      <w:ins w:id="297" w:author="David Hancock" w:date="2018-06-15T11:55:00Z">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ins>
    </w:p>
    <w:p w14:paraId="5C95FCAA" w14:textId="77777777" w:rsidR="007048EC" w:rsidRDefault="007048EC" w:rsidP="007048EC">
      <w:pPr>
        <w:spacing w:before="0" w:after="0"/>
        <w:jc w:val="left"/>
        <w:rPr>
          <w:ins w:id="298" w:author="David Hancock" w:date="2018-06-15T11:55:00Z"/>
        </w:rPr>
      </w:pPr>
    </w:p>
    <w:p w14:paraId="010AEF7C" w14:textId="77777777" w:rsidR="007048EC" w:rsidRDefault="007048EC" w:rsidP="007048EC">
      <w:pPr>
        <w:pStyle w:val="Heading2"/>
        <w:rPr>
          <w:ins w:id="299" w:author="David Hancock" w:date="2018-06-15T11:55:00Z"/>
        </w:rPr>
      </w:pPr>
      <w:bookmarkStart w:id="300" w:name="_Ref390601961"/>
      <w:bookmarkStart w:id="301" w:name="_Toc393285409"/>
      <w:bookmarkStart w:id="302" w:name="_Ref390670848"/>
      <w:ins w:id="303" w:author="David Hancock" w:date="2018-06-15T11:55:00Z">
        <w:r>
          <w:t>STI-AS "div" Authentication</w:t>
        </w:r>
        <w:bookmarkEnd w:id="300"/>
        <w:bookmarkEnd w:id="301"/>
        <w:r>
          <w:t xml:space="preserve"> </w:t>
        </w:r>
        <w:bookmarkEnd w:id="302"/>
      </w:ins>
    </w:p>
    <w:p w14:paraId="1B9226D7" w14:textId="77777777" w:rsidR="007048EC" w:rsidRDefault="007048EC" w:rsidP="007048EC">
      <w:pPr>
        <w:spacing w:before="0" w:after="0"/>
        <w:jc w:val="left"/>
        <w:rPr>
          <w:ins w:id="304" w:author="David Hancock" w:date="2018-06-15T11:55:00Z"/>
        </w:rPr>
      </w:pPr>
      <w:ins w:id="305" w:author="David Hancock" w:date="2018-06-15T11:55:00Z">
        <w:r>
          <w:t>The STI-AS shall provide "div" authentication services as defined in [draft-</w:t>
        </w:r>
        <w:proofErr w:type="spellStart"/>
        <w:r>
          <w:t>ietf</w:t>
        </w:r>
        <w:proofErr w:type="spellEnd"/>
        <w:r>
          <w:t>-stir-passport-divert], with the following restrictions:</w:t>
        </w:r>
      </w:ins>
    </w:p>
    <w:p w14:paraId="50E8C1D3" w14:textId="52E62EE4" w:rsidR="007048EC" w:rsidRDefault="007048EC" w:rsidP="007048EC">
      <w:pPr>
        <w:pStyle w:val="ListParagraph"/>
        <w:numPr>
          <w:ilvl w:val="0"/>
          <w:numId w:val="86"/>
        </w:numPr>
        <w:spacing w:before="0" w:after="0"/>
        <w:jc w:val="left"/>
        <w:rPr>
          <w:ins w:id="306" w:author="David Hancock" w:date="2018-06-15T11:55:00Z"/>
        </w:rPr>
      </w:pPr>
      <w:ins w:id="307" w:author="David Hancock" w:date="2018-06-15T11:55:00Z">
        <w:r>
          <w:t>The requirement that the INVITE request must con</w:t>
        </w:r>
        <w:r w:rsidR="00194B2A">
          <w:t>tain at least one Identity header</w:t>
        </w:r>
        <w:r>
          <w:t xml:space="preserve"> is modified here to mandate that th</w:t>
        </w:r>
        <w:r w:rsidR="00194B2A">
          <w:t xml:space="preserve">e INVITE contains at least one </w:t>
        </w:r>
        <w:del w:id="308" w:author="ML Barnes" w:date="2018-07-23T12:20:00Z">
          <w:r w:rsidR="00194B2A" w:rsidDel="00337FE4">
            <w:delText>"shaken"</w:delText>
          </w:r>
          <w:r w:rsidDel="00337FE4">
            <w:delText xml:space="preserve"> </w:delText>
          </w:r>
        </w:del>
        <w:r>
          <w:t>Identity header</w:t>
        </w:r>
      </w:ins>
      <w:ins w:id="309" w:author="ML Barnes" w:date="2018-07-23T12:20:00Z">
        <w:r w:rsidR="00337FE4">
          <w:t xml:space="preserve"> with a </w:t>
        </w:r>
      </w:ins>
      <w:ins w:id="310" w:author="ML Barnes" w:date="2018-07-23T12:23:00Z">
        <w:r w:rsidR="00C12AAA">
          <w:t>“shaken”</w:t>
        </w:r>
      </w:ins>
      <w:ins w:id="311" w:author="ML Barnes" w:date="2018-07-23T12:20:00Z">
        <w:r w:rsidR="00337FE4">
          <w:t xml:space="preserve"> </w:t>
        </w:r>
        <w:proofErr w:type="spellStart"/>
        <w:r w:rsidR="00337FE4">
          <w:t>PASSporT</w:t>
        </w:r>
      </w:ins>
      <w:proofErr w:type="spellEnd"/>
      <w:ins w:id="312" w:author="David Hancock" w:date="2018-06-15T11:55:00Z">
        <w:r>
          <w:t>,</w:t>
        </w:r>
      </w:ins>
    </w:p>
    <w:p w14:paraId="0C609814" w14:textId="77777777" w:rsidR="007048EC" w:rsidRDefault="007048EC" w:rsidP="007048EC">
      <w:pPr>
        <w:pStyle w:val="ListParagraph"/>
        <w:numPr>
          <w:ilvl w:val="0"/>
          <w:numId w:val="86"/>
        </w:numPr>
        <w:spacing w:before="0" w:after="0"/>
        <w:jc w:val="left"/>
        <w:rPr>
          <w:ins w:id="313" w:author="David Hancock" w:date="2018-06-15T11:55:00Z"/>
        </w:rPr>
      </w:pPr>
      <w:ins w:id="314" w:author="David Hancock" w:date="2018-06-15T11:55:00Z">
        <w:r>
          <w:t>The "</w:t>
        </w:r>
        <w:proofErr w:type="spellStart"/>
        <w:r>
          <w:t>orig</w:t>
        </w:r>
        <w:proofErr w:type="spellEnd"/>
        <w:r>
          <w:t>", "</w:t>
        </w:r>
        <w:proofErr w:type="spellStart"/>
        <w:r>
          <w:t>dest</w:t>
        </w:r>
        <w:proofErr w:type="spellEnd"/>
        <w:r>
          <w:t>" and "div" claims shall be of type "</w:t>
        </w:r>
        <w:proofErr w:type="spellStart"/>
        <w:r>
          <w:t>tn</w:t>
        </w:r>
        <w:proofErr w:type="spellEnd"/>
        <w:r>
          <w:t>",</w:t>
        </w:r>
      </w:ins>
    </w:p>
    <w:p w14:paraId="70B6FFF2" w14:textId="77777777" w:rsidR="007048EC" w:rsidRDefault="007048EC" w:rsidP="007048EC">
      <w:pPr>
        <w:pStyle w:val="ListParagraph"/>
        <w:numPr>
          <w:ilvl w:val="0"/>
          <w:numId w:val="86"/>
        </w:numPr>
        <w:spacing w:before="0" w:after="0"/>
        <w:jc w:val="left"/>
        <w:rPr>
          <w:ins w:id="315" w:author="David Hancock" w:date="2018-06-15T11:55:00Z"/>
        </w:rPr>
      </w:pPr>
      <w:ins w:id="316" w:author="David Hancock" w:date="2018-06-15T11:55:00Z">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ins>
    </w:p>
    <w:p w14:paraId="3785C819" w14:textId="77777777" w:rsidR="007048EC" w:rsidRDefault="007048EC" w:rsidP="007048EC">
      <w:pPr>
        <w:pStyle w:val="ListParagraph"/>
        <w:numPr>
          <w:ilvl w:val="0"/>
          <w:numId w:val="86"/>
        </w:numPr>
        <w:spacing w:before="0" w:after="0"/>
        <w:jc w:val="left"/>
        <w:rPr>
          <w:ins w:id="317" w:author="David Hancock" w:date="2018-06-15T11:55:00Z"/>
        </w:rPr>
      </w:pPr>
      <w:ins w:id="318" w:author="David Hancock" w:date="2018-06-15T11:55:00Z">
        <w:r>
          <w:t>The "opt" claim shall not be used (no nesting).</w:t>
        </w:r>
      </w:ins>
    </w:p>
    <w:p w14:paraId="7B642086" w14:textId="77777777" w:rsidR="000F0C4F" w:rsidRDefault="000F0C4F" w:rsidP="000F0C4F">
      <w:pPr>
        <w:spacing w:before="0" w:after="0"/>
        <w:jc w:val="left"/>
        <w:rPr>
          <w:ins w:id="319" w:author="David Hancock" w:date="2018-06-15T12:29:00Z"/>
        </w:rPr>
      </w:pPr>
    </w:p>
    <w:p w14:paraId="3B52A95D" w14:textId="77777777" w:rsidR="000F0C4F" w:rsidRDefault="000F0C4F" w:rsidP="000F0C4F">
      <w:pPr>
        <w:spacing w:before="0" w:after="0"/>
        <w:jc w:val="left"/>
        <w:rPr>
          <w:ins w:id="320" w:author="David Hancock" w:date="2018-06-15T12:29:00Z"/>
        </w:rPr>
      </w:pPr>
      <w:ins w:id="321" w:author="David Hancock" w:date="2018-06-15T12:29:00Z">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diverting TN before authenticating the current diversion event. As long as the "div" authentication service is authoritative for the diverting TN, then it simply adds a "div" </w:t>
        </w:r>
        <w:proofErr w:type="spellStart"/>
        <w:r>
          <w:t>PASSporT</w:t>
        </w:r>
        <w:proofErr w:type="spellEnd"/>
        <w:r>
          <w:t xml:space="preserve"> token containing the following claims:</w:t>
        </w:r>
      </w:ins>
    </w:p>
    <w:p w14:paraId="6D383823" w14:textId="54F94613" w:rsidR="000F0C4F" w:rsidRDefault="004C06C7" w:rsidP="000F0C4F">
      <w:pPr>
        <w:pStyle w:val="ListParagraph"/>
        <w:numPr>
          <w:ilvl w:val="0"/>
          <w:numId w:val="95"/>
        </w:numPr>
        <w:spacing w:before="0" w:after="0"/>
        <w:jc w:val="left"/>
        <w:rPr>
          <w:ins w:id="322" w:author="David Hancock" w:date="2018-06-15T12:29:00Z"/>
        </w:rPr>
      </w:pPr>
      <w:ins w:id="323" w:author="David Hancock" w:date="2018-06-15T12:29:00Z">
        <w:r>
          <w:t>"</w:t>
        </w:r>
        <w:proofErr w:type="spellStart"/>
        <w:r>
          <w:t>orig</w:t>
        </w:r>
        <w:proofErr w:type="spellEnd"/>
        <w:r>
          <w:t xml:space="preserve">" claim matches the "shaken" </w:t>
        </w:r>
        <w:proofErr w:type="spellStart"/>
        <w:r>
          <w:t>PASSporT</w:t>
        </w:r>
        <w:proofErr w:type="spellEnd"/>
        <w:r>
          <w:t xml:space="preserve"> "</w:t>
        </w:r>
        <w:proofErr w:type="spellStart"/>
        <w:r>
          <w:t>orig</w:t>
        </w:r>
        <w:proofErr w:type="spellEnd"/>
        <w:r>
          <w:t>"</w:t>
        </w:r>
        <w:r w:rsidR="000F0C4F">
          <w:t xml:space="preserve"> claim, </w:t>
        </w:r>
      </w:ins>
    </w:p>
    <w:p w14:paraId="20CE9160" w14:textId="6CF61908" w:rsidR="000F0C4F" w:rsidRDefault="000F0C4F" w:rsidP="000F0C4F">
      <w:pPr>
        <w:pStyle w:val="ListParagraph"/>
        <w:numPr>
          <w:ilvl w:val="0"/>
          <w:numId w:val="95"/>
        </w:numPr>
        <w:spacing w:before="0" w:after="0"/>
        <w:jc w:val="left"/>
        <w:rPr>
          <w:ins w:id="324" w:author="David Hancock" w:date="2018-06-15T12:29:00Z"/>
        </w:rPr>
      </w:pPr>
      <w:ins w:id="325" w:author="David Hancock" w:date="2018-06-15T12:29:00Z">
        <w:r>
          <w:t xml:space="preserve">"div" claim matches the diverting TN, </w:t>
        </w:r>
      </w:ins>
    </w:p>
    <w:p w14:paraId="2FABD0B0" w14:textId="5855BD90" w:rsidR="000F0C4F" w:rsidRDefault="000F0C4F" w:rsidP="000F0C4F">
      <w:pPr>
        <w:pStyle w:val="ListParagraph"/>
        <w:numPr>
          <w:ilvl w:val="0"/>
          <w:numId w:val="95"/>
        </w:numPr>
        <w:spacing w:before="0" w:after="0"/>
        <w:jc w:val="left"/>
        <w:rPr>
          <w:ins w:id="326" w:author="David Hancock" w:date="2018-06-15T12:29:00Z"/>
        </w:rPr>
      </w:pPr>
      <w:ins w:id="327" w:author="David Hancock" w:date="2018-06-15T12:29:00Z">
        <w:r>
          <w:t>"</w:t>
        </w:r>
        <w:proofErr w:type="spellStart"/>
        <w:r>
          <w:t>dest</w:t>
        </w:r>
        <w:proofErr w:type="spellEnd"/>
        <w:r>
          <w:t xml:space="preserve">" claim matches the Request-URI TN. </w:t>
        </w:r>
      </w:ins>
    </w:p>
    <w:p w14:paraId="6D71CE58" w14:textId="77777777" w:rsidR="000F0C4F" w:rsidRDefault="000F0C4F" w:rsidP="000F0C4F">
      <w:pPr>
        <w:spacing w:before="0" w:after="0"/>
        <w:jc w:val="left"/>
        <w:rPr>
          <w:ins w:id="328" w:author="David Hancock" w:date="2018-06-15T12:29:00Z"/>
        </w:rPr>
      </w:pPr>
    </w:p>
    <w:p w14:paraId="42060113" w14:textId="4F86BF4E" w:rsidR="000F0C4F" w:rsidRDefault="000F0C4F" w:rsidP="000F0C4F">
      <w:pPr>
        <w:spacing w:before="0" w:after="0"/>
        <w:jc w:val="left"/>
        <w:rPr>
          <w:ins w:id="329" w:author="David Hancock" w:date="2018-06-15T12:29:00Z"/>
        </w:rPr>
      </w:pPr>
      <w:ins w:id="330" w:author="David Hancock" w:date="2018-06-15T12:29:00Z">
        <w:r>
          <w:t xml:space="preserve">Any breakage in the chain of authority between </w:t>
        </w:r>
      </w:ins>
      <w:ins w:id="331" w:author="ML Barnes" w:date="2018-07-23T12:24:00Z">
        <w:r w:rsidR="008A5CA9">
          <w:t xml:space="preserve">a </w:t>
        </w:r>
      </w:ins>
      <w:ins w:id="332" w:author="David Hancock" w:date="2018-06-15T12:29:00Z">
        <w:r>
          <w:t xml:space="preserve">"shaken" </w:t>
        </w:r>
        <w:proofErr w:type="spellStart"/>
        <w:r>
          <w:t>PASSporT</w:t>
        </w:r>
        <w:proofErr w:type="spellEnd"/>
        <w:r>
          <w:t xml:space="preserve"> "</w:t>
        </w:r>
        <w:proofErr w:type="spellStart"/>
        <w:r>
          <w:t>dest</w:t>
        </w:r>
        <w:proofErr w:type="spellEnd"/>
        <w:r>
          <w:t xml:space="preserve">" claim and </w:t>
        </w:r>
      </w:ins>
      <w:ins w:id="333" w:author="ML Barnes" w:date="2018-07-23T12:24:00Z">
        <w:r w:rsidR="008A5CA9">
          <w:t xml:space="preserve">a </w:t>
        </w:r>
      </w:ins>
      <w:ins w:id="334" w:author="David Hancock" w:date="2018-06-15T12:29:00Z">
        <w:r>
          <w:t xml:space="preserve">Request-URI TN will be detected by the remote verification service in the </w:t>
        </w:r>
        <w:del w:id="335" w:author="ML Barnes" w:date="2018-07-23T12:24:00Z">
          <w:r w:rsidDel="008A5CA9">
            <w:delText xml:space="preserve">divert-to </w:delText>
          </w:r>
        </w:del>
        <w:r>
          <w:t>terminating network</w:t>
        </w:r>
      </w:ins>
      <w:ins w:id="336" w:author="ML Barnes" w:date="2018-07-23T12:24:00Z">
        <w:r w:rsidR="008A5CA9">
          <w:t xml:space="preserve"> to which the request was retargeted</w:t>
        </w:r>
      </w:ins>
      <w:ins w:id="337" w:author="David Hancock" w:date="2018-06-15T12:29:00Z">
        <w:r>
          <w:t xml:space="preserve">. </w:t>
        </w:r>
      </w:ins>
    </w:p>
    <w:p w14:paraId="225A3130" w14:textId="77777777" w:rsidR="007048EC" w:rsidRDefault="007048EC" w:rsidP="007048EC">
      <w:pPr>
        <w:spacing w:before="0" w:after="0"/>
        <w:jc w:val="left"/>
        <w:rPr>
          <w:ins w:id="338" w:author="David Hancock" w:date="2018-06-15T11:55:00Z"/>
        </w:rPr>
      </w:pPr>
    </w:p>
    <w:p w14:paraId="791DCA90" w14:textId="1DAFEC5C" w:rsidR="007048EC" w:rsidRDefault="00FC0B76" w:rsidP="007048EC">
      <w:pPr>
        <w:pStyle w:val="Heading2"/>
        <w:rPr>
          <w:ins w:id="339" w:author="David Hancock" w:date="2018-06-15T11:55:00Z"/>
        </w:rPr>
      </w:pPr>
      <w:bookmarkStart w:id="340" w:name="_Ref393182744"/>
      <w:bookmarkStart w:id="341" w:name="_Toc393285410"/>
      <w:ins w:id="342" w:author="David Hancock" w:date="2018-06-15T11:55:00Z">
        <w:r>
          <w:t>STI-V</w:t>
        </w:r>
        <w:r w:rsidR="007048EC">
          <w:t>S "div" Verification</w:t>
        </w:r>
        <w:bookmarkEnd w:id="340"/>
        <w:bookmarkEnd w:id="341"/>
      </w:ins>
    </w:p>
    <w:p w14:paraId="06F0E523" w14:textId="77777777" w:rsidR="007048EC" w:rsidRDefault="007048EC" w:rsidP="007048EC">
      <w:pPr>
        <w:spacing w:before="0" w:after="0"/>
        <w:jc w:val="left"/>
        <w:rPr>
          <w:ins w:id="343" w:author="David Hancock" w:date="2018-06-15T11:55:00Z"/>
        </w:rPr>
      </w:pPr>
      <w:ins w:id="344" w:author="David Hancock" w:date="2018-06-15T11:55:00Z">
        <w:r>
          <w:t>On receiving an INVITE request containing a “shaken” Identity header and one or more “div” Identity headers, an STI-VS shall perform the “div” verification procedures defined in [draft-</w:t>
        </w:r>
        <w:proofErr w:type="spellStart"/>
        <w:r>
          <w:t>ietf</w:t>
        </w:r>
        <w:proofErr w:type="spellEnd"/>
        <w:r>
          <w:t>-stir-passport-divert], with the following restrictions:</w:t>
        </w:r>
      </w:ins>
    </w:p>
    <w:p w14:paraId="629315B4" w14:textId="77777777" w:rsidR="007048EC" w:rsidRDefault="007048EC" w:rsidP="007048EC">
      <w:pPr>
        <w:pStyle w:val="ListParagraph"/>
        <w:numPr>
          <w:ilvl w:val="0"/>
          <w:numId w:val="87"/>
        </w:numPr>
        <w:spacing w:before="0" w:after="0"/>
        <w:jc w:val="left"/>
        <w:rPr>
          <w:ins w:id="345" w:author="David Hancock" w:date="2018-06-15T11:55:00Z"/>
        </w:rPr>
      </w:pPr>
      <w:ins w:id="346" w:author="David Hancock" w:date="2018-06-15T11:55:00Z">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ins>
    </w:p>
    <w:p w14:paraId="3FB477C0" w14:textId="77777777" w:rsidR="007048EC" w:rsidRDefault="007048EC" w:rsidP="007048EC">
      <w:pPr>
        <w:pStyle w:val="ListParagraph"/>
        <w:numPr>
          <w:ilvl w:val="0"/>
          <w:numId w:val="87"/>
        </w:numPr>
        <w:spacing w:before="0" w:after="0"/>
        <w:jc w:val="left"/>
        <w:rPr>
          <w:ins w:id="347" w:author="David Hancock" w:date="2018-06-15T11:55:00Z"/>
        </w:rPr>
      </w:pPr>
      <w:ins w:id="348" w:author="David Hancock" w:date="2018-06-15T11:55:00Z">
        <w:r>
          <w:t xml:space="preserve">The "div" </w:t>
        </w:r>
        <w:proofErr w:type="spellStart"/>
        <w:r>
          <w:t>PASSporT</w:t>
        </w:r>
        <w:proofErr w:type="spellEnd"/>
        <w:r>
          <w:t xml:space="preserve"> "opt" claim must be absent.</w:t>
        </w:r>
      </w:ins>
    </w:p>
    <w:p w14:paraId="0962E708" w14:textId="77777777" w:rsidR="007048EC" w:rsidRDefault="007048EC" w:rsidP="007048EC">
      <w:pPr>
        <w:spacing w:before="0" w:after="0"/>
        <w:jc w:val="left"/>
        <w:rPr>
          <w:ins w:id="349" w:author="David Hancock" w:date="2018-07-14T14:00:00Z"/>
        </w:rPr>
      </w:pPr>
    </w:p>
    <w:p w14:paraId="2DA91BD8" w14:textId="7D36526D" w:rsidR="00ED183B" w:rsidRDefault="006E38F4" w:rsidP="007048EC">
      <w:pPr>
        <w:spacing w:before="0" w:after="0"/>
        <w:jc w:val="left"/>
        <w:rPr>
          <w:ins w:id="350" w:author="David Hancock" w:date="2018-07-14T14:00:00Z"/>
        </w:rPr>
      </w:pPr>
      <w:ins w:id="351" w:author="David Hancock" w:date="2018-07-15T14:02:00Z">
        <w:r>
          <w:t>The</w:t>
        </w:r>
      </w:ins>
      <w:ins w:id="352" w:author="David Hancock" w:date="2018-07-14T14:03:00Z">
        <w:r w:rsidR="00136D90">
          <w:t xml:space="preserve"> STI-V</w:t>
        </w:r>
        <w:r w:rsidR="009D038E">
          <w:t xml:space="preserve">S shall verify </w:t>
        </w:r>
      </w:ins>
      <w:ins w:id="353" w:author="David Hancock" w:date="2018-07-14T14:11:00Z">
        <w:r w:rsidR="00136D90">
          <w:t xml:space="preserve">the </w:t>
        </w:r>
      </w:ins>
      <w:ins w:id="354" w:author="David Hancock" w:date="2018-07-14T14:07:00Z">
        <w:r w:rsidR="00136D90">
          <w:t xml:space="preserve">“shaken” Identity header as </w:t>
        </w:r>
      </w:ins>
      <w:ins w:id="355" w:author="David Hancock" w:date="2018-07-14T14:09:00Z">
        <w:r w:rsidR="00136D90">
          <w:t xml:space="preserve">defined in </w:t>
        </w:r>
      </w:ins>
      <w:ins w:id="356" w:author="David Hancock" w:date="2018-07-14T14:26:00Z">
        <w:r w:rsidR="00B51123">
          <w:t>[</w:t>
        </w:r>
      </w:ins>
      <w:ins w:id="357" w:author="David Hancock" w:date="2018-07-14T14:09:00Z">
        <w:r w:rsidR="00136D90">
          <w:t xml:space="preserve">shaken], </w:t>
        </w:r>
        <w:r>
          <w:t xml:space="preserve">and </w:t>
        </w:r>
      </w:ins>
      <w:ins w:id="358" w:author="David Hancock" w:date="2018-07-15T14:02:00Z">
        <w:r>
          <w:t xml:space="preserve">in addition, shall verify </w:t>
        </w:r>
      </w:ins>
      <w:ins w:id="359" w:author="David Hancock" w:date="2018-07-14T14:13:00Z">
        <w:r w:rsidR="0014253D">
          <w:t xml:space="preserve">that </w:t>
        </w:r>
      </w:ins>
      <w:ins w:id="360" w:author="David Hancock" w:date="2018-07-14T14:03:00Z">
        <w:r w:rsidR="009D038E">
          <w:t>the</w:t>
        </w:r>
      </w:ins>
      <w:ins w:id="361" w:author="David Hancock" w:date="2018-07-14T14:04:00Z">
        <w:r w:rsidR="009D038E">
          <w:t xml:space="preserve"> "div" </w:t>
        </w:r>
        <w:proofErr w:type="spellStart"/>
        <w:r w:rsidR="009D038E">
          <w:t>PASSporT</w:t>
        </w:r>
        <w:proofErr w:type="spellEnd"/>
        <w:r w:rsidR="009D038E">
          <w:t xml:space="preserve"> token</w:t>
        </w:r>
      </w:ins>
      <w:ins w:id="362" w:author="David Hancock" w:date="2018-07-14T14:06:00Z">
        <w:r w:rsidR="00136D90">
          <w:t>(</w:t>
        </w:r>
      </w:ins>
      <w:ins w:id="363" w:author="David Hancock" w:date="2018-07-14T14:04:00Z">
        <w:r w:rsidR="009D038E">
          <w:t>s</w:t>
        </w:r>
      </w:ins>
      <w:ins w:id="364" w:author="David Hancock" w:date="2018-07-14T14:06:00Z">
        <w:r w:rsidR="00136D90">
          <w:t>)</w:t>
        </w:r>
      </w:ins>
      <w:ins w:id="365" w:author="David Hancock" w:date="2018-07-14T14:04:00Z">
        <w:r w:rsidR="009D038E">
          <w:t xml:space="preserve"> create </w:t>
        </w:r>
      </w:ins>
      <w:ins w:id="366" w:author="David Hancock" w:date="2018-07-14T14:03:00Z">
        <w:r w:rsidR="009D038E">
          <w:t>an unbroken chain of authority from the "</w:t>
        </w:r>
      </w:ins>
      <w:ins w:id="367" w:author="David Hancock" w:date="2018-07-14T14:04:00Z">
        <w:r w:rsidR="009D038E">
          <w:t xml:space="preserve">shaken" </w:t>
        </w:r>
        <w:proofErr w:type="spellStart"/>
        <w:r w:rsidR="009D038E">
          <w:t>PASSporT</w:t>
        </w:r>
        <w:proofErr w:type="spellEnd"/>
        <w:r w:rsidR="009D038E">
          <w:t xml:space="preserve"> "</w:t>
        </w:r>
        <w:proofErr w:type="spellStart"/>
        <w:r w:rsidR="009D038E">
          <w:t>dest</w:t>
        </w:r>
        <w:proofErr w:type="spellEnd"/>
        <w:r w:rsidR="009D038E">
          <w:t>" claim</w:t>
        </w:r>
      </w:ins>
      <w:ins w:id="368" w:author="David Hancock" w:date="2018-07-14T14:05:00Z">
        <w:r w:rsidR="009D038E">
          <w:t xml:space="preserve"> to the canonicalized valu</w:t>
        </w:r>
        <w:r w:rsidR="0014253D">
          <w:t>e of the INVITE Request-URI TN.</w:t>
        </w:r>
      </w:ins>
    </w:p>
    <w:p w14:paraId="0684BF3C" w14:textId="77777777" w:rsidR="00ED183B" w:rsidRDefault="00ED183B" w:rsidP="007048EC">
      <w:pPr>
        <w:spacing w:before="0" w:after="0"/>
        <w:jc w:val="left"/>
        <w:rPr>
          <w:ins w:id="369" w:author="David Hancock" w:date="2018-06-15T11:55:00Z"/>
        </w:rPr>
      </w:pPr>
    </w:p>
    <w:p w14:paraId="3245CF0F" w14:textId="77777777" w:rsidR="007048EC" w:rsidRDefault="007048EC" w:rsidP="007048EC">
      <w:pPr>
        <w:pStyle w:val="Heading2"/>
        <w:rPr>
          <w:ins w:id="370" w:author="David Hancock" w:date="2018-06-15T11:55:00Z"/>
        </w:rPr>
      </w:pPr>
      <w:bookmarkStart w:id="371" w:name="_Toc393285411"/>
      <w:ins w:id="372" w:author="David Hancock" w:date="2018-06-15T11:55:00Z">
        <w:r>
          <w:t>In-network Call Diversion</w:t>
        </w:r>
        <w:bookmarkEnd w:id="371"/>
      </w:ins>
    </w:p>
    <w:p w14:paraId="03A82B93" w14:textId="4990D41B" w:rsidR="009D3BC3" w:rsidRDefault="007048EC" w:rsidP="007048EC">
      <w:pPr>
        <w:spacing w:before="0" w:after="0"/>
        <w:jc w:val="left"/>
        <w:rPr>
          <w:ins w:id="373" w:author="David Hancock" w:date="2018-07-18T18:11:00Z"/>
        </w:rPr>
      </w:pPr>
      <w:ins w:id="374" w:author="David Hancock" w:date="2018-06-15T11:55:00Z">
        <w:r>
          <w:t xml:space="preserve">The STI-AS shall perform "div" authentication as specified in section </w:t>
        </w:r>
      </w:ins>
      <w:ins w:id="375" w:author="David Hancock" w:date="2018-07-19T09:30:00Z">
        <w:r w:rsidR="00A14EC9">
          <w:fldChar w:fldCharType="begin"/>
        </w:r>
        <w:r w:rsidR="00A14EC9">
          <w:instrText xml:space="preserve"> REF _Ref390601961 \r \h </w:instrText>
        </w:r>
      </w:ins>
      <w:r w:rsidR="00A14EC9">
        <w:fldChar w:fldCharType="separate"/>
      </w:r>
      <w:ins w:id="376" w:author="David Hancock" w:date="2018-07-19T09:30:00Z">
        <w:r w:rsidR="00A14EC9">
          <w:t>5.3</w:t>
        </w:r>
        <w:r w:rsidR="00A14EC9">
          <w:fldChar w:fldCharType="end"/>
        </w:r>
      </w:ins>
      <w:ins w:id="377" w:author="David Hancock" w:date="2018-06-15T11:55:00Z">
        <w:r>
          <w:t xml:space="preserve"> for</w:t>
        </w:r>
        <w:r w:rsidR="00F153BE">
          <w:t xml:space="preserve"> in-network call diversion; i.e.</w:t>
        </w:r>
        <w:r>
          <w:t>, where a</w:t>
        </w:r>
      </w:ins>
      <w:ins w:id="378" w:author="David Hancock" w:date="2018-06-15T12:31:00Z">
        <w:r w:rsidR="00221DBF">
          <w:t>n</w:t>
        </w:r>
      </w:ins>
      <w:ins w:id="379" w:author="David Hancock" w:date="2018-06-15T11:55:00Z">
        <w:r>
          <w:t xml:space="preserve"> in-network call feature or routing function </w:t>
        </w:r>
      </w:ins>
      <w:ins w:id="380" w:author="David Hancock" w:date="2018-07-15T14:26:00Z">
        <w:r w:rsidR="00F153BE">
          <w:t xml:space="preserve">retargets an INVITE request by </w:t>
        </w:r>
      </w:ins>
      <w:ins w:id="381" w:author="David Hancock" w:date="2018-06-15T11:55:00Z">
        <w:r w:rsidR="00F153BE">
          <w:t>updating</w:t>
        </w:r>
        <w:r>
          <w:t xml:space="preserve"> the canonical value of the TN contained in the R</w:t>
        </w:r>
        <w:r w:rsidR="00F153BE">
          <w:t>equest-URI of an INVITE request</w:t>
        </w:r>
        <w:r>
          <w:t xml:space="preserve">. </w:t>
        </w:r>
      </w:ins>
      <w:ins w:id="382" w:author="David Hancock" w:date="2018-07-18T10:18:00Z">
        <w:r w:rsidR="00E5051E">
          <w:t xml:space="preserve">As </w:t>
        </w:r>
      </w:ins>
      <w:ins w:id="383" w:author="David Hancock" w:date="2018-07-18T10:48:00Z">
        <w:r w:rsidR="009A4513">
          <w:t>specified in [draft-</w:t>
        </w:r>
        <w:proofErr w:type="spellStart"/>
        <w:r w:rsidR="009A4513">
          <w:t>ietf</w:t>
        </w:r>
        <w:proofErr w:type="spellEnd"/>
        <w:r w:rsidR="009A4513">
          <w:t>-stir-</w:t>
        </w:r>
      </w:ins>
      <w:ins w:id="384" w:author="David Hancock" w:date="2018-07-18T10:18:00Z">
        <w:r w:rsidR="00413CA1">
          <w:t xml:space="preserve">passport-divert], </w:t>
        </w:r>
      </w:ins>
      <w:ins w:id="385" w:author="David Hancock" w:date="2018-07-18T10:51:00Z">
        <w:r w:rsidR="009A4513">
          <w:t xml:space="preserve">an </w:t>
        </w:r>
        <w:r w:rsidR="009A4513">
          <w:lastRenderedPageBreak/>
          <w:t xml:space="preserve">authentication service </w:t>
        </w:r>
      </w:ins>
      <w:ins w:id="386" w:author="David Hancock" w:date="2018-07-18T10:52:00Z">
        <w:r w:rsidR="00413CA1">
          <w:t>adds an Ident</w:t>
        </w:r>
        <w:r w:rsidR="009A4513">
          <w:t xml:space="preserve">ity header containing a </w:t>
        </w:r>
      </w:ins>
      <w:ins w:id="387" w:author="David Hancock" w:date="2018-07-18T10:54:00Z">
        <w:r w:rsidR="00413CA1">
          <w:t>"</w:t>
        </w:r>
      </w:ins>
      <w:ins w:id="388" w:author="David Hancock" w:date="2018-07-18T10:52:00Z">
        <w:r w:rsidR="00413CA1">
          <w:t>div"</w:t>
        </w:r>
        <w:r w:rsidR="009A4513">
          <w:t xml:space="preserve"> </w:t>
        </w:r>
        <w:proofErr w:type="spellStart"/>
        <w:r w:rsidR="009A4513">
          <w:t>PASSporT</w:t>
        </w:r>
        <w:proofErr w:type="spellEnd"/>
        <w:r w:rsidR="009A4513">
          <w:t xml:space="preserve"> token only </w:t>
        </w:r>
      </w:ins>
      <w:ins w:id="389" w:author="David Hancock" w:date="2018-07-18T10:18:00Z">
        <w:r w:rsidR="00413CA1">
          <w:t xml:space="preserve">if the SIP request contains </w:t>
        </w:r>
      </w:ins>
      <w:ins w:id="390" w:author="David Hancock" w:date="2018-07-18T10:53:00Z">
        <w:r w:rsidR="00413CA1">
          <w:t xml:space="preserve">at least one Identity header field. </w:t>
        </w:r>
      </w:ins>
      <w:ins w:id="391" w:author="David Hancock" w:date="2018-07-18T10:54:00Z">
        <w:r w:rsidR="009D3BC3">
          <w:t xml:space="preserve">Therefore, </w:t>
        </w:r>
      </w:ins>
      <w:ins w:id="392" w:author="David Hancock" w:date="2018-07-18T10:57:00Z">
        <w:r w:rsidR="009D3BC3">
          <w:t xml:space="preserve">if </w:t>
        </w:r>
      </w:ins>
      <w:ins w:id="393" w:author="David Hancock" w:date="2018-07-18T10:58:00Z">
        <w:r w:rsidR="00B755AA">
          <w:t xml:space="preserve">the </w:t>
        </w:r>
      </w:ins>
      <w:ins w:id="394" w:author="David Hancock" w:date="2018-07-18T11:02:00Z">
        <w:r w:rsidR="008C05E3">
          <w:t xml:space="preserve">retargeted </w:t>
        </w:r>
      </w:ins>
      <w:ins w:id="395" w:author="David Hancock" w:date="2018-07-18T10:58:00Z">
        <w:r w:rsidR="00B755AA">
          <w:t>INVITE</w:t>
        </w:r>
        <w:r w:rsidR="009D3BC3">
          <w:t xml:space="preserve"> reque</w:t>
        </w:r>
        <w:r w:rsidR="008C05E3">
          <w:t xml:space="preserve">st </w:t>
        </w:r>
        <w:r w:rsidR="009D3BC3">
          <w:t xml:space="preserve">does not contain an Identity header, </w:t>
        </w:r>
      </w:ins>
      <w:ins w:id="396" w:author="David Hancock" w:date="2018-07-18T11:20:00Z">
        <w:r w:rsidR="0082618B">
          <w:t xml:space="preserve">the </w:t>
        </w:r>
      </w:ins>
      <w:ins w:id="397" w:author="David Hancock" w:date="2018-07-18T17:46:00Z">
        <w:r w:rsidR="009319FE">
          <w:t xml:space="preserve">STI-AS </w:t>
        </w:r>
      </w:ins>
      <w:ins w:id="398" w:author="David Hancock" w:date="2018-07-18T17:48:00Z">
        <w:r w:rsidR="00EB493C">
          <w:t>may choose to either skip authentication</w:t>
        </w:r>
      </w:ins>
      <w:ins w:id="399" w:author="David Hancock" w:date="2018-07-18T17:49:00Z">
        <w:r w:rsidR="00EB493C">
          <w:t xml:space="preserve"> al</w:t>
        </w:r>
      </w:ins>
      <w:ins w:id="400" w:author="David Hancock" w:date="2018-07-18T17:50:00Z">
        <w:r w:rsidR="00EB493C">
          <w:t>t</w:t>
        </w:r>
      </w:ins>
      <w:ins w:id="401" w:author="David Hancock" w:date="2018-07-18T17:49:00Z">
        <w:r w:rsidR="00EB493C">
          <w:t>ogether</w:t>
        </w:r>
      </w:ins>
      <w:ins w:id="402" w:author="David Hancock" w:date="2018-07-18T17:48:00Z">
        <w:r w:rsidR="00EB493C">
          <w:t xml:space="preserve">, or to perform </w:t>
        </w:r>
      </w:ins>
      <w:ins w:id="403" w:author="David Hancock" w:date="2018-07-18T17:50:00Z">
        <w:r w:rsidR="00EB493C">
          <w:t>authentication</w:t>
        </w:r>
      </w:ins>
      <w:ins w:id="404" w:author="David Hancock" w:date="2018-07-18T17:51:00Z">
        <w:r w:rsidR="00EB493C">
          <w:t xml:space="preserve"> based on local policy</w:t>
        </w:r>
      </w:ins>
      <w:ins w:id="405" w:author="David Hancock" w:date="2018-07-18T17:50:00Z">
        <w:r w:rsidR="00EB493C">
          <w:t xml:space="preserve">; e.g., </w:t>
        </w:r>
      </w:ins>
      <w:ins w:id="406" w:author="David Hancock" w:date="2018-07-18T17:44:00Z">
        <w:r w:rsidR="00D27C8D">
          <w:t xml:space="preserve">perform </w:t>
        </w:r>
      </w:ins>
      <w:ins w:id="407" w:author="David Hancock" w:date="2018-07-18T11:20:00Z">
        <w:r w:rsidR="0082618B">
          <w:t>base SHAKEN aut</w:t>
        </w:r>
        <w:r w:rsidR="00D27C8D">
          <w:t>hentication</w:t>
        </w:r>
      </w:ins>
      <w:ins w:id="408" w:author="David Hancock" w:date="2018-07-18T17:50:00Z">
        <w:r w:rsidR="00EB493C">
          <w:t xml:space="preserve"> </w:t>
        </w:r>
      </w:ins>
      <w:ins w:id="409" w:author="David Hancock" w:date="2018-07-18T17:51:00Z">
        <w:r w:rsidR="00EB493C">
          <w:t>with Gateway attestation.</w:t>
        </w:r>
      </w:ins>
    </w:p>
    <w:p w14:paraId="36993C43" w14:textId="77777777" w:rsidR="009D5A96" w:rsidRDefault="009D5A96" w:rsidP="007048EC">
      <w:pPr>
        <w:spacing w:before="0" w:after="0"/>
        <w:jc w:val="left"/>
        <w:rPr>
          <w:ins w:id="410" w:author="David Hancock" w:date="2018-07-18T18:11:00Z"/>
        </w:rPr>
      </w:pPr>
    </w:p>
    <w:p w14:paraId="40D067D6" w14:textId="363AE54C" w:rsidR="00715FE6" w:rsidRDefault="00715FE6" w:rsidP="00715FE6">
      <w:pPr>
        <w:spacing w:before="0" w:after="0"/>
        <w:jc w:val="left"/>
        <w:rPr>
          <w:ins w:id="411" w:author="David Hancock" w:date="2018-07-19T07:54:00Z"/>
        </w:rPr>
      </w:pPr>
      <w:ins w:id="412" w:author="David Hancock" w:date="2018-07-19T07:54:00Z">
        <w:r>
          <w:t xml:space="preserve">If an originating </w:t>
        </w:r>
      </w:ins>
      <w:ins w:id="413" w:author="David Hancock" w:date="2018-07-19T08:06:00Z">
        <w:r w:rsidR="00A124D8">
          <w:t>SP</w:t>
        </w:r>
      </w:ins>
      <w:ins w:id="414" w:author="David Hancock" w:date="2018-07-19T07:54:00Z">
        <w:r>
          <w:t xml:space="preserve"> retargets an INVITE request containing </w:t>
        </w:r>
        <w:del w:id="415" w:author="ML Barnes" w:date="2018-07-23T12:25:00Z">
          <w:r w:rsidDel="0052695C">
            <w:delText xml:space="preserve">a </w:delText>
          </w:r>
        </w:del>
      </w:ins>
      <w:ins w:id="416" w:author="David Hancock" w:date="2018-07-19T07:55:00Z">
        <w:del w:id="417" w:author="ML Barnes" w:date="2018-07-23T12:25:00Z">
          <w:r w:rsidDel="0052695C">
            <w:delText>“shaken”</w:delText>
          </w:r>
        </w:del>
      </w:ins>
      <w:ins w:id="418" w:author="ML Barnes" w:date="2018-07-23T12:25:00Z">
        <w:r w:rsidR="0052695C">
          <w:t>an</w:t>
        </w:r>
      </w:ins>
      <w:ins w:id="419" w:author="David Hancock" w:date="2018-07-19T07:55:00Z">
        <w:r>
          <w:t xml:space="preserve"> Identity header</w:t>
        </w:r>
      </w:ins>
      <w:ins w:id="420" w:author="ML Barnes" w:date="2018-07-23T12:25:00Z">
        <w:r w:rsidR="0052695C">
          <w:t xml:space="preserve"> with a “shaken” </w:t>
        </w:r>
        <w:proofErr w:type="spellStart"/>
        <w:r w:rsidR="0052695C">
          <w:t>PASSporT</w:t>
        </w:r>
      </w:ins>
      <w:proofErr w:type="spellEnd"/>
      <w:ins w:id="421" w:author="David Hancock" w:date="2018-07-19T07:55:00Z">
        <w:r>
          <w:t xml:space="preserve">, and the </w:t>
        </w:r>
      </w:ins>
      <w:ins w:id="422" w:author="David Hancock" w:date="2018-07-19T07:54:00Z">
        <w:r>
          <w:t>originating SP has authority over the "</w:t>
        </w:r>
        <w:proofErr w:type="spellStart"/>
        <w:r>
          <w:t>orig</w:t>
        </w:r>
        <w:proofErr w:type="spellEnd"/>
        <w:r>
          <w:t>" claim in the "sha</w:t>
        </w:r>
        <w:r w:rsidR="004D29B6">
          <w:t xml:space="preserve">ken" </w:t>
        </w:r>
        <w:proofErr w:type="spellStart"/>
        <w:r w:rsidR="004D29B6">
          <w:t>PASSporT</w:t>
        </w:r>
      </w:ins>
      <w:proofErr w:type="spellEnd"/>
      <w:ins w:id="423" w:author="ML Barnes" w:date="2018-07-23T12:25:00Z">
        <w:r w:rsidR="0052695C">
          <w:t>,</w:t>
        </w:r>
      </w:ins>
      <w:ins w:id="424" w:author="David Hancock" w:date="2018-07-19T07:54:00Z">
        <w:del w:id="425" w:author="ML Barnes" w:date="2018-07-23T12:25:00Z">
          <w:r w:rsidR="004D29B6" w:rsidDel="0052695C">
            <w:delText xml:space="preserve"> token</w:delText>
          </w:r>
        </w:del>
        <w:r>
          <w:t>, then instead of performing "div" authentication</w:t>
        </w:r>
      </w:ins>
      <w:ins w:id="426" w:author="David Hancock" w:date="2018-07-19T09:38:00Z">
        <w:r w:rsidR="00F54748">
          <w:t xml:space="preserve">, </w:t>
        </w:r>
      </w:ins>
      <w:ins w:id="427" w:author="David Hancock" w:date="2018-07-19T07:54:00Z">
        <w:r>
          <w:t xml:space="preserve">the originating </w:t>
        </w:r>
      </w:ins>
      <w:ins w:id="428" w:author="David Hancock" w:date="2018-07-19T08:06:00Z">
        <w:r w:rsidR="00A124D8">
          <w:t>SP</w:t>
        </w:r>
      </w:ins>
      <w:ins w:id="429" w:author="David Hancock" w:date="2018-07-19T07:54:00Z">
        <w:r>
          <w:t xml:space="preserve"> may choose to </w:t>
        </w:r>
      </w:ins>
      <w:ins w:id="430" w:author="David Hancock" w:date="2018-07-19T08:10:00Z">
        <w:r w:rsidR="004D29B6">
          <w:t>perform</w:t>
        </w:r>
      </w:ins>
      <w:ins w:id="431" w:author="David Hancock" w:date="2018-07-19T07:54:00Z">
        <w:r>
          <w:t xml:space="preserve"> base SHAKEN authenticatio</w:t>
        </w:r>
        <w:r w:rsidR="00A124D8">
          <w:t>n</w:t>
        </w:r>
      </w:ins>
      <w:ins w:id="432" w:author="David Hancock" w:date="2018-07-19T08:08:00Z">
        <w:r w:rsidR="004D29B6">
          <w:t>,</w:t>
        </w:r>
      </w:ins>
      <w:ins w:id="433" w:author="David Hancock" w:date="2018-07-19T07:54:00Z">
        <w:r w:rsidR="00787016">
          <w:t xml:space="preserve"> and replac</w:t>
        </w:r>
        <w:r w:rsidR="004D29B6">
          <w:t>e the</w:t>
        </w:r>
        <w:r w:rsidR="00A124D8">
          <w:t xml:space="preserve"> existing </w:t>
        </w:r>
        <w:r>
          <w:t>Identity header with a new "shaken" Identity header that reflects the new destination.</w:t>
        </w:r>
      </w:ins>
    </w:p>
    <w:p w14:paraId="02589945" w14:textId="77777777" w:rsidR="007048EC" w:rsidRDefault="007048EC" w:rsidP="007048EC">
      <w:pPr>
        <w:spacing w:before="0" w:after="0"/>
        <w:jc w:val="left"/>
        <w:rPr>
          <w:ins w:id="434" w:author="David Hancock" w:date="2018-06-15T11:55:00Z"/>
        </w:rPr>
      </w:pPr>
    </w:p>
    <w:p w14:paraId="1BFCAAA2" w14:textId="77777777" w:rsidR="007048EC" w:rsidRDefault="007048EC" w:rsidP="007048EC">
      <w:pPr>
        <w:pStyle w:val="Heading2"/>
        <w:rPr>
          <w:ins w:id="435" w:author="David Hancock" w:date="2018-06-15T11:55:00Z"/>
        </w:rPr>
      </w:pPr>
      <w:bookmarkStart w:id="436" w:name="_Toc393285412"/>
      <w:ins w:id="437" w:author="David Hancock" w:date="2018-06-15T11:55:00Z">
        <w:r>
          <w:t>End-user Device Call Diversion</w:t>
        </w:r>
        <w:bookmarkEnd w:id="436"/>
      </w:ins>
    </w:p>
    <w:p w14:paraId="472AD608" w14:textId="76559AE6" w:rsidR="007048EC" w:rsidRDefault="007048EC" w:rsidP="007048EC">
      <w:pPr>
        <w:spacing w:before="0" w:after="0"/>
        <w:jc w:val="left"/>
        <w:rPr>
          <w:ins w:id="438" w:author="David Hancock" w:date="2018-06-15T11:55:00Z"/>
        </w:rPr>
      </w:pPr>
      <w:ins w:id="439" w:author="David Hancock" w:date="2018-06-15T11:55:00Z">
        <w:r>
          <w:t>Certain types of e</w:t>
        </w:r>
        <w:r w:rsidR="00221DBF">
          <w:t>nd-user devices such as SIP-PBXs</w:t>
        </w:r>
        <w:r w:rsidR="00B11D92">
          <w:t xml:space="preserve"> are capable of </w:t>
        </w:r>
      </w:ins>
      <w:ins w:id="440" w:author="David Hancock" w:date="2018-07-12T08:37:00Z">
        <w:r w:rsidR="001D722B">
          <w:t>diverting</w:t>
        </w:r>
      </w:ins>
      <w:ins w:id="441" w:author="David Hancock" w:date="2018-06-15T11:55:00Z">
        <w:r>
          <w:t xml:space="preserve"> incoming calls </w:t>
        </w:r>
      </w:ins>
      <w:ins w:id="442" w:author="David Hancock" w:date="2018-07-12T08:33:00Z">
        <w:r w:rsidR="00ED6303">
          <w:t>received from</w:t>
        </w:r>
        <w:r w:rsidR="00B11D92">
          <w:t xml:space="preserve"> </w:t>
        </w:r>
      </w:ins>
      <w:ins w:id="443" w:author="David Hancock" w:date="2018-07-12T08:36:00Z">
        <w:r w:rsidR="00B11D92">
          <w:t>the</w:t>
        </w:r>
        <w:r w:rsidR="007653BE">
          <w:t xml:space="preserve"> host SP</w:t>
        </w:r>
        <w:r w:rsidR="001D722B">
          <w:t xml:space="preserve"> </w:t>
        </w:r>
      </w:ins>
      <w:ins w:id="444" w:author="David Hancock" w:date="2018-06-15T11:55:00Z">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ins>
      <w:ins w:id="445" w:author="David Hancock" w:date="2018-07-12T09:26:00Z">
        <w:r w:rsidR="00ED6303">
          <w:t xml:space="preserve">retargeting the </w:t>
        </w:r>
      </w:ins>
      <w:ins w:id="446" w:author="David Hancock" w:date="2018-07-15T13:37:00Z">
        <w:r w:rsidR="00856363">
          <w:t xml:space="preserve">incoming </w:t>
        </w:r>
      </w:ins>
      <w:ins w:id="447" w:author="David Hancock" w:date="2018-07-12T09:26:00Z">
        <w:r w:rsidR="00ED6303">
          <w:t xml:space="preserve">INVITE request </w:t>
        </w:r>
      </w:ins>
      <w:ins w:id="448" w:author="David Hancock" w:date="2018-06-15T11:55:00Z">
        <w:r>
          <w:t xml:space="preserve">to establish the divert-to call leg. The requirements in this section apply to the case where device capabilities and service provider policies enable the </w:t>
        </w:r>
        <w:r w:rsidR="00221DBF">
          <w:t xml:space="preserve">end-user device to divert calls using </w:t>
        </w:r>
      </w:ins>
      <w:ins w:id="449" w:author="David Hancock" w:date="2018-07-12T11:40:00Z">
        <w:r w:rsidR="00036820">
          <w:t xml:space="preserve">either of </w:t>
        </w:r>
      </w:ins>
      <w:ins w:id="450" w:author="David Hancock" w:date="2018-06-15T11:55:00Z">
        <w:r w:rsidR="00221DBF">
          <w:t>these mechanisms.</w:t>
        </w:r>
      </w:ins>
    </w:p>
    <w:p w14:paraId="5161BED5" w14:textId="77777777" w:rsidR="007048EC" w:rsidRDefault="007048EC" w:rsidP="007048EC">
      <w:pPr>
        <w:spacing w:before="0" w:after="0"/>
        <w:jc w:val="left"/>
        <w:rPr>
          <w:ins w:id="451" w:author="David Hancock" w:date="2018-06-15T11:55:00Z"/>
        </w:rPr>
      </w:pPr>
    </w:p>
    <w:p w14:paraId="2DE2C79F" w14:textId="1E4814D3" w:rsidR="007048EC" w:rsidRDefault="007048EC" w:rsidP="007048EC">
      <w:pPr>
        <w:pStyle w:val="Heading3"/>
        <w:rPr>
          <w:ins w:id="452" w:author="David Hancock" w:date="2018-06-15T11:55:00Z"/>
        </w:rPr>
      </w:pPr>
      <w:bookmarkStart w:id="453" w:name="_Toc393285413"/>
      <w:ins w:id="454" w:author="David Hancock" w:date="2018-06-15T11:55:00Z">
        <w:r>
          <w:t xml:space="preserve">Call Diversion </w:t>
        </w:r>
        <w:bookmarkEnd w:id="453"/>
        <w:r w:rsidR="00B349E3">
          <w:t>by Redirecting</w:t>
        </w:r>
        <w:r w:rsidR="00442AA8">
          <w:t xml:space="preserve"> the INVITE</w:t>
        </w:r>
      </w:ins>
      <w:ins w:id="455" w:author="David Hancock" w:date="2018-07-16T14:11:00Z">
        <w:r w:rsidR="00442AA8">
          <w:t xml:space="preserve"> </w:t>
        </w:r>
      </w:ins>
      <w:ins w:id="456" w:author="David Hancock" w:date="2018-06-15T11:55:00Z">
        <w:r w:rsidR="00442AA8">
          <w:t>Request</w:t>
        </w:r>
      </w:ins>
    </w:p>
    <w:p w14:paraId="7010FB38" w14:textId="552C6B70" w:rsidR="007048EC" w:rsidRDefault="00741DEA" w:rsidP="007048EC">
      <w:pPr>
        <w:spacing w:before="0" w:after="0"/>
        <w:jc w:val="left"/>
        <w:rPr>
          <w:ins w:id="457" w:author="David Hancock" w:date="2018-06-15T11:55:00Z"/>
        </w:rPr>
      </w:pPr>
      <w:ins w:id="458" w:author="David Hancock" w:date="2018-06-15T11:55:00Z">
        <w:r>
          <w:t xml:space="preserve">If </w:t>
        </w:r>
      </w:ins>
      <w:ins w:id="459" w:author="David Hancock" w:date="2018-07-16T13:58:00Z">
        <w:r>
          <w:t xml:space="preserve">host SP policies allow </w:t>
        </w:r>
        <w:r w:rsidR="006D29C1">
          <w:t xml:space="preserve">the end-user device to divert calls </w:t>
        </w:r>
      </w:ins>
      <w:ins w:id="460" w:author="David Hancock" w:date="2018-07-16T14:12:00Z">
        <w:r w:rsidR="00AA0194">
          <w:t>via redirection</w:t>
        </w:r>
      </w:ins>
      <w:ins w:id="461" w:author="David Hancock" w:date="2018-06-15T11:55:00Z">
        <w:r>
          <w:t xml:space="preserve">, </w:t>
        </w:r>
      </w:ins>
      <w:ins w:id="462" w:author="David Hancock" w:date="2018-07-16T14:01:00Z">
        <w:r w:rsidR="006D29C1">
          <w:t xml:space="preserve">then </w:t>
        </w:r>
      </w:ins>
      <w:ins w:id="463" w:author="David Hancock" w:date="2018-06-15T11:55:00Z">
        <w:r>
          <w:t>t</w:t>
        </w:r>
        <w:r w:rsidR="007048EC">
          <w:t xml:space="preserve">he </w:t>
        </w:r>
      </w:ins>
      <w:ins w:id="464" w:author="David Hancock" w:date="2018-07-16T14:02:00Z">
        <w:r w:rsidR="006D29C1">
          <w:t xml:space="preserve">host SP shall </w:t>
        </w:r>
      </w:ins>
      <w:ins w:id="465" w:author="David Hancock" w:date="2018-07-16T14:06:00Z">
        <w:r w:rsidR="00AA42C8">
          <w:t xml:space="preserve">consume </w:t>
        </w:r>
      </w:ins>
      <w:ins w:id="466" w:author="David Hancock" w:date="2018-07-16T14:02:00Z">
        <w:r w:rsidR="006D29C1">
          <w:t>the 302</w:t>
        </w:r>
        <w:r w:rsidR="00AA42C8">
          <w:t xml:space="preserve"> </w:t>
        </w:r>
        <w:r w:rsidR="006D29C1">
          <w:t>response</w:t>
        </w:r>
      </w:ins>
      <w:ins w:id="467" w:author="David Hancock" w:date="2018-07-16T14:09:00Z">
        <w:r w:rsidR="00AA42C8">
          <w:t>,</w:t>
        </w:r>
      </w:ins>
      <w:ins w:id="468" w:author="David Hancock" w:date="2018-07-16T14:02:00Z">
        <w:r w:rsidR="006D29C1">
          <w:t xml:space="preserve"> </w:t>
        </w:r>
      </w:ins>
      <w:ins w:id="469" w:author="David Hancock" w:date="2018-07-16T14:07:00Z">
        <w:r w:rsidR="00AA42C8">
          <w:t xml:space="preserve">and retarget the INVITE request on behalf of the end-user device. </w:t>
        </w:r>
      </w:ins>
      <w:ins w:id="470" w:author="David Hancock" w:date="2018-07-16T14:08:00Z">
        <w:r w:rsidR="00AA42C8">
          <w:t xml:space="preserve">The SP STI-AS </w:t>
        </w:r>
      </w:ins>
      <w:ins w:id="471" w:author="David Hancock" w:date="2018-06-15T11:55:00Z">
        <w:r w:rsidR="007048EC">
          <w:t xml:space="preserve">shall perform "div" authentication </w:t>
        </w:r>
      </w:ins>
      <w:ins w:id="472" w:author="David Hancock" w:date="2018-07-16T14:13:00Z">
        <w:r w:rsidR="00AA0194">
          <w:t xml:space="preserve">for the retargeting event </w:t>
        </w:r>
      </w:ins>
      <w:ins w:id="473" w:author="David Hancock" w:date="2018-07-16T14:10:00Z">
        <w:r w:rsidR="002A2335">
          <w:t xml:space="preserve">before sending the INVITE to the new destination. </w:t>
        </w:r>
      </w:ins>
    </w:p>
    <w:p w14:paraId="56829917" w14:textId="77777777" w:rsidR="007048EC" w:rsidRDefault="007048EC" w:rsidP="007048EC">
      <w:pPr>
        <w:spacing w:before="0" w:after="0"/>
        <w:jc w:val="left"/>
        <w:rPr>
          <w:ins w:id="474" w:author="David Hancock" w:date="2018-06-15T11:55:00Z"/>
        </w:rPr>
      </w:pPr>
    </w:p>
    <w:p w14:paraId="7EF7CE19" w14:textId="77777777" w:rsidR="00D92F2F" w:rsidRDefault="00D92F2F" w:rsidP="00D92F2F">
      <w:pPr>
        <w:pStyle w:val="Heading3"/>
        <w:rPr>
          <w:ins w:id="475" w:author="David Hancock" w:date="2018-07-18T18:03:00Z"/>
        </w:rPr>
      </w:pPr>
      <w:bookmarkStart w:id="476" w:name="_Toc393285414"/>
      <w:ins w:id="477" w:author="David Hancock" w:date="2018-07-18T18:03:00Z">
        <w:r>
          <w:t>Call Diversion by Retargeting the INVITE Request</w:t>
        </w:r>
        <w:bookmarkStart w:id="478" w:name="_GoBack"/>
        <w:bookmarkEnd w:id="476"/>
        <w:bookmarkEnd w:id="478"/>
      </w:ins>
    </w:p>
    <w:p w14:paraId="7EF70B7D" w14:textId="47D3673E" w:rsidR="00856363" w:rsidRDefault="007B55FD" w:rsidP="007B55FD">
      <w:pPr>
        <w:spacing w:before="0" w:after="0"/>
        <w:jc w:val="left"/>
        <w:rPr>
          <w:ins w:id="479" w:author="David Hancock" w:date="2018-07-15T13:40:00Z"/>
        </w:rPr>
      </w:pPr>
      <w:ins w:id="480" w:author="David Hancock" w:date="2018-07-08T19:05:00Z">
        <w:r>
          <w:t>The STI-AS provides authentication services for INVITE requests r</w:t>
        </w:r>
        <w:r w:rsidR="00BC572D">
          <w:t>eceived from an end-user device. When the request is a retargeted INVITE, t</w:t>
        </w:r>
      </w:ins>
      <w:ins w:id="481" w:author="David Hancock" w:date="2018-07-08T20:05:00Z">
        <w:r w:rsidR="00E648EF">
          <w:t>he type of authentication performed will depend on the</w:t>
        </w:r>
        <w:r w:rsidR="001256A0">
          <w:t xml:space="preserve"> </w:t>
        </w:r>
      </w:ins>
      <w:ins w:id="482" w:author="David Hancock" w:date="2018-07-15T13:27:00Z">
        <w:r w:rsidR="00473B17">
          <w:t>capabilities of the end-user device</w:t>
        </w:r>
        <w:r w:rsidR="00BC572D">
          <w:t>,</w:t>
        </w:r>
        <w:r w:rsidR="00473B17">
          <w:t xml:space="preserve"> and </w:t>
        </w:r>
      </w:ins>
      <w:ins w:id="483" w:author="David Hancock" w:date="2018-07-15T13:30:00Z">
        <w:r w:rsidR="00473B17">
          <w:t>the</w:t>
        </w:r>
      </w:ins>
      <w:ins w:id="484" w:author="David Hancock" w:date="2018-07-15T13:27:00Z">
        <w:r w:rsidR="00473B17">
          <w:t xml:space="preserve"> </w:t>
        </w:r>
      </w:ins>
      <w:ins w:id="485" w:author="David Hancock" w:date="2018-07-15T13:30:00Z">
        <w:r w:rsidR="00473B17">
          <w:t xml:space="preserve">policies of the host SP </w:t>
        </w:r>
        <w:r w:rsidR="00856363">
          <w:t xml:space="preserve">in how it uses information in retargeted INVITE requests </w:t>
        </w:r>
      </w:ins>
      <w:ins w:id="486" w:author="David Hancock" w:date="2018-07-15T13:40:00Z">
        <w:r w:rsidR="00856363">
          <w:t>to provide SHAKEN authentication information to downstream entities.</w:t>
        </w:r>
      </w:ins>
      <w:ins w:id="487" w:author="David Hancock" w:date="2018-07-18T18:03:00Z">
        <w:r w:rsidR="008D1FC5">
          <w:t xml:space="preserve"> </w:t>
        </w:r>
      </w:ins>
    </w:p>
    <w:p w14:paraId="2FDC14E5" w14:textId="04183BFA" w:rsidR="00A34812" w:rsidRDefault="008D1FC5" w:rsidP="007048EC">
      <w:pPr>
        <w:spacing w:before="0" w:after="0"/>
        <w:jc w:val="left"/>
        <w:rPr>
          <w:ins w:id="488" w:author="David Hancock" w:date="2018-06-15T11:55:00Z"/>
        </w:rPr>
      </w:pPr>
      <w:ins w:id="489" w:author="David Hancock" w:date="2018-07-18T18:03:00Z">
        <w:r>
          <w:t xml:space="preserve"> </w:t>
        </w:r>
      </w:ins>
    </w:p>
    <w:p w14:paraId="1CA59ECC" w14:textId="218A058B" w:rsidR="00F239A5" w:rsidRDefault="0061178B" w:rsidP="007048EC">
      <w:pPr>
        <w:pStyle w:val="Heading4"/>
        <w:rPr>
          <w:ins w:id="490" w:author="David Hancock" w:date="2018-07-12T12:26:00Z"/>
        </w:rPr>
      </w:pPr>
      <w:bookmarkStart w:id="491" w:name="_Ref393276770"/>
      <w:ins w:id="492" w:author="David Hancock" w:date="2018-07-15T13:44:00Z">
        <w:r>
          <w:t xml:space="preserve">Delivering </w:t>
        </w:r>
      </w:ins>
      <w:ins w:id="493" w:author="David Hancock" w:date="2018-07-12T12:25:00Z">
        <w:r w:rsidR="00963254">
          <w:t>End-to-End</w:t>
        </w:r>
        <w:r w:rsidR="00F239A5">
          <w:t xml:space="preserve"> SHAKEN Authentication</w:t>
        </w:r>
      </w:ins>
      <w:ins w:id="494" w:author="David Hancock" w:date="2018-07-12T12:26:00Z">
        <w:r w:rsidR="00F239A5">
          <w:t xml:space="preserve"> </w:t>
        </w:r>
      </w:ins>
      <w:ins w:id="495" w:author="David Hancock" w:date="2018-07-14T15:01:00Z">
        <w:r>
          <w:t xml:space="preserve">when INVITE is </w:t>
        </w:r>
      </w:ins>
      <w:bookmarkEnd w:id="491"/>
      <w:ins w:id="496" w:author="David Hancock" w:date="2018-07-15T13:45:00Z">
        <w:r w:rsidR="00B1001B">
          <w:t>Retargeted</w:t>
        </w:r>
      </w:ins>
    </w:p>
    <w:p w14:paraId="1987152F" w14:textId="18323FA6" w:rsidR="001265FD" w:rsidRDefault="00893C92" w:rsidP="007048EC">
      <w:pPr>
        <w:spacing w:before="0" w:after="0"/>
        <w:jc w:val="left"/>
        <w:rPr>
          <w:ins w:id="497" w:author="David Hancock" w:date="2018-07-13T18:16:00Z"/>
        </w:rPr>
      </w:pPr>
      <w:ins w:id="498" w:author="David Hancock" w:date="2018-06-15T11:55:00Z">
        <w:r>
          <w:t>The requirements in this section apply</w:t>
        </w:r>
        <w:r w:rsidR="00856363">
          <w:t xml:space="preserve"> when</w:t>
        </w:r>
        <w:r w:rsidR="007701F3">
          <w:t xml:space="preserve"> the following criteria exist:</w:t>
        </w:r>
      </w:ins>
    </w:p>
    <w:p w14:paraId="44019F8B" w14:textId="55215978" w:rsidR="00061CF4" w:rsidRDefault="00061CF4">
      <w:pPr>
        <w:pStyle w:val="ListParagraph"/>
        <w:numPr>
          <w:ilvl w:val="0"/>
          <w:numId w:val="100"/>
        </w:numPr>
        <w:spacing w:before="0" w:after="0"/>
        <w:jc w:val="left"/>
        <w:rPr>
          <w:ins w:id="499" w:author="David Hancock" w:date="2018-07-14T17:53:00Z"/>
        </w:rPr>
        <w:pPrChange w:id="500" w:author="David Hancock" w:date="2018-07-13T18:16:00Z">
          <w:pPr>
            <w:spacing w:before="0" w:after="0"/>
            <w:jc w:val="left"/>
          </w:pPr>
        </w:pPrChange>
      </w:pPr>
      <w:ins w:id="501" w:author="David Hancock" w:date="2018-07-12T16:10:00Z">
        <w:r>
          <w:t>The</w:t>
        </w:r>
      </w:ins>
      <w:ins w:id="502" w:author="David Hancock" w:date="2018-07-12T11:43:00Z">
        <w:r w:rsidR="003312D5">
          <w:t xml:space="preserve"> </w:t>
        </w:r>
      </w:ins>
      <w:ins w:id="503" w:author="David Hancock" w:date="2018-07-12T12:19:00Z">
        <w:r w:rsidR="00F239A5">
          <w:t>end-user device</w:t>
        </w:r>
        <w:r>
          <w:t xml:space="preserve"> </w:t>
        </w:r>
      </w:ins>
      <w:ins w:id="504" w:author="David Hancock" w:date="2018-07-15T11:32:00Z">
        <w:r w:rsidR="009B1668">
          <w:t>uses INVITE retargeting</w:t>
        </w:r>
        <w:r w:rsidR="00584A4D">
          <w:t xml:space="preserve"> to</w:t>
        </w:r>
        <w:r w:rsidR="009B1668">
          <w:t xml:space="preserve"> </w:t>
        </w:r>
      </w:ins>
      <w:ins w:id="505" w:author="David Hancock" w:date="2018-07-13T14:22:00Z">
        <w:r w:rsidR="00893C92">
          <w:t>divert incoming</w:t>
        </w:r>
      </w:ins>
      <w:ins w:id="506" w:author="David Hancock" w:date="2018-07-14T17:57:00Z">
        <w:r>
          <w:t xml:space="preserve"> </w:t>
        </w:r>
      </w:ins>
      <w:ins w:id="507" w:author="David Hancock" w:date="2018-07-13T14:22:00Z">
        <w:r w:rsidR="00893C92">
          <w:t xml:space="preserve">calls, </w:t>
        </w:r>
      </w:ins>
    </w:p>
    <w:p w14:paraId="39467740" w14:textId="6F9CA045" w:rsidR="001265FD" w:rsidRDefault="0002655A">
      <w:pPr>
        <w:pStyle w:val="ListParagraph"/>
        <w:numPr>
          <w:ilvl w:val="0"/>
          <w:numId w:val="100"/>
        </w:numPr>
        <w:spacing w:before="0" w:after="0"/>
        <w:jc w:val="left"/>
        <w:rPr>
          <w:ins w:id="508" w:author="David Hancock" w:date="2018-07-13T18:17:00Z"/>
        </w:rPr>
        <w:pPrChange w:id="509" w:author="David Hancock" w:date="2018-07-13T18:16:00Z">
          <w:pPr>
            <w:spacing w:before="0" w:after="0"/>
            <w:jc w:val="left"/>
          </w:pPr>
        </w:pPrChange>
      </w:pPr>
      <w:ins w:id="510" w:author="David Hancock" w:date="2018-07-14T17:54:00Z">
        <w:r>
          <w:t>As part of call diversion</w:t>
        </w:r>
        <w:r w:rsidR="00061CF4">
          <w:t xml:space="preserve">, the end-user device copies </w:t>
        </w:r>
      </w:ins>
      <w:ins w:id="511" w:author="David Hancock" w:date="2018-07-15T11:33:00Z">
        <w:r w:rsidR="009B1668">
          <w:t xml:space="preserve">any </w:t>
        </w:r>
      </w:ins>
      <w:ins w:id="512" w:author="David Hancock" w:date="2018-07-14T17:54:00Z">
        <w:r w:rsidR="009B1668">
          <w:t>Identity headers contained in</w:t>
        </w:r>
        <w:r w:rsidR="00061CF4">
          <w:t xml:space="preserve"> </w:t>
        </w:r>
      </w:ins>
      <w:ins w:id="513" w:author="David Hancock" w:date="2018-07-14T17:55:00Z">
        <w:r w:rsidR="00061CF4">
          <w:t>the</w:t>
        </w:r>
      </w:ins>
      <w:ins w:id="514" w:author="David Hancock" w:date="2018-07-14T17:54:00Z">
        <w:r w:rsidR="00061CF4">
          <w:t xml:space="preserve"> </w:t>
        </w:r>
      </w:ins>
      <w:ins w:id="515" w:author="David Hancock" w:date="2018-07-14T17:55:00Z">
        <w:r w:rsidR="00061CF4">
          <w:t>incoming INVITE request to the retargeted INVITE request, and</w:t>
        </w:r>
      </w:ins>
    </w:p>
    <w:p w14:paraId="00D9F110" w14:textId="089B9B8C" w:rsidR="00061CF4" w:rsidRDefault="00061CF4">
      <w:pPr>
        <w:pStyle w:val="ListParagraph"/>
        <w:numPr>
          <w:ilvl w:val="0"/>
          <w:numId w:val="100"/>
        </w:numPr>
        <w:spacing w:before="0" w:after="0"/>
        <w:jc w:val="left"/>
        <w:rPr>
          <w:ins w:id="516" w:author="David Hancock" w:date="2018-07-12T16:30:00Z"/>
        </w:rPr>
        <w:pPrChange w:id="517" w:author="David Hancock" w:date="2018-07-14T18:06:00Z">
          <w:pPr>
            <w:spacing w:before="0" w:after="0"/>
            <w:jc w:val="left"/>
          </w:pPr>
        </w:pPrChange>
      </w:pPr>
      <w:ins w:id="518" w:author="David Hancock" w:date="2018-07-13T14:22:00Z">
        <w:r>
          <w:t>Host</w:t>
        </w:r>
        <w:r w:rsidR="001265FD">
          <w:t xml:space="preserve"> </w:t>
        </w:r>
        <w:r w:rsidR="00893C92">
          <w:t xml:space="preserve">SP </w:t>
        </w:r>
      </w:ins>
      <w:ins w:id="519" w:author="David Hancock" w:date="2018-07-13T18:17:00Z">
        <w:r w:rsidR="00AC7E24">
          <w:t>policies</w:t>
        </w:r>
        <w:r>
          <w:t xml:space="preserve"> dictate</w:t>
        </w:r>
      </w:ins>
      <w:ins w:id="520" w:author="David Hancock" w:date="2018-07-14T18:05:00Z">
        <w:r w:rsidR="00783A19">
          <w:t xml:space="preserve"> that</w:t>
        </w:r>
      </w:ins>
      <w:ins w:id="521" w:author="David Hancock" w:date="2018-07-13T18:17:00Z">
        <w:r>
          <w:t xml:space="preserve"> </w:t>
        </w:r>
      </w:ins>
      <w:ins w:id="522" w:author="David Hancock" w:date="2018-07-13T14:22:00Z">
        <w:r w:rsidR="00893C92">
          <w:t xml:space="preserve">calls diverted by </w:t>
        </w:r>
      </w:ins>
      <w:ins w:id="523" w:author="David Hancock" w:date="2018-07-13T14:23:00Z">
        <w:r w:rsidR="00893C92">
          <w:t>the</w:t>
        </w:r>
      </w:ins>
      <w:ins w:id="524" w:author="David Hancock" w:date="2018-07-13T14:22:00Z">
        <w:r w:rsidR="00893C92">
          <w:t xml:space="preserve"> </w:t>
        </w:r>
      </w:ins>
      <w:ins w:id="525" w:author="David Hancock" w:date="2018-07-13T14:23:00Z">
        <w:r w:rsidR="00893C92">
          <w:t>end-user device</w:t>
        </w:r>
      </w:ins>
      <w:ins w:id="526" w:author="David Hancock" w:date="2018-07-12T12:19:00Z">
        <w:r w:rsidR="00F239A5">
          <w:t xml:space="preserve"> </w:t>
        </w:r>
      </w:ins>
      <w:ins w:id="527" w:author="David Hancock" w:date="2018-07-12T14:32:00Z">
        <w:r w:rsidR="00412B6F">
          <w:t>provide</w:t>
        </w:r>
      </w:ins>
      <w:ins w:id="528" w:author="David Hancock" w:date="2018-07-12T12:26:00Z">
        <w:r w:rsidR="000A39CE">
          <w:t xml:space="preserve"> the same us</w:t>
        </w:r>
        <w:r w:rsidR="00BC361F">
          <w:t xml:space="preserve">er experience as calls </w:t>
        </w:r>
        <w:r w:rsidR="000A39CE">
          <w:t>diverted by an in-network application server</w:t>
        </w:r>
        <w:r w:rsidR="00AC7E24">
          <w:t xml:space="preserve">; </w:t>
        </w:r>
        <w:r>
          <w:t xml:space="preserve">i.e., the </w:t>
        </w:r>
      </w:ins>
      <w:ins w:id="529" w:author="David Hancock" w:date="2018-07-14T18:04:00Z">
        <w:r>
          <w:t xml:space="preserve">calling identity and SHAKEN verification results displayed to the </w:t>
        </w:r>
      </w:ins>
      <w:ins w:id="530" w:author="David Hancock" w:date="2018-07-12T12:26:00Z">
        <w:r>
          <w:t xml:space="preserve">called user </w:t>
        </w:r>
      </w:ins>
      <w:ins w:id="531" w:author="David Hancock" w:date="2018-07-14T18:04:00Z">
        <w:r>
          <w:t xml:space="preserve">reflect the </w:t>
        </w:r>
      </w:ins>
      <w:ins w:id="532" w:author="David Hancock" w:date="2018-07-12T12:26:00Z">
        <w:r>
          <w:t xml:space="preserve">calling TN and </w:t>
        </w:r>
      </w:ins>
      <w:ins w:id="533" w:author="David Hancock" w:date="2018-07-14T18:05:00Z">
        <w:r>
          <w:t xml:space="preserve">SHAKEN authentication information asserted by the originating network. </w:t>
        </w:r>
      </w:ins>
    </w:p>
    <w:p w14:paraId="30A4F957" w14:textId="77777777" w:rsidR="007E21CC" w:rsidRDefault="007E21CC" w:rsidP="007048EC">
      <w:pPr>
        <w:spacing w:before="0" w:after="0"/>
        <w:jc w:val="left"/>
        <w:rPr>
          <w:ins w:id="534" w:author="David Hancock" w:date="2018-07-12T16:30:00Z"/>
        </w:rPr>
      </w:pPr>
    </w:p>
    <w:p w14:paraId="38437A9C" w14:textId="106CE653" w:rsidR="00040C33" w:rsidRDefault="00443AB5" w:rsidP="00287D88">
      <w:pPr>
        <w:spacing w:before="0" w:after="0"/>
        <w:jc w:val="left"/>
        <w:rPr>
          <w:ins w:id="535" w:author="David Hancock" w:date="2018-07-19T09:14:00Z"/>
        </w:rPr>
      </w:pPr>
      <w:ins w:id="536" w:author="David Hancock" w:date="2018-07-14T13:22:00Z">
        <w:r>
          <w:t xml:space="preserve">During terminating </w:t>
        </w:r>
      </w:ins>
      <w:ins w:id="537" w:author="David Hancock" w:date="2018-07-14T13:23:00Z">
        <w:r w:rsidR="00D578C4">
          <w:t xml:space="preserve">call processing, the </w:t>
        </w:r>
      </w:ins>
      <w:ins w:id="538" w:author="David Hancock" w:date="2018-07-14T14:30:00Z">
        <w:r w:rsidR="005139B6">
          <w:t xml:space="preserve">terminating </w:t>
        </w:r>
      </w:ins>
      <w:ins w:id="539" w:author="David Hancock" w:date="2018-07-14T13:23:00Z">
        <w:r w:rsidR="00D578C4">
          <w:t>SP STI-VS shall verify the Identity header</w:t>
        </w:r>
      </w:ins>
      <w:ins w:id="540" w:author="David Hancock" w:date="2018-07-14T13:26:00Z">
        <w:r w:rsidR="00D578C4">
          <w:t xml:space="preserve">(s) contained in the </w:t>
        </w:r>
      </w:ins>
      <w:ins w:id="541" w:author="David Hancock" w:date="2018-07-19T08:49:00Z">
        <w:r w:rsidR="0085692A">
          <w:t xml:space="preserve">terminating </w:t>
        </w:r>
      </w:ins>
      <w:ins w:id="542" w:author="David Hancock" w:date="2018-07-14T13:26:00Z">
        <w:r w:rsidR="00D578C4">
          <w:t xml:space="preserve">INVITE request </w:t>
        </w:r>
      </w:ins>
      <w:ins w:id="543" w:author="David Hancock" w:date="2018-07-14T13:25:00Z">
        <w:r w:rsidR="00D578C4">
          <w:t xml:space="preserve">as specified </w:t>
        </w:r>
      </w:ins>
      <w:ins w:id="544" w:author="David Hancock" w:date="2018-07-16T13:47:00Z">
        <w:r w:rsidR="001D3E6D">
          <w:t>by [shaken]</w:t>
        </w:r>
      </w:ins>
      <w:ins w:id="545" w:author="David Hancock" w:date="2018-07-16T13:52:00Z">
        <w:r w:rsidR="00A72803">
          <w:t>,</w:t>
        </w:r>
      </w:ins>
      <w:ins w:id="546" w:author="David Hancock" w:date="2018-07-16T13:47:00Z">
        <w:r w:rsidR="001D3E6D">
          <w:t xml:space="preserve"> </w:t>
        </w:r>
      </w:ins>
      <w:ins w:id="547" w:author="David Hancock" w:date="2018-07-14T13:25:00Z">
        <w:r w:rsidR="00D578C4">
          <w:t>and</w:t>
        </w:r>
      </w:ins>
      <w:ins w:id="548" w:author="David Hancock" w:date="2018-07-16T13:52:00Z">
        <w:r w:rsidR="001D3E6D">
          <w:t xml:space="preserve"> in section</w:t>
        </w:r>
      </w:ins>
      <w:ins w:id="549" w:author="David Hancock" w:date="2018-07-14T13:25:00Z">
        <w:r w:rsidR="00D578C4">
          <w:t xml:space="preserve"> </w:t>
        </w:r>
        <w:r w:rsidR="00D578C4">
          <w:fldChar w:fldCharType="begin"/>
        </w:r>
        <w:r w:rsidR="00D578C4">
          <w:instrText xml:space="preserve"> REF _Ref393182744 \r \h </w:instrText>
        </w:r>
      </w:ins>
      <w:ins w:id="550" w:author="David Hancock" w:date="2018-07-14T13:25:00Z">
        <w:r w:rsidR="00D578C4">
          <w:fldChar w:fldCharType="separate"/>
        </w:r>
      </w:ins>
      <w:r w:rsidR="00D578C4">
        <w:t>5.4</w:t>
      </w:r>
      <w:ins w:id="551" w:author="David Hancock" w:date="2018-07-14T13:25:00Z">
        <w:r w:rsidR="00D578C4">
          <w:fldChar w:fldCharType="end"/>
        </w:r>
      </w:ins>
      <w:ins w:id="552" w:author="David Hancock" w:date="2018-07-16T13:52:00Z">
        <w:r w:rsidR="001D3E6D">
          <w:t xml:space="preserve"> of this document</w:t>
        </w:r>
      </w:ins>
      <w:ins w:id="553" w:author="David Hancock" w:date="2018-07-14T13:25:00Z">
        <w:r w:rsidR="00D578C4">
          <w:t xml:space="preserve">. </w:t>
        </w:r>
      </w:ins>
      <w:ins w:id="554" w:author="David Hancock" w:date="2018-07-14T13:33:00Z">
        <w:r w:rsidR="005C21C2">
          <w:t>If</w:t>
        </w:r>
      </w:ins>
      <w:ins w:id="555" w:author="David Hancock" w:date="2018-07-19T09:08:00Z">
        <w:r w:rsidR="004C76D3">
          <w:t xml:space="preserve"> allowed by local policy, </w:t>
        </w:r>
      </w:ins>
      <w:ins w:id="556" w:author="David Hancock" w:date="2018-07-14T13:33:00Z">
        <w:r w:rsidR="00BB3B2C">
          <w:t>the terminating</w:t>
        </w:r>
        <w:r w:rsidR="005C21C2">
          <w:t xml:space="preserve"> SP shall not remove the </w:t>
        </w:r>
      </w:ins>
      <w:ins w:id="557" w:author="David Hancock" w:date="2018-07-14T13:34:00Z">
        <w:r w:rsidR="005C21C2">
          <w:t xml:space="preserve">Identity headers </w:t>
        </w:r>
      </w:ins>
      <w:ins w:id="558" w:author="David Hancock" w:date="2018-07-14T13:42:00Z">
        <w:r w:rsidR="00BB3B2C">
          <w:t>from the INVITE request sent to the end-user device.</w:t>
        </w:r>
      </w:ins>
      <w:ins w:id="559" w:author="David Hancock" w:date="2018-07-14T14:32:00Z">
        <w:r w:rsidR="005139B6">
          <w:t xml:space="preserve"> </w:t>
        </w:r>
      </w:ins>
      <w:ins w:id="560" w:author="David Hancock" w:date="2018-07-19T09:21:00Z">
        <w:r w:rsidR="0070592C">
          <w:t>This requirement is extended and modified for the following cases:</w:t>
        </w:r>
      </w:ins>
    </w:p>
    <w:p w14:paraId="5C17AD94" w14:textId="77777777" w:rsidR="00040C33" w:rsidRDefault="00040C33" w:rsidP="00287D88">
      <w:pPr>
        <w:spacing w:before="0" w:after="0"/>
        <w:jc w:val="left"/>
        <w:rPr>
          <w:ins w:id="561" w:author="David Hancock" w:date="2018-07-19T09:14:00Z"/>
        </w:rPr>
      </w:pPr>
    </w:p>
    <w:p w14:paraId="099E64CC" w14:textId="565D57E1" w:rsidR="00040C33" w:rsidRDefault="0070592C">
      <w:pPr>
        <w:pStyle w:val="ListParagraph"/>
        <w:numPr>
          <w:ilvl w:val="0"/>
          <w:numId w:val="103"/>
        </w:numPr>
        <w:spacing w:before="0" w:after="0"/>
        <w:jc w:val="left"/>
        <w:rPr>
          <w:ins w:id="562" w:author="David Hancock" w:date="2018-07-19T09:12:00Z"/>
        </w:rPr>
        <w:pPrChange w:id="563" w:author="David Hancock" w:date="2018-07-19T09:20:00Z">
          <w:pPr>
            <w:spacing w:before="0" w:after="0"/>
            <w:jc w:val="left"/>
          </w:pPr>
        </w:pPrChange>
      </w:pPr>
      <w:ins w:id="564" w:author="David Hancock" w:date="2018-07-14T14:32:00Z">
        <w:r>
          <w:t>If</w:t>
        </w:r>
        <w:r w:rsidR="004751F3">
          <w:t xml:space="preserve"> the</w:t>
        </w:r>
        <w:r w:rsidR="005139B6">
          <w:t xml:space="preserve"> </w:t>
        </w:r>
      </w:ins>
      <w:ins w:id="565" w:author="David Hancock" w:date="2018-07-19T08:50:00Z">
        <w:r w:rsidR="0085692A">
          <w:t xml:space="preserve">terminating </w:t>
        </w:r>
      </w:ins>
      <w:ins w:id="566" w:author="David Hancock" w:date="2018-07-14T14:32:00Z">
        <w:r w:rsidR="005139B6">
          <w:t>INVITE request</w:t>
        </w:r>
        <w:r w:rsidR="004751F3">
          <w:t xml:space="preserve"> </w:t>
        </w:r>
        <w:r w:rsidR="005139B6">
          <w:t>does not contain a SHAKEN Identity header</w:t>
        </w:r>
      </w:ins>
      <w:ins w:id="567" w:author="David Hancock" w:date="2018-07-14T14:33:00Z">
        <w:r w:rsidR="004C76D3">
          <w:t xml:space="preserve">, </w:t>
        </w:r>
      </w:ins>
      <w:ins w:id="568" w:author="David Hancock" w:date="2018-07-14T14:32:00Z">
        <w:r w:rsidR="005139B6">
          <w:t xml:space="preserve">the </w:t>
        </w:r>
      </w:ins>
      <w:ins w:id="569" w:author="David Hancock" w:date="2018-07-14T14:34:00Z">
        <w:r w:rsidR="004751F3">
          <w:t>terminating</w:t>
        </w:r>
      </w:ins>
      <w:ins w:id="570" w:author="David Hancock" w:date="2018-07-14T14:32:00Z">
        <w:r w:rsidR="00EF1A25">
          <w:t xml:space="preserve"> SP may</w:t>
        </w:r>
        <w:r w:rsidR="005139B6">
          <w:t xml:space="preserve"> add a SHAKEN Identity header before sending the INVITE request to the terminating en</w:t>
        </w:r>
        <w:r w:rsidR="009766A7">
          <w:t xml:space="preserve">d-user device. </w:t>
        </w:r>
        <w:r w:rsidR="004751F3">
          <w:t>T</w:t>
        </w:r>
        <w:r w:rsidR="005139B6">
          <w:t xml:space="preserve">he attestation level of this added SHAKEN Identity header will be based on local policy; e.g., Gateway attestation to reflect the fact that the host SP does </w:t>
        </w:r>
      </w:ins>
      <w:ins w:id="571" w:author="David Hancock" w:date="2018-07-15T14:07:00Z">
        <w:r w:rsidR="00AC7E24">
          <w:t xml:space="preserve">not </w:t>
        </w:r>
      </w:ins>
      <w:ins w:id="572" w:author="David Hancock" w:date="2018-07-14T14:32:00Z">
        <w:r w:rsidR="005139B6">
          <w:t>hav</w:t>
        </w:r>
        <w:r w:rsidR="009766A7">
          <w:t>e authority over the calling TN</w:t>
        </w:r>
        <w:r w:rsidR="005139B6">
          <w:t>.</w:t>
        </w:r>
      </w:ins>
      <w:ins w:id="573" w:author="David Hancock" w:date="2018-07-14T14:34:00Z">
        <w:r w:rsidR="004751F3">
          <w:t xml:space="preserve"> </w:t>
        </w:r>
      </w:ins>
    </w:p>
    <w:p w14:paraId="01D0A412" w14:textId="77777777" w:rsidR="00040C33" w:rsidRDefault="00040C33" w:rsidP="00287D88">
      <w:pPr>
        <w:spacing w:before="0" w:after="0"/>
        <w:jc w:val="left"/>
        <w:rPr>
          <w:ins w:id="574" w:author="David Hancock" w:date="2018-07-19T09:15:00Z"/>
        </w:rPr>
      </w:pPr>
    </w:p>
    <w:p w14:paraId="172B2D46" w14:textId="461B650D" w:rsidR="008E3D7D" w:rsidRDefault="004C76D3">
      <w:pPr>
        <w:spacing w:before="0" w:after="0"/>
        <w:ind w:left="720"/>
        <w:jc w:val="left"/>
        <w:rPr>
          <w:ins w:id="575" w:author="David Hancock" w:date="2018-07-19T08:59:00Z"/>
        </w:rPr>
        <w:pPrChange w:id="576" w:author="David Hancock" w:date="2018-07-19T09:15:00Z">
          <w:pPr>
            <w:spacing w:before="0" w:after="0"/>
            <w:jc w:val="left"/>
          </w:pPr>
        </w:pPrChange>
      </w:pPr>
      <w:ins w:id="577" w:author="David Hancock" w:date="2018-07-19T09:12:00Z">
        <w:r>
          <w:t xml:space="preserve">Note: adding </w:t>
        </w:r>
        <w:r w:rsidR="00DD71DE">
          <w:t>a SHAKEN Identity header in the above</w:t>
        </w:r>
        <w:r>
          <w:t xml:space="preserve"> case enables the host SP to detect if this INVITE request is subsequently retargeted by the end-user device.</w:t>
        </w:r>
      </w:ins>
    </w:p>
    <w:p w14:paraId="0ADDB84C" w14:textId="77777777" w:rsidR="008E3D7D" w:rsidRDefault="008E3D7D" w:rsidP="00287D88">
      <w:pPr>
        <w:spacing w:before="0" w:after="0"/>
        <w:jc w:val="left"/>
        <w:rPr>
          <w:ins w:id="578" w:author="David Hancock" w:date="2018-07-19T08:59:00Z"/>
        </w:rPr>
      </w:pPr>
    </w:p>
    <w:p w14:paraId="15BD9CAC" w14:textId="6EE387EC" w:rsidR="00904E3D" w:rsidRDefault="004751F3">
      <w:pPr>
        <w:pStyle w:val="ListParagraph"/>
        <w:numPr>
          <w:ilvl w:val="0"/>
          <w:numId w:val="103"/>
        </w:numPr>
        <w:spacing w:before="0" w:after="0"/>
        <w:jc w:val="left"/>
        <w:rPr>
          <w:ins w:id="579" w:author="David Hancock" w:date="2018-07-19T09:00:00Z"/>
        </w:rPr>
        <w:pPrChange w:id="580" w:author="David Hancock" w:date="2018-07-19T09:20:00Z">
          <w:pPr>
            <w:spacing w:before="0" w:after="0"/>
            <w:jc w:val="left"/>
          </w:pPr>
        </w:pPrChange>
      </w:pPr>
      <w:ins w:id="581" w:author="David Hancock" w:date="2018-07-14T14:34:00Z">
        <w:r>
          <w:t xml:space="preserve">If the </w:t>
        </w:r>
      </w:ins>
      <w:ins w:id="582" w:author="David Hancock" w:date="2018-07-19T08:53:00Z">
        <w:r w:rsidR="0085692A">
          <w:t xml:space="preserve">terminating </w:t>
        </w:r>
      </w:ins>
      <w:ins w:id="583" w:author="David Hancock" w:date="2018-07-14T14:34:00Z">
        <w:r>
          <w:t xml:space="preserve">INVITE request contains a Privacy header with a </w:t>
        </w:r>
        <w:proofErr w:type="spellStart"/>
        <w:r>
          <w:t>priv</w:t>
        </w:r>
        <w:proofErr w:type="spellEnd"/>
        <w:r>
          <w:t xml:space="preserve">-value token of "id", then the host SP shall </w:t>
        </w:r>
      </w:ins>
      <w:ins w:id="584" w:author="David Hancock" w:date="2018-07-19T08:59:00Z">
        <w:r w:rsidR="008E3D7D">
          <w:t xml:space="preserve">either remove the Identity headers, or </w:t>
        </w:r>
      </w:ins>
      <w:ins w:id="585" w:author="David Hancock" w:date="2018-07-14T14:34:00Z">
        <w:r>
          <w:t>co</w:t>
        </w:r>
      </w:ins>
      <w:ins w:id="586" w:author="David Hancock" w:date="2018-07-15T10:27:00Z">
        <w:r w:rsidR="009766A7">
          <w:t>n</w:t>
        </w:r>
      </w:ins>
      <w:ins w:id="587" w:author="David Hancock" w:date="2018-07-14T14:34:00Z">
        <w:r>
          <w:t xml:space="preserve">vert all full form </w:t>
        </w:r>
        <w:proofErr w:type="spellStart"/>
        <w:r>
          <w:t>PASSporT</w:t>
        </w:r>
        <w:proofErr w:type="spellEnd"/>
        <w:r>
          <w:t xml:space="preserve"> tokens to compact form before sending the INVITE request to the terminating end-user device.</w:t>
        </w:r>
      </w:ins>
      <w:ins w:id="588" w:author="David Hancock" w:date="2018-07-19T09:00:00Z">
        <w:r w:rsidR="008E3D7D">
          <w:t xml:space="preserve"> </w:t>
        </w:r>
      </w:ins>
    </w:p>
    <w:p w14:paraId="0852E338" w14:textId="77777777" w:rsidR="008E3D7D" w:rsidRDefault="008E3D7D">
      <w:pPr>
        <w:spacing w:before="0" w:after="0"/>
        <w:ind w:left="720"/>
        <w:jc w:val="left"/>
        <w:rPr>
          <w:ins w:id="589" w:author="David Hancock" w:date="2018-07-19T09:00:00Z"/>
        </w:rPr>
        <w:pPrChange w:id="590" w:author="David Hancock" w:date="2018-07-19T09:00:00Z">
          <w:pPr>
            <w:spacing w:before="0" w:after="0"/>
            <w:jc w:val="left"/>
          </w:pPr>
        </w:pPrChange>
      </w:pPr>
    </w:p>
    <w:p w14:paraId="29E26BDC" w14:textId="7EA76D72" w:rsidR="008E3D7D" w:rsidRDefault="008E3D7D">
      <w:pPr>
        <w:spacing w:before="0" w:after="0"/>
        <w:ind w:left="720"/>
        <w:jc w:val="left"/>
        <w:rPr>
          <w:ins w:id="591" w:author="David Hancock" w:date="2018-07-14T10:09:00Z"/>
        </w:rPr>
        <w:pPrChange w:id="592" w:author="David Hancock" w:date="2018-07-19T09:00:00Z">
          <w:pPr>
            <w:spacing w:before="0" w:after="0"/>
            <w:jc w:val="left"/>
          </w:pPr>
        </w:pPrChange>
      </w:pPr>
      <w:ins w:id="593" w:author="David Hancock" w:date="2018-07-19T09:00:00Z">
        <w:r>
          <w:t>Note: the above requirement avoids revealing the identity of the calling user</w:t>
        </w:r>
      </w:ins>
      <w:ins w:id="594" w:author="David Hancock" w:date="2018-07-19T09:04:00Z">
        <w:r>
          <w:t xml:space="preserve"> </w:t>
        </w:r>
      </w:ins>
      <w:ins w:id="595" w:author="David Hancock" w:date="2018-07-19T09:17:00Z">
        <w:r w:rsidR="009238FD">
          <w:t xml:space="preserve">contained </w:t>
        </w:r>
      </w:ins>
      <w:ins w:id="596" w:author="David Hancock" w:date="2018-07-19T09:16:00Z">
        <w:r w:rsidR="00040C33">
          <w:t xml:space="preserve">in the </w:t>
        </w:r>
        <w:proofErr w:type="spellStart"/>
        <w:r w:rsidR="00040C33">
          <w:t>PASSporT</w:t>
        </w:r>
        <w:proofErr w:type="spellEnd"/>
        <w:r w:rsidR="00040C33">
          <w:t xml:space="preserve"> “</w:t>
        </w:r>
        <w:proofErr w:type="spellStart"/>
        <w:r w:rsidR="00040C33">
          <w:t>orig</w:t>
        </w:r>
        <w:proofErr w:type="spellEnd"/>
        <w:r w:rsidR="00040C33">
          <w:t xml:space="preserve">” claim </w:t>
        </w:r>
      </w:ins>
      <w:ins w:id="597" w:author="David Hancock" w:date="2018-07-19T09:04:00Z">
        <w:r>
          <w:t>to the end-user device</w:t>
        </w:r>
      </w:ins>
      <w:ins w:id="598" w:author="David Hancock" w:date="2018-07-19T09:01:00Z">
        <w:r>
          <w:t xml:space="preserve">. </w:t>
        </w:r>
      </w:ins>
      <w:ins w:id="599" w:author="David Hancock" w:date="2018-07-19T09:06:00Z">
        <w:r>
          <w:t xml:space="preserve">Choosing to send </w:t>
        </w:r>
      </w:ins>
      <w:ins w:id="600" w:author="David Hancock" w:date="2018-07-19T09:01:00Z">
        <w:r>
          <w:t xml:space="preserve">the compact form has the advantage that it enables the host SP to detect if this INVITE request is </w:t>
        </w:r>
      </w:ins>
      <w:ins w:id="601" w:author="David Hancock" w:date="2018-07-19T09:07:00Z">
        <w:r w:rsidR="00233FA5">
          <w:t xml:space="preserve">subsequently </w:t>
        </w:r>
      </w:ins>
      <w:ins w:id="602" w:author="David Hancock" w:date="2018-07-19T09:01:00Z">
        <w:r>
          <w:t xml:space="preserve">retargeted by </w:t>
        </w:r>
      </w:ins>
      <w:ins w:id="603" w:author="David Hancock" w:date="2018-07-19T09:03:00Z">
        <w:r>
          <w:t>the</w:t>
        </w:r>
      </w:ins>
      <w:ins w:id="604" w:author="David Hancock" w:date="2018-07-19T09:01:00Z">
        <w:r>
          <w:t xml:space="preserve"> </w:t>
        </w:r>
      </w:ins>
      <w:ins w:id="605" w:author="David Hancock" w:date="2018-07-19T09:03:00Z">
        <w:r>
          <w:t xml:space="preserve">end-user device. </w:t>
        </w:r>
      </w:ins>
    </w:p>
    <w:p w14:paraId="782D9CC8" w14:textId="77777777" w:rsidR="00893C92" w:rsidRDefault="00893C92" w:rsidP="00287D88">
      <w:pPr>
        <w:spacing w:before="0" w:after="0"/>
        <w:jc w:val="left"/>
        <w:rPr>
          <w:ins w:id="606" w:author="David Hancock" w:date="2018-07-13T14:20:00Z"/>
        </w:rPr>
      </w:pPr>
    </w:p>
    <w:p w14:paraId="15658104" w14:textId="3D33AFB7" w:rsidR="007048EC" w:rsidRDefault="00FD516D" w:rsidP="007048EC">
      <w:pPr>
        <w:spacing w:before="0" w:after="0"/>
        <w:jc w:val="left"/>
        <w:rPr>
          <w:ins w:id="607" w:author="David Hancock" w:date="2018-06-15T11:55:00Z"/>
        </w:rPr>
      </w:pPr>
      <w:ins w:id="608" w:author="David Hancock" w:date="2018-07-08T16:54:00Z">
        <w:r>
          <w:t>On receiving an INVITE request from an end-user device</w:t>
        </w:r>
      </w:ins>
      <w:ins w:id="609" w:author="David Hancock" w:date="2018-07-14T14:55:00Z">
        <w:r w:rsidR="00DC142C">
          <w:t xml:space="preserve"> that supports INVITE retargeting</w:t>
        </w:r>
      </w:ins>
      <w:ins w:id="610" w:author="David Hancock" w:date="2018-07-08T16:54:00Z">
        <w:r>
          <w:t xml:space="preserve">, </w:t>
        </w:r>
      </w:ins>
      <w:ins w:id="611" w:author="David Hancock" w:date="2018-06-15T11:55:00Z">
        <w:r>
          <w:t>t</w:t>
        </w:r>
        <w:r w:rsidR="007048EC">
          <w:t xml:space="preserve">he STI-AS </w:t>
        </w:r>
      </w:ins>
      <w:ins w:id="612" w:author="David Hancock" w:date="2018-07-13T18:20:00Z">
        <w:r w:rsidR="002E2A8B">
          <w:t xml:space="preserve">of the host SP </w:t>
        </w:r>
      </w:ins>
      <w:ins w:id="613" w:author="David Hancock" w:date="2018-06-15T11:55:00Z">
        <w:r w:rsidR="007048EC">
          <w:t xml:space="preserve">shall perform "div" authentication </w:t>
        </w:r>
      </w:ins>
      <w:ins w:id="614" w:author="David Hancock" w:date="2018-07-08T20:32:00Z">
        <w:r w:rsidR="009529C0">
          <w:t xml:space="preserve">as specified in section </w:t>
        </w:r>
      </w:ins>
      <w:ins w:id="615" w:author="David Hancock" w:date="2018-07-08T20:33:00Z">
        <w:r w:rsidR="009529C0">
          <w:fldChar w:fldCharType="begin"/>
        </w:r>
        <w:r w:rsidR="009529C0">
          <w:instrText xml:space="preserve"> REF _Ref390601961 \r \h </w:instrText>
        </w:r>
      </w:ins>
      <w:r w:rsidR="009529C0">
        <w:fldChar w:fldCharType="separate"/>
      </w:r>
      <w:ins w:id="616" w:author="David Hancock" w:date="2018-07-08T20:33:00Z">
        <w:r w:rsidR="009529C0">
          <w:t>5.3</w:t>
        </w:r>
        <w:r w:rsidR="009529C0">
          <w:fldChar w:fldCharType="end"/>
        </w:r>
      </w:ins>
      <w:ins w:id="617" w:author="David Hancock" w:date="2018-07-08T20:32:00Z">
        <w:r w:rsidR="009529C0">
          <w:t xml:space="preserve"> </w:t>
        </w:r>
      </w:ins>
      <w:ins w:id="618" w:author="David Hancock" w:date="2018-06-15T11:55:00Z">
        <w:r w:rsidR="007048EC">
          <w:t xml:space="preserve">if the following conditions exist: </w:t>
        </w:r>
      </w:ins>
    </w:p>
    <w:p w14:paraId="72133A30" w14:textId="7AFE88D3" w:rsidR="007048EC" w:rsidRDefault="007048EC" w:rsidP="007048EC">
      <w:pPr>
        <w:pStyle w:val="ListParagraph"/>
        <w:numPr>
          <w:ilvl w:val="0"/>
          <w:numId w:val="81"/>
        </w:numPr>
        <w:spacing w:before="120" w:after="0"/>
        <w:jc w:val="left"/>
        <w:rPr>
          <w:ins w:id="619" w:author="David Hancock" w:date="2018-06-15T11:55:00Z"/>
        </w:rPr>
      </w:pPr>
      <w:ins w:id="620" w:author="David Hancock" w:date="2018-06-15T11:55:00Z">
        <w:r>
          <w:t>The INVITE request contains a</w:t>
        </w:r>
      </w:ins>
      <w:ins w:id="621" w:author="David Hancock" w:date="2018-07-15T11:26:00Z">
        <w:r w:rsidR="00881B98">
          <w:t>n</w:t>
        </w:r>
      </w:ins>
      <w:ins w:id="622" w:author="David Hancock" w:date="2018-06-15T11:55:00Z">
        <w:r w:rsidR="00DC142C">
          <w:t xml:space="preserve"> </w:t>
        </w:r>
        <w:r>
          <w:t>Identity header</w:t>
        </w:r>
      </w:ins>
      <w:ins w:id="623" w:author="David Hancock" w:date="2018-07-09T12:51:00Z">
        <w:r w:rsidR="00271E2B">
          <w:t xml:space="preserve"> </w:t>
        </w:r>
      </w:ins>
      <w:ins w:id="624" w:author="David Hancock" w:date="2018-07-15T11:27:00Z">
        <w:r w:rsidR="00881B98">
          <w:t>with</w:t>
        </w:r>
      </w:ins>
      <w:ins w:id="625" w:author="David Hancock" w:date="2018-07-09T12:51:00Z">
        <w:r w:rsidR="00271E2B">
          <w:t xml:space="preserve"> </w:t>
        </w:r>
      </w:ins>
      <w:ins w:id="626" w:author="David Hancock" w:date="2018-07-09T12:52:00Z">
        <w:r w:rsidR="00271E2B">
          <w:t xml:space="preserve">a full form </w:t>
        </w:r>
      </w:ins>
      <w:ins w:id="627" w:author="David Hancock" w:date="2018-07-15T11:26:00Z">
        <w:r w:rsidR="00881B98">
          <w:t xml:space="preserve">"shaken" </w:t>
        </w:r>
      </w:ins>
      <w:proofErr w:type="spellStart"/>
      <w:ins w:id="628" w:author="David Hancock" w:date="2018-07-09T12:52:00Z">
        <w:r w:rsidR="00271E2B">
          <w:t>PASSporT</w:t>
        </w:r>
        <w:proofErr w:type="spellEnd"/>
        <w:r w:rsidR="00271E2B">
          <w:t xml:space="preserve"> token</w:t>
        </w:r>
      </w:ins>
      <w:ins w:id="629" w:author="David Hancock" w:date="2018-06-15T11:55:00Z">
        <w:r>
          <w:t xml:space="preserve">, and zero or more "div" Identity headers, </w:t>
        </w:r>
      </w:ins>
      <w:ins w:id="630" w:author="David Hancock" w:date="2018-07-08T20:31:00Z">
        <w:r w:rsidR="009529C0">
          <w:t>and</w:t>
        </w:r>
      </w:ins>
    </w:p>
    <w:p w14:paraId="66AC2511" w14:textId="77777777" w:rsidR="007048EC" w:rsidRDefault="007048EC" w:rsidP="007048EC">
      <w:pPr>
        <w:pStyle w:val="ListParagraph"/>
        <w:numPr>
          <w:ilvl w:val="0"/>
          <w:numId w:val="81"/>
        </w:numPr>
        <w:spacing w:before="120" w:after="0"/>
        <w:jc w:val="left"/>
        <w:rPr>
          <w:ins w:id="631" w:author="David Hancock" w:date="2018-06-15T11:55:00Z"/>
        </w:rPr>
      </w:pPr>
      <w:ins w:id="632"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633" w:author="David Hancock" w:date="2018-06-15T11:55:00Z"/>
        </w:rPr>
      </w:pPr>
    </w:p>
    <w:p w14:paraId="5B73BEEB" w14:textId="027033C3" w:rsidR="00DF304C" w:rsidRDefault="007048EC" w:rsidP="007048EC">
      <w:pPr>
        <w:spacing w:before="0" w:after="0"/>
        <w:jc w:val="left"/>
        <w:rPr>
          <w:ins w:id="634" w:author="David Hancock" w:date="2018-07-08T20:31:00Z"/>
        </w:rPr>
      </w:pPr>
      <w:ins w:id="635" w:author="David Hancock" w:date="2018-06-15T11:55:00Z">
        <w:r>
          <w:t xml:space="preserve">How the STI-AS identifies the diverting TN will depend on the SIP profile supported by the end-user device and the host SP network. For example, for IMS-compliant networks, the diverting TN is </w:t>
        </w:r>
      </w:ins>
      <w:ins w:id="636" w:author="David Hancock" w:date="2018-06-15T12:44:00Z">
        <w:r w:rsidR="00D73C13">
          <w:t>asserted by the P-CSCF</w:t>
        </w:r>
      </w:ins>
      <w:ins w:id="637" w:author="David Hancock" w:date="2018-06-15T11:55:00Z">
        <w:r>
          <w:t xml:space="preserve"> in the P-Asserted-Identity header. </w:t>
        </w:r>
      </w:ins>
      <w:ins w:id="638" w:author="David Hancock" w:date="2018-06-18T18:53:00Z">
        <w:r w:rsidR="00DF304C">
          <w:t>In this case, b</w:t>
        </w:r>
        <w:r w:rsidR="00425869">
          <w:t>efore sending the INVITE request to the next hop</w:t>
        </w:r>
        <w:r w:rsidR="00B20FBF">
          <w:t>, t</w:t>
        </w:r>
      </w:ins>
      <w:ins w:id="639" w:author="David Hancock" w:date="2018-06-18T18:52:00Z">
        <w:r w:rsidR="00B20FBF">
          <w:t>he STI-AS shall update the P-Asserted-Identity header to match the</w:t>
        </w:r>
      </w:ins>
      <w:ins w:id="640" w:author="David Hancock" w:date="2018-06-18T18:57:00Z">
        <w:r w:rsidR="00425869">
          <w:t xml:space="preserve"> "</w:t>
        </w:r>
        <w:proofErr w:type="spellStart"/>
        <w:r w:rsidR="00425869">
          <w:t>orig</w:t>
        </w:r>
        <w:proofErr w:type="spellEnd"/>
        <w:r w:rsidR="00425869">
          <w:t>" claim in the</w:t>
        </w:r>
      </w:ins>
      <w:ins w:id="641" w:author="David Hancock" w:date="2018-06-18T18:52:00Z">
        <w:r w:rsidR="00B20FBF">
          <w:t xml:space="preserve"> "shaken" Identity header</w:t>
        </w:r>
      </w:ins>
      <w:ins w:id="642" w:author="David Hancock" w:date="2018-06-18T18:53:00Z">
        <w:r w:rsidR="00B20FBF">
          <w:t>.</w:t>
        </w:r>
      </w:ins>
    </w:p>
    <w:p w14:paraId="6B83A9C8" w14:textId="77777777" w:rsidR="009529C0" w:rsidRDefault="009529C0" w:rsidP="007048EC">
      <w:pPr>
        <w:spacing w:before="0" w:after="0"/>
        <w:jc w:val="left"/>
        <w:rPr>
          <w:ins w:id="643" w:author="David Hancock" w:date="2018-07-08T20:31:00Z"/>
        </w:rPr>
      </w:pPr>
    </w:p>
    <w:p w14:paraId="3515559E" w14:textId="1C9D166F" w:rsidR="009529C0" w:rsidRDefault="009529C0" w:rsidP="007048EC">
      <w:pPr>
        <w:spacing w:before="0" w:after="0"/>
        <w:jc w:val="left"/>
        <w:rPr>
          <w:ins w:id="644" w:author="David Hancock" w:date="2018-07-08T17:36:00Z"/>
        </w:rPr>
      </w:pPr>
      <w:ins w:id="645" w:author="David Hancock" w:date="2018-07-08T20:31:00Z">
        <w:r>
          <w:t xml:space="preserve">If either of the above conditions do not exist, then the STI-AS </w:t>
        </w:r>
      </w:ins>
      <w:ins w:id="646" w:author="David Hancock" w:date="2018-07-15T11:34:00Z">
        <w:r w:rsidR="009B1668">
          <w:t xml:space="preserve">of the host SP </w:t>
        </w:r>
      </w:ins>
      <w:ins w:id="647" w:author="David Hancock" w:date="2018-07-08T20:31:00Z">
        <w:r>
          <w:t xml:space="preserve">shall perform </w:t>
        </w:r>
      </w:ins>
      <w:ins w:id="648" w:author="David Hancock" w:date="2018-07-15T11:34:00Z">
        <w:r w:rsidR="009B1668">
          <w:t xml:space="preserve">the </w:t>
        </w:r>
      </w:ins>
      <w:ins w:id="649" w:author="David Hancock" w:date="2018-07-16T13:46:00Z">
        <w:r w:rsidR="002375C1">
          <w:t xml:space="preserve">base </w:t>
        </w:r>
      </w:ins>
      <w:ins w:id="650" w:author="David Hancock" w:date="2018-07-08T20:31:00Z">
        <w:r>
          <w:t xml:space="preserve">SHAKEN </w:t>
        </w:r>
      </w:ins>
      <w:ins w:id="651" w:author="David Hancock" w:date="2018-07-08T20:32:00Z">
        <w:r>
          <w:t>authentication</w:t>
        </w:r>
      </w:ins>
      <w:ins w:id="652" w:author="David Hancock" w:date="2018-07-08T20:31:00Z">
        <w:r>
          <w:t xml:space="preserve"> </w:t>
        </w:r>
      </w:ins>
      <w:ins w:id="653" w:author="David Hancock" w:date="2018-07-08T20:32:00Z">
        <w:r>
          <w:t xml:space="preserve">procedures defined </w:t>
        </w:r>
      </w:ins>
      <w:ins w:id="654" w:author="David Hancock" w:date="2018-07-16T13:54:00Z">
        <w:r w:rsidR="00BA3B7E">
          <w:t xml:space="preserve">in </w:t>
        </w:r>
      </w:ins>
      <w:ins w:id="655" w:author="David Hancock" w:date="2018-07-08T20:32:00Z">
        <w:r w:rsidR="002375C1">
          <w:t>[shaken]</w:t>
        </w:r>
      </w:ins>
      <w:ins w:id="656" w:author="David Hancock" w:date="2018-07-08T20:33:00Z">
        <w:r>
          <w:t>.</w:t>
        </w:r>
      </w:ins>
    </w:p>
    <w:p w14:paraId="01F7948F" w14:textId="77777777" w:rsidR="0090403F" w:rsidRDefault="0090403F" w:rsidP="007048EC">
      <w:pPr>
        <w:spacing w:before="0" w:after="0"/>
        <w:jc w:val="left"/>
        <w:rPr>
          <w:ins w:id="657" w:author="David Hancock" w:date="2018-07-09T12:53:00Z"/>
        </w:rPr>
      </w:pPr>
    </w:p>
    <w:p w14:paraId="34EB9D03" w14:textId="3BADDB45" w:rsidR="007048EC" w:rsidRDefault="00924575" w:rsidP="007048EC">
      <w:pPr>
        <w:pStyle w:val="Heading4"/>
        <w:rPr>
          <w:ins w:id="658" w:author="David Hancock" w:date="2018-06-15T11:55:00Z"/>
        </w:rPr>
      </w:pPr>
      <w:ins w:id="659" w:author="David Hancock" w:date="2018-07-15T12:21:00Z">
        <w:r>
          <w:t xml:space="preserve">Support of SHAKEN for other </w:t>
        </w:r>
      </w:ins>
      <w:ins w:id="660" w:author="David Hancock" w:date="2018-07-15T12:22:00Z">
        <w:r>
          <w:t xml:space="preserve">End-User Device </w:t>
        </w:r>
      </w:ins>
      <w:ins w:id="661" w:author="David Hancock" w:date="2018-07-15T12:21:00Z">
        <w:r>
          <w:t>INVITE Retargeting Scenarios</w:t>
        </w:r>
      </w:ins>
    </w:p>
    <w:p w14:paraId="71178046" w14:textId="6A99981A" w:rsidR="00407F6B" w:rsidRDefault="00C17B6A" w:rsidP="007048EC">
      <w:pPr>
        <w:spacing w:before="0" w:after="0"/>
        <w:jc w:val="left"/>
        <w:rPr>
          <w:ins w:id="662" w:author="David Hancock" w:date="2018-07-15T13:22:00Z"/>
        </w:rPr>
      </w:pPr>
      <w:ins w:id="663" w:author="David Hancock" w:date="2018-07-15T12:26:00Z">
        <w:r>
          <w:t xml:space="preserve">This specification places no normative requirements on the </w:t>
        </w:r>
      </w:ins>
      <w:ins w:id="664" w:author="David Hancock" w:date="2018-07-15T12:22:00Z">
        <w:r>
          <w:t>s</w:t>
        </w:r>
        <w:r w:rsidR="00924575">
          <w:t xml:space="preserve">upport of SHAKEN for </w:t>
        </w:r>
      </w:ins>
      <w:ins w:id="665" w:author="David Hancock" w:date="2018-07-15T12:23:00Z">
        <w:r>
          <w:t xml:space="preserve">end-user device retargeting cases that fall outside the criteria listed in section </w:t>
        </w:r>
      </w:ins>
      <w:ins w:id="666" w:author="David Hancock" w:date="2018-07-15T12:24:00Z">
        <w:r>
          <w:fldChar w:fldCharType="begin"/>
        </w:r>
        <w:r>
          <w:instrText xml:space="preserve"> REF _Ref393276770 \r \h </w:instrText>
        </w:r>
      </w:ins>
      <w:r>
        <w:fldChar w:fldCharType="separate"/>
      </w:r>
      <w:ins w:id="667" w:author="David Hancock" w:date="2018-07-15T12:24:00Z">
        <w:r>
          <w:t>5.6.2.1</w:t>
        </w:r>
        <w:r>
          <w:fldChar w:fldCharType="end"/>
        </w:r>
      </w:ins>
      <w:ins w:id="668" w:author="David Hancock" w:date="2018-07-15T12:26:00Z">
        <w:r w:rsidR="00B1001B">
          <w:t>; e.g</w:t>
        </w:r>
        <w:r w:rsidR="00D72C82">
          <w:t>., cases where the end-user device does not copy Identity headers from incoming to retargeted INVITE request</w:t>
        </w:r>
      </w:ins>
      <w:ins w:id="669" w:author="David Hancock" w:date="2018-07-15T13:22:00Z">
        <w:r w:rsidR="00473549">
          <w:t>s</w:t>
        </w:r>
      </w:ins>
      <w:ins w:id="670" w:author="David Hancock" w:date="2018-07-15T12:26:00Z">
        <w:r w:rsidR="00D72C82">
          <w:t xml:space="preserve">, </w:t>
        </w:r>
      </w:ins>
      <w:ins w:id="671" w:author="David Hancock" w:date="2018-07-15T13:15:00Z">
        <w:r w:rsidR="00D72C82">
          <w:t xml:space="preserve">or where host SP policies dictate </w:t>
        </w:r>
      </w:ins>
      <w:ins w:id="672" w:author="David Hancock" w:date="2018-07-15T13:49:00Z">
        <w:r w:rsidR="00113626">
          <w:t>that</w:t>
        </w:r>
      </w:ins>
      <w:ins w:id="673" w:author="David Hancock" w:date="2018-07-15T13:15:00Z">
        <w:r w:rsidR="00D72C82">
          <w:t xml:space="preserve"> all Identity headers are removed from INVITE requests sent to the end-user device. </w:t>
        </w:r>
      </w:ins>
      <w:ins w:id="674" w:author="David Hancock" w:date="2018-07-15T12:26:00Z">
        <w:r w:rsidR="00173F85">
          <w:t>In these cases, t</w:t>
        </w:r>
        <w:r>
          <w:t xml:space="preserve">he </w:t>
        </w:r>
      </w:ins>
      <w:ins w:id="675" w:author="David Hancock" w:date="2018-07-15T13:17:00Z">
        <w:r w:rsidR="00D72C82">
          <w:t xml:space="preserve">SHAKEN authentication information added by the originating </w:t>
        </w:r>
      </w:ins>
      <w:ins w:id="676" w:author="David Hancock" w:date="2018-07-15T13:55:00Z">
        <w:r w:rsidR="00A001A1">
          <w:t xml:space="preserve">and other upstream networks </w:t>
        </w:r>
      </w:ins>
      <w:ins w:id="677" w:author="David Hancock" w:date="2018-07-15T13:58:00Z">
        <w:r w:rsidR="00AC7E24">
          <w:t xml:space="preserve">is lost as the </w:t>
        </w:r>
        <w:r w:rsidR="000C5CEC">
          <w:t xml:space="preserve">call traverses the </w:t>
        </w:r>
      </w:ins>
      <w:ins w:id="678" w:author="David Hancock" w:date="2018-07-15T14:09:00Z">
        <w:r w:rsidR="00AC7E24">
          <w:t xml:space="preserve">retargeting </w:t>
        </w:r>
      </w:ins>
      <w:ins w:id="679" w:author="David Hancock" w:date="2018-07-15T13:58:00Z">
        <w:r w:rsidR="000C5CEC">
          <w:t>end-user device</w:t>
        </w:r>
        <w:r w:rsidR="00AC7E24">
          <w:t>. Therefore, t</w:t>
        </w:r>
      </w:ins>
      <w:ins w:id="680" w:author="David Hancock" w:date="2018-07-15T13:17:00Z">
        <w:r w:rsidR="00407F6B">
          <w:t xml:space="preserve">he </w:t>
        </w:r>
        <w:r w:rsidR="00D72C82">
          <w:t xml:space="preserve">SHAKEN authentication information </w:t>
        </w:r>
      </w:ins>
      <w:ins w:id="681" w:author="David Hancock" w:date="2018-07-15T13:21:00Z">
        <w:r w:rsidR="00407F6B">
          <w:t>provided in the retargeted INVITE re</w:t>
        </w:r>
        <w:r w:rsidR="00113626">
          <w:t>quest</w:t>
        </w:r>
      </w:ins>
      <w:ins w:id="682" w:author="David Hancock" w:date="2018-07-18T10:03:00Z">
        <w:r w:rsidR="00F63FD0">
          <w:t xml:space="preserve"> sent</w:t>
        </w:r>
      </w:ins>
      <w:ins w:id="683" w:author="David Hancock" w:date="2018-07-15T13:56:00Z">
        <w:r w:rsidR="000C5CEC">
          <w:t xml:space="preserve"> to </w:t>
        </w:r>
      </w:ins>
      <w:ins w:id="684" w:author="David Hancock" w:date="2018-07-15T13:21:00Z">
        <w:r w:rsidR="00AC7E24">
          <w:t xml:space="preserve">downstream entities </w:t>
        </w:r>
      </w:ins>
      <w:ins w:id="685" w:author="David Hancock" w:date="2018-07-18T10:02:00Z">
        <w:r w:rsidR="00F63FD0">
          <w:t xml:space="preserve">by the host SP </w:t>
        </w:r>
      </w:ins>
      <w:ins w:id="686" w:author="David Hancock" w:date="2018-07-15T13:21:00Z">
        <w:r w:rsidR="00AC7E24">
          <w:t>is based</w:t>
        </w:r>
        <w:r w:rsidR="00113626">
          <w:t xml:space="preserve"> solely</w:t>
        </w:r>
        <w:r w:rsidR="00407F6B">
          <w:t xml:space="preserve"> </w:t>
        </w:r>
      </w:ins>
      <w:ins w:id="687" w:author="David Hancock" w:date="2018-07-15T13:50:00Z">
        <w:r w:rsidR="00113626">
          <w:t>o</w:t>
        </w:r>
      </w:ins>
      <w:ins w:id="688" w:author="David Hancock" w:date="2018-07-15T14:13:00Z">
        <w:r w:rsidR="00173F85">
          <w:t>n the output of the</w:t>
        </w:r>
      </w:ins>
      <w:ins w:id="689" w:author="David Hancock" w:date="2018-07-15T13:21:00Z">
        <w:r w:rsidR="003E5D8E">
          <w:t xml:space="preserve"> authentication </w:t>
        </w:r>
      </w:ins>
      <w:ins w:id="690" w:author="David Hancock" w:date="2018-07-15T14:12:00Z">
        <w:r w:rsidR="00AC7E24">
          <w:t>procedures performed</w:t>
        </w:r>
      </w:ins>
      <w:ins w:id="691" w:author="David Hancock" w:date="2018-07-15T13:21:00Z">
        <w:r w:rsidR="00407F6B">
          <w:t xml:space="preserve"> by the host SP</w:t>
        </w:r>
      </w:ins>
      <w:ins w:id="692" w:author="David Hancock" w:date="2018-07-15T13:22:00Z">
        <w:r w:rsidR="00E958E7">
          <w:t>’s STI-AS</w:t>
        </w:r>
      </w:ins>
      <w:ins w:id="693" w:author="David Hancock" w:date="2018-07-15T13:59:00Z">
        <w:r w:rsidR="000C5CEC">
          <w:t>,</w:t>
        </w:r>
      </w:ins>
      <w:ins w:id="694" w:author="David Hancock" w:date="2018-07-15T13:25:00Z">
        <w:r w:rsidR="00AC7E24">
          <w:t xml:space="preserve"> </w:t>
        </w:r>
      </w:ins>
      <w:ins w:id="695" w:author="David Hancock" w:date="2018-07-15T14:14:00Z">
        <w:r w:rsidR="00173F85">
          <w:t xml:space="preserve">and as </w:t>
        </w:r>
      </w:ins>
      <w:ins w:id="696" w:author="David Hancock" w:date="2018-07-15T13:25:00Z">
        <w:r w:rsidR="00AC7E24">
          <w:t>governed by t</w:t>
        </w:r>
        <w:r w:rsidR="00113626">
          <w:t>he policies of</w:t>
        </w:r>
      </w:ins>
      <w:ins w:id="697" w:author="David Hancock" w:date="2018-07-15T13:22:00Z">
        <w:r w:rsidR="00E958E7">
          <w:t xml:space="preserve"> </w:t>
        </w:r>
      </w:ins>
      <w:ins w:id="698" w:author="David Hancock" w:date="2018-07-15T13:24:00Z">
        <w:r w:rsidR="00E958E7">
          <w:t>the</w:t>
        </w:r>
      </w:ins>
      <w:ins w:id="699" w:author="David Hancock" w:date="2018-07-15T13:22:00Z">
        <w:r w:rsidR="00E958E7">
          <w:t xml:space="preserve"> </w:t>
        </w:r>
      </w:ins>
      <w:ins w:id="700" w:author="David Hancock" w:date="2018-07-15T13:24:00Z">
        <w:r w:rsidR="00113626">
          <w:t>host SP</w:t>
        </w:r>
        <w:r w:rsidR="00E958E7">
          <w:t xml:space="preserve">. </w:t>
        </w:r>
      </w:ins>
    </w:p>
    <w:p w14:paraId="2A5FFCCD" w14:textId="77777777" w:rsidR="006A0124" w:rsidRDefault="006A0124" w:rsidP="007048EC">
      <w:pPr>
        <w:spacing w:before="0" w:after="0"/>
        <w:jc w:val="left"/>
        <w:rPr>
          <w:ins w:id="701" w:author="David Hancock" w:date="2018-07-15T12:43:00Z"/>
        </w:rPr>
      </w:pPr>
    </w:p>
    <w:p w14:paraId="4A676BBA" w14:textId="607A2AE5" w:rsidR="0012359C" w:rsidRDefault="006A0124">
      <w:pPr>
        <w:spacing w:before="0" w:after="0"/>
        <w:jc w:val="left"/>
        <w:rPr>
          <w:ins w:id="702" w:author="David Hancock" w:date="2018-07-15T13:03:00Z"/>
        </w:rPr>
      </w:pPr>
      <w:ins w:id="703" w:author="David Hancock" w:date="2018-07-15T12:43:00Z">
        <w:r>
          <w:t>For example, the host SP could choose to treat a retargeted INVITE request from the e</w:t>
        </w:r>
      </w:ins>
      <w:ins w:id="704" w:author="David Hancock" w:date="2018-07-15T12:44:00Z">
        <w:r>
          <w:t>nd-user</w:t>
        </w:r>
      </w:ins>
      <w:ins w:id="705" w:author="David Hancock" w:date="2018-07-15T12:43:00Z">
        <w:r>
          <w:t xml:space="preserve"> device the same as an originating INVITE request, and perform </w:t>
        </w:r>
      </w:ins>
      <w:ins w:id="706" w:author="David Hancock" w:date="2018-07-15T12:44:00Z">
        <w:r>
          <w:t xml:space="preserve">SHAKEN authentication for the retargeting TN assigned to the </w:t>
        </w:r>
      </w:ins>
      <w:ins w:id="707" w:author="David Hancock" w:date="2018-07-15T12:45:00Z">
        <w:r>
          <w:t xml:space="preserve">end-user device. As a result, the </w:t>
        </w:r>
      </w:ins>
      <w:ins w:id="708" w:author="David Hancock" w:date="2018-07-15T12:52:00Z">
        <w:r>
          <w:t xml:space="preserve">calling identity and </w:t>
        </w:r>
      </w:ins>
      <w:ins w:id="709" w:author="David Hancock" w:date="2018-07-15T13:00:00Z">
        <w:r w:rsidR="002E2F70">
          <w:t xml:space="preserve">SHAKEN </w:t>
        </w:r>
      </w:ins>
      <w:ins w:id="710" w:author="David Hancock" w:date="2018-07-15T12:52:00Z">
        <w:r>
          <w:t xml:space="preserve">verification results </w:t>
        </w:r>
      </w:ins>
      <w:ins w:id="711" w:author="David Hancock" w:date="2018-07-15T12:53:00Z">
        <w:r w:rsidR="002E2F70">
          <w:t xml:space="preserve">information </w:t>
        </w:r>
      </w:ins>
      <w:ins w:id="712" w:author="David Hancock" w:date="2018-07-15T12:52:00Z">
        <w:r>
          <w:t>displayed to the called user wo</w:t>
        </w:r>
      </w:ins>
      <w:ins w:id="713" w:author="David Hancock" w:date="2018-07-15T12:53:00Z">
        <w:r w:rsidR="002E2F70">
          <w:t>u</w:t>
        </w:r>
      </w:ins>
      <w:ins w:id="714" w:author="David Hancock" w:date="2018-07-15T12:52:00Z">
        <w:r>
          <w:t>ld be associated wit</w:t>
        </w:r>
        <w:r w:rsidR="00173F85">
          <w:t>h the retargeting TN, and not</w:t>
        </w:r>
        <w:r>
          <w:t xml:space="preserve"> the </w:t>
        </w:r>
      </w:ins>
      <w:ins w:id="715" w:author="David Hancock" w:date="2018-07-15T12:51:00Z">
        <w:r>
          <w:t>actual calling TN asserted by the originating network.</w:t>
        </w:r>
      </w:ins>
      <w:ins w:id="716" w:author="David Hancock" w:date="2018-07-15T12:54:00Z">
        <w:r w:rsidR="002E2F70">
          <w:t xml:space="preserve"> </w:t>
        </w:r>
      </w:ins>
    </w:p>
    <w:p w14:paraId="1D0317AA" w14:textId="77777777" w:rsidR="0012359C" w:rsidRDefault="0012359C">
      <w:pPr>
        <w:spacing w:before="0" w:after="0"/>
        <w:jc w:val="left"/>
        <w:rPr>
          <w:ins w:id="717" w:author="David Hancock" w:date="2018-07-15T13:03:00Z"/>
        </w:rPr>
      </w:pPr>
    </w:p>
    <w:p w14:paraId="024D9ABC" w14:textId="79031236" w:rsidR="00173F85" w:rsidRDefault="00173F85" w:rsidP="00173F85">
      <w:pPr>
        <w:spacing w:before="0" w:after="0"/>
        <w:jc w:val="left"/>
        <w:rPr>
          <w:ins w:id="718" w:author="David Hancock" w:date="2018-07-15T14:18:00Z"/>
        </w:rPr>
      </w:pPr>
      <w:ins w:id="719" w:author="David Hancock" w:date="2018-07-15T14:18:00Z">
        <w:r>
          <w:t>Or, if the end-user device supports a profile of SIP that enables the host SP to detect when an INV</w:t>
        </w:r>
      </w:ins>
      <w:ins w:id="720" w:author="David Hancock" w:date="2018-07-15T14:20:00Z">
        <w:r>
          <w:t>I</w:t>
        </w:r>
      </w:ins>
      <w:ins w:id="721" w:author="David Hancock" w:date="2018-07-15T14:18:00Z">
        <w:r>
          <w:t xml:space="preserve">TE has been retargeted, and to </w:t>
        </w:r>
      </w:ins>
      <w:ins w:id="722" w:author="David Hancock" w:date="2018-07-15T14:19:00Z">
        <w:r>
          <w:t xml:space="preserve">explicitly </w:t>
        </w:r>
      </w:ins>
      <w:ins w:id="723" w:author="David Hancock" w:date="2018-07-15T14:18:00Z">
        <w:r>
          <w:t xml:space="preserve">identify the calling and retargeting TNs </w:t>
        </w:r>
      </w:ins>
      <w:ins w:id="724" w:author="David Hancock" w:date="2018-07-15T14:19:00Z">
        <w:r>
          <w:t>in the retargeted INVITE</w:t>
        </w:r>
      </w:ins>
      <w:ins w:id="725" w:author="David Hancock" w:date="2018-07-15T14:18:00Z">
        <w:r>
          <w:t xml:space="preserve">, then the host SP could choose to perform SHAKEN authentication on the originating TN and “div” authentication for the retargeting TN. In this case, the called user display </w:t>
        </w:r>
      </w:ins>
      <w:ins w:id="726" w:author="David Hancock" w:date="2018-07-15T14:21:00Z">
        <w:r>
          <w:t xml:space="preserve">would </w:t>
        </w:r>
      </w:ins>
      <w:ins w:id="727" w:author="David Hancock" w:date="2018-07-15T14:18:00Z">
        <w:r>
          <w:t xml:space="preserve">show the calling TN and SHAKEN verification results associated with the actual caller, but based on information </w:t>
        </w:r>
      </w:ins>
      <w:ins w:id="728" w:author="David Hancock" w:date="2018-07-15T14:25:00Z">
        <w:r w:rsidR="0072240F">
          <w:t>provided</w:t>
        </w:r>
      </w:ins>
      <w:ins w:id="729" w:author="David Hancock" w:date="2018-07-15T14:18:00Z">
        <w:r>
          <w:t xml:space="preserve"> by the SP hosting the retargeting end-user device</w:t>
        </w:r>
      </w:ins>
      <w:ins w:id="730" w:author="David Hancock" w:date="2018-07-15T14:21:00Z">
        <w:r>
          <w:t>.</w:t>
        </w:r>
      </w:ins>
    </w:p>
    <w:p w14:paraId="2D77AF15" w14:textId="77777777" w:rsidR="002E2F70" w:rsidRDefault="002E2F70">
      <w:pPr>
        <w:spacing w:before="0" w:after="0"/>
        <w:jc w:val="left"/>
        <w:rPr>
          <w:ins w:id="731" w:author="David Hancock" w:date="2018-07-15T13:01:00Z"/>
        </w:rPr>
      </w:pPr>
    </w:p>
    <w:p w14:paraId="436D6290" w14:textId="2A9D46B0" w:rsidR="006F38EF" w:rsidRPr="0012359C" w:rsidRDefault="0012359C">
      <w:pPr>
        <w:spacing w:before="0" w:after="0"/>
        <w:jc w:val="left"/>
        <w:rPr>
          <w:ins w:id="732" w:author="David Hancock" w:date="2018-06-15T13:42:00Z"/>
          <w:rPrChange w:id="733" w:author="David Hancock" w:date="2018-07-15T13:09:00Z">
            <w:rPr>
              <w:ins w:id="734" w:author="David Hancock" w:date="2018-06-15T13:42:00Z"/>
              <w:b/>
              <w:sz w:val="32"/>
            </w:rPr>
          </w:rPrChange>
        </w:rPr>
      </w:pPr>
      <w:ins w:id="735" w:author="David Hancock" w:date="2018-07-15T13:03:00Z">
        <w:r>
          <w:t xml:space="preserve">Ultimately, the treatment of these cases is based on </w:t>
        </w:r>
      </w:ins>
      <w:ins w:id="736" w:author="David Hancock" w:date="2018-07-15T13:04:00Z">
        <w:r>
          <w:t>the</w:t>
        </w:r>
      </w:ins>
      <w:ins w:id="737" w:author="David Hancock" w:date="2018-07-15T13:03:00Z">
        <w:r>
          <w:t xml:space="preserve"> </w:t>
        </w:r>
      </w:ins>
      <w:ins w:id="738" w:author="David Hancock" w:date="2018-07-15T13:06:00Z">
        <w:r>
          <w:t xml:space="preserve">capabilities of the end-user device in conveying information </w:t>
        </w:r>
      </w:ins>
      <w:ins w:id="739" w:author="David Hancock" w:date="2018-07-15T13:08:00Z">
        <w:r>
          <w:t xml:space="preserve">about the calling and retargeting TNs </w:t>
        </w:r>
      </w:ins>
      <w:ins w:id="740" w:author="David Hancock" w:date="2018-07-15T13:06:00Z">
        <w:r>
          <w:t xml:space="preserve">to the host SP, and the </w:t>
        </w:r>
      </w:ins>
      <w:ins w:id="741" w:author="David Hancock" w:date="2018-07-15T13:04:00Z">
        <w:r>
          <w:t xml:space="preserve">policies of the </w:t>
        </w:r>
      </w:ins>
      <w:ins w:id="742" w:author="David Hancock" w:date="2018-07-15T13:06:00Z">
        <w:r>
          <w:t xml:space="preserve">host </w:t>
        </w:r>
      </w:ins>
      <w:ins w:id="743" w:author="David Hancock" w:date="2018-07-15T13:04:00Z">
        <w:r>
          <w:t xml:space="preserve">SP </w:t>
        </w:r>
      </w:ins>
      <w:ins w:id="744" w:author="David Hancock" w:date="2018-07-15T13:06:00Z">
        <w:r>
          <w:t>in how to use this information to provide SHAKEN authentication information to downstream entities.</w:t>
        </w:r>
      </w:ins>
      <w:ins w:id="745" w:author="David Hancock" w:date="2018-06-15T13:42:00Z">
        <w:r w:rsidR="006F38EF">
          <w:br w:type="page"/>
        </w:r>
      </w:ins>
    </w:p>
    <w:p w14:paraId="7F26DB70" w14:textId="57F7405F" w:rsidR="007048EC" w:rsidRDefault="00623723">
      <w:pPr>
        <w:pStyle w:val="Heading1"/>
        <w:rPr>
          <w:ins w:id="746" w:author="David Hancock" w:date="2018-06-15T11:56:00Z"/>
        </w:rPr>
        <w:pPrChange w:id="747" w:author="David Hancock" w:date="2018-06-15T12:11:00Z">
          <w:pPr>
            <w:pStyle w:val="Heading1"/>
            <w:numPr>
              <w:numId w:val="0"/>
            </w:numPr>
            <w:ind w:left="0" w:firstLine="0"/>
          </w:pPr>
        </w:pPrChange>
      </w:pPr>
      <w:bookmarkStart w:id="748" w:name="_Toc393285415"/>
      <w:ins w:id="749" w:author="David Hancock" w:date="2018-06-15T11:56:00Z">
        <w:r>
          <w:lastRenderedPageBreak/>
          <w:t>Appendix A</w:t>
        </w:r>
        <w:bookmarkEnd w:id="748"/>
      </w:ins>
    </w:p>
    <w:p w14:paraId="3F3569C1" w14:textId="694A6F61" w:rsidR="007048EC" w:rsidRDefault="00AD7696" w:rsidP="00561A54">
      <w:ins w:id="750" w:author="David Hancock" w:date="2018-06-15T12:16:00Z">
        <w:r>
          <w:t>This Appendix provides background information the "</w:t>
        </w:r>
      </w:ins>
      <w:ins w:id="751" w:author="David Hancock" w:date="2018-06-15T12:18:00Z">
        <w:r>
          <w:t>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752" w:author="David Hancock" w:date="2018-06-15T12:11:00Z">
        <w:r w:rsidR="00623723">
          <w:t>6.1</w:t>
        </w:r>
      </w:ins>
      <w:del w:id="753" w:author="David Hancock" w:date="2018-06-15T12:11:00Z">
        <w:r w:rsidR="006A3A47" w:rsidDel="00623723">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754" w:author="David Hancock" w:date="2018-06-15T12:12:00Z">
        <w:r w:rsidR="00623723">
          <w:fldChar w:fldCharType="begin"/>
        </w:r>
        <w:r w:rsidR="00623723">
          <w:instrText xml:space="preserve"> REF _Ref387738842 \r \h </w:instrText>
        </w:r>
      </w:ins>
      <w:r w:rsidR="00623723">
        <w:fldChar w:fldCharType="separate"/>
      </w:r>
      <w:ins w:id="755" w:author="David Hancock" w:date="2018-06-15T12:12:00Z">
        <w:r w:rsidR="00623723">
          <w:t>6.2</w:t>
        </w:r>
        <w:r w:rsidR="00623723">
          <w:fldChar w:fldCharType="end"/>
        </w:r>
      </w:ins>
      <w:del w:id="756"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757" w:author="David Hancock" w:date="2018-06-15T12:12:00Z">
        <w:r w:rsidR="00623723">
          <w:t>6.3</w:t>
        </w:r>
      </w:ins>
      <w:del w:id="758" w:author="David Hancock" w:date="2018-06-15T12:12:00Z">
        <w:r w:rsidDel="00623723">
          <w:delText>4.3</w:delText>
        </w:r>
      </w:del>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759" w:name="_Toc393285416"/>
      <w:bookmarkStart w:id="760" w:name="_Ref384636013"/>
      <w:r>
        <w:t>Overview of diverted calls and the impact to SHAKEN end-to-end call authentication</w:t>
      </w:r>
      <w:bookmarkEnd w:id="759"/>
      <w:r>
        <w:t xml:space="preserve"> </w:t>
      </w:r>
      <w:bookmarkEnd w:id="760"/>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61" w:name="_Ref383876228"/>
      <w:bookmarkStart w:id="762"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61"/>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62"/>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763" w:name="_Ref387738842"/>
      <w:bookmarkStart w:id="764" w:name="_Toc393285417"/>
      <w:bookmarkStart w:id="765"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763"/>
      <w:bookmarkEnd w:id="764"/>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766" w:name="_Ref388176172"/>
      <w:bookmarkStart w:id="767"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766"/>
      <w:r>
        <w:rPr>
          <w:sz w:val="18"/>
          <w:szCs w:val="18"/>
        </w:rPr>
        <w:t xml:space="preserve">.  </w:t>
      </w:r>
      <w:r w:rsidR="002007FD">
        <w:rPr>
          <w:sz w:val="18"/>
          <w:szCs w:val="18"/>
        </w:rPr>
        <w:t xml:space="preserve">"div"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767"/>
    </w:p>
    <w:p w14:paraId="0D193644" w14:textId="3D296369" w:rsidR="00210468" w:rsidRPr="00D4492B" w:rsidRDefault="00D4492B" w:rsidP="008D262A">
      <w:r w:rsidRPr="00D4492B">
        <w:lastRenderedPageBreak/>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768" w:name="_Ref388175246"/>
      <w:bookmarkStart w:id="769"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768"/>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769"/>
    </w:p>
    <w:p w14:paraId="08BD0185" w14:textId="77777777" w:rsidR="008D262A" w:rsidRPr="00FA0287" w:rsidRDefault="008D262A" w:rsidP="008D262A"/>
    <w:p w14:paraId="55F00CA7" w14:textId="2BD250ED" w:rsidR="008D262A" w:rsidRDefault="003E0F36" w:rsidP="008D262A">
      <w:pPr>
        <w:pStyle w:val="Heading2"/>
      </w:pPr>
      <w:bookmarkStart w:id="770" w:name="_Ref388178240"/>
      <w:bookmarkStart w:id="771" w:name="_Toc393285418"/>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765"/>
      <w:r w:rsidR="008D262A">
        <w:t>call diversion</w:t>
      </w:r>
      <w:bookmarkEnd w:id="770"/>
      <w:bookmarkEnd w:id="771"/>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host SP add</w:t>
      </w:r>
      <w:r w:rsidR="004F69DB">
        <w:t>s</w:t>
      </w:r>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772" w:name="_Ref384636172"/>
      <w:bookmarkStart w:id="773" w:name="_Toc393285419"/>
      <w:r>
        <w:lastRenderedPageBreak/>
        <w:t xml:space="preserve">SHAKEN functional requirements for call diverted by </w:t>
      </w:r>
      <w:r w:rsidR="00BA1703">
        <w:t>SIP-PBX</w:t>
      </w:r>
      <w:bookmarkEnd w:id="772"/>
      <w:bookmarkEnd w:id="773"/>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774" w:author="David Hancock" w:date="2018-06-07T16:40:00Z">
        <w:r w:rsidDel="00F96FAA">
          <w:delText xml:space="preserve">SIPconnect 2.0 </w:delText>
        </w:r>
      </w:del>
      <w:bookmarkStart w:id="775" w:name="_Toc393285420"/>
      <w:r>
        <w:t>Call-Forwarding Procedures</w:t>
      </w:r>
      <w:bookmarkEnd w:id="775"/>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776" w:author="David Hancock" w:date="2018-06-15T13:43:00Z"/>
        </w:rPr>
      </w:pPr>
      <w:del w:id="777"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778" w:author="David Hancock" w:date="2018-06-15T13:43:00Z"/>
        </w:rPr>
      </w:pPr>
      <w:del w:id="779"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780" w:author="David Hancock" w:date="2018-06-15T13:43:00Z"/>
        </w:rPr>
      </w:pPr>
      <w:del w:id="781"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782" w:author="David Hancock" w:date="2018-06-15T13:43:00Z"/>
        </w:rPr>
      </w:pPr>
      <w:del w:id="783"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784" w:author="David Hancock" w:date="2018-06-15T13:43:00Z"/>
        </w:rPr>
      </w:pPr>
      <w:del w:id="785"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786" w:author="David Hancock" w:date="2018-06-15T13:43:00Z"/>
        </w:rPr>
      </w:pPr>
      <w:del w:id="787" w:author="David Hancock" w:date="2018-06-15T13:43:00Z">
        <w:r w:rsidDel="006F38EF">
          <w:delText>The History-Info header must record the forwarding event</w:delText>
        </w:r>
      </w:del>
    </w:p>
    <w:p w14:paraId="373FFB33" w14:textId="108B4C69" w:rsidR="00E424C4" w:rsidDel="006F38EF" w:rsidRDefault="0079382C" w:rsidP="00C1254E">
      <w:pPr>
        <w:rPr>
          <w:del w:id="788" w:author="David Hancock" w:date="2018-06-15T13:43:00Z"/>
        </w:rPr>
      </w:pPr>
      <w:del w:id="789"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790" w:name="_Toc393285421"/>
      <w:r>
        <w:t xml:space="preserve">Adding "div" </w:t>
      </w:r>
      <w:proofErr w:type="spellStart"/>
      <w:r>
        <w:t>PASSporT</w:t>
      </w:r>
      <w:proofErr w:type="spellEnd"/>
      <w:r w:rsidR="00E424C4">
        <w:t xml:space="preserve"> when </w:t>
      </w:r>
      <w:r w:rsidR="00F95916">
        <w:t xml:space="preserve">SIP-PBX diverts call via </w:t>
      </w:r>
      <w:r w:rsidR="00E424C4">
        <w:t>3xx Response</w:t>
      </w:r>
      <w:bookmarkEnd w:id="790"/>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lastRenderedPageBreak/>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791" w:name="_Ref387925654"/>
      <w:bookmarkStart w:id="792"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791"/>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792"/>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793" w:name="_Toc393285422"/>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793"/>
    </w:p>
    <w:p w14:paraId="5B6AE353" w14:textId="6FF47218" w:rsidR="00ED2908" w:rsidDel="006F38EF" w:rsidRDefault="00ED2908" w:rsidP="00C1254E">
      <w:pPr>
        <w:rPr>
          <w:del w:id="794"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795" w:author="David Hancock" w:date="2018-06-15T13:45:00Z">
        <w:r w:rsidR="004C1913" w:rsidDel="006F38EF">
          <w:delText>in on</w:delText>
        </w:r>
      </w:del>
      <w:del w:id="796" w:author="David Hancock" w:date="2018-06-15T13:44:00Z">
        <w:r w:rsidR="004C1913" w:rsidDel="006F38EF">
          <w:delText>e of two ways:</w:delText>
        </w:r>
      </w:del>
    </w:p>
    <w:p w14:paraId="7080E16E" w14:textId="0802ECC6" w:rsidR="005A6A79" w:rsidRDefault="006F38EF">
      <w:pPr>
        <w:pPrChange w:id="797" w:author="David Hancock" w:date="2018-06-15T13:44:00Z">
          <w:pPr>
            <w:pStyle w:val="ListParagraph"/>
            <w:numPr>
              <w:numId w:val="44"/>
            </w:numPr>
            <w:ind w:hanging="360"/>
          </w:pPr>
        </w:pPrChange>
      </w:pPr>
      <w:ins w:id="798" w:author="David Hancock" w:date="2018-06-15T13:45:00Z">
        <w:r>
          <w:t>b</w:t>
        </w:r>
      </w:ins>
      <w:del w:id="799"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800" w:author="David Hancock" w:date="2018-06-15T13:45:00Z"/>
        </w:rPr>
      </w:pPr>
      <w:del w:id="801" w:author="David Hancock" w:date="2018-06-15T13:45:00Z">
        <w:r w:rsidDel="006F38EF">
          <w:lastRenderedPageBreak/>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802" w:author="David Hancock" w:date="2018-06-15T13:47:00Z">
        <w:r w:rsidDel="006F38EF">
          <w:delText>se</w:delText>
        </w:r>
        <w:r w:rsidR="0092572C" w:rsidDel="006F38EF">
          <w:delText xml:space="preserve"> two mechanisms</w:delText>
        </w:r>
      </w:del>
      <w:r w:rsidR="0092572C">
        <w:t xml:space="preserve"> </w:t>
      </w:r>
      <w:ins w:id="803" w:author="David Hancock" w:date="2018-06-15T13:47:00Z">
        <w:r w:rsidR="006F38EF">
          <w:t xml:space="preserve">full attestation criteria defined by [shaken] </w:t>
        </w:r>
      </w:ins>
      <w:r w:rsidR="0092572C">
        <w:t>enable</w:t>
      </w:r>
      <w:ins w:id="804"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805" w:author="David Hancock" w:date="2018-06-15T13:47:00Z">
        <w:r w:rsidR="006F38EF">
          <w:t>e full attestation criteria</w:t>
        </w:r>
      </w:ins>
      <w:del w:id="806" w:author="David Hancock" w:date="2018-06-15T13:47:00Z">
        <w:r w:rsidR="005E3C84" w:rsidDel="006F38EF">
          <w:delText>ese</w:delText>
        </w:r>
      </w:del>
      <w:del w:id="807"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808"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809"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810" w:name="_Ref388165191"/>
      <w:r>
        <w:t xml:space="preserve">Forwarding TN </w:t>
      </w:r>
      <w:r w:rsidR="002A1C3D">
        <w:t>Authority</w:t>
      </w:r>
      <w:r w:rsidR="009B7C17">
        <w:t xml:space="preserve"> </w:t>
      </w:r>
      <w:r w:rsidR="00D7663C">
        <w:t>based on SHAKEN Full Attestation criteria</w:t>
      </w:r>
      <w:bookmarkEnd w:id="810"/>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811" w:name="_Ref387998688"/>
      <w:bookmarkStart w:id="812"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811"/>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812"/>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lastRenderedPageBreak/>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adds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813" w:author="David Hancock" w:date="2018-06-15T13:49:00Z"/>
        </w:rPr>
      </w:pPr>
      <w:del w:id="814"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815" w:author="David Hancock" w:date="2018-06-15T13:53:00Z"/>
        </w:rPr>
      </w:pPr>
      <w:del w:id="816"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817" w:author="David Hancock" w:date="2018-06-15T13:53:00Z"/>
        </w:rPr>
      </w:pPr>
      <w:del w:id="818"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819" w:author="David Hancock" w:date="2018-06-15T13:53:00Z"/>
        </w:rPr>
      </w:pPr>
      <w:del w:id="820"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821" w:author="David Hancock" w:date="2018-06-15T13:54:00Z"/>
        </w:rPr>
      </w:pPr>
      <w:del w:id="822"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823" w:author="David Hancock" w:date="2018-06-15T13:54:00Z"/>
        </w:rPr>
      </w:pPr>
      <w:del w:id="824"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825" w:author="David Hancock" w:date="2018-06-15T13:49:00Z"/>
        </w:rPr>
      </w:pPr>
      <w:del w:id="826"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827" w:author="David Hancock" w:date="2018-06-15T13:49:00Z"/>
        </w:rPr>
      </w:pPr>
      <w:del w:id="828"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829" w:author="David Hancock" w:date="2018-06-15T13:49:00Z"/>
        </w:rPr>
      </w:pPr>
    </w:p>
    <w:p w14:paraId="337C7DAC" w14:textId="0F477FC5" w:rsidR="002F358A" w:rsidDel="005340D1" w:rsidRDefault="002F358A" w:rsidP="008719AF">
      <w:pPr>
        <w:rPr>
          <w:del w:id="830" w:author="David Hancock" w:date="2018-06-15T13:49:00Z"/>
        </w:rPr>
      </w:pPr>
    </w:p>
    <w:p w14:paraId="49EE1131" w14:textId="49C900C0" w:rsidR="002F358A" w:rsidDel="005340D1" w:rsidRDefault="00221812" w:rsidP="00F8605F">
      <w:pPr>
        <w:jc w:val="center"/>
        <w:rPr>
          <w:del w:id="831" w:author="David Hancock" w:date="2018-06-15T13:49:00Z"/>
        </w:rPr>
      </w:pPr>
      <w:del w:id="832" w:author="David Hancock" w:date="2018-06-15T13:49:00Z">
        <w:r w:rsidRPr="00221812" w:rsidDel="005340D1">
          <w:rPr>
            <w:noProof/>
          </w:rPr>
          <w:lastRenderedPageBreak/>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833" w:author="David Hancock" w:date="2018-06-15T13:49:00Z"/>
          <w:sz w:val="18"/>
          <w:szCs w:val="18"/>
        </w:rPr>
      </w:pPr>
      <w:bookmarkStart w:id="834" w:name="_Ref388112413"/>
      <w:del w:id="835" w:author="David Hancock" w:date="2018-06-15T13:49:00Z">
        <w:r w:rsidRPr="00DB638F" w:rsidDel="005340D1">
          <w:rPr>
            <w:sz w:val="18"/>
            <w:szCs w:val="18"/>
          </w:rPr>
          <w:delText xml:space="preserve">Figure </w:delText>
        </w:r>
        <w:r w:rsidRPr="00DB638F" w:rsidDel="005340D1">
          <w:rPr>
            <w:sz w:val="18"/>
            <w:szCs w:val="18"/>
          </w:rPr>
          <w:fldChar w:fldCharType="begin"/>
        </w:r>
        <w:r w:rsidRPr="00DB638F" w:rsidDel="005340D1">
          <w:rPr>
            <w:sz w:val="18"/>
            <w:szCs w:val="18"/>
          </w:rPr>
          <w:delInstrText xml:space="preserve"> SEQ Figure \* ARABIC </w:delInstrText>
        </w:r>
        <w:r w:rsidRPr="00DB638F" w:rsidDel="005340D1">
          <w:rPr>
            <w:sz w:val="18"/>
            <w:szCs w:val="18"/>
          </w:rPr>
          <w:fldChar w:fldCharType="separate"/>
        </w:r>
        <w:r w:rsidDel="005340D1">
          <w:rPr>
            <w:noProof/>
            <w:sz w:val="18"/>
            <w:szCs w:val="18"/>
          </w:rPr>
          <w:delText>6</w:delText>
        </w:r>
        <w:r w:rsidRPr="00DB638F" w:rsidDel="005340D1">
          <w:rPr>
            <w:noProof/>
            <w:sz w:val="18"/>
            <w:szCs w:val="18"/>
          </w:rPr>
          <w:fldChar w:fldCharType="end"/>
        </w:r>
        <w:bookmarkEnd w:id="834"/>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836" w:author="David Hancock" w:date="2018-06-15T13:49:00Z"/>
        </w:rPr>
      </w:pPr>
      <w:del w:id="837"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838" w:author="David Hancock" w:date="2018-06-11T18:34:00Z"/>
          <w:b/>
          <w:sz w:val="32"/>
        </w:rPr>
      </w:pPr>
      <w:bookmarkStart w:id="839" w:name="_Toc380754226"/>
      <w:ins w:id="840" w:author="Chris Wendt" w:date="2018-06-12T09:16:00Z">
        <w:del w:id="841" w:author="David Hancock" w:date="2018-06-15T13:55:00Z">
          <w:r w:rsidDel="005340D1">
            <w:delText xml:space="preserve"> Note: if this call was the result of </w:delText>
          </w:r>
          <w:r w:rsidR="00BF7F5B" w:rsidDel="005340D1">
            <w:delText xml:space="preserve">a diversion or call forwarding, the </w:delText>
          </w:r>
        </w:del>
      </w:ins>
      <w:ins w:id="842" w:author="Chris Wendt" w:date="2018-06-12T09:18:00Z">
        <w:del w:id="843" w:author="David Hancock" w:date="2018-06-15T13:55:00Z">
          <w:r w:rsidR="00BF7F5B" w:rsidDel="005340D1">
            <w:delText>standard</w:delText>
          </w:r>
        </w:del>
      </w:ins>
      <w:ins w:id="844" w:author="Chris Wendt" w:date="2018-06-12T09:16:00Z">
        <w:del w:id="845" w:author="David Hancock" w:date="2018-06-15T13:55:00Z">
          <w:r w:rsidR="00BF7F5B" w:rsidDel="005340D1">
            <w:delText xml:space="preserve"> SHAKEN </w:delText>
          </w:r>
        </w:del>
      </w:ins>
      <w:ins w:id="846" w:author="Chris Wendt" w:date="2018-06-12T09:18:00Z">
        <w:del w:id="847" w:author="David Hancock" w:date="2018-06-15T13:55:00Z">
          <w:r w:rsidR="00BF7F5B" w:rsidDel="005340D1">
            <w:delText>authentication</w:delText>
          </w:r>
        </w:del>
      </w:ins>
      <w:ins w:id="848" w:author="Chris Wendt" w:date="2018-06-12T09:16:00Z">
        <w:del w:id="849" w:author="David Hancock" w:date="2018-06-15T13:55:00Z">
          <w:r w:rsidR="00BF7F5B" w:rsidDel="005340D1">
            <w:delText xml:space="preserve"> rules apply that the SP </w:delText>
          </w:r>
        </w:del>
      </w:ins>
      <w:ins w:id="850" w:author="Chris Wendt" w:date="2018-06-12T09:17:00Z">
        <w:del w:id="851" w:author="David Hancock" w:date="2018-06-15T13:55:00Z">
          <w:r w:rsidR="00BF7F5B" w:rsidDel="005340D1">
            <w:delText>may only be able to apply partial attestation because the FROM TN is not able to be validated</w:delText>
          </w:r>
        </w:del>
      </w:ins>
      <w:ins w:id="852" w:author="Chris Wendt" w:date="2018-06-12T09:18:00Z">
        <w:del w:id="853" w:author="David Hancock" w:date="2018-06-15T13:55:00Z">
          <w:r w:rsidR="00BF7F5B" w:rsidDel="005340D1">
            <w:delText xml:space="preserve"> or fully attested to</w:delText>
          </w:r>
        </w:del>
      </w:ins>
      <w:ins w:id="854" w:author="Chris Wendt" w:date="2018-06-12T09:17:00Z">
        <w:del w:id="855" w:author="David Hancock" w:date="2018-06-15T13:55:00Z">
          <w:r w:rsidR="00BF7F5B" w:rsidDel="005340D1">
            <w:delText xml:space="preserve"> by the </w:delText>
          </w:r>
        </w:del>
      </w:ins>
      <w:ins w:id="856" w:author="Chris Wendt" w:date="2018-06-12T09:18:00Z">
        <w:del w:id="857" w:author="David Hancock" w:date="2018-06-15T13:55:00Z">
          <w:r w:rsidR="00BF7F5B" w:rsidDel="005340D1">
            <w:delText xml:space="preserve">forwarding party </w:delText>
          </w:r>
        </w:del>
      </w:ins>
      <w:commentRangeStart w:id="858"/>
      <w:ins w:id="859" w:author="Chris Wendt" w:date="2018-06-12T09:17:00Z">
        <w:del w:id="860" w:author="David Hancock" w:date="2018-06-15T13:55:00Z">
          <w:r w:rsidR="00BF7F5B" w:rsidDel="005340D1">
            <w:delText>SP</w:delText>
          </w:r>
        </w:del>
      </w:ins>
      <w:commentRangeEnd w:id="858"/>
      <w:ins w:id="861" w:author="Chris Wendt" w:date="2018-06-12T09:19:00Z">
        <w:del w:id="862" w:author="David Hancock" w:date="2018-06-15T13:55:00Z">
          <w:r w:rsidR="00BF7F5B" w:rsidDel="005340D1">
            <w:rPr>
              <w:rStyle w:val="CommentReference"/>
            </w:rPr>
            <w:commentReference w:id="858"/>
          </w:r>
        </w:del>
      </w:ins>
      <w:ins w:id="863" w:author="Chris Wendt" w:date="2018-06-12T09:18:00Z">
        <w:del w:id="864" w:author="David Hancock" w:date="2018-06-15T13:55:00Z">
          <w:r w:rsidR="00BF7F5B" w:rsidDel="005340D1">
            <w:delText>.</w:delText>
          </w:r>
        </w:del>
      </w:ins>
      <w:del w:id="865"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866" w:author="David Hancock" w:date="2018-06-15T13:55:00Z"/>
        </w:rPr>
      </w:pPr>
      <w:del w:id="867" w:author="David Hancock" w:date="2018-06-15T13:55:00Z">
        <w:r w:rsidDel="005340D1">
          <w:lastRenderedPageBreak/>
          <w:delText>A</w:delText>
        </w:r>
        <w:r w:rsidDel="005340D1">
          <w:tab/>
          <w:delText>Annex Title</w:delText>
        </w:r>
        <w:bookmarkEnd w:id="839"/>
      </w:del>
    </w:p>
    <w:p w14:paraId="4998CB5D" w14:textId="629D5C64" w:rsidR="004D324C" w:rsidDel="005340D1" w:rsidRDefault="001F2162" w:rsidP="001F2162">
      <w:pPr>
        <w:rPr>
          <w:del w:id="868" w:author="David Hancock" w:date="2018-06-15T13:55:00Z"/>
        </w:rPr>
      </w:pPr>
      <w:del w:id="869" w:author="David Hancock" w:date="2018-06-15T13:55:00Z">
        <w:r w:rsidDel="005340D1">
          <w:delText>Xxx</w:delText>
        </w:r>
      </w:del>
    </w:p>
    <w:p w14:paraId="616846CC" w14:textId="49EE5F64" w:rsidR="001F2162" w:rsidDel="005340D1" w:rsidRDefault="001F2162" w:rsidP="001F2162">
      <w:pPr>
        <w:rPr>
          <w:del w:id="870" w:author="David Hancock" w:date="2018-06-15T13:55:00Z"/>
        </w:rPr>
      </w:pPr>
    </w:p>
    <w:p w14:paraId="7870DDD7" w14:textId="77777777"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9" w:author="ML Barnes" w:date="2018-07-24T11:45:00Z" w:initials="MLB">
    <w:p w14:paraId="1BB252D8" w14:textId="412955A5" w:rsidR="004E5BE7" w:rsidRDefault="004E5BE7">
      <w:pPr>
        <w:pStyle w:val="CommentText"/>
      </w:pPr>
      <w:r>
        <w:rPr>
          <w:rStyle w:val="CommentReference"/>
        </w:rPr>
        <w:annotationRef/>
      </w:r>
      <w:r>
        <w:t xml:space="preserve">This paragraph needs restating per the editorial note.   </w:t>
      </w:r>
    </w:p>
  </w:comment>
  <w:comment w:id="858" w:author="Chris Wendt" w:date="2018-06-12T09:19:00Z" w:initials="CW">
    <w:p w14:paraId="78AF3736" w14:textId="236F1C16" w:rsidR="004E5BE7" w:rsidRDefault="004E5BE7">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78AF3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Id w16cid:paraId="78AF3736" w16cid:durableId="1ECA0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738C" w14:textId="77777777" w:rsidR="00825C8D" w:rsidRDefault="00825C8D">
      <w:r>
        <w:separator/>
      </w:r>
    </w:p>
  </w:endnote>
  <w:endnote w:type="continuationSeparator" w:id="0">
    <w:p w14:paraId="235A3C3D" w14:textId="77777777" w:rsidR="00825C8D" w:rsidRDefault="008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E5BE7" w:rsidRDefault="004E5BE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E5BE7" w:rsidRDefault="004E5BE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E0FB" w14:textId="77777777" w:rsidR="00825C8D" w:rsidRDefault="00825C8D">
      <w:r>
        <w:separator/>
      </w:r>
    </w:p>
  </w:footnote>
  <w:footnote w:type="continuationSeparator" w:id="0">
    <w:p w14:paraId="22D7C567" w14:textId="77777777" w:rsidR="00825C8D" w:rsidRDefault="008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E5BE7" w:rsidRDefault="004E5BE7"/>
  <w:p w14:paraId="5226A3C4" w14:textId="77777777" w:rsidR="004E5BE7" w:rsidRDefault="004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E5BE7" w:rsidRPr="00D82162" w:rsidRDefault="004E5BE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E5BE7" w:rsidRDefault="004E5B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E5BE7" w:rsidRPr="00BC47C9" w:rsidRDefault="004E5BE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4E5BE7" w:rsidRPr="00BC47C9" w:rsidRDefault="004E5BE7">
    <w:pPr>
      <w:pStyle w:val="BANNER1"/>
      <w:spacing w:before="120"/>
      <w:rPr>
        <w:rFonts w:ascii="Arial" w:hAnsi="Arial" w:cs="Arial"/>
        <w:sz w:val="24"/>
      </w:rPr>
    </w:pPr>
    <w:r w:rsidRPr="00BC47C9">
      <w:rPr>
        <w:rFonts w:ascii="Arial" w:hAnsi="Arial" w:cs="Arial"/>
        <w:sz w:val="24"/>
      </w:rPr>
      <w:t>ATIS Standard on –</w:t>
    </w:r>
  </w:p>
  <w:p w14:paraId="0C994F55" w14:textId="77777777" w:rsidR="004E5BE7" w:rsidRPr="00BC47C9" w:rsidRDefault="004E5BE7">
    <w:pPr>
      <w:pStyle w:val="BANNER1"/>
      <w:spacing w:before="120"/>
      <w:rPr>
        <w:rFonts w:ascii="Arial" w:hAnsi="Arial" w:cs="Arial"/>
        <w:sz w:val="24"/>
      </w:rPr>
    </w:pPr>
  </w:p>
  <w:p w14:paraId="70853329" w14:textId="0F920028" w:rsidR="004E5BE7" w:rsidRPr="00BC47C9" w:rsidRDefault="004E5BE7" w:rsidP="007B1197">
    <w:pPr>
      <w:ind w:right="-288"/>
      <w:jc w:val="center"/>
      <w:outlineLvl w:val="0"/>
      <w:rPr>
        <w:rFonts w:cs="Arial"/>
        <w:bCs/>
        <w:iCs/>
        <w:sz w:val="36"/>
      </w:rPr>
    </w:pPr>
    <w:r>
      <w:rPr>
        <w:rFonts w:cs="Arial"/>
        <w:bCs/>
        <w:iCs/>
        <w:sz w:val="36"/>
      </w:rPr>
      <w:t>SHAKEN Support of "div" PASSporT Token</w:t>
    </w:r>
  </w:p>
  <w:p w14:paraId="4108B071" w14:textId="77777777" w:rsidR="004E5BE7" w:rsidRPr="00BC47C9" w:rsidRDefault="004E5BE7">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078F"/>
    <w:rsid w:val="00B92DC3"/>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65D7"/>
    <w:rsid w:val="00F56605"/>
    <w:rsid w:val="00F5747F"/>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8C9CBC65-E6B7-4BA7-997A-CE98ABB8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45705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Drew Greco</cp:lastModifiedBy>
  <cp:revision>2</cp:revision>
  <dcterms:created xsi:type="dcterms:W3CDTF">2018-07-24T19:41:00Z</dcterms:created>
  <dcterms:modified xsi:type="dcterms:W3CDTF">2018-07-24T19:41:00Z</dcterms:modified>
  <cp:category/>
</cp:coreProperties>
</file>