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43D52" w14:textId="77777777" w:rsidR="008C7C4D" w:rsidRDefault="008C7C4D" w:rsidP="008C7C4D">
      <w:pPr>
        <w:tabs>
          <w:tab w:val="right" w:pos="9000"/>
        </w:tabs>
        <w:ind w:right="29"/>
        <w:rPr>
          <w:b/>
        </w:rPr>
      </w:pPr>
      <w:r>
        <w:rPr>
          <w:b/>
        </w:rPr>
        <w:t xml:space="preserve">ATIS TOPS Council Testbeds Landscape Team </w:t>
      </w:r>
    </w:p>
    <w:p w14:paraId="6E3160A2" w14:textId="77777777" w:rsidR="008C7C4D" w:rsidRDefault="008C7C4D" w:rsidP="008C7C4D">
      <w:pPr>
        <w:tabs>
          <w:tab w:val="right" w:pos="9000"/>
        </w:tabs>
        <w:ind w:right="29"/>
        <w:rPr>
          <w:b/>
        </w:rPr>
      </w:pPr>
    </w:p>
    <w:p w14:paraId="77550BA1" w14:textId="77777777" w:rsidR="008C7C4D" w:rsidRDefault="008C7C4D" w:rsidP="008C7C4D">
      <w:pPr>
        <w:tabs>
          <w:tab w:val="right" w:pos="9000"/>
        </w:tabs>
        <w:ind w:right="29"/>
        <w:rPr>
          <w:b/>
        </w:rPr>
      </w:pPr>
    </w:p>
    <w:p w14:paraId="14AC052B" w14:textId="71F41C2F" w:rsidR="008C7C4D" w:rsidRPr="00106ED6" w:rsidRDefault="00BB20FC" w:rsidP="008C7C4D">
      <w:pPr>
        <w:tabs>
          <w:tab w:val="right" w:pos="9000"/>
        </w:tabs>
        <w:ind w:right="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June </w:t>
      </w:r>
      <w:r w:rsidR="00460CAE">
        <w:rPr>
          <w:rFonts w:ascii="Times New Roman" w:hAnsi="Times New Roman"/>
          <w:b/>
          <w:sz w:val="28"/>
          <w:szCs w:val="28"/>
        </w:rPr>
        <w:t>2017</w:t>
      </w:r>
    </w:p>
    <w:p w14:paraId="264F08D5" w14:textId="77777777" w:rsidR="008C7C4D" w:rsidRDefault="008C7C4D" w:rsidP="008C7C4D">
      <w:pPr>
        <w:tabs>
          <w:tab w:val="left" w:pos="2160"/>
        </w:tabs>
        <w:ind w:right="2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bookmarkEnd w:id="0"/>
    <w:p w14:paraId="41128E6C" w14:textId="77777777" w:rsidR="008C7C4D" w:rsidRPr="00106ED6" w:rsidRDefault="008C7C4D" w:rsidP="008C7C4D">
      <w:pPr>
        <w:tabs>
          <w:tab w:val="left" w:pos="2160"/>
        </w:tabs>
        <w:ind w:right="29"/>
        <w:jc w:val="center"/>
        <w:rPr>
          <w:rFonts w:ascii="Times New Roman" w:hAnsi="Times New Roman"/>
          <w:b/>
          <w:sz w:val="28"/>
          <w:szCs w:val="28"/>
        </w:rPr>
      </w:pPr>
    </w:p>
    <w:p w14:paraId="7FEEA42A" w14:textId="77777777" w:rsidR="008C7C4D" w:rsidRPr="00106ED6" w:rsidRDefault="008C7C4D" w:rsidP="008C7C4D">
      <w:pPr>
        <w:tabs>
          <w:tab w:val="left" w:pos="2160"/>
        </w:tabs>
        <w:ind w:right="29"/>
        <w:jc w:val="center"/>
        <w:rPr>
          <w:rFonts w:ascii="Times New Roman" w:hAnsi="Times New Roman"/>
          <w:b/>
          <w:sz w:val="28"/>
          <w:szCs w:val="28"/>
        </w:rPr>
      </w:pPr>
      <w:r w:rsidRPr="00106ED6">
        <w:rPr>
          <w:rFonts w:ascii="Times New Roman" w:hAnsi="Times New Roman"/>
          <w:b/>
          <w:sz w:val="28"/>
          <w:szCs w:val="28"/>
        </w:rPr>
        <w:t>Contribution</w:t>
      </w:r>
    </w:p>
    <w:p w14:paraId="011CE4C9" w14:textId="77777777" w:rsidR="008C7C4D" w:rsidRPr="00106ED6" w:rsidRDefault="008C7C4D" w:rsidP="008C7C4D">
      <w:pPr>
        <w:tabs>
          <w:tab w:val="left" w:pos="2160"/>
        </w:tabs>
        <w:ind w:right="29"/>
        <w:jc w:val="center"/>
        <w:rPr>
          <w:rFonts w:ascii="Times New Roman" w:hAnsi="Times New Roman"/>
          <w:b/>
          <w:sz w:val="28"/>
          <w:szCs w:val="28"/>
        </w:rPr>
      </w:pPr>
    </w:p>
    <w:p w14:paraId="4C819A82" w14:textId="741EC957" w:rsidR="008C7C4D" w:rsidRDefault="008C7C4D" w:rsidP="008C7C4D">
      <w:pPr>
        <w:ind w:left="1800" w:right="29" w:hanging="18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TITLE:</w:t>
      </w:r>
      <w:r>
        <w:rPr>
          <w:rFonts w:ascii="Times New Roman" w:hAnsi="Times New Roman"/>
          <w:b/>
          <w:sz w:val="28"/>
          <w:szCs w:val="28"/>
        </w:rPr>
        <w:tab/>
      </w:r>
      <w:r w:rsidR="005E236D">
        <w:rPr>
          <w:rFonts w:ascii="Times New Roman" w:hAnsi="Times New Roman"/>
          <w:b/>
          <w:sz w:val="28"/>
          <w:szCs w:val="28"/>
        </w:rPr>
        <w:t xml:space="preserve">Secure Telephone Identity </w:t>
      </w:r>
      <w:r w:rsidR="0047611A">
        <w:rPr>
          <w:rFonts w:ascii="Times New Roman" w:hAnsi="Times New Roman"/>
          <w:b/>
          <w:sz w:val="28"/>
          <w:szCs w:val="28"/>
        </w:rPr>
        <w:t xml:space="preserve">(STI) </w:t>
      </w:r>
      <w:r>
        <w:rPr>
          <w:rFonts w:ascii="Times New Roman" w:hAnsi="Times New Roman"/>
          <w:b/>
          <w:sz w:val="28"/>
          <w:szCs w:val="28"/>
        </w:rPr>
        <w:t xml:space="preserve">Test Plan </w:t>
      </w:r>
    </w:p>
    <w:p w14:paraId="23113C81" w14:textId="77777777" w:rsidR="008C7C4D" w:rsidRDefault="008C7C4D" w:rsidP="008C7C4D">
      <w:pPr>
        <w:ind w:left="1800" w:right="29" w:hanging="1800"/>
        <w:rPr>
          <w:rFonts w:ascii="Times New Roman" w:hAnsi="Times New Roman"/>
          <w:b/>
          <w:sz w:val="28"/>
          <w:szCs w:val="28"/>
        </w:rPr>
      </w:pPr>
    </w:p>
    <w:p w14:paraId="674AE68B" w14:textId="3CEA3C4C" w:rsidR="008C7C4D" w:rsidRPr="00106ED6" w:rsidRDefault="008C7C4D" w:rsidP="008C7C4D">
      <w:pPr>
        <w:ind w:left="1800" w:right="29" w:hanging="1800"/>
        <w:rPr>
          <w:rFonts w:ascii="Times New Roman" w:hAnsi="Times New Roman"/>
          <w:b/>
          <w:sz w:val="28"/>
          <w:szCs w:val="28"/>
        </w:rPr>
      </w:pPr>
      <w:r w:rsidRPr="00106ED6">
        <w:rPr>
          <w:rFonts w:ascii="Times New Roman" w:hAnsi="Times New Roman"/>
          <w:b/>
          <w:sz w:val="28"/>
          <w:szCs w:val="28"/>
        </w:rPr>
        <w:t>SOURCE:</w:t>
      </w:r>
      <w:r w:rsidRPr="00106ED6">
        <w:rPr>
          <w:rFonts w:ascii="Times New Roman" w:hAnsi="Times New Roman"/>
          <w:b/>
          <w:sz w:val="28"/>
          <w:szCs w:val="28"/>
        </w:rPr>
        <w:tab/>
      </w:r>
      <w:r w:rsidR="00847C4A">
        <w:rPr>
          <w:rFonts w:ascii="Times New Roman" w:hAnsi="Times New Roman"/>
          <w:b/>
          <w:sz w:val="28"/>
          <w:szCs w:val="28"/>
        </w:rPr>
        <w:t>Testbed</w:t>
      </w:r>
      <w:r w:rsidR="0096653B">
        <w:rPr>
          <w:rFonts w:ascii="Times New Roman" w:hAnsi="Times New Roman"/>
          <w:b/>
          <w:sz w:val="28"/>
          <w:szCs w:val="28"/>
        </w:rPr>
        <w:t>s</w:t>
      </w:r>
      <w:r w:rsidR="00847C4A">
        <w:rPr>
          <w:rFonts w:ascii="Times New Roman" w:hAnsi="Times New Roman"/>
          <w:b/>
          <w:sz w:val="28"/>
          <w:szCs w:val="28"/>
        </w:rPr>
        <w:t xml:space="preserve"> Focus Group, STI subteam</w:t>
      </w:r>
    </w:p>
    <w:p w14:paraId="3F7B5FDA" w14:textId="77777777" w:rsidR="008C7C4D" w:rsidRDefault="008C7C4D" w:rsidP="008C7C4D">
      <w:pPr>
        <w:pBdr>
          <w:bottom w:val="single" w:sz="12" w:space="1" w:color="auto"/>
        </w:pBdr>
        <w:ind w:left="1800" w:right="29" w:hanging="1800"/>
        <w:rPr>
          <w:rFonts w:ascii="Times New Roman" w:hAnsi="Times New Roman"/>
          <w:b/>
          <w:sz w:val="28"/>
          <w:szCs w:val="28"/>
        </w:rPr>
      </w:pPr>
    </w:p>
    <w:p w14:paraId="7B19039C" w14:textId="77777777" w:rsidR="008C7C4D" w:rsidRPr="00106ED6" w:rsidRDefault="008C7C4D" w:rsidP="008C7C4D">
      <w:pPr>
        <w:ind w:right="29"/>
        <w:jc w:val="center"/>
        <w:rPr>
          <w:rFonts w:ascii="Times New Roman" w:hAnsi="Times New Roman"/>
          <w:b/>
          <w:sz w:val="28"/>
          <w:szCs w:val="28"/>
        </w:rPr>
      </w:pPr>
      <w:r w:rsidRPr="00106ED6">
        <w:rPr>
          <w:rFonts w:ascii="Times New Roman" w:hAnsi="Times New Roman"/>
          <w:b/>
          <w:sz w:val="28"/>
          <w:szCs w:val="28"/>
        </w:rPr>
        <w:t>ABSTRACT</w:t>
      </w:r>
    </w:p>
    <w:p w14:paraId="45A26DF3" w14:textId="0EDA0A4C" w:rsidR="00DB204A" w:rsidRDefault="00747827" w:rsidP="0065159C">
      <w:pPr>
        <w:pBdr>
          <w:bottom w:val="single" w:sz="12" w:space="1" w:color="auto"/>
        </w:pBdr>
        <w:ind w:right="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This document </w:t>
      </w:r>
      <w:r w:rsidR="00460CAE">
        <w:rPr>
          <w:rFonts w:ascii="Times New Roman" w:hAnsi="Times New Roman"/>
          <w:sz w:val="28"/>
          <w:szCs w:val="28"/>
        </w:rPr>
        <w:t xml:space="preserve">contains </w:t>
      </w:r>
      <w:r>
        <w:rPr>
          <w:rFonts w:ascii="Times New Roman" w:hAnsi="Times New Roman"/>
          <w:sz w:val="28"/>
          <w:szCs w:val="28"/>
        </w:rPr>
        <w:t xml:space="preserve">a set of test cases </w:t>
      </w:r>
      <w:r w:rsidR="00DE08DC">
        <w:rPr>
          <w:rFonts w:ascii="Times New Roman" w:hAnsi="Times New Roman"/>
          <w:sz w:val="28"/>
          <w:szCs w:val="28"/>
        </w:rPr>
        <w:t>for</w:t>
      </w:r>
      <w:r>
        <w:rPr>
          <w:rFonts w:ascii="Times New Roman" w:hAnsi="Times New Roman"/>
          <w:sz w:val="28"/>
          <w:szCs w:val="28"/>
        </w:rPr>
        <w:t xml:space="preserve"> end-to-end </w:t>
      </w:r>
      <w:r w:rsidR="00DE08DC">
        <w:rPr>
          <w:rFonts w:ascii="Times New Roman" w:hAnsi="Times New Roman"/>
          <w:sz w:val="28"/>
          <w:szCs w:val="28"/>
        </w:rPr>
        <w:t>Session Initiation Protocol (</w:t>
      </w:r>
      <w:r>
        <w:rPr>
          <w:rFonts w:ascii="Times New Roman" w:hAnsi="Times New Roman"/>
          <w:sz w:val="28"/>
          <w:szCs w:val="28"/>
        </w:rPr>
        <w:t>SIP</w:t>
      </w:r>
      <w:r w:rsidR="00DE08D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call</w:t>
      </w:r>
      <w:r w:rsidR="0092613A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with a</w:t>
      </w:r>
      <w:r w:rsidR="00D752C2">
        <w:rPr>
          <w:rFonts w:ascii="Times New Roman" w:hAnsi="Times New Roman"/>
          <w:sz w:val="28"/>
          <w:szCs w:val="28"/>
        </w:rPr>
        <w:t xml:space="preserve"> focus on </w:t>
      </w:r>
      <w:r w:rsidR="005E236D">
        <w:rPr>
          <w:rFonts w:ascii="Times New Roman" w:hAnsi="Times New Roman"/>
          <w:sz w:val="28"/>
          <w:szCs w:val="28"/>
        </w:rPr>
        <w:t>Secure Telephone Identity (STI)</w:t>
      </w:r>
      <w:r w:rsidR="00DE08DC">
        <w:rPr>
          <w:rFonts w:ascii="Times New Roman" w:hAnsi="Times New Roman"/>
          <w:sz w:val="28"/>
          <w:szCs w:val="28"/>
        </w:rPr>
        <w:t>.  The</w:t>
      </w:r>
      <w:r w:rsidR="003B0188">
        <w:rPr>
          <w:rFonts w:ascii="Times New Roman" w:hAnsi="Times New Roman"/>
          <w:sz w:val="28"/>
          <w:szCs w:val="28"/>
        </w:rPr>
        <w:t>se</w:t>
      </w:r>
      <w:r w:rsidR="00DE08DC">
        <w:rPr>
          <w:rFonts w:ascii="Times New Roman" w:hAnsi="Times New Roman"/>
          <w:sz w:val="28"/>
          <w:szCs w:val="28"/>
        </w:rPr>
        <w:t xml:space="preserve"> </w:t>
      </w:r>
      <w:r w:rsidR="003B0188">
        <w:rPr>
          <w:rFonts w:ascii="Times New Roman" w:hAnsi="Times New Roman"/>
          <w:sz w:val="28"/>
          <w:szCs w:val="28"/>
        </w:rPr>
        <w:t xml:space="preserve">STI </w:t>
      </w:r>
      <w:r w:rsidR="00DE08DC">
        <w:rPr>
          <w:rFonts w:ascii="Times New Roman" w:hAnsi="Times New Roman"/>
          <w:sz w:val="28"/>
          <w:szCs w:val="28"/>
        </w:rPr>
        <w:t xml:space="preserve">test cases are designed in support of the Signature-based Handling of Asserted information using toKENs (SHAKEN) industry framework.  Underlying the SHAKEN framework are </w:t>
      </w:r>
      <w:r w:rsidR="003B0188">
        <w:rPr>
          <w:rFonts w:ascii="Times New Roman" w:hAnsi="Times New Roman"/>
          <w:sz w:val="28"/>
          <w:szCs w:val="28"/>
        </w:rPr>
        <w:t>a number of Internet Engineering Task Force (IETF) documents.</w:t>
      </w:r>
      <w:r w:rsidR="005E236D">
        <w:rPr>
          <w:rFonts w:ascii="Times New Roman" w:hAnsi="Times New Roman"/>
          <w:sz w:val="28"/>
          <w:szCs w:val="28"/>
        </w:rPr>
        <w:t xml:space="preserve"> </w:t>
      </w:r>
      <w:r w:rsidR="003B0188">
        <w:rPr>
          <w:rFonts w:ascii="Times New Roman" w:hAnsi="Times New Roman"/>
          <w:sz w:val="28"/>
          <w:szCs w:val="28"/>
        </w:rPr>
        <w:t xml:space="preserve"> As the foundational SHAKEN framework is expanded, it is anticipated that this document will be updated with additional test cases.</w:t>
      </w:r>
      <w:r w:rsidR="00DB732E">
        <w:rPr>
          <w:rFonts w:ascii="Times New Roman" w:hAnsi="Times New Roman"/>
          <w:sz w:val="28"/>
          <w:szCs w:val="28"/>
        </w:rPr>
        <w:t xml:space="preserve">  T</w:t>
      </w:r>
      <w:r w:rsidR="00DB204A">
        <w:rPr>
          <w:rFonts w:ascii="Times New Roman" w:hAnsi="Times New Roman"/>
          <w:sz w:val="28"/>
          <w:szCs w:val="28"/>
        </w:rPr>
        <w:t xml:space="preserve">his document </w:t>
      </w:r>
      <w:r w:rsidR="00DB732E">
        <w:rPr>
          <w:rFonts w:ascii="Times New Roman" w:hAnsi="Times New Roman"/>
          <w:sz w:val="28"/>
          <w:szCs w:val="28"/>
        </w:rPr>
        <w:t xml:space="preserve">also incorporates </w:t>
      </w:r>
      <w:r w:rsidR="00DB204A">
        <w:rPr>
          <w:rFonts w:ascii="Times New Roman" w:hAnsi="Times New Roman"/>
          <w:sz w:val="28"/>
          <w:szCs w:val="28"/>
        </w:rPr>
        <w:t xml:space="preserve">test cases for SHAKEN </w:t>
      </w:r>
      <w:r w:rsidR="00DB204A" w:rsidRPr="00DB204A">
        <w:rPr>
          <w:rFonts w:ascii="Times New Roman" w:hAnsi="Times New Roman"/>
          <w:sz w:val="28"/>
          <w:szCs w:val="28"/>
        </w:rPr>
        <w:t>Governance M</w:t>
      </w:r>
      <w:r w:rsidR="00DB204A">
        <w:rPr>
          <w:rFonts w:ascii="Times New Roman" w:hAnsi="Times New Roman"/>
          <w:sz w:val="28"/>
          <w:szCs w:val="28"/>
        </w:rPr>
        <w:t>odel and Certificate Management</w:t>
      </w:r>
      <w:r w:rsidR="00341EE8">
        <w:rPr>
          <w:rFonts w:ascii="Times New Roman" w:hAnsi="Times New Roman"/>
          <w:sz w:val="28"/>
          <w:szCs w:val="28"/>
        </w:rPr>
        <w:t xml:space="preserve"> to demonstrate successful acquisition of certificates</w:t>
      </w:r>
      <w:r w:rsidR="00DB204A">
        <w:rPr>
          <w:rFonts w:ascii="Times New Roman" w:hAnsi="Times New Roman"/>
          <w:sz w:val="28"/>
          <w:szCs w:val="28"/>
        </w:rPr>
        <w:t>.</w:t>
      </w:r>
    </w:p>
    <w:p w14:paraId="38E71977" w14:textId="77777777" w:rsidR="008C7C4D" w:rsidRDefault="008C7C4D" w:rsidP="008C7C4D">
      <w:pPr>
        <w:pBdr>
          <w:bottom w:val="single" w:sz="12" w:space="1" w:color="auto"/>
        </w:pBdr>
        <w:ind w:right="29"/>
        <w:rPr>
          <w:rFonts w:ascii="Times New Roman" w:hAnsi="Times New Roman"/>
          <w:sz w:val="28"/>
          <w:szCs w:val="28"/>
        </w:rPr>
      </w:pPr>
    </w:p>
    <w:p w14:paraId="14C8CFB0" w14:textId="77777777" w:rsidR="008C7C4D" w:rsidRDefault="008C7C4D" w:rsidP="008C7C4D">
      <w:pPr>
        <w:spacing w:after="0"/>
        <w:rPr>
          <w:rFonts w:cs="Arial"/>
        </w:rPr>
        <w:sectPr w:rsidR="008C7C4D" w:rsidSect="006F1916">
          <w:headerReference w:type="default" r:id="rId8"/>
          <w:footerReference w:type="default" r:id="rId9"/>
          <w:pgSz w:w="12240" w:h="15840" w:code="1"/>
          <w:pgMar w:top="1080" w:right="1440" w:bottom="1080" w:left="1440" w:header="720" w:footer="720" w:gutter="0"/>
          <w:cols w:space="2880"/>
          <w:titlePg/>
        </w:sectPr>
      </w:pPr>
    </w:p>
    <w:p w14:paraId="76D4442A" w14:textId="77777777" w:rsidR="008C7C4D" w:rsidRDefault="008C7C4D" w:rsidP="008C7C4D">
      <w:pPr>
        <w:spacing w:after="0"/>
        <w:rPr>
          <w:rFonts w:cs="Arial"/>
        </w:rPr>
      </w:pPr>
    </w:p>
    <w:p w14:paraId="4847E60F" w14:textId="77777777" w:rsidR="006F1916" w:rsidRDefault="006F1916"/>
    <w:p w14:paraId="0951AF62" w14:textId="77777777" w:rsidR="00170851" w:rsidRDefault="00170851"/>
    <w:p w14:paraId="1DC20597" w14:textId="3E8C9DAE" w:rsidR="00170851" w:rsidRDefault="00D46FB0" w:rsidP="00170851">
      <w:pPr>
        <w:pStyle w:val="Title"/>
      </w:pPr>
      <w:r>
        <w:t>Testbed</w:t>
      </w:r>
      <w:r w:rsidR="0096653B">
        <w:t>s</w:t>
      </w:r>
      <w:r>
        <w:t xml:space="preserve"> Focus Group</w:t>
      </w:r>
    </w:p>
    <w:p w14:paraId="7E3E6668" w14:textId="3389ED0F" w:rsidR="00E63B00" w:rsidRDefault="0047611A" w:rsidP="00170851">
      <w:pPr>
        <w:pStyle w:val="Title"/>
      </w:pPr>
      <w:r>
        <w:t>Secure Telephone Identity (</w:t>
      </w:r>
      <w:r w:rsidR="00E264FC">
        <w:t>STI</w:t>
      </w:r>
      <w:r>
        <w:t>)</w:t>
      </w:r>
      <w:r w:rsidR="00E264FC">
        <w:t xml:space="preserve"> </w:t>
      </w:r>
      <w:r w:rsidR="00185FA1">
        <w:t xml:space="preserve">Test Plan </w:t>
      </w:r>
    </w:p>
    <w:p w14:paraId="3AEB8F27" w14:textId="77777777" w:rsidR="00170851" w:rsidRDefault="00170851"/>
    <w:p w14:paraId="79DFB03E" w14:textId="77777777" w:rsidR="00170851" w:rsidRDefault="00170851"/>
    <w:p w14:paraId="15793C01" w14:textId="3C50082B" w:rsidR="00170851" w:rsidRPr="00554C67" w:rsidRDefault="005D2522">
      <w:pPr>
        <w:pStyle w:val="Heading1"/>
      </w:pPr>
      <w:r>
        <w:t xml:space="preserve">Document </w:t>
      </w:r>
      <w:r w:rsidR="00630C77" w:rsidRPr="00554C67">
        <w:t>Scope</w:t>
      </w:r>
    </w:p>
    <w:p w14:paraId="7489928D" w14:textId="115A6370" w:rsidR="008F21F5" w:rsidRPr="005D2522" w:rsidRDefault="00164288" w:rsidP="0065159C">
      <w:pPr>
        <w:ind w:left="360"/>
      </w:pPr>
      <w:r w:rsidRPr="003D5C56">
        <w:t xml:space="preserve">This document </w:t>
      </w:r>
      <w:r>
        <w:t xml:space="preserve">contains a test plan for </w:t>
      </w:r>
      <w:r w:rsidR="00D73B9E">
        <w:t xml:space="preserve">Service </w:t>
      </w:r>
      <w:r>
        <w:t xml:space="preserve">Provider </w:t>
      </w:r>
      <w:r w:rsidR="00080201">
        <w:t xml:space="preserve">(SP) </w:t>
      </w:r>
      <w:r>
        <w:t xml:space="preserve">to </w:t>
      </w:r>
      <w:r w:rsidR="00080201">
        <w:t>SP</w:t>
      </w:r>
      <w:r>
        <w:t xml:space="preserve"> use cases related to </w:t>
      </w:r>
      <w:r w:rsidR="00444D0C">
        <w:t>Secure Telephone Identity (</w:t>
      </w:r>
      <w:r w:rsidR="00D73B9E">
        <w:t>STI</w:t>
      </w:r>
      <w:r w:rsidR="00444D0C">
        <w:t>)</w:t>
      </w:r>
      <w:r>
        <w:t>.</w:t>
      </w:r>
      <w:r w:rsidR="009276C8">
        <w:t xml:space="preserve">  </w:t>
      </w:r>
      <w:r w:rsidR="00444D0C">
        <w:t>Specifically, i</w:t>
      </w:r>
      <w:r w:rsidRPr="0095712E">
        <w:t xml:space="preserve">t </w:t>
      </w:r>
      <w:r w:rsidR="00444D0C" w:rsidRPr="002111F9">
        <w:t xml:space="preserve">describes a set of test cases in support of the </w:t>
      </w:r>
      <w:r w:rsidR="00444D0C" w:rsidRPr="00444D0C">
        <w:t>Signature-based Handling of Asserted information using toKENs (SHAKEN) industry framework</w:t>
      </w:r>
      <w:r w:rsidR="00460CAE">
        <w:t xml:space="preserve"> [ATIS-1000074]</w:t>
      </w:r>
      <w:r w:rsidR="00444D0C" w:rsidRPr="00444D0C">
        <w:t>.</w:t>
      </w:r>
      <w:r w:rsidR="00444D0C">
        <w:t xml:space="preserve">  This framework </w:t>
      </w:r>
      <w:r w:rsidR="009276C8">
        <w:t xml:space="preserve">specifies an end-to-end </w:t>
      </w:r>
      <w:r w:rsidR="007E7B51">
        <w:t xml:space="preserve">X.509-based </w:t>
      </w:r>
      <w:r w:rsidR="009276C8">
        <w:t>cryptographic authentication and verification of the telephone number</w:t>
      </w:r>
      <w:r w:rsidR="00260528">
        <w:t xml:space="preserve"> (TN)</w:t>
      </w:r>
      <w:r w:rsidR="009276C8">
        <w:t xml:space="preserve"> identity (and potentially other information) in an Internet Protocol (IP)-based </w:t>
      </w:r>
      <w:r w:rsidR="00CC62DF">
        <w:t>SP</w:t>
      </w:r>
      <w:r w:rsidR="009276C8">
        <w:t xml:space="preserve"> voice network.</w:t>
      </w:r>
      <w:r w:rsidR="00444D0C">
        <w:t xml:space="preserve"> </w:t>
      </w:r>
      <w:r w:rsidR="00444D0C" w:rsidRPr="00444D0C">
        <w:t xml:space="preserve">  </w:t>
      </w:r>
      <w:r w:rsidR="00444D0C" w:rsidRPr="002C564B">
        <w:t>Underlying the SHAKEN framework are a number of Internet Engineering Task Force (IETF) documents</w:t>
      </w:r>
      <w:r w:rsidR="00444D0C">
        <w:t xml:space="preserve">, especially those being managed by the Secure Telephone Identity </w:t>
      </w:r>
      <w:r w:rsidR="00444D0C" w:rsidRPr="005D2522">
        <w:t xml:space="preserve">Revisited (STIR) Working Group. </w:t>
      </w:r>
      <w:r w:rsidR="005D2522">
        <w:t xml:space="preserve"> </w:t>
      </w:r>
      <w:r w:rsidR="005D2522" w:rsidRPr="002C564B">
        <w:t xml:space="preserve">As the </w:t>
      </w:r>
      <w:r w:rsidR="005D2522">
        <w:t xml:space="preserve">currently defined </w:t>
      </w:r>
      <w:r w:rsidR="005D2522" w:rsidRPr="002C564B">
        <w:t>SHAKEN framework is expanded, it is anticipated that this document will be updated with additional test cases.</w:t>
      </w:r>
      <w:r w:rsidR="00DB732E">
        <w:t xml:space="preserve">  This</w:t>
      </w:r>
      <w:r w:rsidR="00341EE8">
        <w:t xml:space="preserve"> document </w:t>
      </w:r>
      <w:r w:rsidR="00DB732E">
        <w:t xml:space="preserve">also incorporates </w:t>
      </w:r>
      <w:r w:rsidR="00341EE8">
        <w:t xml:space="preserve">test cases </w:t>
      </w:r>
      <w:r w:rsidR="00341EE8" w:rsidRPr="00341EE8">
        <w:t>to demonstrate successful acquisition of certificates</w:t>
      </w:r>
      <w:r w:rsidR="008F21F5" w:rsidRPr="008F21F5">
        <w:t xml:space="preserve"> </w:t>
      </w:r>
      <w:r w:rsidR="00341EE8">
        <w:t>as specified in</w:t>
      </w:r>
      <w:r w:rsidR="00DB732E">
        <w:t>:  “</w:t>
      </w:r>
      <w:r w:rsidR="008F21F5" w:rsidRPr="008F21F5">
        <w:t>SHAKEN</w:t>
      </w:r>
      <w:r w:rsidR="002F4828">
        <w:t>:</w:t>
      </w:r>
      <w:r w:rsidR="008F21F5" w:rsidRPr="008F21F5">
        <w:t xml:space="preserve"> Governance Model and Certificate Management</w:t>
      </w:r>
      <w:r w:rsidR="002C7F3B">
        <w:t>”</w:t>
      </w:r>
      <w:r w:rsidR="002F4828">
        <w:t>, PTSC-2017-00093R000,</w:t>
      </w:r>
      <w:r w:rsidR="00D3095F">
        <w:t xml:space="preserve"> or ATIS-1000080 </w:t>
      </w:r>
      <w:r w:rsidR="002F4828">
        <w:t>when approved)</w:t>
      </w:r>
      <w:r w:rsidR="008F21F5">
        <w:t>.</w:t>
      </w:r>
    </w:p>
    <w:p w14:paraId="5A9A8635" w14:textId="3EA2D352" w:rsidR="00164288" w:rsidRPr="00594DC5" w:rsidRDefault="00847DF6" w:rsidP="00773516">
      <w:pPr>
        <w:pStyle w:val="Heading2"/>
      </w:pPr>
      <w:r>
        <w:t xml:space="preserve">STI </w:t>
      </w:r>
      <w:r w:rsidR="00164288" w:rsidRPr="00594DC5">
        <w:t>Test Plan Scope</w:t>
      </w:r>
    </w:p>
    <w:p w14:paraId="7E88DBC1" w14:textId="6F2ED533" w:rsidR="00164288" w:rsidRDefault="00164288" w:rsidP="00164288">
      <w:pPr>
        <w:ind w:left="360"/>
      </w:pPr>
      <w:r>
        <w:t xml:space="preserve">STI </w:t>
      </w:r>
      <w:r w:rsidR="00D73B9E">
        <w:t xml:space="preserve">is defined </w:t>
      </w:r>
      <w:r>
        <w:t xml:space="preserve">to refer to the </w:t>
      </w:r>
      <w:r w:rsidR="00FA07B4">
        <w:t xml:space="preserve">scope of </w:t>
      </w:r>
      <w:r>
        <w:t xml:space="preserve">functions being tested.  It comes from STIR, the name of the IETF </w:t>
      </w:r>
      <w:r w:rsidR="00FA07B4">
        <w:t xml:space="preserve">Working Group </w:t>
      </w:r>
      <w:r>
        <w:t>focused on RFC</w:t>
      </w:r>
      <w:r w:rsidR="003C714E">
        <w:t xml:space="preserve"> </w:t>
      </w:r>
      <w:r>
        <w:t>4474bis</w:t>
      </w:r>
      <w:r w:rsidR="00FA07B4">
        <w:t>,</w:t>
      </w:r>
      <w:r>
        <w:t xml:space="preserve"> </w:t>
      </w:r>
      <w:r w:rsidR="00FA07B4">
        <w:t>Personal Assertion Token (</w:t>
      </w:r>
      <w:r w:rsidR="00100CE2">
        <w:t>PASSporT</w:t>
      </w:r>
      <w:r w:rsidR="00FA07B4">
        <w:t>) and STI credentials (</w:t>
      </w:r>
      <w:r w:rsidR="00C60B23">
        <w:t xml:space="preserve">based on digital </w:t>
      </w:r>
      <w:r w:rsidR="00FA07B4">
        <w:t>certificates)</w:t>
      </w:r>
      <w:r>
        <w:t xml:space="preserve">.  </w:t>
      </w:r>
    </w:p>
    <w:p w14:paraId="63638162" w14:textId="49AB03D7" w:rsidR="00164288" w:rsidRDefault="00583652" w:rsidP="00164288">
      <w:pPr>
        <w:ind w:left="360"/>
      </w:pPr>
      <w:r>
        <w:t xml:space="preserve">This </w:t>
      </w:r>
      <w:r w:rsidR="00164288">
        <w:t xml:space="preserve">test plan focuses on the use of E.164 </w:t>
      </w:r>
      <w:r w:rsidR="00260528">
        <w:t>TNs</w:t>
      </w:r>
      <w:r w:rsidR="00164288">
        <w:t xml:space="preserve"> as SIP identities, and on securing these identities using cryptographic signatures.  The</w:t>
      </w:r>
      <w:r w:rsidR="00FE0686">
        <w:t xml:space="preserve"> test plan focuses on</w:t>
      </w:r>
      <w:r w:rsidR="00164288">
        <w:t xml:space="preserve"> </w:t>
      </w:r>
      <w:r>
        <w:t xml:space="preserve">an E.164 </w:t>
      </w:r>
      <w:r w:rsidR="00260528">
        <w:t>TN</w:t>
      </w:r>
      <w:r>
        <w:t xml:space="preserve"> being</w:t>
      </w:r>
      <w:r w:rsidR="00164288">
        <w:t xml:space="preserve"> a</w:t>
      </w:r>
      <w:r>
        <w:t>sserted as the calling number</w:t>
      </w:r>
      <w:r w:rsidR="00A25FF8">
        <w:t xml:space="preserve"> and </w:t>
      </w:r>
      <w:r>
        <w:t xml:space="preserve">how </w:t>
      </w:r>
      <w:r w:rsidR="00164288">
        <w:t xml:space="preserve">the SIP INVITE </w:t>
      </w:r>
      <w:r w:rsidR="00FA07B4">
        <w:t xml:space="preserve">message </w:t>
      </w:r>
      <w:r w:rsidR="00A25FF8">
        <w:t>will be signed and validated as part of an end-to-end SIP session</w:t>
      </w:r>
      <w:r w:rsidR="00164288">
        <w:t>.</w:t>
      </w:r>
    </w:p>
    <w:p w14:paraId="7B67799E" w14:textId="0E762DAE" w:rsidR="00164288" w:rsidRDefault="00583652" w:rsidP="00164288">
      <w:pPr>
        <w:ind w:left="360"/>
      </w:pPr>
      <w:r>
        <w:t xml:space="preserve">This </w:t>
      </w:r>
      <w:r w:rsidR="00FA07B4">
        <w:t xml:space="preserve">version of the </w:t>
      </w:r>
      <w:r>
        <w:t>test plan</w:t>
      </w:r>
      <w:r w:rsidR="00164288">
        <w:t xml:space="preserve"> document </w:t>
      </w:r>
      <w:r w:rsidR="00C81F18">
        <w:t xml:space="preserve">primarily </w:t>
      </w:r>
      <w:r>
        <w:t>focuses</w:t>
      </w:r>
      <w:r w:rsidR="00164288">
        <w:t xml:space="preserve"> on </w:t>
      </w:r>
      <w:r w:rsidR="00F42686">
        <w:t xml:space="preserve">the SHAKEN framework as defined in ATIS-1000074.  Its scope includes </w:t>
      </w:r>
      <w:r w:rsidR="00164288">
        <w:t xml:space="preserve">the </w:t>
      </w:r>
      <w:r w:rsidR="000929D7">
        <w:t>format of STI tokens (</w:t>
      </w:r>
      <w:r w:rsidR="008E6123">
        <w:t>including</w:t>
      </w:r>
      <w:r w:rsidR="000929D7">
        <w:t xml:space="preserve"> </w:t>
      </w:r>
      <w:r w:rsidR="00CC62DF">
        <w:t xml:space="preserve">identity </w:t>
      </w:r>
      <w:r w:rsidR="000929D7">
        <w:t xml:space="preserve">claims), the mapping of these tokens to SIP and the Authentication and Verification Services involved in </w:t>
      </w:r>
      <w:r w:rsidR="00164288">
        <w:t>signing and validating</w:t>
      </w:r>
      <w:r w:rsidR="00F42686">
        <w:t xml:space="preserve"> </w:t>
      </w:r>
      <w:r w:rsidR="00CE7F25">
        <w:t xml:space="preserve">telephone </w:t>
      </w:r>
      <w:r w:rsidR="00F42686">
        <w:t>calls</w:t>
      </w:r>
      <w:r w:rsidR="00164288">
        <w:t xml:space="preserve">.  </w:t>
      </w:r>
      <w:r w:rsidR="00F42686">
        <w:t>More specifically</w:t>
      </w:r>
      <w:r w:rsidR="00164288">
        <w:t xml:space="preserve">, </w:t>
      </w:r>
      <w:r w:rsidR="00F42686">
        <w:t xml:space="preserve">this version of the test plan will </w:t>
      </w:r>
      <w:r w:rsidR="00164288">
        <w:t>demonstrate that the required Identity</w:t>
      </w:r>
      <w:r>
        <w:t xml:space="preserve"> header </w:t>
      </w:r>
      <w:r w:rsidR="00D60D40">
        <w:t xml:space="preserve">field </w:t>
      </w:r>
      <w:r w:rsidR="00B82D2E">
        <w:t xml:space="preserve">is created and processed correctly as </w:t>
      </w:r>
      <w:r w:rsidR="00F42686">
        <w:t>specified</w:t>
      </w:r>
      <w:r w:rsidR="00164288">
        <w:t>.</w:t>
      </w:r>
      <w:r w:rsidR="00F42686" w:rsidRPr="00F42686">
        <w:t xml:space="preserve"> </w:t>
      </w:r>
      <w:r w:rsidR="00F42686">
        <w:t xml:space="preserve"> The intent is to provide assurance that the calling number is a secure telephone identity.</w:t>
      </w:r>
    </w:p>
    <w:p w14:paraId="4BB1AD9D" w14:textId="53A56873" w:rsidR="00164288" w:rsidRDefault="00C712DE" w:rsidP="00164288">
      <w:pPr>
        <w:ind w:left="360"/>
      </w:pPr>
      <w:r>
        <w:lastRenderedPageBreak/>
        <w:t xml:space="preserve">As noted earlier, as the SHAKEN framework </w:t>
      </w:r>
      <w:r w:rsidRPr="00403F4C">
        <w:t>is expanded, it is anticipated that this document will be updated with additional test cases</w:t>
      </w:r>
      <w:r w:rsidR="00E259CF">
        <w:t xml:space="preserve">.  </w:t>
      </w:r>
      <w:r w:rsidR="00C81F18">
        <w:t xml:space="preserve">This document also incorporates test cases </w:t>
      </w:r>
      <w:r w:rsidR="00C81F18" w:rsidRPr="00341EE8">
        <w:t>to demonstrate successful acquisition of certificates</w:t>
      </w:r>
      <w:r w:rsidR="00C81F18" w:rsidRPr="008F21F5">
        <w:t xml:space="preserve"> </w:t>
      </w:r>
      <w:r w:rsidR="00C81F18">
        <w:t>as specified in:  “</w:t>
      </w:r>
      <w:r w:rsidR="00C81F18" w:rsidRPr="008F21F5">
        <w:t>SHAKEN</w:t>
      </w:r>
      <w:r w:rsidR="00D3095F">
        <w:t>:</w:t>
      </w:r>
      <w:r w:rsidR="00C81F18" w:rsidRPr="008F21F5">
        <w:t xml:space="preserve"> Governance Model and Certificate Management</w:t>
      </w:r>
      <w:r w:rsidR="00C81F18">
        <w:t>”</w:t>
      </w:r>
      <w:r w:rsidR="002F4828">
        <w:t>, PTSC-2017-00093R000</w:t>
      </w:r>
      <w:r w:rsidR="00C81F18">
        <w:t xml:space="preserve">. </w:t>
      </w:r>
      <w:r w:rsidR="007F23FA">
        <w:t>To facilitate initial testing, i</w:t>
      </w:r>
      <w:r w:rsidR="00164288">
        <w:t xml:space="preserve">nformal procedures will be used as needed for configuring the components involved in testing.  </w:t>
      </w:r>
      <w:r w:rsidR="00E264FC">
        <w:t>E</w:t>
      </w:r>
      <w:r w:rsidR="00164288">
        <w:t>xample</w:t>
      </w:r>
      <w:r w:rsidR="00E264FC">
        <w:t>s</w:t>
      </w:r>
      <w:r w:rsidR="00583652">
        <w:t xml:space="preserve"> </w:t>
      </w:r>
      <w:r w:rsidR="00E264FC">
        <w:t xml:space="preserve">include </w:t>
      </w:r>
      <w:r w:rsidR="00583652">
        <w:t xml:space="preserve">the </w:t>
      </w:r>
      <w:r w:rsidR="00080201">
        <w:t>public key</w:t>
      </w:r>
      <w:r w:rsidR="00260528">
        <w:t xml:space="preserve"> </w:t>
      </w:r>
      <w:r w:rsidR="00583652">
        <w:t>certificate generation and management</w:t>
      </w:r>
      <w:r w:rsidR="00E264FC">
        <w:t>, as well as</w:t>
      </w:r>
      <w:r w:rsidR="00AF3A86">
        <w:t xml:space="preserve"> </w:t>
      </w:r>
      <w:r w:rsidR="007F23FA">
        <w:t>local</w:t>
      </w:r>
      <w:r w:rsidR="00164288">
        <w:t xml:space="preserve"> policy-based decisions</w:t>
      </w:r>
      <w:r w:rsidR="00583652">
        <w:t xml:space="preserve"> based on a positive or negative </w:t>
      </w:r>
      <w:r w:rsidR="00B82D2E">
        <w:t xml:space="preserve">verification </w:t>
      </w:r>
      <w:r w:rsidR="00583652">
        <w:t>of the signature</w:t>
      </w:r>
      <w:r w:rsidR="00164288">
        <w:t>.</w:t>
      </w:r>
    </w:p>
    <w:p w14:paraId="7A5E4CC1" w14:textId="4BF459A4" w:rsidR="00164288" w:rsidRDefault="00583652" w:rsidP="00164288">
      <w:pPr>
        <w:ind w:left="360"/>
      </w:pPr>
      <w:r>
        <w:t>This test plan will focus on</w:t>
      </w:r>
      <w:r w:rsidR="00164288">
        <w:t xml:space="preserve"> </w:t>
      </w:r>
      <w:r w:rsidR="00E259CF">
        <w:t xml:space="preserve">the </w:t>
      </w:r>
      <w:r>
        <w:t>description of</w:t>
      </w:r>
      <w:r w:rsidR="00164288">
        <w:t xml:space="preserve"> call flows involving originating and terminating SPs but not</w:t>
      </w:r>
      <w:r w:rsidR="001D7923">
        <w:t xml:space="preserve"> initially</w:t>
      </w:r>
      <w:r w:rsidR="00164288">
        <w:t xml:space="preserve"> involving transit SPs.  </w:t>
      </w:r>
      <w:r w:rsidR="007F23FA">
        <w:t xml:space="preserve">For reference, it </w:t>
      </w:r>
      <w:r w:rsidR="00164288">
        <w:t xml:space="preserve">also </w:t>
      </w:r>
      <w:r>
        <w:t xml:space="preserve">defines network entities </w:t>
      </w:r>
      <w:r w:rsidR="007F23FA">
        <w:t xml:space="preserve">based on the </w:t>
      </w:r>
      <w:r>
        <w:t xml:space="preserve">3GPP IMS </w:t>
      </w:r>
      <w:r w:rsidR="007F23FA">
        <w:t>architecture</w:t>
      </w:r>
      <w:r w:rsidR="00164288">
        <w:t xml:space="preserve">. </w:t>
      </w:r>
      <w:r>
        <w:t xml:space="preserve">  </w:t>
      </w:r>
      <w:r w:rsidR="00CA106D">
        <w:t xml:space="preserve">Such a network entity definition is not intended to mandate any particular deployment and/or implementation.  </w:t>
      </w:r>
      <w:r>
        <w:t xml:space="preserve">It also takes a specific network </w:t>
      </w:r>
      <w:r w:rsidR="00FD2333">
        <w:t xml:space="preserve">call </w:t>
      </w:r>
      <w:r>
        <w:t>flow approach to make test configurations consistent, while recognizing that there isn’t a single network configuration that could be used for STI.</w:t>
      </w:r>
      <w:r w:rsidR="00164288">
        <w:t xml:space="preserve"> </w:t>
      </w:r>
      <w:r>
        <w:t xml:space="preserve"> </w:t>
      </w:r>
      <w:r w:rsidR="00164288">
        <w:t xml:space="preserve">These </w:t>
      </w:r>
      <w:r w:rsidR="00FD2333">
        <w:t xml:space="preserve">assumptions, </w:t>
      </w:r>
      <w:r w:rsidR="00164288">
        <w:t xml:space="preserve">taken </w:t>
      </w:r>
      <w:r w:rsidR="00FD2333">
        <w:t>togethe</w:t>
      </w:r>
      <w:r w:rsidR="00164288">
        <w:t>r</w:t>
      </w:r>
      <w:r w:rsidR="00FD2333">
        <w:t>,</w:t>
      </w:r>
      <w:r w:rsidR="00164288">
        <w:t xml:space="preserve"> are intended to </w:t>
      </w:r>
      <w:r>
        <w:t xml:space="preserve">limit the number of test points and terminology references </w:t>
      </w:r>
      <w:r w:rsidR="00164288">
        <w:t xml:space="preserve">for the </w:t>
      </w:r>
      <w:r>
        <w:t>testing described here</w:t>
      </w:r>
      <w:r w:rsidR="00FD2333">
        <w:t>in</w:t>
      </w:r>
      <w:r w:rsidR="00164288">
        <w:t>.</w:t>
      </w:r>
    </w:p>
    <w:p w14:paraId="4F91251F" w14:textId="4E3A54B5" w:rsidR="00CE7F25" w:rsidRDefault="00583652" w:rsidP="00164288">
      <w:pPr>
        <w:ind w:left="360"/>
      </w:pPr>
      <w:r>
        <w:t xml:space="preserve">This </w:t>
      </w:r>
      <w:r w:rsidR="008F7F89">
        <w:t xml:space="preserve">version of the </w:t>
      </w:r>
      <w:r>
        <w:t xml:space="preserve">test plan assumes that </w:t>
      </w:r>
      <w:r w:rsidR="008F7F89">
        <w:t xml:space="preserve">public key </w:t>
      </w:r>
      <w:r>
        <w:t xml:space="preserve">certificates </w:t>
      </w:r>
      <w:r w:rsidR="00260528">
        <w:t xml:space="preserve">(or digital certificates) </w:t>
      </w:r>
      <w:r>
        <w:t xml:space="preserve">will be available via HTTPS at a minimum as a reference point for future </w:t>
      </w:r>
      <w:r w:rsidR="008F7F89">
        <w:t>STI Certificate Repositories (STI-CRs)</w:t>
      </w:r>
      <w:r w:rsidR="00164288">
        <w:t xml:space="preserve">. </w:t>
      </w:r>
      <w:r w:rsidR="007D0C9B">
        <w:t xml:space="preserve"> </w:t>
      </w:r>
      <w:r w:rsidR="008F7F89">
        <w:t xml:space="preserve">Note that </w:t>
      </w:r>
      <w:r w:rsidR="007D0C9B">
        <w:t>RFC</w:t>
      </w:r>
      <w:r w:rsidR="003C714E">
        <w:t xml:space="preserve"> </w:t>
      </w:r>
      <w:r w:rsidR="007D0C9B">
        <w:t xml:space="preserve">4474bis </w:t>
      </w:r>
      <w:r w:rsidR="00E259CF">
        <w:t xml:space="preserve">also </w:t>
      </w:r>
      <w:r w:rsidR="008F7F89">
        <w:t xml:space="preserve">identifies </w:t>
      </w:r>
      <w:r w:rsidR="007D0C9B">
        <w:t xml:space="preserve">the use of DNSSEC as an alternate way of retrieving a </w:t>
      </w:r>
      <w:r w:rsidR="00260528">
        <w:t>digital</w:t>
      </w:r>
      <w:r w:rsidR="007D0C9B">
        <w:t xml:space="preserve"> certificate for </w:t>
      </w:r>
      <w:r w:rsidR="008F7F89">
        <w:t xml:space="preserve">the </w:t>
      </w:r>
      <w:r w:rsidR="00E259CF">
        <w:t xml:space="preserve">verification </w:t>
      </w:r>
      <w:r w:rsidR="007D0C9B">
        <w:t>of signatures</w:t>
      </w:r>
      <w:r w:rsidR="008F7F89">
        <w:t xml:space="preserve">.  However, DNSSEC is not part of the </w:t>
      </w:r>
      <w:r w:rsidR="00EC0DAD">
        <w:t xml:space="preserve">currently defined </w:t>
      </w:r>
      <w:r w:rsidR="008F7F89">
        <w:t>SHAKEN framework</w:t>
      </w:r>
      <w:r w:rsidR="00EC0DAD">
        <w:t xml:space="preserve"> in ATIS-1000074</w:t>
      </w:r>
      <w:r w:rsidR="008F7F89">
        <w:t>.</w:t>
      </w:r>
      <w:r w:rsidR="007D0C9B">
        <w:t xml:space="preserve"> </w:t>
      </w:r>
      <w:r w:rsidR="00CE7F25">
        <w:t xml:space="preserve"> </w:t>
      </w:r>
    </w:p>
    <w:p w14:paraId="15FA9A59" w14:textId="29E6B493" w:rsidR="00164288" w:rsidRDefault="00CA74CB">
      <w:pPr>
        <w:ind w:left="360"/>
      </w:pPr>
      <w:r>
        <w:t>T</w:t>
      </w:r>
      <w:r w:rsidR="008A60FD">
        <w:t xml:space="preserve">his </w:t>
      </w:r>
      <w:r w:rsidR="00CE7F25">
        <w:t xml:space="preserve">version of the </w:t>
      </w:r>
      <w:r w:rsidR="008A60FD">
        <w:t xml:space="preserve">test plan </w:t>
      </w:r>
      <w:r w:rsidR="00CE7F25">
        <w:t xml:space="preserve">further </w:t>
      </w:r>
      <w:r w:rsidR="008A60FD">
        <w:t>assumes</w:t>
      </w:r>
      <w:r w:rsidR="00164288">
        <w:t xml:space="preserve"> a basic and stra</w:t>
      </w:r>
      <w:r w:rsidR="008A60FD">
        <w:t xml:space="preserve">ightforward approach towards </w:t>
      </w:r>
      <w:r w:rsidR="00CE7F25">
        <w:t xml:space="preserve">credentials or </w:t>
      </w:r>
      <w:r w:rsidR="007E7B51">
        <w:t xml:space="preserve">X.509-based </w:t>
      </w:r>
      <w:r w:rsidR="00CE7F25">
        <w:t xml:space="preserve">digital </w:t>
      </w:r>
      <w:r w:rsidR="008A60FD">
        <w:t>certificate</w:t>
      </w:r>
      <w:r w:rsidR="00CE7F25">
        <w:t xml:space="preserve"> provisioning</w:t>
      </w:r>
      <w:r w:rsidR="00164288">
        <w:t xml:space="preserve">. </w:t>
      </w:r>
      <w:r w:rsidR="008A60FD" w:rsidRPr="00677307">
        <w:t xml:space="preserve">There will be a </w:t>
      </w:r>
      <w:r w:rsidR="006C3718">
        <w:t>limited number of</w:t>
      </w:r>
      <w:r w:rsidR="006C3718" w:rsidRPr="00677307">
        <w:t xml:space="preserve"> </w:t>
      </w:r>
      <w:r w:rsidR="00CE7F25">
        <w:t xml:space="preserve">Root </w:t>
      </w:r>
      <w:r w:rsidR="009B2939">
        <w:t>Certification Authorities (</w:t>
      </w:r>
      <w:r w:rsidR="00CE7F25">
        <w:t>CAs</w:t>
      </w:r>
      <w:r w:rsidR="009B2939">
        <w:t>)</w:t>
      </w:r>
      <w:r w:rsidR="00CE7F25">
        <w:t xml:space="preserve"> </w:t>
      </w:r>
      <w:r w:rsidR="008A60FD" w:rsidRPr="00677307">
        <w:t xml:space="preserve">that sign </w:t>
      </w:r>
      <w:r w:rsidR="00260528">
        <w:t>digital</w:t>
      </w:r>
      <w:r w:rsidR="00CE7F25">
        <w:t xml:space="preserve"> </w:t>
      </w:r>
      <w:r w:rsidR="008A60FD" w:rsidRPr="00677307">
        <w:t>certificates.  These</w:t>
      </w:r>
      <w:r w:rsidR="00FB21A2">
        <w:t>, along with an STI Policy Administrator (STI-PA)</w:t>
      </w:r>
      <w:r w:rsidR="008A60FD" w:rsidRPr="00677307">
        <w:t xml:space="preserve"> </w:t>
      </w:r>
      <w:r w:rsidR="00677307" w:rsidRPr="00677307">
        <w:t>will authorize a</w:t>
      </w:r>
      <w:r w:rsidR="00CE7F25">
        <w:t>n SP</w:t>
      </w:r>
      <w:r w:rsidR="00677307" w:rsidRPr="00677307">
        <w:t>, for example,</w:t>
      </w:r>
      <w:r w:rsidR="008A60FD" w:rsidRPr="00677307">
        <w:t xml:space="preserve"> to sign telephone </w:t>
      </w:r>
      <w:r w:rsidR="00CE7F25">
        <w:t>calls</w:t>
      </w:r>
      <w:r w:rsidR="00677307">
        <w:t>.</w:t>
      </w:r>
      <w:r w:rsidR="008A60FD">
        <w:t xml:space="preserve"> </w:t>
      </w:r>
      <w:r w:rsidR="00677307">
        <w:t xml:space="preserve"> </w:t>
      </w:r>
      <w:r w:rsidR="00CE7F25">
        <w:t xml:space="preserve">SPs, themselves, can be Root CAs to support initial testing.  The associated </w:t>
      </w:r>
      <w:r w:rsidR="008A60FD">
        <w:t>p</w:t>
      </w:r>
      <w:r w:rsidR="00164288">
        <w:t xml:space="preserve">rivate keys </w:t>
      </w:r>
      <w:r w:rsidR="00CE7F25">
        <w:t xml:space="preserve">are expected to </w:t>
      </w:r>
      <w:r w:rsidR="00164288">
        <w:t>be held securely and locally</w:t>
      </w:r>
      <w:r w:rsidR="00487C05">
        <w:t>,</w:t>
      </w:r>
      <w:r w:rsidR="008A60FD">
        <w:t xml:space="preserve"> and </w:t>
      </w:r>
      <w:r w:rsidR="00260528">
        <w:t>digital</w:t>
      </w:r>
      <w:r w:rsidR="00CE7F25">
        <w:t xml:space="preserve"> </w:t>
      </w:r>
      <w:r w:rsidR="00164288">
        <w:t xml:space="preserve">certificates </w:t>
      </w:r>
      <w:r w:rsidR="00324D54">
        <w:t xml:space="preserve">will be </w:t>
      </w:r>
      <w:r w:rsidR="00CC62DF">
        <w:t xml:space="preserve">publicly </w:t>
      </w:r>
      <w:r w:rsidR="00324D54">
        <w:t>available via</w:t>
      </w:r>
      <w:r w:rsidR="008A60FD">
        <w:t xml:space="preserve"> HTTPS.</w:t>
      </w:r>
      <w:r w:rsidR="00324D54">
        <w:t xml:space="preserve"> </w:t>
      </w:r>
      <w:r w:rsidR="008A60FD">
        <w:t xml:space="preserve"> T</w:t>
      </w:r>
      <w:r w:rsidR="00164288">
        <w:t xml:space="preserve">he </w:t>
      </w:r>
      <w:r w:rsidR="00260528">
        <w:t xml:space="preserve">digital </w:t>
      </w:r>
      <w:r w:rsidR="00164288">
        <w:t xml:space="preserve">certificate for a TN </w:t>
      </w:r>
      <w:r w:rsidR="008A60FD">
        <w:t xml:space="preserve">should </w:t>
      </w:r>
      <w:r w:rsidR="00164288">
        <w:t xml:space="preserve">be retrievable within the appropriate environment via the </w:t>
      </w:r>
      <w:r w:rsidR="005F79B7">
        <w:t>“</w:t>
      </w:r>
      <w:r w:rsidR="008A60FD">
        <w:t>i</w:t>
      </w:r>
      <w:r w:rsidR="00164288">
        <w:t>nfo</w:t>
      </w:r>
      <w:r w:rsidR="005F79B7">
        <w:t>”</w:t>
      </w:r>
      <w:r w:rsidR="00164288">
        <w:t xml:space="preserve"> </w:t>
      </w:r>
      <w:r w:rsidR="008A60FD">
        <w:t>parameter in the</w:t>
      </w:r>
      <w:r w:rsidR="00702FC0">
        <w:t xml:space="preserve"> RFC4474bis</w:t>
      </w:r>
      <w:r w:rsidR="008A60FD">
        <w:t xml:space="preserve"> Identity </w:t>
      </w:r>
      <w:r w:rsidR="00164288">
        <w:t>header</w:t>
      </w:r>
      <w:r w:rsidR="00D60D40">
        <w:t xml:space="preserve"> field</w:t>
      </w:r>
      <w:r w:rsidR="00164288">
        <w:t>.</w:t>
      </w:r>
    </w:p>
    <w:p w14:paraId="3D018645" w14:textId="33DAD8FE" w:rsidR="00164288" w:rsidRDefault="00847DF6" w:rsidP="00773516">
      <w:pPr>
        <w:pStyle w:val="Heading2"/>
      </w:pPr>
      <w:r>
        <w:t xml:space="preserve">STI </w:t>
      </w:r>
      <w:r w:rsidR="005F0FE1">
        <w:t>Use Case Scope</w:t>
      </w:r>
      <w:r w:rsidR="005F0FE1" w:rsidRPr="00630C77">
        <w:t xml:space="preserve"> </w:t>
      </w:r>
    </w:p>
    <w:p w14:paraId="03D0EB70" w14:textId="59DD20C7" w:rsidR="005F0FE1" w:rsidRDefault="005F0FE1" w:rsidP="005F0FE1">
      <w:pPr>
        <w:ind w:left="360"/>
      </w:pPr>
      <w:r>
        <w:t xml:space="preserve">This </w:t>
      </w:r>
      <w:r w:rsidR="005F7086">
        <w:t xml:space="preserve">test </w:t>
      </w:r>
      <w:r>
        <w:t xml:space="preserve">plan </w:t>
      </w:r>
      <w:r w:rsidR="005F7086">
        <w:t xml:space="preserve">supports </w:t>
      </w:r>
      <w:r>
        <w:t xml:space="preserve">a set of </w:t>
      </w:r>
      <w:r w:rsidR="005F7086">
        <w:t xml:space="preserve">SP use </w:t>
      </w:r>
      <w:r>
        <w:t xml:space="preserve">cases based on </w:t>
      </w:r>
      <w:r w:rsidR="005F7086">
        <w:t>the SHAKEN</w:t>
      </w:r>
      <w:r>
        <w:t xml:space="preserve"> framework</w:t>
      </w:r>
      <w:r w:rsidR="005F7086">
        <w:t xml:space="preserve">, as </w:t>
      </w:r>
      <w:r w:rsidR="00F7554E">
        <w:t xml:space="preserve">primarily </w:t>
      </w:r>
      <w:r w:rsidR="005F7086">
        <w:t>defined in ATIS-1000074,</w:t>
      </w:r>
      <w:r>
        <w:t xml:space="preserve"> for demonstrating anti-spoofing.  In brief, </w:t>
      </w:r>
      <w:r w:rsidR="005F7086">
        <w:t xml:space="preserve">the </w:t>
      </w:r>
      <w:r w:rsidR="005F79B7">
        <w:t xml:space="preserve">scope </w:t>
      </w:r>
      <w:r w:rsidR="005F7086">
        <w:t>of these use cases</w:t>
      </w:r>
      <w:r w:rsidR="00082C6F">
        <w:t xml:space="preserve"> and </w:t>
      </w:r>
      <w:r w:rsidR="00B75440">
        <w:t xml:space="preserve">the </w:t>
      </w:r>
      <w:r w:rsidR="00082C6F">
        <w:t>expected test</w:t>
      </w:r>
      <w:r w:rsidR="00B75440">
        <w:t>ing</w:t>
      </w:r>
      <w:r w:rsidR="00082C6F">
        <w:t xml:space="preserve"> </w:t>
      </w:r>
      <w:r w:rsidR="00B75440">
        <w:t>output</w:t>
      </w:r>
      <w:r w:rsidR="005F7086">
        <w:t xml:space="preserve"> between originating and terminating SP</w:t>
      </w:r>
      <w:r w:rsidR="00082C6F">
        <w:t>s</w:t>
      </w:r>
      <w:r w:rsidR="005F7086">
        <w:t xml:space="preserve"> include</w:t>
      </w:r>
      <w:r>
        <w:t>:</w:t>
      </w:r>
    </w:p>
    <w:p w14:paraId="05E9B4A6" w14:textId="68CF0171" w:rsidR="0008666B" w:rsidRDefault="00082C6F" w:rsidP="002C564B">
      <w:pPr>
        <w:numPr>
          <w:ilvl w:val="0"/>
          <w:numId w:val="1"/>
        </w:numPr>
        <w:spacing w:after="0"/>
      </w:pPr>
      <w:r>
        <w:t>D</w:t>
      </w:r>
      <w:r w:rsidR="0008666B" w:rsidRPr="00235233">
        <w:t>emonstrat</w:t>
      </w:r>
      <w:r>
        <w:t>ing</w:t>
      </w:r>
      <w:r w:rsidR="0008666B" w:rsidRPr="00235233">
        <w:t xml:space="preserve"> that the </w:t>
      </w:r>
      <w:r w:rsidR="0008666B">
        <w:t xml:space="preserve">appropriate </w:t>
      </w:r>
      <w:r>
        <w:t xml:space="preserve">SIP </w:t>
      </w:r>
      <w:r w:rsidR="00D60D40">
        <w:t xml:space="preserve">header fields </w:t>
      </w:r>
      <w:r w:rsidR="0008666B">
        <w:t xml:space="preserve">used for </w:t>
      </w:r>
      <w:r>
        <w:t xml:space="preserve">digital </w:t>
      </w:r>
      <w:r w:rsidR="0008666B">
        <w:t xml:space="preserve">signing and validation </w:t>
      </w:r>
      <w:r w:rsidR="0008666B" w:rsidRPr="00235233">
        <w:t xml:space="preserve">are created </w:t>
      </w:r>
      <w:r w:rsidR="00E116EB">
        <w:t xml:space="preserve">and </w:t>
      </w:r>
      <w:r w:rsidR="0008666B" w:rsidRPr="00235233">
        <w:t>processed correctly</w:t>
      </w:r>
      <w:r>
        <w:t xml:space="preserve"> across SPs</w:t>
      </w:r>
      <w:r w:rsidR="0008666B">
        <w:t>, in order</w:t>
      </w:r>
      <w:r w:rsidR="0008666B" w:rsidRPr="00235233">
        <w:t xml:space="preserve"> to provide assurance that the calling number is a secure telephone identity</w:t>
      </w:r>
      <w:r w:rsidR="0008666B">
        <w:t>;</w:t>
      </w:r>
    </w:p>
    <w:p w14:paraId="71C3F11C" w14:textId="680C2374" w:rsidR="0008666B" w:rsidRPr="00677307" w:rsidRDefault="00082C6F" w:rsidP="002C564B">
      <w:pPr>
        <w:numPr>
          <w:ilvl w:val="0"/>
          <w:numId w:val="1"/>
        </w:numPr>
        <w:spacing w:after="0"/>
      </w:pPr>
      <w:r>
        <w:t>D</w:t>
      </w:r>
      <w:r w:rsidR="0008666B" w:rsidRPr="00677307">
        <w:t>emonstrat</w:t>
      </w:r>
      <w:r>
        <w:t>ing</w:t>
      </w:r>
      <w:r w:rsidR="0008666B" w:rsidRPr="00677307">
        <w:t xml:space="preserve"> the use of</w:t>
      </w:r>
      <w:r w:rsidR="00AF3A86" w:rsidRPr="00677307">
        <w:t xml:space="preserve"> </w:t>
      </w:r>
      <w:r>
        <w:t>STI-CRs</w:t>
      </w:r>
      <w:r w:rsidR="00677307">
        <w:t xml:space="preserve"> </w:t>
      </w:r>
      <w:r w:rsidR="0008666B" w:rsidRPr="00677307">
        <w:t xml:space="preserve">in </w:t>
      </w:r>
      <w:r w:rsidR="008E6123">
        <w:t xml:space="preserve">digital certificate </w:t>
      </w:r>
      <w:r>
        <w:t>validation</w:t>
      </w:r>
      <w:r w:rsidR="0008666B" w:rsidRPr="00677307">
        <w:t>;</w:t>
      </w:r>
    </w:p>
    <w:p w14:paraId="465DF0B6" w14:textId="544B4812" w:rsidR="0008666B" w:rsidRDefault="00082C6F" w:rsidP="002C564B">
      <w:pPr>
        <w:numPr>
          <w:ilvl w:val="0"/>
          <w:numId w:val="1"/>
        </w:numPr>
        <w:spacing w:after="0"/>
      </w:pPr>
      <w:r>
        <w:t>Testing</w:t>
      </w:r>
      <w:r w:rsidR="0008666B">
        <w:t xml:space="preserve"> the interworking </w:t>
      </w:r>
      <w:r>
        <w:t xml:space="preserve">between </w:t>
      </w:r>
      <w:r w:rsidR="0008666B">
        <w:t xml:space="preserve">different implementations of </w:t>
      </w:r>
      <w:r>
        <w:t xml:space="preserve">STI </w:t>
      </w:r>
      <w:r w:rsidR="0008666B">
        <w:t>functions;</w:t>
      </w:r>
    </w:p>
    <w:p w14:paraId="1CE85055" w14:textId="6718B054" w:rsidR="0008666B" w:rsidRDefault="00082C6F" w:rsidP="002C564B">
      <w:pPr>
        <w:numPr>
          <w:ilvl w:val="0"/>
          <w:numId w:val="1"/>
        </w:numPr>
        <w:spacing w:after="0"/>
      </w:pPr>
      <w:r>
        <w:t>I</w:t>
      </w:r>
      <w:r w:rsidR="0008666B">
        <w:t>dentify</w:t>
      </w:r>
      <w:r>
        <w:t>ing</w:t>
      </w:r>
      <w:r w:rsidR="0008666B">
        <w:t xml:space="preserve"> and collect</w:t>
      </w:r>
      <w:r>
        <w:t>ing</w:t>
      </w:r>
      <w:r w:rsidR="0008666B">
        <w:t xml:space="preserve"> issues that could arise when </w:t>
      </w:r>
      <w:r>
        <w:t xml:space="preserve">digital </w:t>
      </w:r>
      <w:r w:rsidR="0008666B">
        <w:t>signing and validation are used for STI anti-spoofing services</w:t>
      </w:r>
      <w:r w:rsidR="00D73B9E">
        <w:t>;</w:t>
      </w:r>
    </w:p>
    <w:p w14:paraId="00E4E8E1" w14:textId="3BEA73F0" w:rsidR="005F0FE1" w:rsidRDefault="00D826EC" w:rsidP="002C564B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Testing different types of </w:t>
      </w:r>
      <w:r w:rsidR="00A13FD8">
        <w:t xml:space="preserve">telephone </w:t>
      </w:r>
      <w:r>
        <w:t>calls and associated treatment</w:t>
      </w:r>
      <w:r w:rsidR="00A127B9">
        <w:t>, including local policy-based decisions</w:t>
      </w:r>
      <w:r w:rsidR="00A17E62">
        <w:t xml:space="preserve"> and use of </w:t>
      </w:r>
      <w:r w:rsidR="00CC62DF">
        <w:t xml:space="preserve">the </w:t>
      </w:r>
      <w:r w:rsidR="00A17E62">
        <w:t>SIP Reason header field (per RFC 3326)</w:t>
      </w:r>
      <w:r w:rsidR="00E116EB">
        <w:t>:</w:t>
      </w:r>
    </w:p>
    <w:p w14:paraId="68C6B443" w14:textId="0F342916" w:rsidR="005F0FE1" w:rsidRDefault="005F0FE1" w:rsidP="002C564B">
      <w:pPr>
        <w:pStyle w:val="ListParagraph"/>
        <w:numPr>
          <w:ilvl w:val="1"/>
          <w:numId w:val="1"/>
        </w:numPr>
        <w:spacing w:after="0"/>
        <w:ind w:left="1350" w:hanging="270"/>
      </w:pPr>
      <w:r>
        <w:t xml:space="preserve">Successfully </w:t>
      </w:r>
      <w:r w:rsidR="005F79B7">
        <w:t xml:space="preserve">verifying </w:t>
      </w:r>
      <w:r>
        <w:t>properly signed calls</w:t>
      </w:r>
      <w:r w:rsidR="00A80EDF">
        <w:t xml:space="preserve"> (200 'OK</w:t>
      </w:r>
      <w:r w:rsidR="00A80EDF" w:rsidRPr="006635BF">
        <w:t>'</w:t>
      </w:r>
      <w:r w:rsidR="00A80EDF">
        <w:t xml:space="preserve"> response code)</w:t>
      </w:r>
    </w:p>
    <w:p w14:paraId="54878806" w14:textId="5BE46007" w:rsidR="00A13FD8" w:rsidRDefault="00A13FD8" w:rsidP="002C564B">
      <w:pPr>
        <w:pStyle w:val="ListParagraph"/>
        <w:numPr>
          <w:ilvl w:val="1"/>
          <w:numId w:val="1"/>
        </w:numPr>
        <w:spacing w:after="0"/>
        <w:ind w:left="1350" w:hanging="270"/>
      </w:pPr>
      <w:r>
        <w:t xml:space="preserve">Testing a call with a Date </w:t>
      </w:r>
      <w:r w:rsidR="00A80EDF">
        <w:t>h</w:t>
      </w:r>
      <w:r>
        <w:t>eader field value that is older than the local policy for freshness permits (403 'Stale Date</w:t>
      </w:r>
      <w:r w:rsidRPr="006635BF">
        <w:t>'</w:t>
      </w:r>
      <w:r>
        <w:t xml:space="preserve"> response code)</w:t>
      </w:r>
    </w:p>
    <w:p w14:paraId="4BD5A51E" w14:textId="0D8B8DAC" w:rsidR="00BC3F52" w:rsidRDefault="00BC3F52" w:rsidP="002C564B">
      <w:pPr>
        <w:pStyle w:val="ListParagraph"/>
        <w:numPr>
          <w:ilvl w:val="1"/>
          <w:numId w:val="1"/>
        </w:numPr>
        <w:spacing w:after="0"/>
        <w:ind w:left="1350" w:hanging="270"/>
      </w:pPr>
      <w:r>
        <w:t>Testing unsigned calls (</w:t>
      </w:r>
      <w:r w:rsidRPr="006635BF">
        <w:t xml:space="preserve">428 'Use Identity Header' </w:t>
      </w:r>
      <w:r w:rsidR="00CC62DF">
        <w:t>r</w:t>
      </w:r>
      <w:r w:rsidRPr="006635BF">
        <w:t xml:space="preserve">esponse </w:t>
      </w:r>
      <w:r w:rsidR="00CC62DF">
        <w:t>c</w:t>
      </w:r>
      <w:r w:rsidRPr="006635BF">
        <w:t>ode</w:t>
      </w:r>
      <w:r>
        <w:t xml:space="preserve">) is </w:t>
      </w:r>
      <w:r w:rsidRPr="002C564B">
        <w:rPr>
          <w:u w:val="single"/>
        </w:rPr>
        <w:t>optional</w:t>
      </w:r>
      <w:r>
        <w:t xml:space="preserve"> as not initially recommended for SHAKEN</w:t>
      </w:r>
    </w:p>
    <w:p w14:paraId="1D09B3FE" w14:textId="27E98A3E" w:rsidR="005F0FE1" w:rsidRDefault="005F0FE1" w:rsidP="002C564B">
      <w:pPr>
        <w:pStyle w:val="ListParagraph"/>
        <w:numPr>
          <w:ilvl w:val="1"/>
          <w:numId w:val="1"/>
        </w:numPr>
        <w:spacing w:after="0"/>
        <w:ind w:left="1350" w:hanging="270"/>
      </w:pPr>
      <w:r>
        <w:t>Testing a URI</w:t>
      </w:r>
      <w:r w:rsidR="00A80EDF">
        <w:t xml:space="preserve"> that cannot be dereferenced</w:t>
      </w:r>
      <w:r>
        <w:t xml:space="preserve"> (436 </w:t>
      </w:r>
      <w:r w:rsidR="00A80EDF" w:rsidRPr="006635BF">
        <w:t>'Bad</w:t>
      </w:r>
      <w:r w:rsidR="00A80EDF">
        <w:t>-</w:t>
      </w:r>
      <w:r w:rsidR="00A80EDF" w:rsidRPr="006635BF">
        <w:t>Identity</w:t>
      </w:r>
      <w:r w:rsidR="00A80EDF">
        <w:t>-I</w:t>
      </w:r>
      <w:r w:rsidRPr="006635BF">
        <w:t xml:space="preserve">nfo' </w:t>
      </w:r>
      <w:r w:rsidR="00A80EDF">
        <w:t>r</w:t>
      </w:r>
      <w:r w:rsidRPr="006635BF">
        <w:t xml:space="preserve">esponse </w:t>
      </w:r>
      <w:r w:rsidR="00A80EDF">
        <w:t>c</w:t>
      </w:r>
      <w:r w:rsidRPr="006635BF">
        <w:t>ode</w:t>
      </w:r>
      <w:r>
        <w:t>)</w:t>
      </w:r>
    </w:p>
    <w:p w14:paraId="01950DC2" w14:textId="16053865" w:rsidR="005056E6" w:rsidRPr="00677307" w:rsidRDefault="005056E6" w:rsidP="002C564B">
      <w:pPr>
        <w:pStyle w:val="ListParagraph"/>
        <w:numPr>
          <w:ilvl w:val="1"/>
          <w:numId w:val="1"/>
        </w:numPr>
        <w:spacing w:after="0"/>
        <w:ind w:left="1350" w:hanging="270"/>
      </w:pPr>
      <w:r w:rsidRPr="00677307">
        <w:t xml:space="preserve">Testing </w:t>
      </w:r>
      <w:r w:rsidR="00A80EDF">
        <w:t>an unsupported credential or improper digital certificate chain (</w:t>
      </w:r>
      <w:r w:rsidRPr="00677307">
        <w:t xml:space="preserve">437 'Unsupported </w:t>
      </w:r>
      <w:r w:rsidR="00A80EDF">
        <w:t>c</w:t>
      </w:r>
      <w:r w:rsidR="006F4DF9">
        <w:t>redential</w:t>
      </w:r>
      <w:r w:rsidR="00A80EDF" w:rsidRPr="006635BF">
        <w:t>'</w:t>
      </w:r>
      <w:r w:rsidR="006F4DF9" w:rsidRPr="00677307">
        <w:t xml:space="preserve"> </w:t>
      </w:r>
      <w:r w:rsidR="00A80EDF">
        <w:t>r</w:t>
      </w:r>
      <w:r w:rsidRPr="00677307">
        <w:t xml:space="preserve">esponse </w:t>
      </w:r>
      <w:r w:rsidR="00A80EDF">
        <w:t>c</w:t>
      </w:r>
      <w:r w:rsidRPr="00677307">
        <w:t>ode</w:t>
      </w:r>
      <w:r w:rsidR="00CC62DF">
        <w:t>)</w:t>
      </w:r>
    </w:p>
    <w:p w14:paraId="184AE2BB" w14:textId="049E1FB1" w:rsidR="005F0FE1" w:rsidRPr="00677307" w:rsidRDefault="005F0FE1" w:rsidP="002C564B">
      <w:pPr>
        <w:pStyle w:val="ListParagraph"/>
        <w:numPr>
          <w:ilvl w:val="1"/>
          <w:numId w:val="1"/>
        </w:numPr>
        <w:spacing w:after="0"/>
        <w:ind w:left="1350" w:hanging="270"/>
      </w:pPr>
      <w:r w:rsidRPr="00677307">
        <w:t xml:space="preserve">Testing improperly signed calls (438 'Invalid Identity Header' </w:t>
      </w:r>
      <w:r w:rsidR="00BC3F52">
        <w:t>r</w:t>
      </w:r>
      <w:r w:rsidRPr="00677307">
        <w:t xml:space="preserve">esponse </w:t>
      </w:r>
      <w:r w:rsidR="00BC3F52">
        <w:t>c</w:t>
      </w:r>
      <w:r w:rsidRPr="00677307">
        <w:t>ode)</w:t>
      </w:r>
    </w:p>
    <w:p w14:paraId="6AEA8328" w14:textId="21E9AAF2" w:rsidR="00E57D94" w:rsidRDefault="00B75440" w:rsidP="002C564B">
      <w:pPr>
        <w:pStyle w:val="ListParagraph"/>
        <w:numPr>
          <w:ilvl w:val="0"/>
          <w:numId w:val="1"/>
        </w:numPr>
        <w:spacing w:after="0"/>
      </w:pPr>
      <w:r>
        <w:t>Testing of specific systems</w:t>
      </w:r>
      <w:r w:rsidR="002F136F">
        <w:t>/subsystems</w:t>
      </w:r>
      <w:r w:rsidR="00E57D94">
        <w:t>:</w:t>
      </w:r>
    </w:p>
    <w:p w14:paraId="1E754DD0" w14:textId="77777777" w:rsidR="00C32088" w:rsidRDefault="00E57D94" w:rsidP="002C564B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ind w:hanging="720"/>
      </w:pPr>
      <w:r>
        <w:t>A</w:t>
      </w:r>
      <w:r w:rsidR="00456EA5">
        <w:t xml:space="preserve">uthentication </w:t>
      </w:r>
      <w:r>
        <w:t>S</w:t>
      </w:r>
      <w:r w:rsidR="00456EA5">
        <w:t>ervice</w:t>
      </w:r>
      <w:r>
        <w:t xml:space="preserve"> and </w:t>
      </w:r>
      <w:r w:rsidR="00456EA5">
        <w:t>Verification Service</w:t>
      </w:r>
    </w:p>
    <w:p w14:paraId="2DBCD916" w14:textId="30C6D965" w:rsidR="00C32088" w:rsidRPr="00677307" w:rsidRDefault="00C32088" w:rsidP="00C32088">
      <w:pPr>
        <w:pStyle w:val="ListParagraph"/>
        <w:numPr>
          <w:ilvl w:val="1"/>
          <w:numId w:val="1"/>
        </w:numPr>
        <w:spacing w:after="0"/>
        <w:ind w:left="1350" w:hanging="270"/>
      </w:pPr>
      <w:r>
        <w:t>X.509-based digital certificate retrieval and validation, to include testing revoked and outdated certificates used for signing</w:t>
      </w:r>
    </w:p>
    <w:p w14:paraId="17E43E6C" w14:textId="4640A7DD" w:rsidR="00E57D94" w:rsidRDefault="00E57D94" w:rsidP="002C564B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ind w:hanging="720"/>
      </w:pPr>
      <w:r>
        <w:t>Specific cases of error generation and response</w:t>
      </w:r>
    </w:p>
    <w:p w14:paraId="781C87B4" w14:textId="612B9594" w:rsidR="00170851" w:rsidRDefault="00E26A3A">
      <w:pPr>
        <w:pStyle w:val="Heading1"/>
      </w:pPr>
      <w:r>
        <w:t xml:space="preserve">STI </w:t>
      </w:r>
      <w:r w:rsidR="00630C77">
        <w:t>Overview</w:t>
      </w:r>
    </w:p>
    <w:p w14:paraId="7BE48690" w14:textId="1B053115" w:rsidR="0008666B" w:rsidRDefault="0008666B" w:rsidP="0008666B">
      <w:pPr>
        <w:ind w:left="360"/>
      </w:pPr>
      <w:r>
        <w:t xml:space="preserve">This section gives </w:t>
      </w:r>
      <w:r w:rsidR="002F136F">
        <w:t xml:space="preserve">a brief </w:t>
      </w:r>
      <w:r w:rsidR="00944422">
        <w:t>overview</w:t>
      </w:r>
      <w:r>
        <w:t xml:space="preserve"> </w:t>
      </w:r>
      <w:r w:rsidR="00944422">
        <w:t xml:space="preserve">of </w:t>
      </w:r>
      <w:r w:rsidR="00E26A3A">
        <w:t>the SHAKEN</w:t>
      </w:r>
      <w:r w:rsidR="002F136F">
        <w:t xml:space="preserve"> framework </w:t>
      </w:r>
      <w:r w:rsidR="00E26A3A">
        <w:t xml:space="preserve">for STI </w:t>
      </w:r>
      <w:r w:rsidR="002F136F">
        <w:t>as currently defined in ATIS-1000074.</w:t>
      </w:r>
      <w:r>
        <w:t xml:space="preserve">  It consists of a System Description, Reference Architecture</w:t>
      </w:r>
      <w:r w:rsidR="002F7E33">
        <w:t xml:space="preserve">, </w:t>
      </w:r>
      <w:r w:rsidR="0089645C">
        <w:t>Functional Components</w:t>
      </w:r>
      <w:r w:rsidR="002F136F">
        <w:t xml:space="preserve"> and Reference </w:t>
      </w:r>
      <w:r>
        <w:t>Call Flow.</w:t>
      </w:r>
    </w:p>
    <w:p w14:paraId="0F548AB8" w14:textId="13A8AE28" w:rsidR="0008666B" w:rsidRDefault="0008666B" w:rsidP="00773516">
      <w:pPr>
        <w:pStyle w:val="Heading2"/>
      </w:pPr>
      <w:r>
        <w:t>System Description</w:t>
      </w:r>
    </w:p>
    <w:p w14:paraId="0E0401A7" w14:textId="066DDC34" w:rsidR="0008666B" w:rsidRDefault="002F7E33" w:rsidP="0008666B">
      <w:pPr>
        <w:ind w:left="360"/>
      </w:pPr>
      <w:r>
        <w:t>STI</w:t>
      </w:r>
      <w:r w:rsidR="0008666B">
        <w:t xml:space="preserve"> </w:t>
      </w:r>
      <w:r w:rsidR="002F136F">
        <w:t>employs</w:t>
      </w:r>
      <w:r w:rsidR="0008666B">
        <w:t xml:space="preserve"> asymmetric key pairs to </w:t>
      </w:r>
      <w:r w:rsidR="002F136F">
        <w:t xml:space="preserve">digitally </w:t>
      </w:r>
      <w:r w:rsidR="0008666B">
        <w:t>sign and validate SIP INVITE</w:t>
      </w:r>
      <w:r w:rsidR="002F136F">
        <w:t xml:space="preserve"> messages</w:t>
      </w:r>
      <w:r w:rsidR="0008666B">
        <w:t xml:space="preserve"> in the particular case when E.164 </w:t>
      </w:r>
      <w:r w:rsidR="002F136F">
        <w:t>TNs</w:t>
      </w:r>
      <w:r w:rsidR="0008666B">
        <w:t xml:space="preserve"> are used as SIP identities for originating calls.  The testing</w:t>
      </w:r>
      <w:r w:rsidR="002F136F">
        <w:t xml:space="preserve"> in this version of the document</w:t>
      </w:r>
      <w:r w:rsidR="0008666B">
        <w:t xml:space="preserve"> focuses </w:t>
      </w:r>
      <w:r w:rsidR="002F136F">
        <w:t>primarily on the format of STI tokens (</w:t>
      </w:r>
      <w:r w:rsidR="008E6123">
        <w:t>including</w:t>
      </w:r>
      <w:r w:rsidR="002F136F">
        <w:t xml:space="preserve"> </w:t>
      </w:r>
      <w:r w:rsidR="00CC62DF">
        <w:t xml:space="preserve">identity </w:t>
      </w:r>
      <w:r w:rsidR="002F136F">
        <w:t>claims), the mapping of these tokens to SIP and the Authentication and Verification Services involved in signing and validating telephone calls</w:t>
      </w:r>
      <w:r w:rsidR="0008666B">
        <w:t xml:space="preserve">.  The systems to be used for this testing are based on the </w:t>
      </w:r>
      <w:r w:rsidR="002F136F">
        <w:t>SHAKEN Reference Architecture</w:t>
      </w:r>
      <w:r w:rsidR="00456EA5">
        <w:t xml:space="preserve"> (</w:t>
      </w:r>
      <w:r w:rsidR="002F136F">
        <w:t xml:space="preserve">reproduced herein as </w:t>
      </w:r>
      <w:r w:rsidR="00456EA5">
        <w:t>Figure 1</w:t>
      </w:r>
      <w:r>
        <w:t>)</w:t>
      </w:r>
      <w:r w:rsidR="0008666B">
        <w:t>.</w:t>
      </w:r>
    </w:p>
    <w:p w14:paraId="4AC01246" w14:textId="657D162E" w:rsidR="0008666B" w:rsidRDefault="0008666B" w:rsidP="0008666B">
      <w:pPr>
        <w:ind w:left="360"/>
      </w:pPr>
      <w:r>
        <w:t xml:space="preserve">A number of assumptions are embodied in this </w:t>
      </w:r>
      <w:r w:rsidR="00120A97">
        <w:t xml:space="preserve">version of the </w:t>
      </w:r>
      <w:r w:rsidR="00944422">
        <w:t>test plan</w:t>
      </w:r>
      <w:r w:rsidR="00120A97">
        <w:t xml:space="preserve"> and summarized below</w:t>
      </w:r>
      <w:r>
        <w:t>:</w:t>
      </w:r>
    </w:p>
    <w:p w14:paraId="4589E085" w14:textId="3FA57E13" w:rsidR="0008666B" w:rsidRDefault="0008666B" w:rsidP="002F5457">
      <w:pPr>
        <w:pStyle w:val="ListParagraph"/>
        <w:numPr>
          <w:ilvl w:val="0"/>
          <w:numId w:val="1"/>
        </w:numPr>
      </w:pPr>
      <w:r>
        <w:t xml:space="preserve">E.164 </w:t>
      </w:r>
      <w:r w:rsidR="00EB42F5">
        <w:t>TNs</w:t>
      </w:r>
      <w:r>
        <w:t xml:space="preserve"> are used as SIP identities</w:t>
      </w:r>
      <w:r w:rsidR="00F7680D">
        <w:t xml:space="preserve"> (i.e., the “orig” and “dest” claims are of type “tn”)</w:t>
      </w:r>
      <w:r>
        <w:t>,</w:t>
      </w:r>
    </w:p>
    <w:p w14:paraId="55772708" w14:textId="77094002" w:rsidR="0008666B" w:rsidRDefault="0008666B" w:rsidP="002F5457">
      <w:pPr>
        <w:pStyle w:val="ListParagraph"/>
        <w:numPr>
          <w:ilvl w:val="0"/>
          <w:numId w:val="1"/>
        </w:numPr>
      </w:pPr>
      <w:r>
        <w:t>Each TN</w:t>
      </w:r>
      <w:r w:rsidR="00EB42F5">
        <w:t xml:space="preserve"> used for testing</w:t>
      </w:r>
      <w:r>
        <w:t xml:space="preserve"> </w:t>
      </w:r>
      <w:r w:rsidR="00EB42F5">
        <w:t>is</w:t>
      </w:r>
      <w:r w:rsidR="00DA2CC3">
        <w:t xml:space="preserve"> associated with a</w:t>
      </w:r>
      <w:r>
        <w:t xml:space="preserve"> private and public key</w:t>
      </w:r>
      <w:r w:rsidR="00F11345">
        <w:t xml:space="preserve"> pair</w:t>
      </w:r>
      <w:r>
        <w:t>,</w:t>
      </w:r>
    </w:p>
    <w:p w14:paraId="57213A24" w14:textId="38E97627" w:rsidR="0008666B" w:rsidRDefault="0008666B" w:rsidP="002F5457">
      <w:pPr>
        <w:pStyle w:val="ListParagraph"/>
        <w:numPr>
          <w:ilvl w:val="0"/>
          <w:numId w:val="1"/>
        </w:numPr>
      </w:pPr>
      <w:r>
        <w:t xml:space="preserve">Private keys are held securely by the originating </w:t>
      </w:r>
      <w:r w:rsidR="00EB42F5">
        <w:t>SP,</w:t>
      </w:r>
    </w:p>
    <w:p w14:paraId="30C067EC" w14:textId="17C66EC6" w:rsidR="0008666B" w:rsidRDefault="0008666B" w:rsidP="002F5457">
      <w:pPr>
        <w:pStyle w:val="ListParagraph"/>
        <w:numPr>
          <w:ilvl w:val="0"/>
          <w:numId w:val="1"/>
        </w:numPr>
      </w:pPr>
      <w:r>
        <w:t xml:space="preserve">Public keys are contained in </w:t>
      </w:r>
      <w:r w:rsidR="00C6358C">
        <w:t xml:space="preserve">X.509-based </w:t>
      </w:r>
      <w:r w:rsidR="00EB42F5">
        <w:t xml:space="preserve">digital </w:t>
      </w:r>
      <w:r>
        <w:t>certificates held</w:t>
      </w:r>
      <w:r w:rsidR="00EB42F5">
        <w:t xml:space="preserve"> </w:t>
      </w:r>
      <w:r>
        <w:t xml:space="preserve">by a </w:t>
      </w:r>
      <w:r w:rsidR="00EB42F5">
        <w:t>STI-CR</w:t>
      </w:r>
      <w:r>
        <w:t>,</w:t>
      </w:r>
    </w:p>
    <w:p w14:paraId="605F9157" w14:textId="0323DFD9" w:rsidR="0008666B" w:rsidRDefault="00A93027" w:rsidP="002F5457">
      <w:pPr>
        <w:pStyle w:val="ListParagraph"/>
        <w:numPr>
          <w:ilvl w:val="0"/>
          <w:numId w:val="1"/>
        </w:numPr>
      </w:pPr>
      <w:r>
        <w:t xml:space="preserve">Digital certificates </w:t>
      </w:r>
      <w:r w:rsidR="0008666B">
        <w:t xml:space="preserve">are retrieved via </w:t>
      </w:r>
      <w:r w:rsidR="00321082">
        <w:t>the</w:t>
      </w:r>
      <w:r w:rsidR="00EB42F5">
        <w:t xml:space="preserve"> “info” parameter in the RFC4474bis Identity header</w:t>
      </w:r>
      <w:r w:rsidR="00D60D40">
        <w:t xml:space="preserve"> field</w:t>
      </w:r>
      <w:r w:rsidR="0008666B">
        <w:t xml:space="preserve"> (or cached by the </w:t>
      </w:r>
      <w:r w:rsidR="00944422">
        <w:t xml:space="preserve">verifying </w:t>
      </w:r>
      <w:r w:rsidR="0008666B">
        <w:t>service provider) within the environment under test,</w:t>
      </w:r>
    </w:p>
    <w:p w14:paraId="4D5790D2" w14:textId="124F4534" w:rsidR="0008666B" w:rsidRDefault="00F36583" w:rsidP="002F5457">
      <w:pPr>
        <w:pStyle w:val="ListParagraph"/>
        <w:numPr>
          <w:ilvl w:val="0"/>
          <w:numId w:val="1"/>
        </w:numPr>
      </w:pPr>
      <w:r>
        <w:t xml:space="preserve">Digital signing </w:t>
      </w:r>
      <w:r w:rsidR="0008666B">
        <w:t>is performed by the originating SP,</w:t>
      </w:r>
    </w:p>
    <w:p w14:paraId="467CFA53" w14:textId="0C67FD3E" w:rsidR="00F70EBF" w:rsidRDefault="00D768AB" w:rsidP="002F5457">
      <w:pPr>
        <w:pStyle w:val="ListParagraph"/>
        <w:numPr>
          <w:ilvl w:val="0"/>
          <w:numId w:val="1"/>
        </w:numPr>
      </w:pPr>
      <w:r>
        <w:lastRenderedPageBreak/>
        <w:t xml:space="preserve">The full form of </w:t>
      </w:r>
      <w:r w:rsidR="008E6123">
        <w:t>PASSporT tokens</w:t>
      </w:r>
      <w:r>
        <w:t xml:space="preserve"> is used and</w:t>
      </w:r>
      <w:r w:rsidR="008E6123">
        <w:t xml:space="preserve"> include</w:t>
      </w:r>
      <w:r>
        <w:t>s</w:t>
      </w:r>
      <w:r w:rsidR="008E6123">
        <w:t xml:space="preserve"> all of the baseline claims, as well as the SHAKEN extension claims (i.e., “ppt” PASSporT header parameter with a value of “shaken”), and</w:t>
      </w:r>
    </w:p>
    <w:p w14:paraId="0602808C" w14:textId="323813FC" w:rsidR="00F36583" w:rsidRDefault="0008666B" w:rsidP="002C564B">
      <w:pPr>
        <w:pStyle w:val="ListParagraph"/>
        <w:numPr>
          <w:ilvl w:val="0"/>
          <w:numId w:val="1"/>
        </w:numPr>
      </w:pPr>
      <w:r>
        <w:t>Validation is performed by the terminating SP</w:t>
      </w:r>
      <w:r w:rsidR="00E26A3A">
        <w:t>.</w:t>
      </w:r>
    </w:p>
    <w:p w14:paraId="3FF8AF72" w14:textId="2A1F4C80" w:rsidR="00DE0CF0" w:rsidRPr="0095472B" w:rsidRDefault="00E57D94" w:rsidP="002C564B">
      <w:pPr>
        <w:ind w:left="360"/>
      </w:pPr>
      <w:r>
        <w:t xml:space="preserve">Note that </w:t>
      </w:r>
      <w:r w:rsidR="00A93027">
        <w:t xml:space="preserve">identifying and collecting issues that could arise when digital signing and validation are used for STI anti-spoofing services </w:t>
      </w:r>
      <w:r w:rsidR="0008666B">
        <w:t>is an important objective</w:t>
      </w:r>
      <w:r>
        <w:t xml:space="preserve"> of testing</w:t>
      </w:r>
      <w:r w:rsidR="0008666B">
        <w:t>.</w:t>
      </w:r>
    </w:p>
    <w:p w14:paraId="160BE338" w14:textId="0CAC11CB" w:rsidR="0008666B" w:rsidRDefault="00944422" w:rsidP="00773516">
      <w:pPr>
        <w:pStyle w:val="Heading2"/>
      </w:pPr>
      <w:r>
        <w:t>Reference Architecture</w:t>
      </w:r>
    </w:p>
    <w:p w14:paraId="681E4105" w14:textId="6C5C9214" w:rsidR="0008666B" w:rsidRDefault="0008666B">
      <w:pPr>
        <w:ind w:left="360"/>
      </w:pPr>
      <w:r>
        <w:t xml:space="preserve">This section </w:t>
      </w:r>
      <w:r w:rsidR="00994B73">
        <w:t xml:space="preserve">illustrates </w:t>
      </w:r>
      <w:r>
        <w:t xml:space="preserve">the </w:t>
      </w:r>
      <w:r w:rsidR="00994B73">
        <w:t xml:space="preserve">SHAKEN </w:t>
      </w:r>
      <w:r>
        <w:t xml:space="preserve">reference architecture for STI testing.  </w:t>
      </w:r>
      <w:r w:rsidR="00994B73">
        <w:t>The key n</w:t>
      </w:r>
      <w:r w:rsidR="00670D1F">
        <w:t>etwork</w:t>
      </w:r>
      <w:r w:rsidR="00994B73">
        <w:t xml:space="preserve"> entities (</w:t>
      </w:r>
      <w:r w:rsidR="002F7E33">
        <w:t>using</w:t>
      </w:r>
      <w:r w:rsidR="00994B73">
        <w:t xml:space="preserve"> the 3GPP IMS architecture</w:t>
      </w:r>
      <w:r w:rsidR="002F7E33">
        <w:t xml:space="preserve"> by example</w:t>
      </w:r>
      <w:r w:rsidR="00994B73">
        <w:t>)</w:t>
      </w:r>
      <w:r>
        <w:t xml:space="preserve"> </w:t>
      </w:r>
      <w:r w:rsidR="00994B73">
        <w:t xml:space="preserve">and STI </w:t>
      </w:r>
      <w:r>
        <w:t>components includ</w:t>
      </w:r>
      <w:r w:rsidR="00994B73">
        <w:t>e</w:t>
      </w:r>
      <w: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70"/>
        <w:gridCol w:w="7220"/>
      </w:tblGrid>
      <w:tr w:rsidR="00E648BB" w:rsidRPr="0081299A" w14:paraId="49366196" w14:textId="77777777" w:rsidTr="0081299A">
        <w:tc>
          <w:tcPr>
            <w:tcW w:w="0" w:type="auto"/>
          </w:tcPr>
          <w:p w14:paraId="48184ABB" w14:textId="77777777" w:rsidR="0081299A" w:rsidRPr="004B1513" w:rsidRDefault="0081299A" w:rsidP="002C564B">
            <w:pPr>
              <w:spacing w:after="120" w:line="276" w:lineRule="auto"/>
              <w:jc w:val="center"/>
              <w:rPr>
                <w:b/>
              </w:rPr>
            </w:pPr>
            <w:r w:rsidRPr="004B1513">
              <w:rPr>
                <w:b/>
              </w:rPr>
              <w:t>Acronym</w:t>
            </w:r>
          </w:p>
        </w:tc>
        <w:tc>
          <w:tcPr>
            <w:tcW w:w="0" w:type="auto"/>
          </w:tcPr>
          <w:p w14:paraId="66F7BDB9" w14:textId="77777777" w:rsidR="0081299A" w:rsidRPr="004B1513" w:rsidRDefault="0081299A" w:rsidP="002C564B">
            <w:pPr>
              <w:spacing w:after="120" w:line="276" w:lineRule="auto"/>
              <w:jc w:val="center"/>
              <w:rPr>
                <w:b/>
              </w:rPr>
            </w:pPr>
            <w:r w:rsidRPr="004B1513">
              <w:rPr>
                <w:b/>
              </w:rPr>
              <w:t>Description</w:t>
            </w:r>
          </w:p>
        </w:tc>
      </w:tr>
      <w:tr w:rsidR="00E648BB" w:rsidRPr="00C66052" w14:paraId="2562BD6C" w14:textId="77777777" w:rsidTr="0081299A">
        <w:tc>
          <w:tcPr>
            <w:tcW w:w="0" w:type="auto"/>
          </w:tcPr>
          <w:p w14:paraId="464A893D" w14:textId="365CF2C4" w:rsidR="0081299A" w:rsidRPr="00C66052" w:rsidRDefault="0081299A" w:rsidP="002C564B">
            <w:pPr>
              <w:spacing w:after="120" w:line="276" w:lineRule="auto"/>
            </w:pPr>
            <w:r w:rsidRPr="00C66052">
              <w:t>STI-AS</w:t>
            </w:r>
          </w:p>
        </w:tc>
        <w:tc>
          <w:tcPr>
            <w:tcW w:w="0" w:type="auto"/>
          </w:tcPr>
          <w:p w14:paraId="347FC985" w14:textId="1BF93D82" w:rsidR="0081299A" w:rsidRPr="00C66052" w:rsidRDefault="00E648BB" w:rsidP="002C564B">
            <w:pPr>
              <w:spacing w:after="120" w:line="276" w:lineRule="auto"/>
            </w:pPr>
            <w:r>
              <w:t xml:space="preserve">The </w:t>
            </w:r>
            <w:r w:rsidR="0081299A" w:rsidRPr="00C66052">
              <w:t xml:space="preserve">STI Authentication Service </w:t>
            </w:r>
            <w:r>
              <w:t xml:space="preserve">that performs the function of the authentication service defined in </w:t>
            </w:r>
            <w:r w:rsidR="002F7E33">
              <w:t>RFC</w:t>
            </w:r>
            <w:r w:rsidR="003C714E">
              <w:t xml:space="preserve"> </w:t>
            </w:r>
            <w:r w:rsidR="0081299A" w:rsidRPr="00C66052">
              <w:t>4474bis</w:t>
            </w:r>
            <w:r>
              <w:t>.  It should either itself be highly secured and contain the SKS of private key(s) or have a secure interface to the SKS.</w:t>
            </w:r>
          </w:p>
        </w:tc>
      </w:tr>
      <w:tr w:rsidR="00E648BB" w:rsidRPr="00C66052" w14:paraId="04C0B2CE" w14:textId="77777777" w:rsidTr="0081299A">
        <w:tc>
          <w:tcPr>
            <w:tcW w:w="0" w:type="auto"/>
          </w:tcPr>
          <w:p w14:paraId="5809A45C" w14:textId="43B968DC" w:rsidR="0081299A" w:rsidRPr="00C66052" w:rsidRDefault="0081299A" w:rsidP="002C564B">
            <w:pPr>
              <w:spacing w:after="120" w:line="276" w:lineRule="auto"/>
            </w:pPr>
            <w:r w:rsidRPr="00C66052">
              <w:t>STI-VS</w:t>
            </w:r>
          </w:p>
        </w:tc>
        <w:tc>
          <w:tcPr>
            <w:tcW w:w="0" w:type="auto"/>
          </w:tcPr>
          <w:p w14:paraId="04F34C3F" w14:textId="21F0508D" w:rsidR="0081299A" w:rsidRPr="00C66052" w:rsidRDefault="00E648BB" w:rsidP="002C564B">
            <w:pPr>
              <w:spacing w:after="120" w:line="276" w:lineRule="auto"/>
            </w:pPr>
            <w:r>
              <w:t xml:space="preserve">The </w:t>
            </w:r>
            <w:r w:rsidR="0081299A" w:rsidRPr="00C66052">
              <w:t>STI Verification Service</w:t>
            </w:r>
            <w:r>
              <w:t xml:space="preserve"> that performs the function of the verification service defined in</w:t>
            </w:r>
            <w:r w:rsidR="0081299A" w:rsidRPr="00C66052">
              <w:t xml:space="preserve"> </w:t>
            </w:r>
            <w:r w:rsidR="002F7E33">
              <w:t>RFC</w:t>
            </w:r>
            <w:r w:rsidR="003C714E">
              <w:t xml:space="preserve"> </w:t>
            </w:r>
            <w:r w:rsidR="0081299A" w:rsidRPr="00C66052">
              <w:t>4474bis</w:t>
            </w:r>
            <w:r>
              <w:t xml:space="preserve">.  It has an HTTPS interface to the STI-CR to retrieve </w:t>
            </w:r>
            <w:r w:rsidR="00080201">
              <w:t>digital</w:t>
            </w:r>
            <w:r>
              <w:t xml:space="preserve"> certificates</w:t>
            </w:r>
            <w:r w:rsidR="00CC62DF">
              <w:t xml:space="preserve"> for validation</w:t>
            </w:r>
            <w:r>
              <w:t>.</w:t>
            </w:r>
          </w:p>
        </w:tc>
      </w:tr>
      <w:tr w:rsidR="00E648BB" w:rsidRPr="00C66052" w14:paraId="17EBF0B8" w14:textId="77777777" w:rsidTr="0081299A">
        <w:tc>
          <w:tcPr>
            <w:tcW w:w="0" w:type="auto"/>
          </w:tcPr>
          <w:p w14:paraId="6F9838DD" w14:textId="77777777" w:rsidR="0081299A" w:rsidRPr="00C66052" w:rsidRDefault="0081299A" w:rsidP="002C564B">
            <w:pPr>
              <w:spacing w:after="120" w:line="276" w:lineRule="auto"/>
            </w:pPr>
            <w:r w:rsidRPr="00C66052">
              <w:t>SKS</w:t>
            </w:r>
          </w:p>
        </w:tc>
        <w:tc>
          <w:tcPr>
            <w:tcW w:w="0" w:type="auto"/>
          </w:tcPr>
          <w:p w14:paraId="3DCA60AF" w14:textId="402F1017" w:rsidR="0081299A" w:rsidRPr="00C66052" w:rsidRDefault="00E648BB" w:rsidP="002C564B">
            <w:pPr>
              <w:spacing w:after="120" w:line="276" w:lineRule="auto"/>
            </w:pPr>
            <w:r>
              <w:t xml:space="preserve">The </w:t>
            </w:r>
            <w:r w:rsidR="0081299A" w:rsidRPr="00C66052">
              <w:t xml:space="preserve">Secure Key Store </w:t>
            </w:r>
            <w:r>
              <w:t>provides</w:t>
            </w:r>
            <w:r w:rsidRPr="00C66052">
              <w:t xml:space="preserve"> </w:t>
            </w:r>
            <w:r w:rsidR="0081299A" w:rsidRPr="00C66052">
              <w:t xml:space="preserve">secure storage of private key information used directly by </w:t>
            </w:r>
            <w:r w:rsidR="002F7E33">
              <w:t xml:space="preserve">the </w:t>
            </w:r>
            <w:r w:rsidR="0081299A" w:rsidRPr="00C66052">
              <w:t>STI-AS</w:t>
            </w:r>
            <w:r>
              <w:t>.</w:t>
            </w:r>
          </w:p>
        </w:tc>
      </w:tr>
      <w:tr w:rsidR="00E648BB" w:rsidRPr="00C66052" w14:paraId="4596855F" w14:textId="77777777" w:rsidTr="0081299A">
        <w:tc>
          <w:tcPr>
            <w:tcW w:w="0" w:type="auto"/>
          </w:tcPr>
          <w:p w14:paraId="517E7FD6" w14:textId="68892615" w:rsidR="0081299A" w:rsidRPr="00C66052" w:rsidRDefault="002F7E33" w:rsidP="002C564B">
            <w:pPr>
              <w:spacing w:after="120" w:line="276" w:lineRule="auto"/>
            </w:pPr>
            <w:r>
              <w:t>STI</w:t>
            </w:r>
            <w:r w:rsidR="0081299A" w:rsidRPr="00C66052">
              <w:t>-CR</w:t>
            </w:r>
          </w:p>
        </w:tc>
        <w:tc>
          <w:tcPr>
            <w:tcW w:w="0" w:type="auto"/>
          </w:tcPr>
          <w:p w14:paraId="7CFB0908" w14:textId="73FCC7D6" w:rsidR="0081299A" w:rsidRPr="00C66052" w:rsidRDefault="00E648BB" w:rsidP="002C564B">
            <w:pPr>
              <w:spacing w:after="120" w:line="276" w:lineRule="auto"/>
            </w:pPr>
            <w:r>
              <w:t xml:space="preserve">The </w:t>
            </w:r>
            <w:r w:rsidR="002F7E33">
              <w:t>STI</w:t>
            </w:r>
            <w:r w:rsidR="0081299A" w:rsidRPr="00C66052">
              <w:t xml:space="preserve"> Certificate Repository or Repositories </w:t>
            </w:r>
            <w:r>
              <w:t xml:space="preserve">are publically accessible and store </w:t>
            </w:r>
            <w:r w:rsidR="0081299A" w:rsidRPr="00C66052">
              <w:t>X.509</w:t>
            </w:r>
            <w:r>
              <w:t>-based</w:t>
            </w:r>
            <w:r w:rsidR="0081299A" w:rsidRPr="00C66052">
              <w:t xml:space="preserve"> </w:t>
            </w:r>
            <w:r w:rsidR="00080201">
              <w:t>digital</w:t>
            </w:r>
            <w:r w:rsidR="0081299A" w:rsidRPr="00C66052">
              <w:t xml:space="preserve"> certificate</w:t>
            </w:r>
            <w:r>
              <w:t>s.  It supports an HTTPS interface.</w:t>
            </w:r>
          </w:p>
        </w:tc>
      </w:tr>
      <w:tr w:rsidR="00E648BB" w:rsidRPr="00C66052" w14:paraId="56CAE809" w14:textId="77777777" w:rsidTr="0081299A">
        <w:tc>
          <w:tcPr>
            <w:tcW w:w="0" w:type="auto"/>
          </w:tcPr>
          <w:p w14:paraId="3A8764F4" w14:textId="77777777" w:rsidR="0081299A" w:rsidRPr="00C66052" w:rsidRDefault="0081299A" w:rsidP="002C564B">
            <w:pPr>
              <w:spacing w:after="120" w:line="276" w:lineRule="auto"/>
            </w:pPr>
            <w:r w:rsidRPr="00C66052">
              <w:t>CSCF</w:t>
            </w:r>
          </w:p>
        </w:tc>
        <w:tc>
          <w:tcPr>
            <w:tcW w:w="0" w:type="auto"/>
          </w:tcPr>
          <w:p w14:paraId="7738BD81" w14:textId="04457E37" w:rsidR="0081299A" w:rsidRPr="00C66052" w:rsidRDefault="00E648BB" w:rsidP="002C564B">
            <w:pPr>
              <w:spacing w:after="120" w:line="276" w:lineRule="auto"/>
            </w:pPr>
            <w:r>
              <w:t xml:space="preserve">The </w:t>
            </w:r>
            <w:r w:rsidR="0081299A">
              <w:t>Call Session Control Function</w:t>
            </w:r>
            <w:r w:rsidR="0081299A" w:rsidRPr="00C66052">
              <w:t xml:space="preserve"> </w:t>
            </w:r>
            <w:r w:rsidR="002F7E33">
              <w:t>or SIP Registrar and Routing Function</w:t>
            </w:r>
            <w:r>
              <w:t>.  It also has a SIP application server interface.</w:t>
            </w:r>
          </w:p>
        </w:tc>
      </w:tr>
      <w:tr w:rsidR="00E648BB" w:rsidRPr="00C66052" w14:paraId="7746C835" w14:textId="77777777" w:rsidTr="0081299A">
        <w:tc>
          <w:tcPr>
            <w:tcW w:w="0" w:type="auto"/>
          </w:tcPr>
          <w:p w14:paraId="413489F2" w14:textId="77777777" w:rsidR="0081299A" w:rsidRPr="00C66052" w:rsidRDefault="0081299A" w:rsidP="002C564B">
            <w:pPr>
              <w:spacing w:after="120" w:line="276" w:lineRule="auto"/>
            </w:pPr>
            <w:r w:rsidRPr="00C66052">
              <w:t>IBCF/TrGW</w:t>
            </w:r>
          </w:p>
        </w:tc>
        <w:tc>
          <w:tcPr>
            <w:tcW w:w="0" w:type="auto"/>
          </w:tcPr>
          <w:p w14:paraId="179CD93D" w14:textId="35CB6F8F" w:rsidR="0081299A" w:rsidRPr="00C66052" w:rsidRDefault="00E648BB" w:rsidP="002C564B">
            <w:pPr>
              <w:spacing w:after="120" w:line="276" w:lineRule="auto"/>
            </w:pPr>
            <w:r>
              <w:t xml:space="preserve">The </w:t>
            </w:r>
            <w:r w:rsidR="002F7E33">
              <w:t>Interconnection Border Control Function/Transition Gateway or</w:t>
            </w:r>
            <w:r w:rsidR="0081299A" w:rsidRPr="00C66052">
              <w:t xml:space="preserve"> ingress and egress </w:t>
            </w:r>
            <w:r w:rsidR="002F7E33">
              <w:t>point for SIP calls between SPs</w:t>
            </w:r>
            <w:r>
              <w:t>.</w:t>
            </w:r>
          </w:p>
        </w:tc>
      </w:tr>
      <w:tr w:rsidR="00E648BB" w:rsidRPr="00C66052" w14:paraId="0D7FFD39" w14:textId="77777777" w:rsidTr="0081299A">
        <w:tc>
          <w:tcPr>
            <w:tcW w:w="0" w:type="auto"/>
          </w:tcPr>
          <w:p w14:paraId="717B8B4B" w14:textId="77777777" w:rsidR="0081299A" w:rsidRPr="00C66052" w:rsidRDefault="0081299A" w:rsidP="002C564B">
            <w:pPr>
              <w:spacing w:after="120" w:line="276" w:lineRule="auto"/>
            </w:pPr>
            <w:r w:rsidRPr="00C66052">
              <w:t>SIP UA</w:t>
            </w:r>
          </w:p>
        </w:tc>
        <w:tc>
          <w:tcPr>
            <w:tcW w:w="0" w:type="auto"/>
          </w:tcPr>
          <w:p w14:paraId="2B9BA7C5" w14:textId="58839731" w:rsidR="0081299A" w:rsidRPr="00C66052" w:rsidRDefault="0081299A" w:rsidP="002C564B">
            <w:pPr>
              <w:spacing w:after="120" w:line="276" w:lineRule="auto"/>
            </w:pPr>
            <w:r w:rsidRPr="00C66052">
              <w:t xml:space="preserve">SIP User Agent, acting as initiating and terminating actors of end-to-end </w:t>
            </w:r>
            <w:r w:rsidR="002F7E33">
              <w:t xml:space="preserve">SIP </w:t>
            </w:r>
            <w:r w:rsidRPr="00C66052">
              <w:t>call</w:t>
            </w:r>
            <w:r w:rsidR="002F7E33">
              <w:t>s</w:t>
            </w:r>
            <w:r w:rsidR="00E648BB">
              <w:t>.  When under direct management control of an SP</w:t>
            </w:r>
            <w:r w:rsidR="00A21E04">
              <w:t>, the SP can assert the calling party identity in originating SIP INVITE messages initiated by the SIP UA.</w:t>
            </w:r>
          </w:p>
        </w:tc>
      </w:tr>
      <w:tr w:rsidR="00E648BB" w:rsidRPr="00C66052" w14:paraId="7A04F3B8" w14:textId="77777777" w:rsidTr="0081299A">
        <w:tc>
          <w:tcPr>
            <w:tcW w:w="0" w:type="auto"/>
          </w:tcPr>
          <w:p w14:paraId="5F9EAA5C" w14:textId="285A65D7" w:rsidR="007425D6" w:rsidRPr="00C66052" w:rsidRDefault="007425D6" w:rsidP="002C564B">
            <w:pPr>
              <w:spacing w:after="120" w:line="276" w:lineRule="auto"/>
            </w:pPr>
            <w:r>
              <w:t>CVT</w:t>
            </w:r>
          </w:p>
        </w:tc>
        <w:tc>
          <w:tcPr>
            <w:tcW w:w="0" w:type="auto"/>
          </w:tcPr>
          <w:p w14:paraId="64FA8674" w14:textId="287CDBF4" w:rsidR="007425D6" w:rsidRPr="00C66052" w:rsidRDefault="007425D6" w:rsidP="002C564B">
            <w:pPr>
              <w:spacing w:after="120" w:line="276" w:lineRule="auto"/>
            </w:pPr>
            <w:r>
              <w:t xml:space="preserve">Call Validation Treatment after a digital signature is positively or negatively verified (outside </w:t>
            </w:r>
            <w:r w:rsidR="00CC62DF">
              <w:t xml:space="preserve">the </w:t>
            </w:r>
            <w:r>
              <w:t>scope of this test plan document)</w:t>
            </w:r>
            <w:r w:rsidR="00A21E04">
              <w:t>.</w:t>
            </w:r>
          </w:p>
        </w:tc>
      </w:tr>
      <w:tr w:rsidR="00E648BB" w:rsidRPr="00C66052" w14:paraId="7744E036" w14:textId="77777777" w:rsidTr="0081299A">
        <w:tc>
          <w:tcPr>
            <w:tcW w:w="0" w:type="auto"/>
          </w:tcPr>
          <w:p w14:paraId="59B39FDC" w14:textId="3E5EDBEE" w:rsidR="007425D6" w:rsidRPr="00C66052" w:rsidRDefault="007425D6" w:rsidP="002C564B">
            <w:pPr>
              <w:spacing w:after="120" w:line="276" w:lineRule="auto"/>
            </w:pPr>
            <w:r>
              <w:t>Certificate Provisioning Service</w:t>
            </w:r>
          </w:p>
        </w:tc>
        <w:tc>
          <w:tcPr>
            <w:tcW w:w="0" w:type="auto"/>
          </w:tcPr>
          <w:p w14:paraId="5B08AF95" w14:textId="0C7E531F" w:rsidR="007425D6" w:rsidRPr="00C66052" w:rsidRDefault="007425D6" w:rsidP="002C564B">
            <w:pPr>
              <w:spacing w:after="120" w:line="276" w:lineRule="auto"/>
            </w:pPr>
            <w:r>
              <w:t>Service used to provision digital certificates (this version of the test plan document assumes and describes a basic and straightforward approach towards digital certificate provisioning)</w:t>
            </w:r>
            <w:r w:rsidR="00A21E04">
              <w:t>.</w:t>
            </w:r>
          </w:p>
        </w:tc>
      </w:tr>
    </w:tbl>
    <w:p w14:paraId="5C78ABBD" w14:textId="768DC07B" w:rsidR="0081299A" w:rsidRDefault="0081299A" w:rsidP="0008666B">
      <w:pPr>
        <w:ind w:left="360"/>
      </w:pPr>
    </w:p>
    <w:p w14:paraId="1AA0A650" w14:textId="664570A1" w:rsidR="00D54BFF" w:rsidRDefault="0081299A" w:rsidP="0008666B">
      <w:pPr>
        <w:ind w:left="360"/>
      </w:pPr>
      <w:r>
        <w:lastRenderedPageBreak/>
        <w:t>Below, Figure 1</w:t>
      </w:r>
      <w:r w:rsidR="001E3F95">
        <w:t xml:space="preserve"> (as </w:t>
      </w:r>
      <w:r w:rsidR="00CC62DF">
        <w:t>reproduced from</w:t>
      </w:r>
      <w:r w:rsidR="001E3F95">
        <w:t xml:space="preserve"> ATIS-1000074)</w:t>
      </w:r>
      <w:r>
        <w:t xml:space="preserve"> illustrates </w:t>
      </w:r>
      <w:r w:rsidR="001E3F95">
        <w:t xml:space="preserve">a </w:t>
      </w:r>
      <w:r>
        <w:t>reference architecture for STI testing</w:t>
      </w:r>
      <w:r w:rsidR="00C6358C">
        <w:t xml:space="preserve">.  The focus of testing for this version of the document is </w:t>
      </w:r>
      <w:r w:rsidR="0077599B">
        <w:t xml:space="preserve">primarily </w:t>
      </w:r>
      <w:r w:rsidR="00C6358C">
        <w:t>on the STI-AS and STI-VS functionality and the relevant SIP signaling and interfaces.</w:t>
      </w:r>
    </w:p>
    <w:p w14:paraId="7EB1DCC1" w14:textId="19F17129" w:rsidR="008A1372" w:rsidRDefault="00D54BFF">
      <w:r w:rsidRPr="00D54BFF">
        <w:rPr>
          <w:noProof/>
        </w:rPr>
        <w:drawing>
          <wp:inline distT="0" distB="0" distL="0" distR="0" wp14:anchorId="29BCCB83" wp14:editId="5911FDCD">
            <wp:extent cx="5934075" cy="2057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102CA" w14:textId="7B86B718" w:rsidR="00076C99" w:rsidRDefault="00076C99" w:rsidP="00076C99">
      <w:pPr>
        <w:pStyle w:val="Caption"/>
      </w:pPr>
      <w:r>
        <w:t xml:space="preserve">Figure </w:t>
      </w:r>
      <w:fldSimple w:instr=" SEQ Figure \* ARABIC ">
        <w:r w:rsidR="000F43F0">
          <w:rPr>
            <w:noProof/>
          </w:rPr>
          <w:t>1</w:t>
        </w:r>
      </w:fldSimple>
      <w:r>
        <w:t xml:space="preserve">.  </w:t>
      </w:r>
      <w:r w:rsidR="00D54BFF">
        <w:t>SHAKEN</w:t>
      </w:r>
      <w:r w:rsidR="00944422">
        <w:t xml:space="preserve"> Reference Architecture</w:t>
      </w:r>
    </w:p>
    <w:p w14:paraId="6B91F75F" w14:textId="00330182" w:rsidR="0008666B" w:rsidRDefault="0008666B" w:rsidP="00773516">
      <w:pPr>
        <w:pStyle w:val="Heading2"/>
      </w:pPr>
      <w:r>
        <w:t>Functional Components</w:t>
      </w:r>
    </w:p>
    <w:p w14:paraId="668DC5D3" w14:textId="07088964" w:rsidR="0008666B" w:rsidRDefault="0008666B" w:rsidP="0008666B">
      <w:pPr>
        <w:ind w:left="360"/>
      </w:pPr>
      <w:r>
        <w:t>This section describes core</w:t>
      </w:r>
      <w:r w:rsidR="00C6358C">
        <w:t xml:space="preserve"> testing </w:t>
      </w:r>
      <w:r>
        <w:t xml:space="preserve">requirements for the functional entities directly related to the </w:t>
      </w:r>
      <w:r w:rsidR="00C6358C">
        <w:t xml:space="preserve">digital </w:t>
      </w:r>
      <w:r>
        <w:t xml:space="preserve">signing and validation functions.  The scope is the use of E.164 </w:t>
      </w:r>
      <w:r w:rsidR="00130F64">
        <w:t xml:space="preserve">TNs </w:t>
      </w:r>
      <w:r>
        <w:t>as calling numbers.</w:t>
      </w:r>
    </w:p>
    <w:tbl>
      <w:tblPr>
        <w:tblW w:w="9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2"/>
        <w:gridCol w:w="2543"/>
        <w:gridCol w:w="2688"/>
        <w:gridCol w:w="2342"/>
      </w:tblGrid>
      <w:tr w:rsidR="0008666B" w:rsidRPr="000D6A09" w14:paraId="285FAD8B" w14:textId="77777777" w:rsidTr="0008666B">
        <w:trPr>
          <w:cantSplit/>
          <w:tblHeader/>
          <w:jc w:val="center"/>
        </w:trPr>
        <w:tc>
          <w:tcPr>
            <w:tcW w:w="2042" w:type="dxa"/>
          </w:tcPr>
          <w:p w14:paraId="02C32081" w14:textId="6D8B88E2" w:rsidR="0008666B" w:rsidRPr="000D6A09" w:rsidRDefault="0008666B" w:rsidP="002C564B">
            <w:pPr>
              <w:spacing w:after="120"/>
              <w:jc w:val="center"/>
              <w:rPr>
                <w:b/>
              </w:rPr>
            </w:pPr>
            <w:r w:rsidRPr="000D6A09">
              <w:rPr>
                <w:b/>
              </w:rPr>
              <w:t>Function</w:t>
            </w:r>
            <w:r>
              <w:rPr>
                <w:b/>
              </w:rPr>
              <w:t xml:space="preserve">al </w:t>
            </w:r>
            <w:r w:rsidR="00F9168A">
              <w:rPr>
                <w:b/>
              </w:rPr>
              <w:t>Entity</w:t>
            </w:r>
          </w:p>
        </w:tc>
        <w:tc>
          <w:tcPr>
            <w:tcW w:w="2543" w:type="dxa"/>
          </w:tcPr>
          <w:p w14:paraId="12C2B71A" w14:textId="6AF83376" w:rsidR="0008666B" w:rsidRPr="000D6A09" w:rsidRDefault="0008666B" w:rsidP="002C564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Implementation</w:t>
            </w:r>
            <w:r>
              <w:rPr>
                <w:b/>
              </w:rPr>
              <w:br/>
            </w:r>
          </w:p>
        </w:tc>
        <w:tc>
          <w:tcPr>
            <w:tcW w:w="2688" w:type="dxa"/>
          </w:tcPr>
          <w:p w14:paraId="41581CFE" w14:textId="48DBD7B3" w:rsidR="00F9168A" w:rsidRDefault="00F9168A" w:rsidP="00701E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Hardware</w:t>
            </w:r>
            <w:r w:rsidR="0008666B">
              <w:rPr>
                <w:b/>
              </w:rPr>
              <w:t>/</w:t>
            </w:r>
          </w:p>
          <w:p w14:paraId="52F729CD" w14:textId="47E67C47" w:rsidR="0008666B" w:rsidRPr="000D6A09" w:rsidRDefault="00130F64" w:rsidP="00701E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Software</w:t>
            </w:r>
            <w:r w:rsidRPr="000D6A09">
              <w:rPr>
                <w:b/>
              </w:rPr>
              <w:t xml:space="preserve"> </w:t>
            </w:r>
            <w:r w:rsidR="0008666B" w:rsidRPr="000D6A09">
              <w:rPr>
                <w:b/>
              </w:rPr>
              <w:t>Required</w:t>
            </w:r>
          </w:p>
        </w:tc>
        <w:tc>
          <w:tcPr>
            <w:tcW w:w="2342" w:type="dxa"/>
          </w:tcPr>
          <w:p w14:paraId="6F0B87A5" w14:textId="0F96CAD9" w:rsidR="0008666B" w:rsidRPr="000D6A09" w:rsidRDefault="0008666B" w:rsidP="002C564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Implementer</w:t>
            </w:r>
            <w:r>
              <w:rPr>
                <w:b/>
              </w:rPr>
              <w:br/>
            </w:r>
          </w:p>
        </w:tc>
      </w:tr>
      <w:tr w:rsidR="0008666B" w14:paraId="1D341BEF" w14:textId="77777777" w:rsidTr="0008666B">
        <w:trPr>
          <w:cantSplit/>
          <w:jc w:val="center"/>
        </w:trPr>
        <w:tc>
          <w:tcPr>
            <w:tcW w:w="2042" w:type="dxa"/>
          </w:tcPr>
          <w:p w14:paraId="6819AC66" w14:textId="26F09C68" w:rsidR="0008666B" w:rsidRPr="00280819" w:rsidRDefault="0008666B" w:rsidP="002C564B">
            <w:pPr>
              <w:spacing w:after="120"/>
            </w:pPr>
            <w:r w:rsidRPr="00280819">
              <w:t>STI</w:t>
            </w:r>
            <w:r w:rsidR="006524BF">
              <w:t>-</w:t>
            </w:r>
            <w:r w:rsidRPr="00280819">
              <w:t>AS</w:t>
            </w:r>
          </w:p>
        </w:tc>
        <w:tc>
          <w:tcPr>
            <w:tcW w:w="2543" w:type="dxa"/>
          </w:tcPr>
          <w:p w14:paraId="3BF7BC31" w14:textId="77AD16BF" w:rsidR="0008666B" w:rsidRPr="00130F1E" w:rsidRDefault="00A1191D" w:rsidP="002C564B">
            <w:pPr>
              <w:spacing w:after="120"/>
            </w:pPr>
            <w:r w:rsidRPr="00E26131">
              <w:t xml:space="preserve">Application Server configured via </w:t>
            </w:r>
            <w:r w:rsidR="00F9168A">
              <w:t>an</w:t>
            </w:r>
            <w:r w:rsidR="00F9168A" w:rsidRPr="00E26131">
              <w:t xml:space="preserve"> </w:t>
            </w:r>
            <w:r w:rsidRPr="00E26131">
              <w:t xml:space="preserve">interface from </w:t>
            </w:r>
            <w:r w:rsidR="00F9168A">
              <w:t xml:space="preserve">the </w:t>
            </w:r>
            <w:r w:rsidRPr="00E26131">
              <w:t>CSCF</w:t>
            </w:r>
          </w:p>
        </w:tc>
        <w:tc>
          <w:tcPr>
            <w:tcW w:w="2688" w:type="dxa"/>
          </w:tcPr>
          <w:p w14:paraId="2EF61AED" w14:textId="2EB3A975" w:rsidR="0008666B" w:rsidRDefault="00A1191D" w:rsidP="002C564B">
            <w:pPr>
              <w:spacing w:after="120"/>
            </w:pPr>
            <w:r>
              <w:t>Application Server software</w:t>
            </w:r>
          </w:p>
        </w:tc>
        <w:tc>
          <w:tcPr>
            <w:tcW w:w="2342" w:type="dxa"/>
          </w:tcPr>
          <w:p w14:paraId="3273BD5B" w14:textId="77777777" w:rsidR="0008666B" w:rsidRDefault="0008666B" w:rsidP="002C564B">
            <w:pPr>
              <w:spacing w:after="120"/>
            </w:pPr>
            <w:r>
              <w:t>Originating SP</w:t>
            </w:r>
          </w:p>
        </w:tc>
      </w:tr>
      <w:tr w:rsidR="0008666B" w14:paraId="3DAB3087" w14:textId="77777777" w:rsidTr="00677307">
        <w:trPr>
          <w:cantSplit/>
          <w:jc w:val="center"/>
        </w:trPr>
        <w:tc>
          <w:tcPr>
            <w:tcW w:w="2042" w:type="dxa"/>
            <w:tcBorders>
              <w:bottom w:val="single" w:sz="4" w:space="0" w:color="000000"/>
            </w:tcBorders>
          </w:tcPr>
          <w:p w14:paraId="73206B6D" w14:textId="464E9CD7" w:rsidR="0008666B" w:rsidRPr="00280819" w:rsidRDefault="0008666B" w:rsidP="002C564B">
            <w:pPr>
              <w:spacing w:after="120"/>
            </w:pPr>
            <w:r w:rsidRPr="00280819">
              <w:t>STI</w:t>
            </w:r>
            <w:r w:rsidR="006524BF">
              <w:t>-</w:t>
            </w:r>
            <w:r w:rsidRPr="00280819">
              <w:t>VS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</w:tcPr>
          <w:p w14:paraId="3DC61901" w14:textId="50E3BCE5" w:rsidR="0008666B" w:rsidRPr="00130F1E" w:rsidRDefault="00A1191D" w:rsidP="002C564B">
            <w:pPr>
              <w:spacing w:after="120"/>
            </w:pPr>
            <w:r w:rsidRPr="00E26131">
              <w:t xml:space="preserve">Application Server configured via </w:t>
            </w:r>
            <w:r w:rsidR="00F9168A">
              <w:t xml:space="preserve">an </w:t>
            </w:r>
            <w:r w:rsidRPr="00E26131">
              <w:t xml:space="preserve">interface from </w:t>
            </w:r>
            <w:r w:rsidR="00F9168A">
              <w:t xml:space="preserve">the </w:t>
            </w:r>
            <w:r w:rsidRPr="00E26131">
              <w:t>CSCF</w:t>
            </w:r>
          </w:p>
        </w:tc>
        <w:tc>
          <w:tcPr>
            <w:tcW w:w="2688" w:type="dxa"/>
            <w:tcBorders>
              <w:bottom w:val="single" w:sz="4" w:space="0" w:color="000000"/>
            </w:tcBorders>
          </w:tcPr>
          <w:p w14:paraId="73B9FE1F" w14:textId="5622F81A" w:rsidR="0008666B" w:rsidRDefault="00A1191D" w:rsidP="002C564B">
            <w:pPr>
              <w:spacing w:after="120"/>
            </w:pPr>
            <w:r>
              <w:t>Application Server software</w:t>
            </w:r>
            <w:r w:rsidR="00F9168A">
              <w:t xml:space="preserve"> </w:t>
            </w:r>
            <w:r>
              <w:t xml:space="preserve">with </w:t>
            </w:r>
            <w:r w:rsidR="00F9168A">
              <w:t>HTTPS interface</w:t>
            </w:r>
            <w:r>
              <w:t xml:space="preserve"> </w:t>
            </w:r>
            <w:r w:rsidR="00F9168A">
              <w:t>to STI</w:t>
            </w:r>
            <w:r>
              <w:t>-CR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</w:tcPr>
          <w:p w14:paraId="4156E565" w14:textId="77777777" w:rsidR="0008666B" w:rsidRDefault="0008666B" w:rsidP="002C564B">
            <w:pPr>
              <w:spacing w:after="120"/>
            </w:pPr>
            <w:r>
              <w:t>Terminating SP</w:t>
            </w:r>
          </w:p>
        </w:tc>
      </w:tr>
      <w:tr w:rsidR="006524BF" w14:paraId="014EDD65" w14:textId="77777777" w:rsidTr="00677307">
        <w:trPr>
          <w:cantSplit/>
          <w:jc w:val="center"/>
        </w:trPr>
        <w:tc>
          <w:tcPr>
            <w:tcW w:w="2042" w:type="dxa"/>
            <w:shd w:val="clear" w:color="auto" w:fill="auto"/>
          </w:tcPr>
          <w:p w14:paraId="25474737" w14:textId="2BD53EC9" w:rsidR="006524BF" w:rsidRPr="00677307" w:rsidRDefault="006524BF" w:rsidP="002C564B">
            <w:pPr>
              <w:spacing w:after="120"/>
            </w:pPr>
            <w:r w:rsidRPr="00677307">
              <w:t>SKS</w:t>
            </w:r>
          </w:p>
        </w:tc>
        <w:tc>
          <w:tcPr>
            <w:tcW w:w="2543" w:type="dxa"/>
            <w:shd w:val="clear" w:color="auto" w:fill="auto"/>
          </w:tcPr>
          <w:p w14:paraId="3A83D855" w14:textId="1694DD5B" w:rsidR="006524BF" w:rsidRPr="00E26131" w:rsidRDefault="00A1191D" w:rsidP="002C564B">
            <w:pPr>
              <w:spacing w:after="120"/>
            </w:pPr>
            <w:r w:rsidRPr="00E26131">
              <w:t xml:space="preserve">Private Key </w:t>
            </w:r>
            <w:r w:rsidR="00F9168A">
              <w:t>database</w:t>
            </w:r>
          </w:p>
        </w:tc>
        <w:tc>
          <w:tcPr>
            <w:tcW w:w="2688" w:type="dxa"/>
            <w:shd w:val="clear" w:color="auto" w:fill="auto"/>
          </w:tcPr>
          <w:p w14:paraId="6F0EF610" w14:textId="7796D872" w:rsidR="006524BF" w:rsidRDefault="00A1191D" w:rsidP="002C564B">
            <w:pPr>
              <w:spacing w:after="120"/>
            </w:pPr>
            <w:r>
              <w:t xml:space="preserve">At a </w:t>
            </w:r>
            <w:r w:rsidR="00130F1E">
              <w:t xml:space="preserve">minimum, </w:t>
            </w:r>
            <w:r>
              <w:t xml:space="preserve">a small </w:t>
            </w:r>
            <w:r w:rsidR="00F9168A">
              <w:t xml:space="preserve">secure database </w:t>
            </w:r>
            <w:r>
              <w:t>to store private key</w:t>
            </w:r>
            <w:r w:rsidR="00F9168A">
              <w:t>(s) if not part of the STI-AS</w:t>
            </w:r>
          </w:p>
        </w:tc>
        <w:tc>
          <w:tcPr>
            <w:tcW w:w="2342" w:type="dxa"/>
            <w:shd w:val="clear" w:color="auto" w:fill="auto"/>
          </w:tcPr>
          <w:p w14:paraId="2C02C511" w14:textId="434B2710" w:rsidR="006524BF" w:rsidRDefault="006524BF" w:rsidP="002C564B">
            <w:pPr>
              <w:spacing w:after="120"/>
            </w:pPr>
            <w:r>
              <w:t>Originating SP</w:t>
            </w:r>
          </w:p>
        </w:tc>
      </w:tr>
      <w:tr w:rsidR="006524BF" w14:paraId="44B4C76A" w14:textId="77777777" w:rsidTr="008E4F19">
        <w:trPr>
          <w:cantSplit/>
          <w:jc w:val="center"/>
        </w:trPr>
        <w:tc>
          <w:tcPr>
            <w:tcW w:w="2042" w:type="dxa"/>
          </w:tcPr>
          <w:p w14:paraId="12977286" w14:textId="70FA952E" w:rsidR="006524BF" w:rsidRPr="00677307" w:rsidRDefault="00130F64" w:rsidP="002C564B">
            <w:pPr>
              <w:spacing w:after="120"/>
            </w:pPr>
            <w:r>
              <w:t>STI</w:t>
            </w:r>
            <w:r w:rsidR="006524BF" w:rsidRPr="00677307">
              <w:t xml:space="preserve">-CR  </w:t>
            </w:r>
          </w:p>
        </w:tc>
        <w:tc>
          <w:tcPr>
            <w:tcW w:w="2543" w:type="dxa"/>
          </w:tcPr>
          <w:p w14:paraId="57113873" w14:textId="77777777" w:rsidR="006524BF" w:rsidRDefault="006524BF" w:rsidP="002C564B">
            <w:pPr>
              <w:spacing w:after="120"/>
            </w:pPr>
            <w:r>
              <w:t>Certificate Repository Server(s)</w:t>
            </w:r>
          </w:p>
        </w:tc>
        <w:tc>
          <w:tcPr>
            <w:tcW w:w="2688" w:type="dxa"/>
          </w:tcPr>
          <w:p w14:paraId="4AAF6F57" w14:textId="1F463DEF" w:rsidR="006524BF" w:rsidRDefault="006524BF" w:rsidP="002C564B">
            <w:pPr>
              <w:spacing w:after="120"/>
            </w:pPr>
            <w:r>
              <w:t xml:space="preserve">At a </w:t>
            </w:r>
            <w:r w:rsidR="00130F1E">
              <w:t>minimum</w:t>
            </w:r>
            <w:r>
              <w:t xml:space="preserve">, </w:t>
            </w:r>
            <w:r w:rsidR="00172303">
              <w:t xml:space="preserve">server </w:t>
            </w:r>
            <w:r w:rsidR="00F9168A">
              <w:t xml:space="preserve">software </w:t>
            </w:r>
            <w:r>
              <w:t xml:space="preserve">to </w:t>
            </w:r>
            <w:r w:rsidR="00F9168A">
              <w:t>store</w:t>
            </w:r>
            <w:r w:rsidR="00172303">
              <w:t xml:space="preserve"> and provide access to X.509-based </w:t>
            </w:r>
            <w:r w:rsidR="00080201">
              <w:t>digital</w:t>
            </w:r>
            <w:r w:rsidR="00F9168A">
              <w:t xml:space="preserve"> </w:t>
            </w:r>
            <w:r>
              <w:t>certificates</w:t>
            </w:r>
          </w:p>
        </w:tc>
        <w:tc>
          <w:tcPr>
            <w:tcW w:w="2342" w:type="dxa"/>
          </w:tcPr>
          <w:p w14:paraId="474F3518" w14:textId="64C2B098" w:rsidR="006524BF" w:rsidRDefault="00172303" w:rsidP="002C564B">
            <w:pPr>
              <w:spacing w:after="120"/>
            </w:pPr>
            <w:r>
              <w:t>STI-CR Provider</w:t>
            </w:r>
            <w:r w:rsidR="006524BF">
              <w:t xml:space="preserve"> or SP</w:t>
            </w:r>
            <w:r w:rsidR="006524BF">
              <w:br/>
            </w:r>
          </w:p>
        </w:tc>
      </w:tr>
      <w:tr w:rsidR="006524BF" w14:paraId="62F8B9EE" w14:textId="77777777" w:rsidTr="0008666B">
        <w:trPr>
          <w:cantSplit/>
          <w:jc w:val="center"/>
        </w:trPr>
        <w:tc>
          <w:tcPr>
            <w:tcW w:w="2042" w:type="dxa"/>
          </w:tcPr>
          <w:p w14:paraId="6B7186E7" w14:textId="05477842" w:rsidR="006524BF" w:rsidRPr="00677307" w:rsidRDefault="006524BF" w:rsidP="002C564B">
            <w:pPr>
              <w:spacing w:after="120"/>
            </w:pPr>
            <w:r w:rsidRPr="00677307">
              <w:lastRenderedPageBreak/>
              <w:t xml:space="preserve">CSCF </w:t>
            </w:r>
          </w:p>
        </w:tc>
        <w:tc>
          <w:tcPr>
            <w:tcW w:w="2543" w:type="dxa"/>
          </w:tcPr>
          <w:p w14:paraId="7D514047" w14:textId="1BFDAEF5" w:rsidR="006524BF" w:rsidRDefault="006524BF" w:rsidP="002C564B">
            <w:pPr>
              <w:spacing w:after="120"/>
            </w:pPr>
            <w:r>
              <w:t xml:space="preserve">3GPP IMS SIP Registrar </w:t>
            </w:r>
            <w:r w:rsidR="00172303">
              <w:t xml:space="preserve">and Routing Server or </w:t>
            </w:r>
            <w:r>
              <w:t>equivalent</w:t>
            </w:r>
          </w:p>
        </w:tc>
        <w:tc>
          <w:tcPr>
            <w:tcW w:w="2688" w:type="dxa"/>
          </w:tcPr>
          <w:p w14:paraId="311BE771" w14:textId="68F38F06" w:rsidR="006524BF" w:rsidRDefault="00172303" w:rsidP="002C564B">
            <w:pPr>
              <w:spacing w:after="120"/>
            </w:pPr>
            <w:r>
              <w:t xml:space="preserve">Server software supporting </w:t>
            </w:r>
            <w:r w:rsidR="00A1191D">
              <w:t xml:space="preserve">SIP </w:t>
            </w:r>
            <w:r w:rsidR="002465A7">
              <w:t>R</w:t>
            </w:r>
            <w:r w:rsidR="00A1191D">
              <w:t xml:space="preserve">egistrar and </w:t>
            </w:r>
            <w:r>
              <w:t>R</w:t>
            </w:r>
            <w:r w:rsidR="00A1191D">
              <w:t xml:space="preserve">outing </w:t>
            </w:r>
            <w:r>
              <w:t xml:space="preserve">function (ability to initiate originating and terminating call triggers and add a P-Asserted-Identity header </w:t>
            </w:r>
            <w:r w:rsidR="00CC62DF">
              <w:t xml:space="preserve">field </w:t>
            </w:r>
            <w:r>
              <w:t>asserting that the calling number is a secure telephone identity</w:t>
            </w:r>
          </w:p>
        </w:tc>
        <w:tc>
          <w:tcPr>
            <w:tcW w:w="2342" w:type="dxa"/>
          </w:tcPr>
          <w:p w14:paraId="168AB970" w14:textId="6515BE74" w:rsidR="006524BF" w:rsidRDefault="006524BF" w:rsidP="002C564B">
            <w:pPr>
              <w:spacing w:after="120"/>
            </w:pPr>
            <w:r>
              <w:t xml:space="preserve">Originating </w:t>
            </w:r>
            <w:r w:rsidR="00A1191D">
              <w:t xml:space="preserve">and Terminating </w:t>
            </w:r>
            <w:r>
              <w:t>SP</w:t>
            </w:r>
          </w:p>
        </w:tc>
      </w:tr>
      <w:tr w:rsidR="006524BF" w14:paraId="76B0D8A4" w14:textId="77777777" w:rsidTr="0008666B">
        <w:trPr>
          <w:cantSplit/>
          <w:jc w:val="center"/>
        </w:trPr>
        <w:tc>
          <w:tcPr>
            <w:tcW w:w="2042" w:type="dxa"/>
          </w:tcPr>
          <w:p w14:paraId="7E0AD992" w14:textId="08E6BF6C" w:rsidR="006524BF" w:rsidRPr="00677307" w:rsidRDefault="00A1191D" w:rsidP="002C564B">
            <w:pPr>
              <w:spacing w:after="120"/>
            </w:pPr>
            <w:r w:rsidRPr="00677307">
              <w:t>IBCF/TrGW</w:t>
            </w:r>
          </w:p>
        </w:tc>
        <w:tc>
          <w:tcPr>
            <w:tcW w:w="2543" w:type="dxa"/>
          </w:tcPr>
          <w:p w14:paraId="0149A1B7" w14:textId="62C2C9CC" w:rsidR="006524BF" w:rsidDel="00670D1F" w:rsidRDefault="00ED5DAA" w:rsidP="002C564B">
            <w:pPr>
              <w:spacing w:after="120"/>
            </w:pPr>
            <w:r>
              <w:t xml:space="preserve">Session Border Controller </w:t>
            </w:r>
            <w:r w:rsidR="00A1191D">
              <w:t>(if</w:t>
            </w:r>
            <w:r>
              <w:t>/as</w:t>
            </w:r>
            <w:r w:rsidR="00A1191D">
              <w:t xml:space="preserve"> needed)</w:t>
            </w:r>
          </w:p>
        </w:tc>
        <w:tc>
          <w:tcPr>
            <w:tcW w:w="2688" w:type="dxa"/>
          </w:tcPr>
          <w:p w14:paraId="00CD9DB6" w14:textId="65C4712C" w:rsidR="006524BF" w:rsidRDefault="00333C4E" w:rsidP="002C564B">
            <w:pPr>
              <w:spacing w:after="120"/>
            </w:pPr>
            <w:r>
              <w:t>Session Border Controller</w:t>
            </w:r>
            <w:r w:rsidR="00A1191D">
              <w:t xml:space="preserve"> or equivalent</w:t>
            </w:r>
          </w:p>
        </w:tc>
        <w:tc>
          <w:tcPr>
            <w:tcW w:w="2342" w:type="dxa"/>
          </w:tcPr>
          <w:p w14:paraId="6B27F362" w14:textId="61D260A5" w:rsidR="006524BF" w:rsidRDefault="00A1191D" w:rsidP="002C564B">
            <w:pPr>
              <w:spacing w:after="120"/>
            </w:pPr>
            <w:r>
              <w:t>Originating and Terminating SP (if</w:t>
            </w:r>
            <w:r w:rsidR="00333C4E">
              <w:t>/as</w:t>
            </w:r>
            <w:r>
              <w:t xml:space="preserve"> needed)</w:t>
            </w:r>
          </w:p>
        </w:tc>
      </w:tr>
      <w:tr w:rsidR="006524BF" w14:paraId="76DCA95F" w14:textId="77777777" w:rsidTr="0008666B">
        <w:trPr>
          <w:cantSplit/>
          <w:jc w:val="center"/>
        </w:trPr>
        <w:tc>
          <w:tcPr>
            <w:tcW w:w="2042" w:type="dxa"/>
          </w:tcPr>
          <w:p w14:paraId="3323BC1F" w14:textId="6ED851CE" w:rsidR="006524BF" w:rsidRPr="00677307" w:rsidDel="00670D1F" w:rsidRDefault="006524BF" w:rsidP="002C564B">
            <w:pPr>
              <w:spacing w:after="120"/>
            </w:pPr>
            <w:r w:rsidRPr="00677307">
              <w:t>SIP UA</w:t>
            </w:r>
          </w:p>
        </w:tc>
        <w:tc>
          <w:tcPr>
            <w:tcW w:w="2543" w:type="dxa"/>
          </w:tcPr>
          <w:p w14:paraId="7CF4AFE6" w14:textId="1394E058" w:rsidR="006524BF" w:rsidDel="00670D1F" w:rsidRDefault="006524BF" w:rsidP="002C564B">
            <w:pPr>
              <w:spacing w:after="120"/>
            </w:pPr>
            <w:r>
              <w:t xml:space="preserve">SIP </w:t>
            </w:r>
            <w:r w:rsidR="008E770C">
              <w:t>Client</w:t>
            </w:r>
          </w:p>
        </w:tc>
        <w:tc>
          <w:tcPr>
            <w:tcW w:w="2688" w:type="dxa"/>
          </w:tcPr>
          <w:p w14:paraId="520D0510" w14:textId="32E8D031" w:rsidR="006524BF" w:rsidRDefault="00A1191D" w:rsidP="002C564B">
            <w:pPr>
              <w:spacing w:after="120"/>
            </w:pPr>
            <w:r>
              <w:t xml:space="preserve">Command line SIP </w:t>
            </w:r>
            <w:r w:rsidR="008E770C">
              <w:t xml:space="preserve">client software </w:t>
            </w:r>
            <w:r w:rsidR="007F005D">
              <w:t>or equivalent</w:t>
            </w:r>
            <w:r w:rsidR="008E770C">
              <w:t xml:space="preserve"> that is authenticated by the SP network</w:t>
            </w:r>
          </w:p>
        </w:tc>
        <w:tc>
          <w:tcPr>
            <w:tcW w:w="2342" w:type="dxa"/>
          </w:tcPr>
          <w:p w14:paraId="5888100D" w14:textId="704F81E1" w:rsidR="006524BF" w:rsidRDefault="00A1191D" w:rsidP="002C564B">
            <w:pPr>
              <w:spacing w:after="120"/>
            </w:pPr>
            <w:r>
              <w:t>Originating and Terminating SP</w:t>
            </w:r>
          </w:p>
        </w:tc>
      </w:tr>
      <w:tr w:rsidR="00130F64" w14:paraId="063873B6" w14:textId="77777777" w:rsidTr="0008666B">
        <w:trPr>
          <w:cantSplit/>
          <w:jc w:val="center"/>
        </w:trPr>
        <w:tc>
          <w:tcPr>
            <w:tcW w:w="2042" w:type="dxa"/>
          </w:tcPr>
          <w:p w14:paraId="758CCC80" w14:textId="1DA894D1" w:rsidR="00130F64" w:rsidRPr="00677307" w:rsidRDefault="00130F64" w:rsidP="002C564B">
            <w:pPr>
              <w:spacing w:after="120"/>
            </w:pPr>
            <w:r>
              <w:t>CVT</w:t>
            </w:r>
          </w:p>
        </w:tc>
        <w:tc>
          <w:tcPr>
            <w:tcW w:w="2543" w:type="dxa"/>
          </w:tcPr>
          <w:p w14:paraId="358E4801" w14:textId="19005757" w:rsidR="00130F64" w:rsidRDefault="008E770C" w:rsidP="002C564B">
            <w:pPr>
              <w:spacing w:after="120"/>
            </w:pPr>
            <w:r>
              <w:t>Outside scope of test plan</w:t>
            </w:r>
          </w:p>
        </w:tc>
        <w:tc>
          <w:tcPr>
            <w:tcW w:w="2688" w:type="dxa"/>
          </w:tcPr>
          <w:p w14:paraId="2E6D31CB" w14:textId="77777777" w:rsidR="00130F64" w:rsidRDefault="00130F64" w:rsidP="002C564B">
            <w:pPr>
              <w:spacing w:after="120"/>
            </w:pPr>
          </w:p>
        </w:tc>
        <w:tc>
          <w:tcPr>
            <w:tcW w:w="2342" w:type="dxa"/>
          </w:tcPr>
          <w:p w14:paraId="2E1C1403" w14:textId="3D2359F4" w:rsidR="00130F64" w:rsidRDefault="00130F64" w:rsidP="002C564B">
            <w:pPr>
              <w:spacing w:after="120"/>
            </w:pPr>
          </w:p>
        </w:tc>
      </w:tr>
      <w:tr w:rsidR="00130F64" w14:paraId="17AAE77B" w14:textId="77777777" w:rsidTr="0008666B">
        <w:trPr>
          <w:cantSplit/>
          <w:jc w:val="center"/>
        </w:trPr>
        <w:tc>
          <w:tcPr>
            <w:tcW w:w="2042" w:type="dxa"/>
          </w:tcPr>
          <w:p w14:paraId="4E22FBD4" w14:textId="31831789" w:rsidR="00130F64" w:rsidRPr="00677307" w:rsidRDefault="00130F64" w:rsidP="002C564B">
            <w:pPr>
              <w:spacing w:after="120"/>
            </w:pPr>
            <w:r>
              <w:t>Certificate Provisioning Service</w:t>
            </w:r>
          </w:p>
        </w:tc>
        <w:tc>
          <w:tcPr>
            <w:tcW w:w="2543" w:type="dxa"/>
          </w:tcPr>
          <w:p w14:paraId="2F23D340" w14:textId="28C1EC9A" w:rsidR="00130F64" w:rsidRDefault="00487C05" w:rsidP="002C564B">
            <w:pPr>
              <w:spacing w:after="120"/>
            </w:pPr>
            <w:r>
              <w:t>Outside scope of this version of test plan</w:t>
            </w:r>
          </w:p>
        </w:tc>
        <w:tc>
          <w:tcPr>
            <w:tcW w:w="2688" w:type="dxa"/>
          </w:tcPr>
          <w:p w14:paraId="0C6C12EC" w14:textId="4209F041" w:rsidR="00130F64" w:rsidRDefault="006A295B" w:rsidP="002C564B">
            <w:pPr>
              <w:spacing w:after="120"/>
            </w:pPr>
            <w:r>
              <w:t xml:space="preserve">For initial testing, software to acquire a digital certificate from a Root CA.  </w:t>
            </w:r>
            <w:r w:rsidR="00487C05">
              <w:t>SPs, themselves, can be Root CAs to support initial testing.  The associated private key</w:t>
            </w:r>
            <w:r>
              <w:t>(s)</w:t>
            </w:r>
            <w:r w:rsidR="00487C05">
              <w:t xml:space="preserve"> are held </w:t>
            </w:r>
            <w:r>
              <w:t>in the SKS</w:t>
            </w:r>
            <w:r w:rsidR="00487C05">
              <w:t xml:space="preserve">, and digital certificates </w:t>
            </w:r>
            <w:r>
              <w:t>stored in a STI-CR</w:t>
            </w:r>
          </w:p>
        </w:tc>
        <w:tc>
          <w:tcPr>
            <w:tcW w:w="2342" w:type="dxa"/>
          </w:tcPr>
          <w:p w14:paraId="291EA4F4" w14:textId="75C8D50F" w:rsidR="00130F64" w:rsidRDefault="000E01AA" w:rsidP="002C564B">
            <w:pPr>
              <w:spacing w:after="120"/>
            </w:pPr>
            <w:r>
              <w:t xml:space="preserve">Root CA Provider </w:t>
            </w:r>
            <w:r w:rsidR="008B099B">
              <w:t>and/or</w:t>
            </w:r>
            <w:r>
              <w:t xml:space="preserve"> </w:t>
            </w:r>
            <w:r w:rsidR="00487C05">
              <w:t>Originating SP</w:t>
            </w:r>
          </w:p>
        </w:tc>
      </w:tr>
    </w:tbl>
    <w:p w14:paraId="2498F7A3" w14:textId="4CE60C05" w:rsidR="0008666B" w:rsidRDefault="0008666B" w:rsidP="002C564B"/>
    <w:p w14:paraId="4BB76717" w14:textId="3068089D" w:rsidR="0008666B" w:rsidRDefault="006C05C5" w:rsidP="00773516">
      <w:pPr>
        <w:pStyle w:val="Heading2"/>
      </w:pPr>
      <w:r>
        <w:t xml:space="preserve">Reference </w:t>
      </w:r>
      <w:r w:rsidR="00DA16E8">
        <w:t>Call</w:t>
      </w:r>
      <w:r w:rsidR="0008666B">
        <w:t xml:space="preserve"> Flow</w:t>
      </w:r>
    </w:p>
    <w:p w14:paraId="701FB127" w14:textId="015C6CBC" w:rsidR="0008666B" w:rsidRDefault="0008666B" w:rsidP="0008666B">
      <w:pPr>
        <w:ind w:left="360"/>
      </w:pPr>
      <w:r>
        <w:t xml:space="preserve">This section describes the use of the Reference Architecture for anti-spoofing testing.  </w:t>
      </w:r>
      <w:r w:rsidR="009D54B4">
        <w:t xml:space="preserve">Figure </w:t>
      </w:r>
      <w:r w:rsidR="00C26BE7">
        <w:t xml:space="preserve">2 (as also contained in ATIS-1000074) </w:t>
      </w:r>
      <w:r>
        <w:t xml:space="preserve">shows </w:t>
      </w:r>
      <w:r w:rsidR="00C26BE7">
        <w:t>a</w:t>
      </w:r>
      <w:r>
        <w:t xml:space="preserve"> flow for a </w:t>
      </w:r>
      <w:r w:rsidR="00C26BE7">
        <w:t xml:space="preserve">digitally </w:t>
      </w:r>
      <w:r>
        <w:t>signed and validated call</w:t>
      </w:r>
      <w:r w:rsidR="009D54B4">
        <w:t xml:space="preserve"> </w:t>
      </w:r>
      <w:r>
        <w:t xml:space="preserve">for a SIP </w:t>
      </w:r>
      <w:r w:rsidR="00C26BE7">
        <w:t xml:space="preserve">session </w:t>
      </w:r>
      <w:r>
        <w:t>from an originating SP to a terminating SP.</w:t>
      </w:r>
    </w:p>
    <w:p w14:paraId="0ADC1723" w14:textId="77777777" w:rsidR="0008666B" w:rsidRDefault="0008666B" w:rsidP="0008666B">
      <w:pPr>
        <w:ind w:left="360"/>
      </w:pPr>
    </w:p>
    <w:p w14:paraId="387057D5" w14:textId="51C411BB" w:rsidR="0008666B" w:rsidRDefault="00410637" w:rsidP="0008666B">
      <w:pPr>
        <w:ind w:left="360"/>
      </w:pPr>
      <w:r w:rsidRPr="00410637">
        <w:rPr>
          <w:noProof/>
        </w:rPr>
        <w:lastRenderedPageBreak/>
        <w:t xml:space="preserve"> </w:t>
      </w:r>
      <w:r w:rsidR="004B1513" w:rsidRPr="004B1513">
        <w:rPr>
          <w:noProof/>
        </w:rPr>
        <w:t xml:space="preserve"> </w:t>
      </w:r>
      <w:r w:rsidR="00C45314" w:rsidRPr="00C45314">
        <w:rPr>
          <w:noProof/>
        </w:rPr>
        <w:drawing>
          <wp:inline distT="0" distB="0" distL="0" distR="0" wp14:anchorId="36651684" wp14:editId="48145403">
            <wp:extent cx="5934075" cy="2038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6501C" w14:textId="23354D32" w:rsidR="0008666B" w:rsidRDefault="0008666B" w:rsidP="0008666B">
      <w:pPr>
        <w:pStyle w:val="Caption"/>
      </w:pPr>
      <w:r>
        <w:t xml:space="preserve">Figure </w:t>
      </w:r>
      <w:r w:rsidR="00C26BE7">
        <w:t>2</w:t>
      </w:r>
      <w:r>
        <w:t xml:space="preserve">.  </w:t>
      </w:r>
      <w:r w:rsidR="00AC393E">
        <w:t xml:space="preserve">Reference </w:t>
      </w:r>
      <w:r>
        <w:t>Call Flow for STI Testing</w:t>
      </w:r>
    </w:p>
    <w:p w14:paraId="6C648259" w14:textId="0C6AEE1F" w:rsidR="0008666B" w:rsidRDefault="00CD15E0">
      <w:pPr>
        <w:ind w:left="360"/>
      </w:pPr>
      <w:r>
        <w:t xml:space="preserve">A summary of the </w:t>
      </w:r>
      <w:r w:rsidR="0008666B">
        <w:t xml:space="preserve">steps in the call flow </w:t>
      </w:r>
      <w:r w:rsidR="0072734A">
        <w:t>for</w:t>
      </w:r>
      <w:r w:rsidR="0008666B">
        <w:t xml:space="preserve"> the </w:t>
      </w:r>
      <w:r>
        <w:t xml:space="preserve">digitally </w:t>
      </w:r>
      <w:r w:rsidR="0008666B">
        <w:t xml:space="preserve">signing and validating of a SIP INVITE </w:t>
      </w:r>
      <w:r>
        <w:t xml:space="preserve">message </w:t>
      </w:r>
      <w:r w:rsidR="0008666B">
        <w:t xml:space="preserve">for </w:t>
      </w:r>
      <w:r w:rsidR="00410637">
        <w:t>STI</w:t>
      </w:r>
      <w:r w:rsidR="0008666B">
        <w:t xml:space="preserve"> testing</w:t>
      </w:r>
      <w:r w:rsidR="0072734A">
        <w:t xml:space="preserve"> </w:t>
      </w:r>
      <w:r w:rsidR="002C7F3B">
        <w:t xml:space="preserve">is </w:t>
      </w:r>
      <w:r w:rsidR="0072734A">
        <w:t>outlined below</w:t>
      </w:r>
      <w:r w:rsidR="0008666B">
        <w:t xml:space="preserve">.  </w:t>
      </w:r>
      <w:r w:rsidR="005A5E6F">
        <w:t xml:space="preserve">It is assumed that the following have taken place before the call is </w:t>
      </w:r>
      <w:r w:rsidR="009619FF">
        <w:t>originated</w:t>
      </w:r>
      <w:r w:rsidR="005A5E6F">
        <w:t>:</w:t>
      </w:r>
    </w:p>
    <w:p w14:paraId="27E967DB" w14:textId="6C53102E" w:rsidR="00410637" w:rsidRDefault="00410637" w:rsidP="0050361F">
      <w:pPr>
        <w:pStyle w:val="ListParagraph"/>
        <w:numPr>
          <w:ilvl w:val="0"/>
          <w:numId w:val="6"/>
        </w:numPr>
      </w:pPr>
      <w:r>
        <w:t xml:space="preserve">The originating SP </w:t>
      </w:r>
      <w:r w:rsidR="00C452B9">
        <w:t xml:space="preserve">(i.e., SP A) </w:t>
      </w:r>
      <w:r>
        <w:t xml:space="preserve">provisions </w:t>
      </w:r>
      <w:r w:rsidR="009D54B4">
        <w:t xml:space="preserve">its </w:t>
      </w:r>
      <w:r>
        <w:t>test X.509</w:t>
      </w:r>
      <w:r w:rsidR="00507ED5">
        <w:t>-based</w:t>
      </w:r>
      <w:r>
        <w:t xml:space="preserve"> </w:t>
      </w:r>
      <w:r w:rsidR="00507ED5">
        <w:t>digital</w:t>
      </w:r>
      <w:r>
        <w:t xml:space="preserve"> certificate</w:t>
      </w:r>
      <w:r w:rsidR="00507ED5">
        <w:t>(s)</w:t>
      </w:r>
      <w:r>
        <w:t xml:space="preserve"> in </w:t>
      </w:r>
      <w:r w:rsidR="00507ED5">
        <w:t>a STI</w:t>
      </w:r>
      <w:r>
        <w:t>-CR.</w:t>
      </w:r>
    </w:p>
    <w:p w14:paraId="50A6E5F2" w14:textId="49A0B849" w:rsidR="00410637" w:rsidRDefault="00410637" w:rsidP="0050361F">
      <w:pPr>
        <w:pStyle w:val="ListParagraph"/>
        <w:numPr>
          <w:ilvl w:val="0"/>
          <w:numId w:val="6"/>
        </w:numPr>
      </w:pPr>
      <w:r>
        <w:t xml:space="preserve">SP A provisions </w:t>
      </w:r>
      <w:r w:rsidR="009D54B4">
        <w:t xml:space="preserve">its </w:t>
      </w:r>
      <w:r>
        <w:t>test private key</w:t>
      </w:r>
      <w:r w:rsidR="00507ED5">
        <w:t>(s)</w:t>
      </w:r>
      <w:r>
        <w:t xml:space="preserve"> in the SKS.</w:t>
      </w:r>
    </w:p>
    <w:p w14:paraId="66E98119" w14:textId="11D80358" w:rsidR="0008666B" w:rsidRDefault="0008666B" w:rsidP="0050361F">
      <w:pPr>
        <w:numPr>
          <w:ilvl w:val="0"/>
          <w:numId w:val="5"/>
        </w:numPr>
        <w:tabs>
          <w:tab w:val="clear" w:pos="1080"/>
          <w:tab w:val="num" w:pos="720"/>
        </w:tabs>
        <w:spacing w:after="120"/>
        <w:ind w:left="720"/>
      </w:pPr>
      <w:r>
        <w:t xml:space="preserve">The </w:t>
      </w:r>
      <w:r w:rsidR="00C452B9">
        <w:t xml:space="preserve">originating </w:t>
      </w:r>
      <w:r>
        <w:t>SIP U</w:t>
      </w:r>
      <w:r w:rsidR="00410637">
        <w:t>A</w:t>
      </w:r>
      <w:r w:rsidR="007E4A4A">
        <w:t xml:space="preserve">, </w:t>
      </w:r>
      <w:r w:rsidR="00270F55">
        <w:t>which</w:t>
      </w:r>
      <w:r>
        <w:t xml:space="preserve"> </w:t>
      </w:r>
      <w:r w:rsidR="00ED05C0">
        <w:t xml:space="preserve">first REGISTERs and is authenticated to the CSCF, </w:t>
      </w:r>
      <w:r>
        <w:t xml:space="preserve">creates a SIP INVITE with </w:t>
      </w:r>
      <w:r w:rsidR="00270F55">
        <w:t>a TN identity</w:t>
      </w:r>
      <w:r>
        <w:t>.</w:t>
      </w:r>
    </w:p>
    <w:p w14:paraId="270A8429" w14:textId="303E4217" w:rsidR="0008666B" w:rsidRDefault="0008666B" w:rsidP="0050361F">
      <w:pPr>
        <w:numPr>
          <w:ilvl w:val="0"/>
          <w:numId w:val="5"/>
        </w:numPr>
        <w:tabs>
          <w:tab w:val="clear" w:pos="1080"/>
          <w:tab w:val="num" w:pos="720"/>
        </w:tabs>
        <w:spacing w:after="120"/>
        <w:ind w:left="720"/>
      </w:pPr>
      <w:r>
        <w:t>The CSCF</w:t>
      </w:r>
      <w:r w:rsidR="00270F55">
        <w:t xml:space="preserve"> of SP </w:t>
      </w:r>
      <w:r w:rsidR="00C452B9">
        <w:t xml:space="preserve">A </w:t>
      </w:r>
      <w:r w:rsidR="00A234B9">
        <w:t>adds a P-Asserted</w:t>
      </w:r>
      <w:r w:rsidR="000166DE">
        <w:t>-Identity</w:t>
      </w:r>
      <w:r w:rsidR="00A234B9">
        <w:t xml:space="preserve"> header </w:t>
      </w:r>
      <w:r w:rsidR="00270F55">
        <w:t xml:space="preserve">field </w:t>
      </w:r>
      <w:r w:rsidR="00A234B9">
        <w:t xml:space="preserve">asserting the </w:t>
      </w:r>
      <w:r w:rsidR="00270F55">
        <w:t>TN identity</w:t>
      </w:r>
      <w:r w:rsidR="00A234B9">
        <w:t xml:space="preserve"> of the SIP UA.  The CSCF then </w:t>
      </w:r>
      <w:r w:rsidR="00270F55">
        <w:t xml:space="preserve">initiates </w:t>
      </w:r>
      <w:r w:rsidR="00ED05C0">
        <w:t>an originating trigger to the STI-AS for the</w:t>
      </w:r>
      <w:r w:rsidR="00270F55">
        <w:t xml:space="preserve"> SIP</w:t>
      </w:r>
      <w:r w:rsidR="00ED05C0">
        <w:t xml:space="preserve"> INVITE</w:t>
      </w:r>
      <w:r w:rsidR="00270F55">
        <w:t xml:space="preserve"> message</w:t>
      </w:r>
      <w:r>
        <w:t>.</w:t>
      </w:r>
    </w:p>
    <w:p w14:paraId="597CD7D5" w14:textId="48B60083" w:rsidR="0008666B" w:rsidRPr="000E4438" w:rsidRDefault="0008666B" w:rsidP="0050361F">
      <w:pPr>
        <w:numPr>
          <w:ilvl w:val="0"/>
          <w:numId w:val="5"/>
        </w:numPr>
        <w:tabs>
          <w:tab w:val="clear" w:pos="1080"/>
          <w:tab w:val="num" w:pos="720"/>
        </w:tabs>
        <w:spacing w:after="120"/>
        <w:ind w:left="720"/>
      </w:pPr>
      <w:r>
        <w:t xml:space="preserve">The </w:t>
      </w:r>
      <w:r w:rsidR="00ED05C0">
        <w:t>STI-AS</w:t>
      </w:r>
      <w:r w:rsidRPr="000E4438">
        <w:t xml:space="preserve"> </w:t>
      </w:r>
      <w:r w:rsidR="00C452B9">
        <w:t>of</w:t>
      </w:r>
      <w:r w:rsidR="00270F55">
        <w:t xml:space="preserve"> SP</w:t>
      </w:r>
      <w:r w:rsidR="00C452B9">
        <w:t xml:space="preserve"> A</w:t>
      </w:r>
      <w:r w:rsidR="00270F55">
        <w:t xml:space="preserve"> first determines the legitimacy of the TN identity being used in the SIP INVITE message.  The STI-AS then securely requests </w:t>
      </w:r>
      <w:r w:rsidR="009D54B4">
        <w:t>its</w:t>
      </w:r>
      <w:r w:rsidR="009D54B4" w:rsidRPr="000E4438">
        <w:t xml:space="preserve"> </w:t>
      </w:r>
      <w:r w:rsidRPr="000E4438">
        <w:t xml:space="preserve">private key </w:t>
      </w:r>
      <w:r w:rsidR="00ED05C0">
        <w:t>from the SKS</w:t>
      </w:r>
      <w:r w:rsidRPr="000E4438">
        <w:t>.</w:t>
      </w:r>
    </w:p>
    <w:p w14:paraId="79A96FBB" w14:textId="21054B9C" w:rsidR="0008666B" w:rsidRDefault="0008666B" w:rsidP="0050361F">
      <w:pPr>
        <w:numPr>
          <w:ilvl w:val="0"/>
          <w:numId w:val="5"/>
        </w:numPr>
        <w:tabs>
          <w:tab w:val="clear" w:pos="1080"/>
          <w:tab w:val="num" w:pos="720"/>
        </w:tabs>
        <w:spacing w:after="120"/>
        <w:ind w:left="720"/>
      </w:pPr>
      <w:r>
        <w:t xml:space="preserve">The </w:t>
      </w:r>
      <w:r w:rsidR="00ED05C0">
        <w:t>SKS</w:t>
      </w:r>
      <w:r>
        <w:t xml:space="preserve"> provides </w:t>
      </w:r>
      <w:r w:rsidR="00270F55">
        <w:t xml:space="preserve">the private </w:t>
      </w:r>
      <w:r>
        <w:t>key</w:t>
      </w:r>
      <w:r w:rsidR="00270F55">
        <w:t xml:space="preserve"> in the response</w:t>
      </w:r>
      <w:r w:rsidR="00ED05C0">
        <w:t>, and the STI-AS signs</w:t>
      </w:r>
      <w:r w:rsidR="00CD729F">
        <w:t xml:space="preserve"> the </w:t>
      </w:r>
      <w:r w:rsidR="00270F55">
        <w:t xml:space="preserve">SIP </w:t>
      </w:r>
      <w:r w:rsidR="00CD729F">
        <w:t xml:space="preserve">INVITE </w:t>
      </w:r>
      <w:r w:rsidR="00270F55">
        <w:t xml:space="preserve">message </w:t>
      </w:r>
      <w:r w:rsidR="00CD729F">
        <w:t xml:space="preserve">and adds an </w:t>
      </w:r>
      <w:r w:rsidR="00AE769B">
        <w:t xml:space="preserve">Identity </w:t>
      </w:r>
      <w:r w:rsidR="00ED05C0">
        <w:t xml:space="preserve">header </w:t>
      </w:r>
      <w:r w:rsidR="00D60D40">
        <w:t xml:space="preserve">field </w:t>
      </w:r>
      <w:r w:rsidR="00ED05C0">
        <w:t>per RFC 4474bis</w:t>
      </w:r>
      <w:r w:rsidR="00A234B9">
        <w:t xml:space="preserve"> using the </w:t>
      </w:r>
      <w:r w:rsidR="00270F55">
        <w:t>TN identity</w:t>
      </w:r>
      <w:r w:rsidR="00A234B9">
        <w:t xml:space="preserve"> in the P-Asserted</w:t>
      </w:r>
      <w:r w:rsidR="000166DE">
        <w:t>-Identity</w:t>
      </w:r>
      <w:r w:rsidR="00A234B9">
        <w:t xml:space="preserve"> header</w:t>
      </w:r>
      <w:r w:rsidR="00270F55">
        <w:t xml:space="preserve"> field</w:t>
      </w:r>
      <w:r>
        <w:t>.</w:t>
      </w:r>
    </w:p>
    <w:p w14:paraId="7430607A" w14:textId="63326EB8" w:rsidR="0008666B" w:rsidRDefault="0008666B" w:rsidP="0050361F">
      <w:pPr>
        <w:numPr>
          <w:ilvl w:val="0"/>
          <w:numId w:val="5"/>
        </w:numPr>
        <w:tabs>
          <w:tab w:val="clear" w:pos="1080"/>
          <w:tab w:val="num" w:pos="720"/>
        </w:tabs>
        <w:spacing w:after="120"/>
        <w:ind w:left="720"/>
      </w:pPr>
      <w:r>
        <w:t xml:space="preserve">The </w:t>
      </w:r>
      <w:r w:rsidR="00ED05C0">
        <w:t>STI-AS passes the</w:t>
      </w:r>
      <w:r>
        <w:t xml:space="preserve"> </w:t>
      </w:r>
      <w:r w:rsidR="00A0609C">
        <w:t xml:space="preserve">SIP </w:t>
      </w:r>
      <w:r>
        <w:t xml:space="preserve">INVITE </w:t>
      </w:r>
      <w:r w:rsidR="00A0609C">
        <w:t xml:space="preserve">message </w:t>
      </w:r>
      <w:r w:rsidR="00ED05C0">
        <w:t>back to the SP A CSCF</w:t>
      </w:r>
      <w:r>
        <w:t>.</w:t>
      </w:r>
    </w:p>
    <w:p w14:paraId="28ADC996" w14:textId="11AEA558" w:rsidR="0008666B" w:rsidRDefault="0008666B" w:rsidP="0050361F">
      <w:pPr>
        <w:numPr>
          <w:ilvl w:val="0"/>
          <w:numId w:val="5"/>
        </w:numPr>
        <w:tabs>
          <w:tab w:val="clear" w:pos="1080"/>
          <w:tab w:val="num" w:pos="720"/>
        </w:tabs>
        <w:spacing w:after="120"/>
        <w:ind w:left="720"/>
      </w:pPr>
      <w:r>
        <w:t>The originating CSCF</w:t>
      </w:r>
      <w:r w:rsidR="00AE769B">
        <w:t xml:space="preserve">, through standard resolution, </w:t>
      </w:r>
      <w:r w:rsidR="00ED05C0">
        <w:t>routes the call to the egress IBCF</w:t>
      </w:r>
      <w:r>
        <w:t>.</w:t>
      </w:r>
    </w:p>
    <w:p w14:paraId="2E1B4EFE" w14:textId="2C4D1B7A" w:rsidR="0008666B" w:rsidRDefault="0008666B" w:rsidP="0050361F">
      <w:pPr>
        <w:numPr>
          <w:ilvl w:val="0"/>
          <w:numId w:val="5"/>
        </w:numPr>
        <w:tabs>
          <w:tab w:val="clear" w:pos="1080"/>
          <w:tab w:val="num" w:pos="720"/>
        </w:tabs>
        <w:spacing w:after="120"/>
        <w:ind w:left="720"/>
      </w:pPr>
      <w:r>
        <w:t xml:space="preserve">The </w:t>
      </w:r>
      <w:r w:rsidR="00A0609C">
        <w:t xml:space="preserve">SIP </w:t>
      </w:r>
      <w:r w:rsidR="00ED05C0">
        <w:t>INVITE</w:t>
      </w:r>
      <w:r w:rsidR="00A0609C">
        <w:t xml:space="preserve"> message</w:t>
      </w:r>
      <w:r w:rsidR="00ED05C0">
        <w:t xml:space="preserve"> is routed </w:t>
      </w:r>
      <w:r w:rsidR="00A0609C">
        <w:t xml:space="preserve">to the terminating SP (i.e., SP B) </w:t>
      </w:r>
      <w:r w:rsidR="00AE769B">
        <w:t xml:space="preserve">through </w:t>
      </w:r>
      <w:r w:rsidR="00A0609C">
        <w:t xml:space="preserve">the </w:t>
      </w:r>
      <w:r w:rsidR="00AE769B">
        <w:t>standard inter-domain routing</w:t>
      </w:r>
      <w:r w:rsidR="00ED05C0">
        <w:t xml:space="preserve"> configuration</w:t>
      </w:r>
      <w:r>
        <w:t>.</w:t>
      </w:r>
    </w:p>
    <w:p w14:paraId="68B23565" w14:textId="2523D5F6" w:rsidR="0008666B" w:rsidRDefault="0008666B" w:rsidP="0050361F">
      <w:pPr>
        <w:numPr>
          <w:ilvl w:val="0"/>
          <w:numId w:val="5"/>
        </w:numPr>
        <w:tabs>
          <w:tab w:val="num" w:pos="720"/>
          <w:tab w:val="left" w:pos="1080"/>
        </w:tabs>
        <w:spacing w:after="120"/>
        <w:ind w:left="720"/>
      </w:pPr>
      <w:r>
        <w:t xml:space="preserve">The </w:t>
      </w:r>
      <w:r w:rsidR="00ED05C0">
        <w:t>SP B ingress IBCF receives</w:t>
      </w:r>
      <w:r w:rsidR="00A0609C">
        <w:t xml:space="preserve"> the SIP</w:t>
      </w:r>
      <w:r w:rsidR="00ED05C0">
        <w:t xml:space="preserve"> INVITE </w:t>
      </w:r>
      <w:r w:rsidR="00A0609C">
        <w:t xml:space="preserve">message </w:t>
      </w:r>
      <w:r w:rsidR="00ED05C0">
        <w:t xml:space="preserve">from </w:t>
      </w:r>
      <w:r w:rsidR="00A0609C">
        <w:t>SP A</w:t>
      </w:r>
      <w:r>
        <w:t>.</w:t>
      </w:r>
    </w:p>
    <w:p w14:paraId="393CD0C3" w14:textId="64D704C1" w:rsidR="00ED05C0" w:rsidRDefault="00ED05C0" w:rsidP="0050361F">
      <w:pPr>
        <w:numPr>
          <w:ilvl w:val="0"/>
          <w:numId w:val="5"/>
        </w:numPr>
        <w:tabs>
          <w:tab w:val="num" w:pos="720"/>
          <w:tab w:val="left" w:pos="1080"/>
        </w:tabs>
        <w:spacing w:after="120"/>
        <w:ind w:left="720"/>
      </w:pPr>
      <w:r>
        <w:t xml:space="preserve">The terminating CSCF </w:t>
      </w:r>
      <w:r w:rsidR="00A0609C">
        <w:t xml:space="preserve">initiates </w:t>
      </w:r>
      <w:r>
        <w:t>a terminating trigger to the STI-</w:t>
      </w:r>
      <w:r w:rsidR="00B065B9">
        <w:t xml:space="preserve">VS </w:t>
      </w:r>
      <w:r>
        <w:t xml:space="preserve">for the </w:t>
      </w:r>
      <w:r w:rsidR="00A0609C">
        <w:t xml:space="preserve">SIP </w:t>
      </w:r>
      <w:r>
        <w:t>INVITE</w:t>
      </w:r>
      <w:r w:rsidR="00A0609C">
        <w:t xml:space="preserve"> message (note that the STI-VS must be invoked before terminating call processing)</w:t>
      </w:r>
      <w:r>
        <w:t>.</w:t>
      </w:r>
    </w:p>
    <w:p w14:paraId="0005572D" w14:textId="64A5354D" w:rsidR="0008666B" w:rsidRPr="00E51FFE" w:rsidRDefault="00602A84" w:rsidP="0050361F">
      <w:pPr>
        <w:numPr>
          <w:ilvl w:val="0"/>
          <w:numId w:val="5"/>
        </w:numPr>
        <w:tabs>
          <w:tab w:val="num" w:pos="720"/>
          <w:tab w:val="left" w:pos="1080"/>
        </w:tabs>
        <w:spacing w:after="120"/>
        <w:ind w:left="720"/>
      </w:pPr>
      <w:r>
        <w:t>The</w:t>
      </w:r>
      <w:r w:rsidR="00ED05C0">
        <w:t xml:space="preserve"> STI-VS</w:t>
      </w:r>
      <w:r w:rsidR="0008666B">
        <w:t xml:space="preserve"> </w:t>
      </w:r>
      <w:r>
        <w:t xml:space="preserve">of SP B </w:t>
      </w:r>
      <w:r w:rsidR="00A0609C">
        <w:t xml:space="preserve">uses </w:t>
      </w:r>
      <w:r w:rsidR="00ED05C0">
        <w:t xml:space="preserve">the </w:t>
      </w:r>
      <w:r w:rsidR="00AE769B">
        <w:t>“</w:t>
      </w:r>
      <w:r w:rsidR="00ED05C0">
        <w:t>info</w:t>
      </w:r>
      <w:r w:rsidR="00AE769B">
        <w:t>”</w:t>
      </w:r>
      <w:r w:rsidR="00ED05C0">
        <w:t xml:space="preserve"> parameter</w:t>
      </w:r>
      <w:r w:rsidR="00A0609C">
        <w:t xml:space="preserve"> information</w:t>
      </w:r>
      <w:r w:rsidR="00ED05C0">
        <w:t xml:space="preserve"> </w:t>
      </w:r>
      <w:r w:rsidR="00AE769B">
        <w:t xml:space="preserve">in </w:t>
      </w:r>
      <w:r w:rsidR="00ED05C0">
        <w:t xml:space="preserve">the </w:t>
      </w:r>
      <w:r w:rsidR="00AE769B">
        <w:t xml:space="preserve">Identity </w:t>
      </w:r>
      <w:r w:rsidR="00ED05C0">
        <w:t xml:space="preserve">header </w:t>
      </w:r>
      <w:r w:rsidR="00A0609C">
        <w:t xml:space="preserve">field </w:t>
      </w:r>
      <w:r w:rsidR="00ED05C0">
        <w:t xml:space="preserve">per RFC 4474bis to determine the </w:t>
      </w:r>
      <w:r w:rsidR="00A0609C">
        <w:t>STI</w:t>
      </w:r>
      <w:r w:rsidR="00ED05C0">
        <w:t xml:space="preserve">-CR </w:t>
      </w:r>
      <w:r w:rsidR="0000346F">
        <w:t>URI</w:t>
      </w:r>
      <w:r w:rsidR="00BE126A">
        <w:t xml:space="preserve"> </w:t>
      </w:r>
      <w:r w:rsidR="00A0609C">
        <w:t>and makes an HTTPS request to the STI-CR</w:t>
      </w:r>
      <w:r w:rsidR="0000346F">
        <w:t>.</w:t>
      </w:r>
      <w:r w:rsidR="00ED05C0">
        <w:t xml:space="preserve"> </w:t>
      </w:r>
    </w:p>
    <w:p w14:paraId="31101C1B" w14:textId="26E51769" w:rsidR="0008666B" w:rsidRDefault="0008666B" w:rsidP="0050361F">
      <w:pPr>
        <w:numPr>
          <w:ilvl w:val="0"/>
          <w:numId w:val="5"/>
        </w:numPr>
        <w:tabs>
          <w:tab w:val="num" w:pos="720"/>
          <w:tab w:val="left" w:pos="1080"/>
        </w:tabs>
        <w:spacing w:after="120"/>
        <w:ind w:left="720"/>
      </w:pPr>
      <w:r>
        <w:lastRenderedPageBreak/>
        <w:t xml:space="preserve">The </w:t>
      </w:r>
      <w:r w:rsidR="00ED05C0">
        <w:t>STI-</w:t>
      </w:r>
      <w:r>
        <w:t xml:space="preserve">VS </w:t>
      </w:r>
      <w:r w:rsidR="008E6123">
        <w:t xml:space="preserve">checks revocation status of the </w:t>
      </w:r>
      <w:r w:rsidR="005C33BE">
        <w:t xml:space="preserve">digital </w:t>
      </w:r>
      <w:r w:rsidR="008E6123">
        <w:t xml:space="preserve">certificate, </w:t>
      </w:r>
      <w:r>
        <w:t xml:space="preserve">validates </w:t>
      </w:r>
      <w:r w:rsidR="008E6123">
        <w:t xml:space="preserve">it </w:t>
      </w:r>
      <w:r w:rsidR="00103FB7">
        <w:t xml:space="preserve">and then extracts the public key.  </w:t>
      </w:r>
      <w:r w:rsidR="00A234B9">
        <w:t>It constructs the RFC</w:t>
      </w:r>
      <w:r w:rsidR="00103FB7">
        <w:t xml:space="preserve"> </w:t>
      </w:r>
      <w:r w:rsidR="00A234B9">
        <w:t xml:space="preserve">4474bis format </w:t>
      </w:r>
      <w:r w:rsidR="00103FB7">
        <w:t>and uses the public key to verify the signature in the Identity header field</w:t>
      </w:r>
      <w:r w:rsidR="00A234B9">
        <w:t xml:space="preserve">, which validates the </w:t>
      </w:r>
      <w:r w:rsidR="00103FB7">
        <w:t>TN identity</w:t>
      </w:r>
      <w:r w:rsidR="00A234B9">
        <w:t xml:space="preserve"> used when signing the </w:t>
      </w:r>
      <w:r w:rsidR="00103FB7">
        <w:t xml:space="preserve">SIP </w:t>
      </w:r>
      <w:r w:rsidR="00A234B9">
        <w:t>INVITE</w:t>
      </w:r>
      <w:r w:rsidR="00103FB7">
        <w:t xml:space="preserve"> message</w:t>
      </w:r>
      <w:r w:rsidR="00A234B9">
        <w:t xml:space="preserve"> on the originating service provider STI-AS.</w:t>
      </w:r>
    </w:p>
    <w:p w14:paraId="455342F7" w14:textId="33547F56" w:rsidR="004F6458" w:rsidRDefault="00C7571D" w:rsidP="0050361F">
      <w:pPr>
        <w:numPr>
          <w:ilvl w:val="0"/>
          <w:numId w:val="5"/>
        </w:numPr>
        <w:tabs>
          <w:tab w:val="num" w:pos="720"/>
          <w:tab w:val="left" w:pos="1080"/>
        </w:tabs>
        <w:spacing w:after="120"/>
        <w:ind w:left="720"/>
      </w:pPr>
      <w:r>
        <w:t xml:space="preserve">The CVT is an optional function that can be invoked to perform call spam analytics or other mitigation techniques and return a response related to what should be signaled to the </w:t>
      </w:r>
      <w:r w:rsidR="00AD032B">
        <w:t>terminating SIP UA</w:t>
      </w:r>
      <w:r>
        <w:t xml:space="preserve"> for a legitimate or illegitimate call.  This function is out of </w:t>
      </w:r>
      <w:r w:rsidR="00DD1AC5">
        <w:t xml:space="preserve">the </w:t>
      </w:r>
      <w:r>
        <w:t>scope for this test plan.</w:t>
      </w:r>
    </w:p>
    <w:p w14:paraId="3D76E30F" w14:textId="6506EE99" w:rsidR="0008666B" w:rsidRDefault="0008666B" w:rsidP="0050361F">
      <w:pPr>
        <w:numPr>
          <w:ilvl w:val="0"/>
          <w:numId w:val="5"/>
        </w:numPr>
        <w:tabs>
          <w:tab w:val="num" w:pos="720"/>
          <w:tab w:val="left" w:pos="1080"/>
        </w:tabs>
        <w:spacing w:after="120"/>
        <w:ind w:left="720"/>
      </w:pPr>
      <w:r>
        <w:t xml:space="preserve">Depending on the result of the STI validation, </w:t>
      </w:r>
      <w:r w:rsidR="00A234B9">
        <w:t xml:space="preserve">the STI-VS determines that the call is to be </w:t>
      </w:r>
      <w:r w:rsidR="004F6458">
        <w:t xml:space="preserve">completed </w:t>
      </w:r>
      <w:r w:rsidR="00A234B9" w:rsidRPr="004E4713">
        <w:t xml:space="preserve">with </w:t>
      </w:r>
      <w:r w:rsidR="004F6458">
        <w:t xml:space="preserve">any </w:t>
      </w:r>
      <w:r w:rsidR="00A234B9">
        <w:t xml:space="preserve">appropriate </w:t>
      </w:r>
      <w:r w:rsidR="004F6458">
        <w:t xml:space="preserve">indicator </w:t>
      </w:r>
      <w:r w:rsidR="00A234B9">
        <w:t xml:space="preserve">and </w:t>
      </w:r>
      <w:r>
        <w:t>the</w:t>
      </w:r>
      <w:r w:rsidR="004F6458">
        <w:t xml:space="preserve"> SIP</w:t>
      </w:r>
      <w:r>
        <w:t xml:space="preserve"> </w:t>
      </w:r>
      <w:r w:rsidR="00A234B9">
        <w:t>INVITE</w:t>
      </w:r>
      <w:r w:rsidR="004F6458">
        <w:t xml:space="preserve"> message</w:t>
      </w:r>
      <w:r w:rsidR="00A234B9">
        <w:t xml:space="preserve"> is passed back to the </w:t>
      </w:r>
      <w:r>
        <w:t xml:space="preserve">terminating CSCF </w:t>
      </w:r>
      <w:r w:rsidR="004F6458">
        <w:t xml:space="preserve">which </w:t>
      </w:r>
      <w:r w:rsidR="00A234B9">
        <w:t>continues</w:t>
      </w:r>
      <w:r>
        <w:t xml:space="preserve"> to set up the call </w:t>
      </w:r>
      <w:r w:rsidR="004F6458">
        <w:t xml:space="preserve">to </w:t>
      </w:r>
      <w:r>
        <w:t>the terminating SIP U</w:t>
      </w:r>
      <w:r w:rsidR="00A234B9">
        <w:t>A</w:t>
      </w:r>
      <w:r>
        <w:t>.</w:t>
      </w:r>
    </w:p>
    <w:p w14:paraId="14F18EB8" w14:textId="55FC4B5B" w:rsidR="0008666B" w:rsidRDefault="00A234B9" w:rsidP="0050361F">
      <w:pPr>
        <w:numPr>
          <w:ilvl w:val="0"/>
          <w:numId w:val="5"/>
        </w:numPr>
        <w:tabs>
          <w:tab w:val="num" w:pos="720"/>
          <w:tab w:val="left" w:pos="1080"/>
        </w:tabs>
        <w:spacing w:after="120"/>
        <w:ind w:left="720"/>
      </w:pPr>
      <w:r>
        <w:t xml:space="preserve">The </w:t>
      </w:r>
      <w:r w:rsidR="004F6458">
        <w:t xml:space="preserve">terminating </w:t>
      </w:r>
      <w:r>
        <w:t>SIP UA receives the</w:t>
      </w:r>
      <w:r w:rsidR="004F6458">
        <w:t xml:space="preserve"> SIP</w:t>
      </w:r>
      <w:r>
        <w:t xml:space="preserve"> INVITE </w:t>
      </w:r>
      <w:r w:rsidR="004F6458">
        <w:t xml:space="preserve">message </w:t>
      </w:r>
      <w:r>
        <w:t>and normal SIP processing of the call continues</w:t>
      </w:r>
      <w:r w:rsidR="004F6458">
        <w:t>,</w:t>
      </w:r>
      <w:r>
        <w:t xml:space="preserve"> returning </w:t>
      </w:r>
      <w:r w:rsidR="00AE769B">
        <w:t>“</w:t>
      </w:r>
      <w:r>
        <w:t>200</w:t>
      </w:r>
      <w:r w:rsidR="00AE769B">
        <w:t xml:space="preserve"> </w:t>
      </w:r>
      <w:r>
        <w:t>OK</w:t>
      </w:r>
      <w:r w:rsidR="00AE769B">
        <w:t>”</w:t>
      </w:r>
      <w:r>
        <w:t xml:space="preserve"> or optionally setting up media end-to-end</w:t>
      </w:r>
      <w:r w:rsidR="0008666B">
        <w:t>.</w:t>
      </w:r>
    </w:p>
    <w:p w14:paraId="175A48CA" w14:textId="4AE3D1DA" w:rsidR="0008666B" w:rsidRDefault="0008666B" w:rsidP="0000346F">
      <w:pPr>
        <w:ind w:left="360"/>
      </w:pPr>
      <w:r>
        <w:t xml:space="preserve">Testing to demonstrate cases that generate </w:t>
      </w:r>
      <w:r w:rsidR="00AE769B">
        <w:t xml:space="preserve">error </w:t>
      </w:r>
      <w:r>
        <w:t>response codes can be performed based on straightforward modifications to the above steps.</w:t>
      </w:r>
    </w:p>
    <w:p w14:paraId="12DD647B" w14:textId="38A5BC09" w:rsidR="0008666B" w:rsidRDefault="00BE2B91" w:rsidP="0008666B">
      <w:pPr>
        <w:ind w:left="360"/>
      </w:pPr>
      <w:r>
        <w:t>A</w:t>
      </w:r>
      <w:r w:rsidR="0008666B">
        <w:t xml:space="preserve"> sequence </w:t>
      </w:r>
      <w:r>
        <w:t xml:space="preserve">diagram </w:t>
      </w:r>
      <w:r w:rsidR="0008666B">
        <w:t xml:space="preserve">of events </w:t>
      </w:r>
      <w:r>
        <w:t xml:space="preserve">for </w:t>
      </w:r>
      <w:r w:rsidR="0008666B">
        <w:t xml:space="preserve">the </w:t>
      </w:r>
      <w:r>
        <w:t xml:space="preserve">reference </w:t>
      </w:r>
      <w:r w:rsidR="0008666B">
        <w:t>call flow for anti-spoofing testing is shown in Figure</w:t>
      </w:r>
      <w:r w:rsidR="00BD7946">
        <w:t xml:space="preserve"> 3</w:t>
      </w:r>
      <w:r w:rsidR="0008666B">
        <w:t>.</w:t>
      </w:r>
    </w:p>
    <w:p w14:paraId="52647C4D" w14:textId="1E83F3E6" w:rsidR="0008666B" w:rsidRDefault="0003584E" w:rsidP="0008666B">
      <w:pPr>
        <w:keepNext/>
        <w:jc w:val="center"/>
      </w:pPr>
      <w:r w:rsidRPr="0003584E">
        <w:rPr>
          <w:noProof/>
        </w:rPr>
        <mc:AlternateContent>
          <mc:Choice Requires="wpg">
            <w:drawing>
              <wp:inline distT="0" distB="0" distL="0" distR="0" wp14:anchorId="2EB68D77" wp14:editId="1FD31199">
                <wp:extent cx="5740568" cy="3533039"/>
                <wp:effectExtent l="0" t="0" r="12700" b="29845"/>
                <wp:docPr id="5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0568" cy="3533039"/>
                          <a:chOff x="0" y="-42405"/>
                          <a:chExt cx="7948479" cy="4891900"/>
                        </a:xfrm>
                      </wpg:grpSpPr>
                      <wps:wsp>
                        <wps:cNvPr id="5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645623" y="1926180"/>
                            <a:ext cx="912160" cy="838232"/>
                          </a:xfrm>
                          <a:prstGeom prst="roundRect">
                            <a:avLst>
                              <a:gd name="adj" fmla="val 15824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6BA4DE" w14:textId="77F04ED7" w:rsidR="002F4828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STI-VS</w:t>
                              </w:r>
                            </w:p>
                          </w:txbxContent>
                        </wps:txbx>
                        <wps:bodyPr wrap="none" tIns="0" bIns="0"/>
                      </wps:wsp>
                      <wps:wsp>
                        <wps:cNvPr id="56" name="Line 45"/>
                        <wps:cNvCnPr/>
                        <wps:spPr bwMode="auto">
                          <a:xfrm>
                            <a:off x="6324600" y="274320"/>
                            <a:ext cx="0" cy="24622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132291" y="862074"/>
                            <a:ext cx="924152" cy="758744"/>
                          </a:xfrm>
                          <a:prstGeom prst="roundRect">
                            <a:avLst>
                              <a:gd name="adj" fmla="val 17995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A0B0D7" w14:textId="590D9068" w:rsidR="002F4828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STI-AS</w:t>
                              </w:r>
                            </w:p>
                          </w:txbxContent>
                        </wps:txbx>
                        <wps:bodyPr wrap="none" tIns="0" bIns="0"/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205967"/>
                            <a:ext cx="618977" cy="3235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ACF9EE" w14:textId="77777777" w:rsidR="002F4828" w:rsidRPr="005961C2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E726BD"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UA 1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28207" y="211716"/>
                            <a:ext cx="627769" cy="31652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FCE06E" w14:textId="7869BAD2" w:rsidR="002F4828" w:rsidRPr="00E726BD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E726BD"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 xml:space="preserve">SP </w:t>
                              </w: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047734" y="490687"/>
                            <a:ext cx="583808" cy="297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A7B95" w14:textId="77777777" w:rsidR="002F4828" w:rsidRPr="00E726BD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E726BD"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SKS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342002" y="229866"/>
                            <a:ext cx="627769" cy="3006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A3CFA1" w14:textId="0B3110B7" w:rsidR="002F4828" w:rsidRPr="00E726BD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E726BD"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 xml:space="preserve">SP </w:t>
                              </w: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313710" y="218083"/>
                            <a:ext cx="618977" cy="3113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6155CA" w14:textId="77777777" w:rsidR="002F4828" w:rsidRPr="00E726BD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E726BD"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UA 2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63" name="Line 10"/>
                        <wps:cNvCnPr/>
                        <wps:spPr bwMode="auto">
                          <a:xfrm>
                            <a:off x="457200" y="698183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1"/>
                        <wps:cNvCnPr/>
                        <wps:spPr bwMode="auto">
                          <a:xfrm>
                            <a:off x="2286000" y="1256983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2"/>
                        <wps:cNvCnPr/>
                        <wps:spPr bwMode="auto">
                          <a:xfrm flipH="1" flipV="1">
                            <a:off x="2286000" y="1483995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3"/>
                        <wps:cNvCnPr/>
                        <wps:spPr bwMode="auto">
                          <a:xfrm>
                            <a:off x="2286000" y="1766570"/>
                            <a:ext cx="2514600" cy="1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4"/>
                        <wps:cNvCnPr/>
                        <wps:spPr bwMode="auto">
                          <a:xfrm flipH="1">
                            <a:off x="457200" y="78867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5"/>
                        <wps:cNvCnPr/>
                        <wps:spPr bwMode="auto">
                          <a:xfrm flipH="1" flipV="1">
                            <a:off x="4819650" y="2447608"/>
                            <a:ext cx="1504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 type="arrow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6"/>
                        <wps:cNvCnPr/>
                        <wps:spPr bwMode="auto">
                          <a:xfrm>
                            <a:off x="4819650" y="2666683"/>
                            <a:ext cx="1504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 type="arrow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7"/>
                        <wps:cNvCnPr/>
                        <wps:spPr bwMode="auto">
                          <a:xfrm flipH="1">
                            <a:off x="2286000" y="1855470"/>
                            <a:ext cx="2514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9"/>
                        <wps:cNvCnPr/>
                        <wps:spPr bwMode="auto">
                          <a:xfrm flipH="1">
                            <a:off x="457200" y="429387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0"/>
                        <wps:cNvCnPr/>
                        <wps:spPr bwMode="auto">
                          <a:xfrm>
                            <a:off x="457200" y="4379595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1"/>
                        <wps:cNvCnPr/>
                        <wps:spPr bwMode="auto">
                          <a:xfrm>
                            <a:off x="2286000" y="4417695"/>
                            <a:ext cx="2514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2"/>
                        <wps:cNvCnPr/>
                        <wps:spPr bwMode="auto">
                          <a:xfrm flipV="1">
                            <a:off x="4800600" y="3006408"/>
                            <a:ext cx="297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3"/>
                        <wps:cNvCnPr/>
                        <wps:spPr bwMode="auto">
                          <a:xfrm>
                            <a:off x="457200" y="529908"/>
                            <a:ext cx="0" cy="4319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4"/>
                        <wps:cNvCnPr/>
                        <wps:spPr bwMode="auto">
                          <a:xfrm>
                            <a:off x="2286000" y="529908"/>
                            <a:ext cx="0" cy="4319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5"/>
                        <wps:cNvCnPr/>
                        <wps:spPr bwMode="auto">
                          <a:xfrm>
                            <a:off x="3352800" y="788670"/>
                            <a:ext cx="0" cy="76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6"/>
                        <wps:cNvCnPr/>
                        <wps:spPr bwMode="auto">
                          <a:xfrm>
                            <a:off x="4800600" y="529908"/>
                            <a:ext cx="0" cy="4319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7"/>
                        <wps:cNvCnPr/>
                        <wps:spPr bwMode="auto">
                          <a:xfrm>
                            <a:off x="7772400" y="529908"/>
                            <a:ext cx="0" cy="4319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33311" y="482174"/>
                            <a:ext cx="764052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4FB6D" w14:textId="77777777" w:rsidR="002F4828" w:rsidRPr="00E726BD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E726BD"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INVITE</w:t>
                              </w:r>
                            </w:p>
                          </w:txbxContent>
                        </wps:txbx>
                        <wps:bodyPr wrap="none" anchor="ctr" anchorCtr="1">
                          <a:spAutoFit/>
                        </wps:bodyPr>
                      </wps:wsp>
                      <wps:wsp>
                        <wps:cNvPr id="8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341307" y="1020579"/>
                            <a:ext cx="1361928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E64A8" w14:textId="77777777" w:rsidR="002F4828" w:rsidRPr="00E726BD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E726BD"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Get Private Key</w:t>
                              </w:r>
                            </w:p>
                          </w:txbxContent>
                        </wps:txbx>
                        <wps:bodyPr wrap="none" anchor="ctr" anchorCtr="1">
                          <a:spAutoFit/>
                        </wps:bodyPr>
                      </wps:wsp>
                      <wps:wsp>
                        <wps:cNvPr id="8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366565" y="1259878"/>
                            <a:ext cx="106299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855A1" w14:textId="77777777" w:rsidR="002F4828" w:rsidRPr="00E726BD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E726BD"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Private Key</w:t>
                              </w:r>
                            </w:p>
                          </w:txbxContent>
                        </wps:txbx>
                        <wps:bodyPr wrap="none" anchor="ctr" anchorCtr="1">
                          <a:spAutoFit/>
                        </wps:bodyPr>
                      </wps:wsp>
                      <wps:wsp>
                        <wps:cNvPr id="8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428423" y="1526880"/>
                            <a:ext cx="1300382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9B7BD" w14:textId="77777777" w:rsidR="002F4828" w:rsidRPr="00E726BD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E726BD"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Signed INVITE</w:t>
                              </w:r>
                            </w:p>
                          </w:txbxContent>
                        </wps:txbx>
                        <wps:bodyPr wrap="none" anchor="ctr" anchorCtr="1">
                          <a:spAutoFit/>
                        </wps:bodyPr>
                      </wps:wsp>
                      <wps:wsp>
                        <wps:cNvPr id="8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33311" y="731357"/>
                            <a:ext cx="1001444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A949F" w14:textId="77777777" w:rsidR="002F4828" w:rsidRPr="00E726BD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E726BD"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100 Trying</w:t>
                              </w:r>
                            </w:p>
                          </w:txbxContent>
                        </wps:txbx>
                        <wps:bodyPr wrap="none" anchor="ctr" anchorCtr="1">
                          <a:spAutoFit/>
                        </wps:bodyPr>
                      </wps:wsp>
                      <wps:wsp>
                        <wps:cNvPr id="8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727560" y="2198720"/>
                            <a:ext cx="1838461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44BC4" w14:textId="0424A272" w:rsidR="002F4828" w:rsidRPr="00E726BD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E726BD"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 xml:space="preserve">Get </w:t>
                              </w: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 xml:space="preserve">Digital </w:t>
                              </w:r>
                              <w:r w:rsidRPr="00E726BD"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Certificate</w:t>
                              </w:r>
                            </w:p>
                          </w:txbxContent>
                        </wps:txbx>
                        <wps:bodyPr wrap="square" anchor="ctr" anchorCtr="1">
                          <a:spAutoFit/>
                        </wps:bodyPr>
                      </wps:wsp>
                      <wps:wsp>
                        <wps:cNvPr id="8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729749" y="2419354"/>
                            <a:ext cx="1511398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B53ED" w14:textId="745AEADC" w:rsidR="002F4828" w:rsidRPr="00E726BD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 xml:space="preserve">Digital </w:t>
                              </w:r>
                              <w:r w:rsidRPr="00E726BD"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Certificate*</w:t>
                              </w:r>
                            </w:p>
                          </w:txbxContent>
                        </wps:txbx>
                        <wps:bodyPr wrap="none" anchor="ctr" anchorCtr="1">
                          <a:spAutoFit/>
                        </wps:bodyPr>
                      </wps:wsp>
                      <wps:wsp>
                        <wps:cNvPr id="8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533181" y="1816968"/>
                            <a:ext cx="1001444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F9980" w14:textId="77777777" w:rsidR="002F4828" w:rsidRPr="00E726BD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E726BD"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100 Trying</w:t>
                              </w:r>
                            </w:p>
                          </w:txbxContent>
                        </wps:txbx>
                        <wps:bodyPr wrap="none" anchor="ctr" anchorCtr="1">
                          <a:spAutoFit/>
                        </wps:bodyPr>
                      </wps:wsp>
                      <wps:wsp>
                        <wps:cNvPr id="8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33311" y="4048498"/>
                            <a:ext cx="115970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0C965" w14:textId="77777777" w:rsidR="002F4828" w:rsidRPr="00E726BD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E726BD"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200 OK SDP</w:t>
                              </w:r>
                            </w:p>
                          </w:txbxContent>
                        </wps:txbx>
                        <wps:bodyPr wrap="none" anchor="ctr" anchorCtr="1">
                          <a:spAutoFit/>
                        </wps:bodyPr>
                      </wps:wsp>
                      <wps:wsp>
                        <wps:cNvPr id="8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33311" y="4329425"/>
                            <a:ext cx="579413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B184F" w14:textId="77777777" w:rsidR="002F4828" w:rsidRPr="00E726BD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E726BD"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ACK</w:t>
                              </w:r>
                            </w:p>
                          </w:txbxContent>
                        </wps:txbx>
                        <wps:bodyPr wrap="none" anchor="ctr" anchorCtr="1">
                          <a:spAutoFit/>
                        </wps:bodyPr>
                      </wps:wsp>
                      <wps:wsp>
                        <wps:cNvPr id="9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809359" y="4369101"/>
                            <a:ext cx="579413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068D7" w14:textId="77777777" w:rsidR="002F4828" w:rsidRPr="00E726BD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E726BD"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ACK</w:t>
                              </w:r>
                            </w:p>
                          </w:txbxContent>
                        </wps:txbx>
                        <wps:bodyPr wrap="none" anchor="ctr" anchorCtr="1">
                          <a:spAutoFit/>
                        </wps:bodyPr>
                      </wps:wsp>
                      <wps:wsp>
                        <wps:cNvPr id="9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566214" y="2769256"/>
                            <a:ext cx="1300382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2C74A" w14:textId="77777777" w:rsidR="002F4828" w:rsidRPr="00E726BD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E726BD"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Signed INVITE</w:t>
                              </w:r>
                            </w:p>
                          </w:txbxContent>
                        </wps:txbx>
                        <wps:bodyPr wrap="none" anchor="ctr">
                          <a:sp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940661" y="-42405"/>
                            <a:ext cx="793944" cy="31740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42ACA" w14:textId="5EF0E478" w:rsidR="002F4828" w:rsidRPr="00E726BD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STI</w:t>
                              </w:r>
                              <w:r w:rsidRPr="00E726BD"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-CR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93" name="Line 17"/>
                        <wps:cNvCnPr/>
                        <wps:spPr bwMode="auto">
                          <a:xfrm flipH="1" flipV="1">
                            <a:off x="4800600" y="3095308"/>
                            <a:ext cx="297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804842" y="3037485"/>
                            <a:ext cx="1001444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A571C" w14:textId="77777777" w:rsidR="002F4828" w:rsidRPr="00E726BD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E726BD"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100 Trying</w:t>
                              </w:r>
                            </w:p>
                          </w:txbxContent>
                        </wps:txbx>
                        <wps:bodyPr wrap="none" anchor="ctr">
                          <a:spAutoFit/>
                        </wps:bodyPr>
                      </wps:wsp>
                      <wps:wsp>
                        <wps:cNvPr id="95" name="Line 19"/>
                        <wps:cNvCnPr/>
                        <wps:spPr bwMode="auto">
                          <a:xfrm flipH="1" flipV="1">
                            <a:off x="2286000" y="4217670"/>
                            <a:ext cx="2514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588826" y="3988187"/>
                            <a:ext cx="115970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C8AD7" w14:textId="77777777" w:rsidR="002F4828" w:rsidRPr="00E726BD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E726BD"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200 OK SDP</w:t>
                              </w:r>
                            </w:p>
                          </w:txbxContent>
                        </wps:txbx>
                        <wps:bodyPr wrap="none" anchor="ctr" anchorCtr="1">
                          <a:spAutoFit/>
                        </wps:bodyPr>
                      </wps:wsp>
                      <wps:wsp>
                        <wps:cNvPr id="97" name="Line 19"/>
                        <wps:cNvCnPr/>
                        <wps:spPr bwMode="auto">
                          <a:xfrm flipH="1" flipV="1">
                            <a:off x="4800600" y="4141470"/>
                            <a:ext cx="2971800" cy="15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788774" y="3912004"/>
                            <a:ext cx="115970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72064" w14:textId="77777777" w:rsidR="002F4828" w:rsidRPr="00E726BD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E726BD"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200 OK SDP</w:t>
                              </w:r>
                            </w:p>
                          </w:txbxContent>
                        </wps:txbx>
                        <wps:bodyPr wrap="none" anchor="ctr">
                          <a:spAutoFit/>
                        </wps:bodyPr>
                      </wps:wsp>
                      <wps:wsp>
                        <wps:cNvPr id="99" name="Line 20"/>
                        <wps:cNvCnPr/>
                        <wps:spPr bwMode="auto">
                          <a:xfrm>
                            <a:off x="4800600" y="4446270"/>
                            <a:ext cx="297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250713" y="4396083"/>
                            <a:ext cx="579413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25E58" w14:textId="77777777" w:rsidR="002F4828" w:rsidRPr="00E726BD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E726BD"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ACK</w:t>
                              </w:r>
                            </w:p>
                          </w:txbxContent>
                        </wps:txbx>
                        <wps:bodyPr wrap="none" anchor="ctr">
                          <a:spAutoFit/>
                        </wps:bodyPr>
                      </wps:wsp>
                      <wps:wsp>
                        <wps:cNvPr id="101" name="Left-Right Arrow 101"/>
                        <wps:cNvSpPr>
                          <a:spLocks noChangeArrowheads="1"/>
                        </wps:cNvSpPr>
                        <wps:spPr bwMode="auto">
                          <a:xfrm>
                            <a:off x="457172" y="3302539"/>
                            <a:ext cx="7315200" cy="659861"/>
                          </a:xfrm>
                          <a:prstGeom prst="leftRightArrow">
                            <a:avLst>
                              <a:gd name="adj1" fmla="val 50000"/>
                              <a:gd name="adj2" fmla="val 50032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AA0A6C" w14:textId="336E4243" w:rsidR="002F4828" w:rsidRPr="00E726BD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E726BD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More SIP Signaling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0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82189" y="2526001"/>
                            <a:ext cx="2540098" cy="45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E8A68" w14:textId="476B1327" w:rsidR="002F4828" w:rsidRPr="00E726BD" w:rsidRDefault="002F4828" w:rsidP="0003584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</w:rPr>
                              </w:pPr>
                              <w:r w:rsidRPr="00E726BD">
                                <w:rPr>
                                  <w:rFonts w:ascii="Arial" w:eastAsia="MS PGothic" w:hAnsi="Arial" w:cs="Arial"/>
                                  <w:kern w:val="24"/>
                                  <w:sz w:val="16"/>
                                  <w:szCs w:val="20"/>
                                </w:rPr>
                                <w:t>* Certificate contains the</w:t>
                              </w:r>
                              <w:r w:rsidRPr="00E726BD">
                                <w:rPr>
                                  <w:rFonts w:ascii="Arial" w:eastAsia="MS PGothic" w:hAnsi="Arial" w:cs="Arial"/>
                                  <w:kern w:val="24"/>
                                  <w:sz w:val="16"/>
                                  <w:szCs w:val="20"/>
                                </w:rPr>
                                <w:br/>
                                <w:t xml:space="preserve">   corresponding Public Key</w:t>
                              </w:r>
                            </w:p>
                          </w:txbxContent>
                        </wps:txbx>
                        <wps:bodyPr wrap="square" anchor="ctr" anchorCtr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B68D77" id="Group 1" o:spid="_x0000_s1026" style="width:452pt;height:278.2pt;mso-position-horizontal-relative:char;mso-position-vertical-relative:line" coordorigin=",-424" coordsize="79484,48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">
                <v:roundrect id="AutoShape 43" o:spid="_x0000_s1027" style="position:absolute;left:46456;top:19261;width:9121;height:8383;visibility:visible;mso-wrap-style:none;v-text-anchor:top" arcsize="10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" fillcolor="white [3212]" strokecolor="black [3213]">
                  <v:textbox inset=",0,,0">
                    <w:txbxContent>
                      <w:p w14:paraId="296BA4DE" w14:textId="77F04ED7" w:rsidR="002F4828" w:rsidRDefault="002F4828" w:rsidP="0003584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STI-VS</w:t>
                        </w:r>
                      </w:p>
                    </w:txbxContent>
                  </v:textbox>
                </v:roundrect>
                <v:line id="Line 45" o:spid="_x0000_s1028" style="position:absolute;visibility:visible;mso-wrap-style:square" from="63246,2743" to="63246,2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" strokecolor="black [3213]"/>
                <v:roundrect id="AutoShape 28" o:spid="_x0000_s1029" style="position:absolute;left:21322;top:8620;width:9242;height:7588;visibility:visible;mso-wrap-style:none;v-text-anchor:top" arcsize="117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" fillcolor="white [3212]" strokecolor="black [3213]">
                  <v:textbox inset=",0,,0">
                    <w:txbxContent>
                      <w:p w14:paraId="21A0B0D7" w14:textId="590D9068" w:rsidR="002F4828" w:rsidRDefault="002F4828" w:rsidP="0003584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STI-AS</w:t>
                        </w:r>
                      </w:p>
                    </w:txbxContent>
                  </v:textbox>
                </v:roundrect>
                <v:rect id="Rectangle 58" o:spid="_x0000_s1030" style="position:absolute;top:2059;width:6189;height:32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" fillcolor="white [3212]" strokecolor="black [3213]">
                  <v:textbox>
                    <w:txbxContent>
                      <w:p w14:paraId="2CACF9EE" w14:textId="77777777" w:rsidR="002F4828" w:rsidRPr="005961C2" w:rsidRDefault="002F4828" w:rsidP="0003584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E726BD"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UA 1</w:t>
                        </w:r>
                      </w:p>
                    </w:txbxContent>
                  </v:textbox>
                </v:rect>
                <v:rect id="Rectangle 59" o:spid="_x0000_s1031" style="position:absolute;left:18282;top:2117;width:6277;height:316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" fillcolor="white [3212]" strokecolor="black [3213]">
                  <v:textbox>
                    <w:txbxContent>
                      <w:p w14:paraId="02FCE06E" w14:textId="7869BAD2" w:rsidR="002F4828" w:rsidRPr="00E726BD" w:rsidRDefault="002F4828" w:rsidP="0003584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E726BD"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 xml:space="preserve">SP </w:t>
                        </w: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60" o:spid="_x0000_s1032" style="position:absolute;left:30477;top:4906;width:5838;height:297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" fillcolor="white [3212]" strokecolor="black [3213]">
                  <v:textbox>
                    <w:txbxContent>
                      <w:p w14:paraId="3A3A7B95" w14:textId="77777777" w:rsidR="002F4828" w:rsidRPr="00E726BD" w:rsidRDefault="002F4828" w:rsidP="0003584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E726BD"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SKS</w:t>
                        </w:r>
                      </w:p>
                    </w:txbxContent>
                  </v:textbox>
                </v:rect>
                <v:rect id="Rectangle 61" o:spid="_x0000_s1033" style="position:absolute;left:43420;top:2298;width:6277;height:300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" fillcolor="white [3212]" strokecolor="black [3213]">
                  <v:textbox>
                    <w:txbxContent>
                      <w:p w14:paraId="70A3CFA1" w14:textId="0B3110B7" w:rsidR="002F4828" w:rsidRPr="00E726BD" w:rsidRDefault="002F4828" w:rsidP="0003584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E726BD"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 xml:space="preserve">SP </w:t>
                        </w: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62" o:spid="_x0000_s1034" style="position:absolute;left:73137;top:2180;width:6189;height:31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" fillcolor="white [3212]" strokecolor="black [3213]">
                  <v:textbox>
                    <w:txbxContent>
                      <w:p w14:paraId="576155CA" w14:textId="77777777" w:rsidR="002F4828" w:rsidRPr="00E726BD" w:rsidRDefault="002F4828" w:rsidP="0003584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E726BD"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UA 2</w:t>
                        </w:r>
                      </w:p>
                    </w:txbxContent>
                  </v:textbox>
                </v:rect>
                <v:line id="Line 10" o:spid="_x0000_s1035" style="position:absolute;visibility:visible;mso-wrap-style:square" from="4572,6981" to="22860,6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" strokecolor="black [3213]">
                  <v:stroke endarrow="open" endarrowwidth="narrow"/>
                </v:line>
                <v:line id="Line 11" o:spid="_x0000_s1036" style="position:absolute;visibility:visible;mso-wrap-style:square" from="22860,12569" to="33528,1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" strokecolor="black [3213]">
                  <v:stroke endarrow="open" endarrowwidth="narrow"/>
                </v:line>
                <v:line id="Line 12" o:spid="_x0000_s1037" style="position:absolute;flip:x y;visibility:visible;mso-wrap-style:square" from="22860,14839" to="33528,14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" strokecolor="black [3213]">
                  <v:stroke endarrow="open" endarrowwidth="narrow"/>
                </v:line>
                <v:line id="Line 13" o:spid="_x0000_s1038" style="position:absolute;visibility:visible;mso-wrap-style:square" from="22860,17665" to="48006,17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" strokecolor="black [3213]">
                  <v:stroke endarrow="open" endarrowwidth="narrow"/>
                </v:line>
                <v:line id="Line 14" o:spid="_x0000_s1039" style="position:absolute;flip:x;visibility:visible;mso-wrap-style:square" from="4572,7886" to="22860,7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" strokecolor="black [3213]">
                  <v:stroke endarrow="open" endarrowwidth="narrow"/>
                </v:line>
                <v:line id="Line 15" o:spid="_x0000_s1040" style="position:absolute;flip:x y;visibility:visible;mso-wrap-style:square" from="48196,24476" to="63246,2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" strokecolor="black [3213]">
                  <v:stroke startarrow="open" startarrowwidth="narrow" endarrowwidth="narrow"/>
                </v:line>
                <v:line id="Line 16" o:spid="_x0000_s1041" style="position:absolute;visibility:visible;mso-wrap-style:square" from="48196,26666" to="63246,26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" strokecolor="black [3213]">
                  <v:stroke startarrow="open" startarrowwidth="narrow" endarrowwidth="narrow"/>
                </v:line>
                <v:line id="Line 17" o:spid="_x0000_s1042" style="position:absolute;flip:x;visibility:visible;mso-wrap-style:square" from="22860,18554" to="48006,18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" strokecolor="black [3213]">
                  <v:stroke endarrow="open" endarrowwidth="narrow"/>
                </v:line>
                <v:line id="Line 19" o:spid="_x0000_s1043" style="position:absolute;flip:x;visibility:visible;mso-wrap-style:square" from="4572,42938" to="22860,4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" strokecolor="black [3213]">
                  <v:stroke endarrow="open" endarrowwidth="narrow"/>
                </v:line>
                <v:line id="Line 20" o:spid="_x0000_s1044" style="position:absolute;visibility:visible;mso-wrap-style:square" from="4572,43795" to="22860,4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" strokecolor="black [3213]">
                  <v:stroke endarrow="open" endarrowwidth="narrow"/>
                </v:line>
                <v:line id="Line 21" o:spid="_x0000_s1045" style="position:absolute;visibility:visible;mso-wrap-style:square" from="22860,44176" to="48006,4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" strokecolor="black [3213]">
                  <v:stroke endarrow="open" endarrowwidth="narrow"/>
                </v:line>
                <v:line id="Line 22" o:spid="_x0000_s1046" style="position:absolute;flip:y;visibility:visible;mso-wrap-style:square" from="48006,30064" to="77724,30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" strokecolor="black [3213]">
                  <v:stroke endarrow="open" endarrowwidth="narrow"/>
                </v:line>
                <v:line id="Line 23" o:spid="_x0000_s1047" style="position:absolute;visibility:visible;mso-wrap-style:square" from="4572,5299" to="4572,48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8MAxAAAANs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nQK9y/xB8jlDQAA//8DAFBLAQItABQABgAIAAAAIQDb4fbL7gAAAIUBAAATAAAAAAAAAAAA&#10;AAAAAAAAAABbQ29udGVudF9UeXBlc10ueG1sUEsBAi0AFAAGAAgAAAAhAFr0LFu/AAAAFQEAAAsA&#10;AAAAAAAAAAAAAAAAHwEAAF9yZWxzLy5yZWxzUEsBAi0AFAAGAAgAAAAhANPjwwDEAAAA2wAAAA8A&#10;AAAAAAAAAAAAAAAABwIAAGRycy9kb3ducmV2LnhtbFBLBQYAAAAAAwADALcAAAD4AgAAAAA=&#10;" strokecolor="black [3213]"/>
                <v:line id="Line 24" o:spid="_x0000_s1048" style="position:absolute;visibility:visible;mso-wrap-style:square" from="22860,5299" to="22860,48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13xAAAANs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VkKjy/xB8jVHQAA//8DAFBLAQItABQABgAIAAAAIQDb4fbL7gAAAIUBAAATAAAAAAAAAAAA&#10;AAAAAAAAAABbQ29udGVudF9UeXBlc10ueG1sUEsBAi0AFAAGAAgAAAAhAFr0LFu/AAAAFQEAAAsA&#10;AAAAAAAAAAAAAAAAHwEAAF9yZWxzLy5yZWxzUEsBAi0AFAAGAAgAAAAhACMxXXfEAAAA2wAAAA8A&#10;AAAAAAAAAAAAAAAABwIAAGRycy9kb3ducmV2LnhtbFBLBQYAAAAAAwADALcAAAD4AgAAAAA=&#10;" strokecolor="black [3213]"/>
                <v:line id="Line 25" o:spid="_x0000_s1049" style="position:absolute;visibility:visible;mso-wrap-style:square" from="33528,7886" to="33528,15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" strokecolor="black [3213]"/>
                <v:line id="Line 26" o:spid="_x0000_s1050" style="position:absolute;visibility:visible;mso-wrap-style:square" from="48006,5299" to="48006,48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" strokecolor="black [3213]"/>
                <v:line id="Line 27" o:spid="_x0000_s1051" style="position:absolute;visibility:visible;mso-wrap-style:square" from="77724,5299" to="77724,48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skFxAAAANs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nQB9y/xB8jVDQAA//8DAFBLAQItABQABgAIAAAAIQDb4fbL7gAAAIUBAAATAAAAAAAAAAAA&#10;AAAAAAAAAABbQ29udGVudF9UeXBlc10ueG1sUEsBAi0AFAAGAAgAAAAhAFr0LFu/AAAAFQEAAAsA&#10;AAAAAAAAAAAAAAAAHwEAAF9yZWxzLy5yZWxzUEsBAi0AFAAGAAgAAAAhAFKuyQXEAAAA2wAAAA8A&#10;AAAAAAAAAAAAAAAABwIAAGRycy9kb3ducmV2LnhtbFBLBQYAAAAAAwADALcAAAD4AgAAAAA=&#10;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52" type="#_x0000_t202" style="position:absolute;left:5333;top:4821;width:7640;height:3086;visibility:visible;mso-wrap-style:non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" filled="f" stroked="f">
                  <v:textbox style="mso-fit-shape-to-text:t">
                    <w:txbxContent>
                      <w:p w14:paraId="4C24FB6D" w14:textId="77777777" w:rsidR="002F4828" w:rsidRPr="00E726BD" w:rsidRDefault="002F4828" w:rsidP="0003584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</w:rPr>
                        </w:pPr>
                        <w:r w:rsidRPr="00E726BD"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INVITE</w:t>
                        </w:r>
                      </w:p>
                    </w:txbxContent>
                  </v:textbox>
                </v:shape>
                <v:shape id="Text Box 30" o:spid="_x0000_s1053" type="#_x0000_t202" style="position:absolute;left:23413;top:10205;width:13619;height:3086;visibility:visible;mso-wrap-style:non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" filled="f" stroked="f">
                  <v:textbox style="mso-fit-shape-to-text:t">
                    <w:txbxContent>
                      <w:p w14:paraId="41CE64A8" w14:textId="77777777" w:rsidR="002F4828" w:rsidRPr="00E726BD" w:rsidRDefault="002F4828" w:rsidP="0003584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</w:rPr>
                        </w:pPr>
                        <w:r w:rsidRPr="00E726BD"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Get Private Key</w:t>
                        </w:r>
                      </w:p>
                    </w:txbxContent>
                  </v:textbox>
                </v:shape>
                <v:shape id="Text Box 31" o:spid="_x0000_s1054" type="#_x0000_t202" style="position:absolute;left:23665;top:12598;width:10630;height:3086;visibility:visible;mso-wrap-style:non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" filled="f" stroked="f">
                  <v:textbox style="mso-fit-shape-to-text:t">
                    <w:txbxContent>
                      <w:p w14:paraId="25F855A1" w14:textId="77777777" w:rsidR="002F4828" w:rsidRPr="00E726BD" w:rsidRDefault="002F4828" w:rsidP="0003584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</w:rPr>
                        </w:pPr>
                        <w:r w:rsidRPr="00E726BD"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Private Key</w:t>
                        </w:r>
                      </w:p>
                    </w:txbxContent>
                  </v:textbox>
                </v:shape>
                <v:shape id="Text Box 32" o:spid="_x0000_s1055" type="#_x0000_t202" style="position:absolute;left:34284;top:15268;width:13004;height:3086;visibility:visible;mso-wrap-style:non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" filled="f" stroked="f">
                  <v:textbox style="mso-fit-shape-to-text:t">
                    <w:txbxContent>
                      <w:p w14:paraId="42F9B7BD" w14:textId="77777777" w:rsidR="002F4828" w:rsidRPr="00E726BD" w:rsidRDefault="002F4828" w:rsidP="0003584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</w:rPr>
                        </w:pPr>
                        <w:r w:rsidRPr="00E726BD"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Signed INVITE</w:t>
                        </w:r>
                      </w:p>
                    </w:txbxContent>
                  </v:textbox>
                </v:shape>
                <v:shape id="Text Box 33" o:spid="_x0000_s1056" type="#_x0000_t202" style="position:absolute;left:5333;top:7313;width:10014;height:3086;visibility:visible;mso-wrap-style:non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" filled="f" stroked="f">
                  <v:textbox style="mso-fit-shape-to-text:t">
                    <w:txbxContent>
                      <w:p w14:paraId="010A949F" w14:textId="77777777" w:rsidR="002F4828" w:rsidRPr="00E726BD" w:rsidRDefault="002F4828" w:rsidP="0003584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</w:rPr>
                        </w:pPr>
                        <w:r w:rsidRPr="00E726BD"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100 Trying</w:t>
                        </w:r>
                      </w:p>
                    </w:txbxContent>
                  </v:textbox>
                </v:shape>
                <v:shape id="Text Box 34" o:spid="_x0000_s1057" type="#_x0000_t202" style="position:absolute;left:47275;top:21987;width:18385;height:3086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" filled="f" stroked="f">
                  <v:textbox style="mso-fit-shape-to-text:t">
                    <w:txbxContent>
                      <w:p w14:paraId="0DF44BC4" w14:textId="0424A272" w:rsidR="002F4828" w:rsidRPr="00E726BD" w:rsidRDefault="002F4828" w:rsidP="0003584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</w:rPr>
                        </w:pPr>
                        <w:r w:rsidRPr="00E726BD"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 xml:space="preserve">Get </w:t>
                        </w: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 xml:space="preserve">Digital </w:t>
                        </w:r>
                        <w:r w:rsidRPr="00E726BD"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Certificate</w:t>
                        </w:r>
                      </w:p>
                    </w:txbxContent>
                  </v:textbox>
                </v:shape>
                <v:shape id="Text Box 35" o:spid="_x0000_s1058" type="#_x0000_t202" style="position:absolute;left:47297;top:24193;width:15114;height:3086;visibility:visible;mso-wrap-style:non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" filled="f" stroked="f">
                  <v:textbox style="mso-fit-shape-to-text:t">
                    <w:txbxContent>
                      <w:p w14:paraId="700B53ED" w14:textId="745AEADC" w:rsidR="002F4828" w:rsidRPr="00E726BD" w:rsidRDefault="002F4828" w:rsidP="0003584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 xml:space="preserve">Digital </w:t>
                        </w:r>
                        <w:r w:rsidRPr="00E726BD"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Certificate*</w:t>
                        </w:r>
                      </w:p>
                    </w:txbxContent>
                  </v:textbox>
                </v:shape>
                <v:shape id="Text Box 36" o:spid="_x0000_s1059" type="#_x0000_t202" style="position:absolute;left:35331;top:18169;width:10015;height:3086;visibility:visible;mso-wrap-style:non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" filled="f" stroked="f">
                  <v:textbox style="mso-fit-shape-to-text:t">
                    <w:txbxContent>
                      <w:p w14:paraId="7D9F9980" w14:textId="77777777" w:rsidR="002F4828" w:rsidRPr="00E726BD" w:rsidRDefault="002F4828" w:rsidP="0003584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</w:rPr>
                        </w:pPr>
                        <w:r w:rsidRPr="00E726BD"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100 Trying</w:t>
                        </w:r>
                      </w:p>
                    </w:txbxContent>
                  </v:textbox>
                </v:shape>
                <v:shape id="Text Box 38" o:spid="_x0000_s1060" type="#_x0000_t202" style="position:absolute;left:5333;top:40484;width:11597;height:3087;visibility:visible;mso-wrap-style:non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" filled="f" stroked="f">
                  <v:textbox style="mso-fit-shape-to-text:t">
                    <w:txbxContent>
                      <w:p w14:paraId="6ED0C965" w14:textId="77777777" w:rsidR="002F4828" w:rsidRPr="00E726BD" w:rsidRDefault="002F4828" w:rsidP="0003584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</w:rPr>
                        </w:pPr>
                        <w:r w:rsidRPr="00E726BD"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200 OK SDP</w:t>
                        </w:r>
                      </w:p>
                    </w:txbxContent>
                  </v:textbox>
                </v:shape>
                <v:shape id="Text Box 39" o:spid="_x0000_s1061" type="#_x0000_t202" style="position:absolute;left:5333;top:43294;width:5794;height:3086;visibility:visible;mso-wrap-style:non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" filled="f" stroked="f">
                  <v:textbox style="mso-fit-shape-to-text:t">
                    <w:txbxContent>
                      <w:p w14:paraId="5ACB184F" w14:textId="77777777" w:rsidR="002F4828" w:rsidRPr="00E726BD" w:rsidRDefault="002F4828" w:rsidP="0003584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</w:rPr>
                        </w:pPr>
                        <w:r w:rsidRPr="00E726BD"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ACK</w:t>
                        </w:r>
                      </w:p>
                    </w:txbxContent>
                  </v:textbox>
                </v:shape>
                <v:shape id="Text Box 40" o:spid="_x0000_s1062" type="#_x0000_t202" style="position:absolute;left:38093;top:43691;width:5794;height:3086;visibility:visible;mso-wrap-style:non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" filled="f" stroked="f">
                  <v:textbox style="mso-fit-shape-to-text:t">
                    <w:txbxContent>
                      <w:p w14:paraId="3C7068D7" w14:textId="77777777" w:rsidR="002F4828" w:rsidRPr="00E726BD" w:rsidRDefault="002F4828" w:rsidP="0003584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</w:rPr>
                        </w:pPr>
                        <w:r w:rsidRPr="00E726BD"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ACK</w:t>
                        </w:r>
                      </w:p>
                    </w:txbxContent>
                  </v:textbox>
                </v:shape>
                <v:shape id="Text Box 41" o:spid="_x0000_s1063" type="#_x0000_t202" style="position:absolute;left:65662;top:27692;width:13003;height:308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" filled="f" stroked="f">
                  <v:textbox style="mso-fit-shape-to-text:t">
                    <w:txbxContent>
                      <w:p w14:paraId="3F72C74A" w14:textId="77777777" w:rsidR="002F4828" w:rsidRPr="00E726BD" w:rsidRDefault="002F4828" w:rsidP="0003584E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  <w:rPr>
                            <w:sz w:val="22"/>
                          </w:rPr>
                        </w:pPr>
                        <w:r w:rsidRPr="00E726BD"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Signed INVITE</w:t>
                        </w:r>
                      </w:p>
                    </w:txbxContent>
                  </v:textbox>
                </v:shape>
                <v:rect id="Rectangle 92" o:spid="_x0000_s1064" style="position:absolute;left:59406;top:-424;width:7940;height:31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" fillcolor="white [3212]" strokecolor="black [3213]">
                  <v:textbox>
                    <w:txbxContent>
                      <w:p w14:paraId="31542ACA" w14:textId="5EF0E478" w:rsidR="002F4828" w:rsidRPr="00E726BD" w:rsidRDefault="002F4828" w:rsidP="0003584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STI</w:t>
                        </w:r>
                        <w:r w:rsidRPr="00E726BD"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-CR</w:t>
                        </w:r>
                      </w:p>
                    </w:txbxContent>
                  </v:textbox>
                </v:rect>
                <v:line id="Line 17" o:spid="_x0000_s1065" style="position:absolute;flip:x y;visibility:visible;mso-wrap-style:square" from="48006,30953" to="77724,3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" strokecolor="black [3213]">
                  <v:stroke endarrow="open" endarrowwidth="narrow"/>
                </v:line>
                <v:shape id="Text Box 36" o:spid="_x0000_s1066" type="#_x0000_t202" style="position:absolute;left:68048;top:30374;width:10014;height:308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" filled="f" stroked="f">
                  <v:textbox style="mso-fit-shape-to-text:t">
                    <w:txbxContent>
                      <w:p w14:paraId="04FA571C" w14:textId="77777777" w:rsidR="002F4828" w:rsidRPr="00E726BD" w:rsidRDefault="002F4828" w:rsidP="0003584E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  <w:rPr>
                            <w:sz w:val="22"/>
                          </w:rPr>
                        </w:pPr>
                        <w:r w:rsidRPr="00E726BD"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100 Trying</w:t>
                        </w:r>
                      </w:p>
                    </w:txbxContent>
                  </v:textbox>
                </v:shape>
                <v:line id="Line 19" o:spid="_x0000_s1067" style="position:absolute;flip:x y;visibility:visible;mso-wrap-style:square" from="22860,42176" to="48006,4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" strokecolor="black [3213]">
                  <v:stroke endarrow="open" endarrowwidth="narrow"/>
                </v:line>
                <v:shape id="Text Box 38" o:spid="_x0000_s1068" type="#_x0000_t202" style="position:absolute;left:35888;top:39881;width:11597;height:3086;visibility:visible;mso-wrap-style:non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" filled="f" stroked="f">
                  <v:textbox style="mso-fit-shape-to-text:t">
                    <w:txbxContent>
                      <w:p w14:paraId="12EC8AD7" w14:textId="77777777" w:rsidR="002F4828" w:rsidRPr="00E726BD" w:rsidRDefault="002F4828" w:rsidP="0003584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</w:rPr>
                        </w:pPr>
                        <w:r w:rsidRPr="00E726BD"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200 OK SDP</w:t>
                        </w:r>
                      </w:p>
                    </w:txbxContent>
                  </v:textbox>
                </v:shape>
                <v:line id="Line 19" o:spid="_x0000_s1069" style="position:absolute;flip:x y;visibility:visible;mso-wrap-style:square" from="48006,41414" to="77724,4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" strokecolor="black [3213]">
                  <v:stroke endarrow="open" endarrowwidth="narrow"/>
                </v:line>
                <v:shape id="Text Box 38" o:spid="_x0000_s1070" type="#_x0000_t202" style="position:absolute;left:67887;top:39120;width:11597;height:308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" filled="f" stroked="f">
                  <v:textbox style="mso-fit-shape-to-text:t">
                    <w:txbxContent>
                      <w:p w14:paraId="17972064" w14:textId="77777777" w:rsidR="002F4828" w:rsidRPr="00E726BD" w:rsidRDefault="002F4828" w:rsidP="0003584E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  <w:rPr>
                            <w:sz w:val="22"/>
                          </w:rPr>
                        </w:pPr>
                        <w:r w:rsidRPr="00E726BD"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200 OK SDP</w:t>
                        </w:r>
                      </w:p>
                    </w:txbxContent>
                  </v:textbox>
                </v:shape>
                <v:line id="Line 20" o:spid="_x0000_s1071" style="position:absolute;visibility:visible;mso-wrap-style:square" from="48006,44462" to="77724,44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" strokecolor="black [3213]">
                  <v:stroke endarrow="open" endarrowwidth="narrow"/>
                </v:line>
                <v:shape id="Text Box 39" o:spid="_x0000_s1072" type="#_x0000_t202" style="position:absolute;left:72507;top:43960;width:5794;height:308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" filled="f" stroked="f">
                  <v:textbox style="mso-fit-shape-to-text:t">
                    <w:txbxContent>
                      <w:p w14:paraId="1BC25E58" w14:textId="77777777" w:rsidR="002F4828" w:rsidRPr="00E726BD" w:rsidRDefault="002F4828" w:rsidP="0003584E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  <w:rPr>
                            <w:sz w:val="22"/>
                          </w:rPr>
                        </w:pPr>
                        <w:r w:rsidRPr="00E726BD"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ACK</w:t>
                        </w:r>
                      </w:p>
                    </w:txbxContent>
                  </v:textbox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Left-Right Arrow 101" o:spid="_x0000_s1073" type="#_x0000_t69" style="position:absolute;left:4571;top:33025;width:73152;height:6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" adj="975" filled="f" strokecolor="black [3213]">
                  <v:shadow on="t" opacity="22936f" origin=",.5" offset="0,.63889mm"/>
                  <v:textbox>
                    <w:txbxContent>
                      <w:p w14:paraId="0AAA0A6C" w14:textId="336E4243" w:rsidR="002F4828" w:rsidRPr="00E726BD" w:rsidRDefault="002F4828" w:rsidP="0003584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E726BD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More SIP Signaling</w:t>
                        </w:r>
                      </w:p>
                    </w:txbxContent>
                  </v:textbox>
                </v:shape>
                <v:shape id="Text Box 35" o:spid="_x0000_s1074" type="#_x0000_t202" style="position:absolute;left:27821;top:25260;width:25401;height:4501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" filled="f" stroked="f">
                  <v:textbox style="mso-fit-shape-to-text:t">
                    <w:txbxContent>
                      <w:p w14:paraId="385E8A68" w14:textId="476B1327" w:rsidR="002F4828" w:rsidRPr="00E726BD" w:rsidRDefault="002F4828" w:rsidP="0003584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</w:rPr>
                        </w:pPr>
                        <w:r w:rsidRPr="00E726BD">
                          <w:rPr>
                            <w:rFonts w:ascii="Arial" w:eastAsia="MS PGothic" w:hAnsi="Arial" w:cs="Arial"/>
                            <w:kern w:val="24"/>
                            <w:sz w:val="16"/>
                            <w:szCs w:val="20"/>
                          </w:rPr>
                          <w:t>* Certificate contains the</w:t>
                        </w:r>
                        <w:r w:rsidRPr="00E726BD">
                          <w:rPr>
                            <w:rFonts w:ascii="Arial" w:eastAsia="MS PGothic" w:hAnsi="Arial" w:cs="Arial"/>
                            <w:kern w:val="24"/>
                            <w:sz w:val="16"/>
                            <w:szCs w:val="20"/>
                          </w:rPr>
                          <w:br/>
                          <w:t xml:space="preserve">   corresponding Public Key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168319" w14:textId="5AC23B65" w:rsidR="0008666B" w:rsidRDefault="0008666B" w:rsidP="002C564B">
      <w:pPr>
        <w:pStyle w:val="Caption"/>
      </w:pPr>
      <w:bookmarkStart w:id="1" w:name="_Ref291672782"/>
      <w:r w:rsidRPr="000F042F">
        <w:t xml:space="preserve">Figure </w:t>
      </w:r>
      <w:bookmarkEnd w:id="1"/>
      <w:r w:rsidR="007129DA">
        <w:t>3</w:t>
      </w:r>
      <w:r w:rsidRPr="000F042F">
        <w:t xml:space="preserve">: </w:t>
      </w:r>
      <w:r w:rsidR="007129DA">
        <w:t>STI-AS and STI-VS Call Flow Sequence Diagram</w:t>
      </w:r>
    </w:p>
    <w:p w14:paraId="2988DEBA" w14:textId="5D41207C" w:rsidR="008F21F5" w:rsidRDefault="008F21F5" w:rsidP="00773516">
      <w:pPr>
        <w:pStyle w:val="Heading2"/>
      </w:pPr>
      <w:r>
        <w:lastRenderedPageBreak/>
        <w:t>STI Certificate Management Framework Overview</w:t>
      </w:r>
    </w:p>
    <w:p w14:paraId="0A6CAAB2" w14:textId="56D18EA8" w:rsidR="000C1401" w:rsidRDefault="000C1401" w:rsidP="000C1401">
      <w:pPr>
        <w:ind w:left="360"/>
      </w:pPr>
      <w:r>
        <w:t xml:space="preserve">This section describes the certificate management framework for SHAKEN [ATIS-1000074], which establishes an end-to-end architecture that allows an originating Service Provider </w:t>
      </w:r>
      <w:r w:rsidR="006B7F5A">
        <w:t xml:space="preserve">(SP) </w:t>
      </w:r>
      <w:r>
        <w:t>to authenticate and assert a telephone identity and provides for the verification of this telephone identity by a terminating service provider.  The SHAKEN framework defines a profile, using protocols standardized in the IETF</w:t>
      </w:r>
      <w:r w:rsidR="006B7F5A">
        <w:t xml:space="preserve"> </w:t>
      </w:r>
      <w:r w:rsidR="006B7F5A" w:rsidRPr="006B7F5A">
        <w:t>Secure Telephone Identity Revisited</w:t>
      </w:r>
      <w:r>
        <w:t xml:space="preserve"> </w:t>
      </w:r>
      <w:r w:rsidR="006B7F5A">
        <w:t>(</w:t>
      </w:r>
      <w:r>
        <w:t>STIR</w:t>
      </w:r>
      <w:r w:rsidR="006B7F5A">
        <w:t>)</w:t>
      </w:r>
      <w:r>
        <w:t xml:space="preserve"> Working Group (WG).  “</w:t>
      </w:r>
      <w:r w:rsidRPr="000C1401">
        <w:t>SHAKEN:</w:t>
      </w:r>
      <w:r w:rsidR="00D3095F">
        <w:t xml:space="preserve"> </w:t>
      </w:r>
      <w:r w:rsidRPr="000C1401">
        <w:t>Governance Model and Certificate Management</w:t>
      </w:r>
      <w:r>
        <w:t>”</w:t>
      </w:r>
      <w:r w:rsidR="002F4828">
        <w:t xml:space="preserve">, PTSC-2017-00093R000, </w:t>
      </w:r>
      <w:r>
        <w:t>provides recommendations and requirements for implementing these IETF specifications, draft-ietf-stir-passport, draft-ietf-stir-rfc4474bis, and draft-ietf-stir-certificates, to support management of Service Provider level certificates within the SHAKEN</w:t>
      </w:r>
      <w:r w:rsidR="00C8412C">
        <w:t xml:space="preserve"> framework.</w:t>
      </w:r>
    </w:p>
    <w:p w14:paraId="7CAC0893" w14:textId="405AB4D9" w:rsidR="000C1401" w:rsidRDefault="000C1401" w:rsidP="000C1401">
      <w:pPr>
        <w:ind w:left="360"/>
      </w:pPr>
      <w:r>
        <w:t xml:space="preserve">The SHAKEN framework uses X.509 certificates, as defined in “Internet X.509 Public Key Infrastructure Certificate and Certificate Revocation List (CRL) Profile”, IETF </w:t>
      </w:r>
      <w:r w:rsidR="006B7F5A">
        <w:t>[</w:t>
      </w:r>
      <w:r>
        <w:t>RFC 5280</w:t>
      </w:r>
      <w:r w:rsidR="006B7F5A">
        <w:t>]</w:t>
      </w:r>
      <w:r>
        <w:t xml:space="preserve">, to verify the digital signatures associated with </w:t>
      </w:r>
      <w:r w:rsidR="006B7F5A" w:rsidRPr="006B7F5A">
        <w:t>Session Initiation Protocol (SIP)</w:t>
      </w:r>
      <w:r w:rsidR="006B7F5A">
        <w:t xml:space="preserve"> </w:t>
      </w:r>
      <w:r>
        <w:t xml:space="preserve">identifiers.  </w:t>
      </w:r>
      <w:r w:rsidR="00D3095F">
        <w:t>PTSC-2017-00093R000</w:t>
      </w:r>
      <w:r w:rsidR="005D5A46">
        <w:t xml:space="preserve"> describes</w:t>
      </w:r>
      <w:r>
        <w:t xml:space="preserve"> how the certificates are managed and created using the recommended governance model where there is a central </w:t>
      </w:r>
      <w:r w:rsidR="0065159C">
        <w:t xml:space="preserve">STI Policy Administrator (STI-PA) </w:t>
      </w:r>
      <w:r>
        <w:t>who authorizes Service Providers (SPs) to acquire certificates from trusted Certif</w:t>
      </w:r>
      <w:r w:rsidR="00B3149C">
        <w:t>ication Authorities (CAs).</w:t>
      </w:r>
    </w:p>
    <w:p w14:paraId="7CE099CB" w14:textId="3F91A1A2" w:rsidR="00FF041A" w:rsidRPr="00C31245" w:rsidRDefault="001A1EAA" w:rsidP="00701ED0">
      <w:pPr>
        <w:pStyle w:val="Heading3"/>
      </w:pPr>
      <w:r>
        <w:tab/>
        <w:t>S</w:t>
      </w:r>
      <w:r w:rsidR="003E7E13">
        <w:t>ystem Description</w:t>
      </w:r>
    </w:p>
    <w:p w14:paraId="7FA6001F" w14:textId="4FB96B0C" w:rsidR="00B3149C" w:rsidRDefault="003822B0" w:rsidP="000C1401">
      <w:pPr>
        <w:ind w:left="360"/>
      </w:pPr>
      <w:r w:rsidRPr="003822B0">
        <w:t xml:space="preserve">The SHAKEN governance model for certificate management </w:t>
      </w:r>
      <w:r w:rsidR="00D17A3F">
        <w:t xml:space="preserve">from </w:t>
      </w:r>
      <w:r w:rsidR="00D3095F">
        <w:t>PTSC-2017-00093R000</w:t>
      </w:r>
      <w:r w:rsidR="00D17A3F">
        <w:t xml:space="preserve"> is reproduced below </w:t>
      </w:r>
      <w:r w:rsidRPr="003822B0">
        <w:t xml:space="preserve">in </w:t>
      </w:r>
      <w:r w:rsidR="00D17A3F">
        <w:t>Figure 4</w:t>
      </w:r>
      <w:r w:rsidRPr="003822B0">
        <w:t>.</w:t>
      </w:r>
    </w:p>
    <w:p w14:paraId="454BBE4E" w14:textId="77777777" w:rsidR="003822B0" w:rsidRDefault="003822B0" w:rsidP="00701ED0">
      <w:pPr>
        <w:jc w:val="center"/>
      </w:pPr>
      <w:r>
        <w:rPr>
          <w:noProof/>
        </w:rPr>
        <w:drawing>
          <wp:inline distT="0" distB="0" distL="0" distR="0" wp14:anchorId="05D09520" wp14:editId="535551B8">
            <wp:extent cx="6111240" cy="335875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30" cy="336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11589" w14:textId="19D926EA" w:rsidR="00B13A40" w:rsidRDefault="00B13A40" w:rsidP="00B13A40">
      <w:pPr>
        <w:pStyle w:val="Caption"/>
      </w:pPr>
      <w:r>
        <w:t xml:space="preserve">Figure 4.  </w:t>
      </w:r>
      <w:r w:rsidR="005A212E">
        <w:t xml:space="preserve">SHAKEN </w:t>
      </w:r>
      <w:r>
        <w:t xml:space="preserve">Governance Model </w:t>
      </w:r>
      <w:r w:rsidR="005A212E">
        <w:t xml:space="preserve">and </w:t>
      </w:r>
      <w:r>
        <w:t>Certificate Management</w:t>
      </w:r>
    </w:p>
    <w:p w14:paraId="39BFEE21" w14:textId="3AB68CA4" w:rsidR="00775EBB" w:rsidRDefault="00E37F4B" w:rsidP="00775EBB">
      <w:pPr>
        <w:ind w:left="360"/>
      </w:pPr>
      <w:r>
        <w:t>The figure</w:t>
      </w:r>
      <w:r w:rsidR="00775EBB">
        <w:t xml:space="preserve"> identifies the following roles associated with governance and certificate management:</w:t>
      </w:r>
    </w:p>
    <w:p w14:paraId="131F4B45" w14:textId="77777777" w:rsidR="00775EBB" w:rsidRDefault="00775EBB" w:rsidP="00EC06F7">
      <w:pPr>
        <w:spacing w:after="0"/>
        <w:ind w:left="720"/>
      </w:pPr>
      <w:r>
        <w:lastRenderedPageBreak/>
        <w:t>•</w:t>
      </w:r>
      <w:r>
        <w:tab/>
        <w:t>Secure Telephone Identity Governance Authority (STI-GA)</w:t>
      </w:r>
    </w:p>
    <w:p w14:paraId="32976365" w14:textId="77777777" w:rsidR="00775EBB" w:rsidRDefault="00775EBB" w:rsidP="00EC06F7">
      <w:pPr>
        <w:spacing w:after="0"/>
        <w:ind w:left="720"/>
      </w:pPr>
      <w:r>
        <w:t>•</w:t>
      </w:r>
      <w:r>
        <w:tab/>
        <w:t>Secure Telephone Identity Policy Administrator (STI-PA)</w:t>
      </w:r>
    </w:p>
    <w:p w14:paraId="74CCDE8C" w14:textId="77777777" w:rsidR="00775EBB" w:rsidRDefault="00775EBB" w:rsidP="00EC06F7">
      <w:pPr>
        <w:spacing w:after="0"/>
        <w:ind w:left="720"/>
      </w:pPr>
      <w:r>
        <w:t>•</w:t>
      </w:r>
      <w:r>
        <w:tab/>
        <w:t>Secure Telephone Identity Certification Authority (STI-CA)</w:t>
      </w:r>
    </w:p>
    <w:p w14:paraId="72829E49" w14:textId="77777777" w:rsidR="00775EBB" w:rsidRDefault="00775EBB" w:rsidP="00EC06F7">
      <w:pPr>
        <w:ind w:left="720"/>
      </w:pPr>
      <w:r>
        <w:t>•</w:t>
      </w:r>
      <w:r>
        <w:tab/>
        <w:t xml:space="preserve">Service Provider (SP) </w:t>
      </w:r>
    </w:p>
    <w:p w14:paraId="0346FD11" w14:textId="083E3ACF" w:rsidR="00775EBB" w:rsidRDefault="00775EBB" w:rsidP="00775EBB">
      <w:pPr>
        <w:ind w:left="360"/>
      </w:pPr>
      <w:r>
        <w:t>The STI-GA provides the interface to the SHAKEN framework for the enactment of policies established by a National/Regional Regulatory Authority (NRRA).  The STI-GA is responsible for:</w:t>
      </w:r>
    </w:p>
    <w:p w14:paraId="55672667" w14:textId="77777777" w:rsidR="00775EBB" w:rsidRDefault="00775EBB" w:rsidP="00EC06F7">
      <w:pPr>
        <w:spacing w:after="0"/>
        <w:ind w:left="720"/>
      </w:pPr>
      <w:r>
        <w:t>•</w:t>
      </w:r>
      <w:r>
        <w:tab/>
        <w:t>Defining the policies and procedures around who can acquire certificates.</w:t>
      </w:r>
    </w:p>
    <w:p w14:paraId="71392438" w14:textId="77777777" w:rsidR="00775EBB" w:rsidRDefault="00775EBB" w:rsidP="00EC06F7">
      <w:pPr>
        <w:ind w:left="720"/>
      </w:pPr>
      <w:r>
        <w:t>•</w:t>
      </w:r>
      <w:r>
        <w:tab/>
        <w:t>Establishing policies around who can manage the PKI and issue certificates.</w:t>
      </w:r>
    </w:p>
    <w:p w14:paraId="57D7623D" w14:textId="72D8BF4C" w:rsidR="00FF041A" w:rsidRDefault="00775EBB">
      <w:pPr>
        <w:ind w:left="360"/>
      </w:pPr>
      <w:r>
        <w:t>The STI-PA role satisfies the requirement “</w:t>
      </w:r>
      <w:r w:rsidRPr="00775EBB">
        <w:t>to apply the policies and procedures established for certificate management</w:t>
      </w:r>
      <w:r>
        <w:t>.”</w:t>
      </w:r>
      <w:r w:rsidR="00BB1607">
        <w:t xml:space="preserve">  The</w:t>
      </w:r>
      <w:r>
        <w:t xml:space="preserve"> protocols and message flows between the STI-PA, the </w:t>
      </w:r>
      <w:r w:rsidR="00F44551">
        <w:t>SPs,</w:t>
      </w:r>
      <w:r>
        <w:t xml:space="preserve"> and STI-CAs to support the issuance and management of certificates to support STI</w:t>
      </w:r>
      <w:r w:rsidR="00BB1607">
        <w:t xml:space="preserve"> are described in </w:t>
      </w:r>
      <w:r w:rsidR="00D3095F">
        <w:t>PTSC-2017-00093R000</w:t>
      </w:r>
      <w:r>
        <w:t>.</w:t>
      </w:r>
    </w:p>
    <w:p w14:paraId="3FF1C248" w14:textId="675C0C22" w:rsidR="00C70127" w:rsidRPr="001A1EAA" w:rsidRDefault="001A1EAA">
      <w:pPr>
        <w:pStyle w:val="Heading3"/>
      </w:pPr>
      <w:r>
        <w:tab/>
        <w:t>R</w:t>
      </w:r>
      <w:r w:rsidR="00C70127" w:rsidRPr="001A1EAA">
        <w:t>eference Architecture</w:t>
      </w:r>
    </w:p>
    <w:p w14:paraId="64C168E7" w14:textId="164B2C87" w:rsidR="00C70127" w:rsidRDefault="00C70127" w:rsidP="00C70127">
      <w:pPr>
        <w:ind w:left="360"/>
      </w:pPr>
      <w:r w:rsidRPr="003822B0">
        <w:t>The SHAKEN certificate management</w:t>
      </w:r>
      <w:r w:rsidR="007070A1">
        <w:t xml:space="preserve"> architecture</w:t>
      </w:r>
      <w:r w:rsidRPr="003822B0">
        <w:t xml:space="preserve"> is illustrated in </w:t>
      </w:r>
      <w:r w:rsidR="007070A1">
        <w:t>Figure 5 below</w:t>
      </w:r>
      <w:r w:rsidRPr="003822B0">
        <w:t>.</w:t>
      </w:r>
    </w:p>
    <w:p w14:paraId="3C27312A" w14:textId="701CCFAB" w:rsidR="003F09E8" w:rsidRDefault="00A00C8F" w:rsidP="003F09E8">
      <w:pPr>
        <w:keepNext/>
        <w:jc w:val="center"/>
      </w:pPr>
      <w:r>
        <w:rPr>
          <w:noProof/>
        </w:rPr>
        <w:drawing>
          <wp:inline distT="0" distB="0" distL="0" distR="0" wp14:anchorId="1C57BC79" wp14:editId="6FFC38D2">
            <wp:extent cx="5401273" cy="3923030"/>
            <wp:effectExtent l="0" t="0" r="952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602" cy="394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25CFA" w14:textId="16493CCC" w:rsidR="009B5B62" w:rsidRDefault="009B5B62" w:rsidP="009B5B62">
      <w:pPr>
        <w:pStyle w:val="Caption"/>
      </w:pPr>
      <w:r>
        <w:t xml:space="preserve">Figure 5.  </w:t>
      </w:r>
      <w:r w:rsidR="007070A1">
        <w:t xml:space="preserve">SHAKEN </w:t>
      </w:r>
      <w:r>
        <w:t>Certificate Management Architecture</w:t>
      </w:r>
    </w:p>
    <w:p w14:paraId="4A7A1A39" w14:textId="77777777" w:rsidR="003F09E8" w:rsidRDefault="003F09E8" w:rsidP="003F09E8">
      <w:pPr>
        <w:ind w:left="360"/>
      </w:pPr>
      <w:r>
        <w:t>The above SHAKEN certificate management architecture introduces the following additional elements:</w:t>
      </w:r>
    </w:p>
    <w:p w14:paraId="494CD951" w14:textId="26DBC48E" w:rsidR="003F09E8" w:rsidRDefault="003F09E8" w:rsidP="0050361F">
      <w:pPr>
        <w:pStyle w:val="ListParagraph"/>
        <w:numPr>
          <w:ilvl w:val="0"/>
          <w:numId w:val="6"/>
        </w:numPr>
      </w:pPr>
      <w:r>
        <w:lastRenderedPageBreak/>
        <w:t>Service Provider Key Management Server (SP-KMS) - The service provider</w:t>
      </w:r>
      <w:r w:rsidR="0006193D">
        <w:t>’s</w:t>
      </w:r>
      <w:r>
        <w:t xml:space="preserve"> server that generates private/public key pair</w:t>
      </w:r>
      <w:r w:rsidR="00E7064D">
        <w:t>(s)</w:t>
      </w:r>
      <w:r>
        <w:t xml:space="preserve"> for signing, requests a certificate from the STI-CA, and receives the STI-CA signed public key certificate</w:t>
      </w:r>
      <w:r w:rsidR="00E7064D">
        <w:t>(s)</w:t>
      </w:r>
      <w:r>
        <w:t xml:space="preserve">.  </w:t>
      </w:r>
    </w:p>
    <w:p w14:paraId="2439E5C0" w14:textId="0DBD7E83" w:rsidR="003F09E8" w:rsidRDefault="003F09E8" w:rsidP="0050361F">
      <w:pPr>
        <w:pStyle w:val="ListParagraph"/>
        <w:numPr>
          <w:ilvl w:val="0"/>
          <w:numId w:val="6"/>
        </w:numPr>
      </w:pPr>
      <w:r>
        <w:t>Secure Key Store (SKS) - The store for private keys used by the originating service provider Authentication Service.</w:t>
      </w:r>
    </w:p>
    <w:p w14:paraId="5C2FAAC0" w14:textId="0B94B3D8" w:rsidR="003F09E8" w:rsidRDefault="003F09E8" w:rsidP="0050361F">
      <w:pPr>
        <w:pStyle w:val="ListParagraph"/>
        <w:numPr>
          <w:ilvl w:val="0"/>
          <w:numId w:val="6"/>
        </w:numPr>
      </w:pPr>
      <w:r>
        <w:t>Secure Telephone Identity Certificate Repository (STI-CR) - The HTTPS server that hosts the public key certificates used by the destination service provider’s Verification Service to validate signatures.</w:t>
      </w:r>
    </w:p>
    <w:p w14:paraId="24F36BD5" w14:textId="1F91D4B6" w:rsidR="003822B0" w:rsidRDefault="003F09E8" w:rsidP="003F09E8">
      <w:pPr>
        <w:ind w:left="360"/>
      </w:pPr>
      <w:r>
        <w:t>Note that the STI-PA functional element also plays a key role in the certificate management architecture and related procedures.</w:t>
      </w:r>
    </w:p>
    <w:p w14:paraId="0C4916D6" w14:textId="21E3B2F0" w:rsidR="00C8412C" w:rsidRPr="00E43922" w:rsidRDefault="00C8412C" w:rsidP="00C8412C">
      <w:pPr>
        <w:pStyle w:val="Heading3"/>
      </w:pPr>
      <w:r>
        <w:tab/>
        <w:t>Functional Components</w:t>
      </w:r>
    </w:p>
    <w:p w14:paraId="060534F5" w14:textId="41B1C4EA" w:rsidR="00E031EB" w:rsidRDefault="00C8412C">
      <w:pPr>
        <w:ind w:left="360"/>
      </w:pPr>
      <w:r>
        <w:t>For this</w:t>
      </w:r>
      <w:r w:rsidR="00F45111">
        <w:t xml:space="preserve"> version of the </w:t>
      </w:r>
      <w:r>
        <w:t xml:space="preserve">test plan, </w:t>
      </w:r>
      <w:r w:rsidR="00F45111">
        <w:t xml:space="preserve">the following sections describe </w:t>
      </w:r>
      <w:r>
        <w:t>the procedures and process steps</w:t>
      </w:r>
      <w:r w:rsidR="00F45111">
        <w:t xml:space="preserve"> related to test cases demonstrating the successful acquisition of certificates per </w:t>
      </w:r>
      <w:r w:rsidR="00D3095F">
        <w:t>PTSC-2017-00093R000.</w:t>
      </w:r>
      <w:r w:rsidR="00F45111">
        <w:t xml:space="preserve"> </w:t>
      </w:r>
      <w:r w:rsidR="00D3095F">
        <w:t xml:space="preserve">  </w:t>
      </w:r>
      <w:r w:rsidR="00F45111">
        <w:t>There are</w:t>
      </w:r>
      <w:r>
        <w:t xml:space="preserve"> three major components: STI-PA, STI-CA, and SPs.</w:t>
      </w:r>
      <w:r w:rsidR="00CF5F35">
        <w:t xml:space="preserve">  </w:t>
      </w:r>
      <w:r w:rsidR="00E031EB">
        <w:t>They are involved in the following sets of procedures viewed from an SP perspective: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64"/>
        <w:gridCol w:w="4312"/>
      </w:tblGrid>
      <w:tr w:rsidR="00E031EB" w:rsidRPr="00E031EB" w14:paraId="3A0F8CB2" w14:textId="77777777" w:rsidTr="00E031EB">
        <w:tc>
          <w:tcPr>
            <w:tcW w:w="0" w:type="auto"/>
          </w:tcPr>
          <w:p w14:paraId="191D754B" w14:textId="2A8084EA" w:rsidR="00E031EB" w:rsidRPr="00EC06F7" w:rsidRDefault="0013642E" w:rsidP="00EC06F7">
            <w:pPr>
              <w:jc w:val="center"/>
              <w:rPr>
                <w:b/>
              </w:rPr>
            </w:pPr>
            <w:r>
              <w:rPr>
                <w:b/>
              </w:rPr>
              <w:t>Test Case</w:t>
            </w:r>
          </w:p>
        </w:tc>
        <w:tc>
          <w:tcPr>
            <w:tcW w:w="0" w:type="auto"/>
          </w:tcPr>
          <w:p w14:paraId="1A2976D2" w14:textId="35EC0F5B" w:rsidR="00E031EB" w:rsidRPr="00EC06F7" w:rsidRDefault="00E031EB" w:rsidP="00EC06F7">
            <w:pPr>
              <w:jc w:val="center"/>
              <w:rPr>
                <w:b/>
              </w:rPr>
            </w:pPr>
            <w:r w:rsidRPr="00EC06F7">
              <w:rPr>
                <w:b/>
              </w:rPr>
              <w:t>Primary Components</w:t>
            </w:r>
          </w:p>
        </w:tc>
      </w:tr>
      <w:tr w:rsidR="00E031EB" w14:paraId="18E58948" w14:textId="77777777" w:rsidTr="00E031EB">
        <w:tc>
          <w:tcPr>
            <w:tcW w:w="0" w:type="auto"/>
          </w:tcPr>
          <w:p w14:paraId="01954A01" w14:textId="31507457" w:rsidR="00E031EB" w:rsidRDefault="00E031EB" w:rsidP="00C8412C">
            <w:r>
              <w:t>STI-PA Registration</w:t>
            </w:r>
          </w:p>
        </w:tc>
        <w:tc>
          <w:tcPr>
            <w:tcW w:w="0" w:type="auto"/>
          </w:tcPr>
          <w:p w14:paraId="5744CAD3" w14:textId="4E8CC62C" w:rsidR="00E031EB" w:rsidRDefault="00E031EB" w:rsidP="00C8412C">
            <w:r>
              <w:t>SP and STI-PA</w:t>
            </w:r>
          </w:p>
        </w:tc>
      </w:tr>
      <w:tr w:rsidR="00E031EB" w14:paraId="1331E698" w14:textId="77777777" w:rsidTr="00E031EB">
        <w:tc>
          <w:tcPr>
            <w:tcW w:w="0" w:type="auto"/>
          </w:tcPr>
          <w:p w14:paraId="38D05391" w14:textId="768BF1CA" w:rsidR="00E031EB" w:rsidRDefault="00E031EB" w:rsidP="00C8412C">
            <w:r>
              <w:t>STI-CA Registration</w:t>
            </w:r>
          </w:p>
        </w:tc>
        <w:tc>
          <w:tcPr>
            <w:tcW w:w="0" w:type="auto"/>
          </w:tcPr>
          <w:p w14:paraId="2B22B54C" w14:textId="099B68E5" w:rsidR="00E031EB" w:rsidRDefault="00E031EB" w:rsidP="00C8412C">
            <w:r>
              <w:t>SP and STI-CA</w:t>
            </w:r>
          </w:p>
        </w:tc>
      </w:tr>
      <w:tr w:rsidR="00E031EB" w14:paraId="550AAB76" w14:textId="77777777" w:rsidTr="00E031EB">
        <w:tc>
          <w:tcPr>
            <w:tcW w:w="0" w:type="auto"/>
          </w:tcPr>
          <w:p w14:paraId="7C68047F" w14:textId="21852D08" w:rsidR="00E031EB" w:rsidRDefault="000F016B" w:rsidP="00C8412C">
            <w:r>
              <w:t xml:space="preserve">Service Provider Code (SPC) </w:t>
            </w:r>
            <w:r w:rsidR="00E031EB">
              <w:t>Token Request</w:t>
            </w:r>
          </w:p>
        </w:tc>
        <w:tc>
          <w:tcPr>
            <w:tcW w:w="0" w:type="auto"/>
          </w:tcPr>
          <w:p w14:paraId="3D816D94" w14:textId="570DDB41" w:rsidR="00E031EB" w:rsidRDefault="00E031EB" w:rsidP="00C8412C">
            <w:r>
              <w:t>SP and STI-PA</w:t>
            </w:r>
          </w:p>
        </w:tc>
      </w:tr>
      <w:tr w:rsidR="00E031EB" w14:paraId="29868421" w14:textId="77777777" w:rsidTr="00E031EB">
        <w:tc>
          <w:tcPr>
            <w:tcW w:w="0" w:type="auto"/>
          </w:tcPr>
          <w:p w14:paraId="1560BD23" w14:textId="1DD67B26" w:rsidR="00E031EB" w:rsidRDefault="00E031EB" w:rsidP="00C8412C">
            <w:r>
              <w:t>Certificate</w:t>
            </w:r>
            <w:r w:rsidR="000F016B">
              <w:t xml:space="preserve"> Signing</w:t>
            </w:r>
            <w:r>
              <w:t xml:space="preserve"> Request</w:t>
            </w:r>
            <w:r w:rsidR="000F016B">
              <w:t xml:space="preserve"> (CSR)</w:t>
            </w:r>
          </w:p>
        </w:tc>
        <w:tc>
          <w:tcPr>
            <w:tcW w:w="0" w:type="auto"/>
          </w:tcPr>
          <w:p w14:paraId="3B44B770" w14:textId="0888B07D" w:rsidR="00E031EB" w:rsidRDefault="00E031EB" w:rsidP="00C8412C">
            <w:r>
              <w:t>SP and STI-CA (</w:t>
            </w:r>
            <w:r w:rsidR="009612BD">
              <w:t xml:space="preserve">with STI-CA </w:t>
            </w:r>
            <w:r>
              <w:t>reliance on STI-PA)</w:t>
            </w:r>
          </w:p>
        </w:tc>
      </w:tr>
    </w:tbl>
    <w:p w14:paraId="2CA7F49F" w14:textId="77777777" w:rsidR="00E031EB" w:rsidRDefault="00E031EB">
      <w:pPr>
        <w:ind w:left="360"/>
      </w:pPr>
    </w:p>
    <w:p w14:paraId="00F4F7EA" w14:textId="0D1D5231" w:rsidR="00CA3F67" w:rsidRDefault="00CF5F35">
      <w:pPr>
        <w:ind w:left="360"/>
      </w:pPr>
      <w:r>
        <w:t>Some components</w:t>
      </w:r>
      <w:r w:rsidR="00CA3F67">
        <w:t xml:space="preserve"> </w:t>
      </w:r>
      <w:r w:rsidR="004635E4">
        <w:t>shown in Figure 5</w:t>
      </w:r>
      <w:r w:rsidR="00CA3F67">
        <w:t xml:space="preserve"> may be</w:t>
      </w:r>
      <w:r w:rsidR="00E031EB">
        <w:t xml:space="preserve"> internal </w:t>
      </w:r>
      <w:r w:rsidR="00CA3F67">
        <w:t>to or at the discretion of SPs.</w:t>
      </w:r>
    </w:p>
    <w:p w14:paraId="06B10537" w14:textId="129E5516" w:rsidR="000B5042" w:rsidRPr="00E43922" w:rsidRDefault="000B5042" w:rsidP="000B5042">
      <w:pPr>
        <w:pStyle w:val="Heading3"/>
      </w:pPr>
      <w:r>
        <w:tab/>
        <w:t>Reference Process Steps</w:t>
      </w:r>
    </w:p>
    <w:p w14:paraId="6FE06A72" w14:textId="49620553" w:rsidR="000B5042" w:rsidRDefault="000B5042">
      <w:pPr>
        <w:ind w:left="360"/>
      </w:pPr>
      <w:r>
        <w:t xml:space="preserve">For this </w:t>
      </w:r>
      <w:r w:rsidR="009233D1">
        <w:t>version</w:t>
      </w:r>
      <w:r>
        <w:t xml:space="preserve"> of the test plan, the </w:t>
      </w:r>
      <w:r w:rsidR="009233D1">
        <w:t xml:space="preserve">Certificate Management Framework </w:t>
      </w:r>
      <w:r>
        <w:t xml:space="preserve">procedures and process steps refer to </w:t>
      </w:r>
      <w:r w:rsidR="009233D1">
        <w:t>a set of test cases demonstrating an SP’s successful acquisition of a service provider certificate – identified by a Service Provider Code</w:t>
      </w:r>
      <w:r w:rsidR="004635E4">
        <w:t xml:space="preserve"> (SPC)</w:t>
      </w:r>
      <w:r w:rsidR="009233D1">
        <w:t xml:space="preserve"> – corresponding to a key pair used to sign and validate calls originated by that SP.</w:t>
      </w:r>
    </w:p>
    <w:p w14:paraId="7A80913E" w14:textId="77777777" w:rsidR="00A25A42" w:rsidRDefault="00A25A42">
      <w:r>
        <w:br w:type="page"/>
      </w:r>
    </w:p>
    <w:p w14:paraId="721C3C87" w14:textId="3A1CB60B" w:rsidR="009233D1" w:rsidRDefault="009233D1">
      <w:pPr>
        <w:ind w:left="360"/>
      </w:pPr>
      <w:r>
        <w:lastRenderedPageBreak/>
        <w:t>These test cases, including readiness and provisioning</w:t>
      </w:r>
      <w:r w:rsidR="00C964A1">
        <w:t xml:space="preserve"> steps</w:t>
      </w:r>
      <w:r>
        <w:t>, are summarized in the following table.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30"/>
        <w:gridCol w:w="2795"/>
        <w:gridCol w:w="3265"/>
      </w:tblGrid>
      <w:tr w:rsidR="003714EF" w:rsidRPr="00DC5EB2" w14:paraId="34187A86" w14:textId="77777777" w:rsidTr="00C964A1">
        <w:tc>
          <w:tcPr>
            <w:tcW w:w="0" w:type="auto"/>
          </w:tcPr>
          <w:p w14:paraId="32E6BB98" w14:textId="507D3149" w:rsidR="00C964A1" w:rsidRPr="00EC06F7" w:rsidRDefault="00C964A1" w:rsidP="00EC06F7">
            <w:pPr>
              <w:jc w:val="center"/>
              <w:rPr>
                <w:b/>
              </w:rPr>
            </w:pPr>
            <w:r w:rsidRPr="00EC06F7">
              <w:rPr>
                <w:b/>
              </w:rPr>
              <w:t>Step Title</w:t>
            </w:r>
          </w:p>
        </w:tc>
        <w:tc>
          <w:tcPr>
            <w:tcW w:w="0" w:type="auto"/>
          </w:tcPr>
          <w:p w14:paraId="58B785DE" w14:textId="77777777" w:rsidR="00C964A1" w:rsidRPr="00EC06F7" w:rsidRDefault="00C964A1" w:rsidP="00EC06F7">
            <w:pPr>
              <w:jc w:val="center"/>
              <w:rPr>
                <w:b/>
              </w:rPr>
            </w:pPr>
            <w:r w:rsidRPr="00EC06F7">
              <w:rPr>
                <w:b/>
              </w:rPr>
              <w:t>Description</w:t>
            </w:r>
          </w:p>
        </w:tc>
        <w:tc>
          <w:tcPr>
            <w:tcW w:w="0" w:type="auto"/>
          </w:tcPr>
          <w:p w14:paraId="139772B6" w14:textId="77777777" w:rsidR="00C964A1" w:rsidRPr="00EC06F7" w:rsidRDefault="00C964A1" w:rsidP="00EC06F7">
            <w:pPr>
              <w:jc w:val="center"/>
              <w:rPr>
                <w:b/>
              </w:rPr>
            </w:pPr>
            <w:r w:rsidRPr="00EC06F7">
              <w:rPr>
                <w:b/>
              </w:rPr>
              <w:t>Notes</w:t>
            </w:r>
          </w:p>
        </w:tc>
      </w:tr>
      <w:tr w:rsidR="003714EF" w:rsidRPr="006656BC" w14:paraId="38A8E305" w14:textId="77777777" w:rsidTr="00C964A1">
        <w:tc>
          <w:tcPr>
            <w:tcW w:w="0" w:type="auto"/>
          </w:tcPr>
          <w:p w14:paraId="72F2C1FC" w14:textId="6987152D" w:rsidR="00C964A1" w:rsidRPr="006656BC" w:rsidRDefault="00583B39" w:rsidP="00DC5EB2">
            <w:r>
              <w:t xml:space="preserve">Step 0. </w:t>
            </w:r>
            <w:r w:rsidR="00C964A1">
              <w:t>Configuration Readiness</w:t>
            </w:r>
          </w:p>
        </w:tc>
        <w:tc>
          <w:tcPr>
            <w:tcW w:w="0" w:type="auto"/>
          </w:tcPr>
          <w:p w14:paraId="6608E804" w14:textId="6BB6EA3E" w:rsidR="00C964A1" w:rsidRPr="006656BC" w:rsidRDefault="004635E4" w:rsidP="00DC5EB2">
            <w:r>
              <w:t>STI-</w:t>
            </w:r>
            <w:r w:rsidR="003714EF">
              <w:t xml:space="preserve">PA and </w:t>
            </w:r>
            <w:r>
              <w:t>STI-</w:t>
            </w:r>
            <w:r w:rsidR="003714EF">
              <w:t xml:space="preserve">CA </w:t>
            </w:r>
            <w:r w:rsidR="009612BD">
              <w:t xml:space="preserve">are </w:t>
            </w:r>
            <w:r w:rsidR="003714EF">
              <w:t>configured</w:t>
            </w:r>
          </w:p>
        </w:tc>
        <w:tc>
          <w:tcPr>
            <w:tcW w:w="0" w:type="auto"/>
          </w:tcPr>
          <w:p w14:paraId="7EB9CAE0" w14:textId="3E08A2BD" w:rsidR="00C964A1" w:rsidRPr="006656BC" w:rsidRDefault="004635E4" w:rsidP="00DC5EB2">
            <w:r>
              <w:t>STI-</w:t>
            </w:r>
            <w:r w:rsidR="003714EF">
              <w:t xml:space="preserve">CA is on </w:t>
            </w:r>
            <w:r>
              <w:t>STI-</w:t>
            </w:r>
            <w:r w:rsidR="003714EF">
              <w:t xml:space="preserve">PA’s list of valid </w:t>
            </w:r>
            <w:r>
              <w:t>STI-</w:t>
            </w:r>
            <w:r w:rsidR="003714EF">
              <w:t>CAs</w:t>
            </w:r>
          </w:p>
        </w:tc>
      </w:tr>
      <w:tr w:rsidR="003714EF" w:rsidRPr="006656BC" w14:paraId="639134B4" w14:textId="77777777" w:rsidTr="00C964A1">
        <w:tc>
          <w:tcPr>
            <w:tcW w:w="0" w:type="auto"/>
          </w:tcPr>
          <w:p w14:paraId="2A212852" w14:textId="30783097" w:rsidR="00C964A1" w:rsidRPr="006656BC" w:rsidRDefault="00745C02" w:rsidP="00DC5EB2">
            <w:r>
              <w:t xml:space="preserve">Step </w:t>
            </w:r>
            <w:r w:rsidR="00C964A1">
              <w:t xml:space="preserve">1. </w:t>
            </w:r>
            <w:r w:rsidR="00C964A1" w:rsidRPr="006656BC">
              <w:t>STI-PA Registration</w:t>
            </w:r>
          </w:p>
        </w:tc>
        <w:tc>
          <w:tcPr>
            <w:tcW w:w="0" w:type="auto"/>
          </w:tcPr>
          <w:p w14:paraId="551489C2" w14:textId="0A0F1661" w:rsidR="00C964A1" w:rsidRPr="006656BC" w:rsidRDefault="00C964A1" w:rsidP="00DC5EB2">
            <w:r w:rsidRPr="006656BC">
              <w:t xml:space="preserve">SP registers with </w:t>
            </w:r>
            <w:r w:rsidR="004635E4">
              <w:t>STI-</w:t>
            </w:r>
            <w:r w:rsidRPr="006656BC">
              <w:t>PA</w:t>
            </w:r>
          </w:p>
        </w:tc>
        <w:tc>
          <w:tcPr>
            <w:tcW w:w="0" w:type="auto"/>
          </w:tcPr>
          <w:p w14:paraId="0FF5CB9E" w14:textId="77777777" w:rsidR="00C964A1" w:rsidRPr="006656BC" w:rsidRDefault="00C964A1" w:rsidP="00DC5EB2">
            <w:r w:rsidRPr="006656BC">
              <w:t>SP acquires list of valid CAs</w:t>
            </w:r>
          </w:p>
        </w:tc>
      </w:tr>
      <w:tr w:rsidR="003714EF" w:rsidRPr="006656BC" w14:paraId="6C4C5527" w14:textId="77777777" w:rsidTr="00C964A1">
        <w:tc>
          <w:tcPr>
            <w:tcW w:w="0" w:type="auto"/>
          </w:tcPr>
          <w:p w14:paraId="549FC218" w14:textId="0DECF005" w:rsidR="00C964A1" w:rsidRPr="006656BC" w:rsidRDefault="00745C02" w:rsidP="00DC5EB2">
            <w:r>
              <w:t xml:space="preserve">Step </w:t>
            </w:r>
            <w:r w:rsidR="00C964A1">
              <w:t xml:space="preserve">2. </w:t>
            </w:r>
            <w:r w:rsidR="00C964A1" w:rsidRPr="006656BC">
              <w:t>STI-CA Registration</w:t>
            </w:r>
          </w:p>
        </w:tc>
        <w:tc>
          <w:tcPr>
            <w:tcW w:w="0" w:type="auto"/>
          </w:tcPr>
          <w:p w14:paraId="0FE5F15B" w14:textId="7FDA4367" w:rsidR="00C964A1" w:rsidRPr="006656BC" w:rsidRDefault="00C964A1" w:rsidP="00DC5EB2">
            <w:r w:rsidRPr="006656BC">
              <w:t xml:space="preserve">SP registers with </w:t>
            </w:r>
            <w:r w:rsidR="004635E4">
              <w:t>STI-</w:t>
            </w:r>
            <w:r w:rsidRPr="006656BC">
              <w:t>CA</w:t>
            </w:r>
          </w:p>
        </w:tc>
        <w:tc>
          <w:tcPr>
            <w:tcW w:w="0" w:type="auto"/>
          </w:tcPr>
          <w:p w14:paraId="0368F359" w14:textId="77777777" w:rsidR="00C964A1" w:rsidRPr="006656BC" w:rsidRDefault="00C964A1" w:rsidP="00DC5EB2">
            <w:r w:rsidRPr="006656BC">
              <w:t>SP establishes ACME credentials</w:t>
            </w:r>
          </w:p>
        </w:tc>
      </w:tr>
      <w:tr w:rsidR="003714EF" w:rsidRPr="006656BC" w14:paraId="28F65C19" w14:textId="77777777" w:rsidTr="00C964A1">
        <w:tc>
          <w:tcPr>
            <w:tcW w:w="0" w:type="auto"/>
          </w:tcPr>
          <w:p w14:paraId="476B9F5F" w14:textId="55C09727" w:rsidR="00C964A1" w:rsidRPr="006656BC" w:rsidRDefault="00745C02" w:rsidP="00DC5EB2">
            <w:r>
              <w:t xml:space="preserve">Step </w:t>
            </w:r>
            <w:r w:rsidR="00C964A1">
              <w:t xml:space="preserve">3. </w:t>
            </w:r>
            <w:r w:rsidR="00C964A1" w:rsidRPr="006656BC">
              <w:t>SPC Token Request</w:t>
            </w:r>
          </w:p>
        </w:tc>
        <w:tc>
          <w:tcPr>
            <w:tcW w:w="0" w:type="auto"/>
          </w:tcPr>
          <w:p w14:paraId="06CDD010" w14:textId="7358C126" w:rsidR="00C964A1" w:rsidRPr="006656BC" w:rsidRDefault="003714EF">
            <w:r>
              <w:t xml:space="preserve">SP requests from </w:t>
            </w:r>
            <w:r w:rsidR="004635E4">
              <w:t>STI-</w:t>
            </w:r>
            <w:r>
              <w:t>PA</w:t>
            </w:r>
          </w:p>
        </w:tc>
        <w:tc>
          <w:tcPr>
            <w:tcW w:w="0" w:type="auto"/>
          </w:tcPr>
          <w:p w14:paraId="20B3B368" w14:textId="77777777" w:rsidR="00C964A1" w:rsidRPr="006656BC" w:rsidRDefault="00C964A1" w:rsidP="00DC5EB2">
            <w:r w:rsidRPr="006656BC">
              <w:t>SP receives signed SPC token</w:t>
            </w:r>
          </w:p>
        </w:tc>
      </w:tr>
      <w:tr w:rsidR="003714EF" w:rsidRPr="006656BC" w14:paraId="1C3B4EE2" w14:textId="77777777" w:rsidTr="00C964A1">
        <w:tc>
          <w:tcPr>
            <w:tcW w:w="0" w:type="auto"/>
          </w:tcPr>
          <w:p w14:paraId="0E37F138" w14:textId="4ABE7083" w:rsidR="00C964A1" w:rsidRPr="006656BC" w:rsidRDefault="00745C02" w:rsidP="00DC5EB2">
            <w:r>
              <w:t xml:space="preserve">Step </w:t>
            </w:r>
            <w:r w:rsidR="00C964A1">
              <w:t xml:space="preserve">4. </w:t>
            </w:r>
            <w:r w:rsidR="00C964A1" w:rsidRPr="006656BC">
              <w:t xml:space="preserve">Certificate </w:t>
            </w:r>
            <w:r w:rsidR="004635E4">
              <w:t xml:space="preserve">Signing </w:t>
            </w:r>
            <w:r w:rsidR="00C964A1" w:rsidRPr="006656BC">
              <w:t>Request</w:t>
            </w:r>
          </w:p>
        </w:tc>
        <w:tc>
          <w:tcPr>
            <w:tcW w:w="0" w:type="auto"/>
          </w:tcPr>
          <w:p w14:paraId="132DA56C" w14:textId="2EF6BD07" w:rsidR="00C964A1" w:rsidRPr="006656BC" w:rsidRDefault="003714EF">
            <w:r>
              <w:t xml:space="preserve">SP requests from </w:t>
            </w:r>
            <w:r w:rsidR="004635E4">
              <w:t>STI-</w:t>
            </w:r>
            <w:r>
              <w:t>CA</w:t>
            </w:r>
          </w:p>
        </w:tc>
        <w:tc>
          <w:tcPr>
            <w:tcW w:w="0" w:type="auto"/>
          </w:tcPr>
          <w:p w14:paraId="592FDCED" w14:textId="77777777" w:rsidR="00C964A1" w:rsidRPr="006656BC" w:rsidRDefault="00C964A1" w:rsidP="00DC5EB2">
            <w:r w:rsidRPr="006656BC">
              <w:t>SP receives signed certificate</w:t>
            </w:r>
          </w:p>
        </w:tc>
      </w:tr>
      <w:tr w:rsidR="003714EF" w:rsidRPr="006656BC" w14:paraId="4DE45D0D" w14:textId="77777777" w:rsidTr="00C964A1">
        <w:tc>
          <w:tcPr>
            <w:tcW w:w="0" w:type="auto"/>
          </w:tcPr>
          <w:p w14:paraId="46826A75" w14:textId="7E4446F8" w:rsidR="00C964A1" w:rsidRPr="006656BC" w:rsidRDefault="00583B39" w:rsidP="00DC5EB2">
            <w:r>
              <w:t xml:space="preserve">Step 5. </w:t>
            </w:r>
            <w:r w:rsidR="00DC5EB2">
              <w:t>SP Provisioning</w:t>
            </w:r>
          </w:p>
        </w:tc>
        <w:tc>
          <w:tcPr>
            <w:tcW w:w="0" w:type="auto"/>
          </w:tcPr>
          <w:p w14:paraId="143AF14F" w14:textId="541D7119" w:rsidR="00C964A1" w:rsidRPr="006656BC" w:rsidRDefault="003714EF" w:rsidP="00DC5EB2">
            <w:r>
              <w:t>SP</w:t>
            </w:r>
            <w:r w:rsidR="00750476">
              <w:t xml:space="preserve"> </w:t>
            </w:r>
            <w:r w:rsidR="009612BD">
              <w:t xml:space="preserve">is </w:t>
            </w:r>
            <w:r w:rsidR="00750476">
              <w:t>ready for SHAKEN</w:t>
            </w:r>
            <w:r>
              <w:t xml:space="preserve"> calls</w:t>
            </w:r>
          </w:p>
        </w:tc>
        <w:tc>
          <w:tcPr>
            <w:tcW w:w="0" w:type="auto"/>
          </w:tcPr>
          <w:p w14:paraId="34481F45" w14:textId="6C581449" w:rsidR="00C964A1" w:rsidRPr="006656BC" w:rsidRDefault="003714EF" w:rsidP="00DC5EB2">
            <w:r>
              <w:t>SP stores cert</w:t>
            </w:r>
            <w:r w:rsidR="004635E4">
              <w:t>ificate</w:t>
            </w:r>
            <w:r>
              <w:t xml:space="preserve"> and URL</w:t>
            </w:r>
          </w:p>
        </w:tc>
      </w:tr>
    </w:tbl>
    <w:p w14:paraId="0F609140" w14:textId="77777777" w:rsidR="000B5042" w:rsidRDefault="000B5042">
      <w:pPr>
        <w:ind w:left="360"/>
      </w:pPr>
    </w:p>
    <w:p w14:paraId="1C63A051" w14:textId="3509FF98" w:rsidR="00583B39" w:rsidRPr="004C28A6" w:rsidRDefault="00583B39">
      <w:pPr>
        <w:ind w:left="360"/>
        <w:rPr>
          <w:rFonts w:cstheme="minorHAnsi"/>
        </w:rPr>
      </w:pPr>
      <w:r w:rsidRPr="004C28A6">
        <w:rPr>
          <w:rFonts w:cstheme="minorHAnsi"/>
        </w:rPr>
        <w:t>The procedures for these steps are described in the following sections.</w:t>
      </w:r>
    </w:p>
    <w:p w14:paraId="79B6E762" w14:textId="690F6917" w:rsidR="00583B39" w:rsidRPr="00EC06F7" w:rsidRDefault="00583B39" w:rsidP="00583B39">
      <w:pPr>
        <w:pStyle w:val="Heading4"/>
        <w:ind w:left="1224"/>
        <w:rPr>
          <w:rFonts w:asciiTheme="minorHAnsi" w:hAnsiTheme="minorHAnsi" w:cstheme="minorHAnsi"/>
        </w:rPr>
      </w:pPr>
      <w:r w:rsidRPr="00EC06F7">
        <w:rPr>
          <w:rFonts w:asciiTheme="minorHAnsi" w:hAnsiTheme="minorHAnsi" w:cstheme="minorHAnsi"/>
        </w:rPr>
        <w:tab/>
        <w:t>Step 0.  Configuration Readiness</w:t>
      </w:r>
    </w:p>
    <w:p w14:paraId="78D7A3A4" w14:textId="77777777" w:rsidR="00583B39" w:rsidRPr="004C28A6" w:rsidRDefault="00583B39" w:rsidP="0050361F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cstheme="minorHAnsi"/>
        </w:rPr>
      </w:pPr>
      <w:r w:rsidRPr="004C28A6">
        <w:rPr>
          <w:rFonts w:cstheme="minorHAnsi"/>
        </w:rPr>
        <w:t>The STI-PA maintains a list of approved/valid STI-CAs.</w:t>
      </w:r>
    </w:p>
    <w:p w14:paraId="03ADD354" w14:textId="77777777" w:rsidR="00583B39" w:rsidRPr="003059BC" w:rsidRDefault="00583B39" w:rsidP="0050361F">
      <w:pPr>
        <w:pStyle w:val="ListParagraph"/>
        <w:numPr>
          <w:ilvl w:val="1"/>
          <w:numId w:val="19"/>
        </w:numPr>
        <w:spacing w:after="0" w:line="240" w:lineRule="auto"/>
        <w:ind w:left="2160"/>
        <w:rPr>
          <w:rFonts w:cstheme="minorHAnsi"/>
        </w:rPr>
      </w:pPr>
      <w:r w:rsidRPr="00B81F7F">
        <w:rPr>
          <w:rFonts w:cstheme="minorHAnsi"/>
        </w:rPr>
        <w:t>The list includes each STI-CA’s public key certificate and account registration URL.</w:t>
      </w:r>
    </w:p>
    <w:p w14:paraId="3E90DDA9" w14:textId="77777777" w:rsidR="00583B39" w:rsidRPr="006B7F5A" w:rsidRDefault="00583B39" w:rsidP="0050361F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cstheme="minorHAnsi"/>
        </w:rPr>
      </w:pPr>
      <w:r w:rsidRPr="006B7F5A">
        <w:rPr>
          <w:rFonts w:cstheme="minorHAnsi"/>
        </w:rPr>
        <w:t>The PA has a PA-admin certificate.</w:t>
      </w:r>
    </w:p>
    <w:p w14:paraId="5694734F" w14:textId="38E6E3D0" w:rsidR="00583B39" w:rsidRPr="00827080" w:rsidRDefault="00583B39" w:rsidP="0050361F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cstheme="minorHAnsi"/>
        </w:rPr>
      </w:pPr>
      <w:r w:rsidRPr="00827080">
        <w:rPr>
          <w:rFonts w:cstheme="minorHAnsi"/>
        </w:rPr>
        <w:t>The STI-PA has access to resources for validating SPs and their SPCs [</w:t>
      </w:r>
      <w:r w:rsidR="004635E4">
        <w:rPr>
          <w:rFonts w:cstheme="minorHAnsi"/>
        </w:rPr>
        <w:t>likely</w:t>
      </w:r>
      <w:r w:rsidR="004635E4" w:rsidRPr="00827080">
        <w:rPr>
          <w:rFonts w:cstheme="minorHAnsi"/>
        </w:rPr>
        <w:t xml:space="preserve"> </w:t>
      </w:r>
      <w:r w:rsidRPr="00827080">
        <w:rPr>
          <w:rFonts w:cstheme="minorHAnsi"/>
        </w:rPr>
        <w:t>OCNs].</w:t>
      </w:r>
    </w:p>
    <w:p w14:paraId="18189284" w14:textId="77777777" w:rsidR="00583B39" w:rsidRPr="009B7B36" w:rsidRDefault="00583B39" w:rsidP="00583B39">
      <w:pPr>
        <w:spacing w:after="0" w:line="240" w:lineRule="auto"/>
        <w:rPr>
          <w:rFonts w:cstheme="minorHAnsi"/>
        </w:rPr>
      </w:pPr>
    </w:p>
    <w:p w14:paraId="01B98C40" w14:textId="6386C333" w:rsidR="00583B39" w:rsidRPr="00EC06F7" w:rsidRDefault="00583B39" w:rsidP="00583B39">
      <w:pPr>
        <w:pStyle w:val="Heading4"/>
        <w:ind w:left="1224"/>
        <w:rPr>
          <w:rFonts w:asciiTheme="minorHAnsi" w:hAnsiTheme="minorHAnsi" w:cstheme="minorHAnsi"/>
        </w:rPr>
      </w:pPr>
      <w:r w:rsidRPr="00EC06F7">
        <w:rPr>
          <w:rFonts w:asciiTheme="minorHAnsi" w:hAnsiTheme="minorHAnsi" w:cstheme="minorHAnsi"/>
        </w:rPr>
        <w:tab/>
        <w:t>Step 1.  STI-PA Registration</w:t>
      </w:r>
    </w:p>
    <w:p w14:paraId="464632DD" w14:textId="77777777" w:rsidR="00583B39" w:rsidRPr="004C28A6" w:rsidRDefault="00583B39" w:rsidP="0050361F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cstheme="minorHAnsi"/>
        </w:rPr>
      </w:pPr>
      <w:r w:rsidRPr="004C28A6">
        <w:rPr>
          <w:rFonts w:cstheme="minorHAnsi"/>
        </w:rPr>
        <w:t>The SP registers with the STI-PA using a username, password, and SPC.</w:t>
      </w:r>
    </w:p>
    <w:p w14:paraId="0E1A2A4C" w14:textId="77777777" w:rsidR="00583B39" w:rsidRPr="003059BC" w:rsidRDefault="00583B39" w:rsidP="0050361F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cstheme="minorHAnsi"/>
        </w:rPr>
      </w:pPr>
      <w:r w:rsidRPr="003059BC">
        <w:rPr>
          <w:rFonts w:cstheme="minorHAnsi"/>
        </w:rPr>
        <w:t>The STI-PA validates the SP and its SPC.</w:t>
      </w:r>
    </w:p>
    <w:p w14:paraId="1CD56035" w14:textId="77777777" w:rsidR="00583B39" w:rsidRPr="006B7F5A" w:rsidRDefault="00583B39" w:rsidP="0050361F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cstheme="minorHAnsi"/>
        </w:rPr>
      </w:pPr>
      <w:r w:rsidRPr="003059BC">
        <w:rPr>
          <w:rFonts w:cstheme="minorHAnsi"/>
        </w:rPr>
        <w:t>The STI-PA provides</w:t>
      </w:r>
      <w:r w:rsidRPr="006B7F5A">
        <w:rPr>
          <w:rFonts w:cstheme="minorHAnsi"/>
        </w:rPr>
        <w:t xml:space="preserve"> the client_id/client_secret to the SP.</w:t>
      </w:r>
    </w:p>
    <w:p w14:paraId="40D88661" w14:textId="77777777" w:rsidR="00583B39" w:rsidRPr="00827080" w:rsidRDefault="00583B39" w:rsidP="0050361F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cstheme="minorHAnsi"/>
        </w:rPr>
      </w:pPr>
      <w:r w:rsidRPr="00827080">
        <w:rPr>
          <w:rFonts w:cstheme="minorHAnsi"/>
        </w:rPr>
        <w:t>The STI-PA provides access to the list of approved STI-CAs to the SP.</w:t>
      </w:r>
    </w:p>
    <w:p w14:paraId="4DA808C2" w14:textId="77777777" w:rsidR="00583B39" w:rsidRPr="00987BDD" w:rsidRDefault="00583B39" w:rsidP="0050361F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cstheme="minorHAnsi"/>
        </w:rPr>
      </w:pPr>
      <w:r w:rsidRPr="009B7B36">
        <w:rPr>
          <w:rFonts w:cstheme="minorHAnsi"/>
        </w:rPr>
        <w:t>[The SP acquires the list of approved STI-CAs from the STI-PA.]</w:t>
      </w:r>
    </w:p>
    <w:p w14:paraId="4264EC4B" w14:textId="77777777" w:rsidR="00583B39" w:rsidRPr="00EF6062" w:rsidRDefault="00583B39" w:rsidP="00583B39">
      <w:pPr>
        <w:spacing w:after="0" w:line="240" w:lineRule="auto"/>
        <w:rPr>
          <w:rFonts w:cstheme="minorHAnsi"/>
        </w:rPr>
      </w:pPr>
    </w:p>
    <w:p w14:paraId="34C9CFB7" w14:textId="4B33DC92" w:rsidR="00583B39" w:rsidRPr="00EC06F7" w:rsidRDefault="00583B39" w:rsidP="00583B39">
      <w:pPr>
        <w:pStyle w:val="Heading4"/>
        <w:ind w:left="1224"/>
        <w:rPr>
          <w:rFonts w:asciiTheme="minorHAnsi" w:hAnsiTheme="minorHAnsi" w:cstheme="minorHAnsi"/>
        </w:rPr>
      </w:pPr>
      <w:r w:rsidRPr="00EC06F7">
        <w:rPr>
          <w:rFonts w:asciiTheme="minorHAnsi" w:hAnsiTheme="minorHAnsi" w:cstheme="minorHAnsi"/>
        </w:rPr>
        <w:tab/>
        <w:t>Step 2.  STI-CA Registration</w:t>
      </w:r>
    </w:p>
    <w:p w14:paraId="3D326A7C" w14:textId="77777777" w:rsidR="00583B39" w:rsidRPr="004C28A6" w:rsidRDefault="00583B39" w:rsidP="0050361F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cstheme="minorHAnsi"/>
        </w:rPr>
      </w:pPr>
      <w:r w:rsidRPr="004C28A6">
        <w:rPr>
          <w:rFonts w:cstheme="minorHAnsi"/>
        </w:rPr>
        <w:t>The SP selects one STI-CA from the list of approved STI-CAs.</w:t>
      </w:r>
    </w:p>
    <w:p w14:paraId="522BEA11" w14:textId="77777777" w:rsidR="00583B39" w:rsidRPr="003059BC" w:rsidRDefault="00583B39" w:rsidP="0050361F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cstheme="minorHAnsi"/>
        </w:rPr>
      </w:pPr>
      <w:r w:rsidRPr="003059BC">
        <w:rPr>
          <w:rFonts w:cstheme="minorHAnsi"/>
        </w:rPr>
        <w:t>The SP generates a CA-account key pair.</w:t>
      </w:r>
    </w:p>
    <w:p w14:paraId="79BF71E7" w14:textId="77777777" w:rsidR="00583B39" w:rsidRPr="00A00C8F" w:rsidRDefault="00583B39" w:rsidP="0050361F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cstheme="minorHAnsi"/>
        </w:rPr>
      </w:pPr>
      <w:r w:rsidRPr="006B7F5A">
        <w:rPr>
          <w:rFonts w:cstheme="minorHAnsi"/>
        </w:rPr>
        <w:t>The SP sends a new registration request to the selected STI-CA.</w:t>
      </w:r>
    </w:p>
    <w:p w14:paraId="4081A20E" w14:textId="77777777" w:rsidR="00583B39" w:rsidRPr="00827080" w:rsidRDefault="00583B39" w:rsidP="0050361F">
      <w:pPr>
        <w:pStyle w:val="ListParagraph"/>
        <w:numPr>
          <w:ilvl w:val="1"/>
          <w:numId w:val="19"/>
        </w:numPr>
        <w:spacing w:after="0" w:line="240" w:lineRule="auto"/>
        <w:ind w:left="2160"/>
        <w:rPr>
          <w:rFonts w:cstheme="minorHAnsi"/>
        </w:rPr>
      </w:pPr>
      <w:r w:rsidRPr="00827080">
        <w:rPr>
          <w:rFonts w:cstheme="minorHAnsi"/>
        </w:rPr>
        <w:t>The request includes the public CA-account key.</w:t>
      </w:r>
    </w:p>
    <w:p w14:paraId="4832C5BB" w14:textId="77777777" w:rsidR="00583B39" w:rsidRPr="009B7B36" w:rsidRDefault="00583B39" w:rsidP="0050361F">
      <w:pPr>
        <w:pStyle w:val="ListParagraph"/>
        <w:numPr>
          <w:ilvl w:val="1"/>
          <w:numId w:val="19"/>
        </w:numPr>
        <w:spacing w:after="0" w:line="240" w:lineRule="auto"/>
        <w:ind w:left="2160"/>
        <w:rPr>
          <w:rFonts w:cstheme="minorHAnsi"/>
        </w:rPr>
      </w:pPr>
      <w:r w:rsidRPr="009B7B36">
        <w:rPr>
          <w:rFonts w:cstheme="minorHAnsi"/>
        </w:rPr>
        <w:t>The request is signed with the private CA-account key.</w:t>
      </w:r>
    </w:p>
    <w:p w14:paraId="5ED87E2F" w14:textId="77777777" w:rsidR="00583B39" w:rsidRPr="00EF6062" w:rsidRDefault="00583B39" w:rsidP="0050361F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cstheme="minorHAnsi"/>
        </w:rPr>
      </w:pPr>
      <w:r w:rsidRPr="00EF6062">
        <w:rPr>
          <w:rFonts w:cstheme="minorHAnsi"/>
        </w:rPr>
        <w:t>The STI-CA validates the request and responds with a 201 OK.</w:t>
      </w:r>
    </w:p>
    <w:p w14:paraId="326DB674" w14:textId="77777777" w:rsidR="00583B39" w:rsidRPr="00EC06F7" w:rsidRDefault="00583B39" w:rsidP="00583B39">
      <w:pPr>
        <w:spacing w:after="0" w:line="240" w:lineRule="auto"/>
        <w:rPr>
          <w:rFonts w:cstheme="minorHAnsi"/>
        </w:rPr>
      </w:pPr>
    </w:p>
    <w:p w14:paraId="35FD50C4" w14:textId="0E4A1711" w:rsidR="00583B39" w:rsidRPr="00EC06F7" w:rsidRDefault="00583B39" w:rsidP="00583B39">
      <w:pPr>
        <w:pStyle w:val="Heading4"/>
        <w:ind w:left="1224"/>
        <w:rPr>
          <w:rFonts w:asciiTheme="minorHAnsi" w:hAnsiTheme="minorHAnsi" w:cstheme="minorHAnsi"/>
        </w:rPr>
      </w:pPr>
      <w:r w:rsidRPr="00EC06F7">
        <w:rPr>
          <w:rFonts w:asciiTheme="minorHAnsi" w:hAnsiTheme="minorHAnsi" w:cstheme="minorHAnsi"/>
        </w:rPr>
        <w:tab/>
        <w:t>Step 3.  SPC Token Request</w:t>
      </w:r>
    </w:p>
    <w:p w14:paraId="521033C3" w14:textId="1CA8DFE1" w:rsidR="00583B39" w:rsidRPr="00B81F7F" w:rsidRDefault="00583B39" w:rsidP="0050361F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cstheme="minorHAnsi"/>
        </w:rPr>
      </w:pPr>
      <w:r w:rsidRPr="004C28A6">
        <w:rPr>
          <w:rFonts w:cstheme="minorHAnsi"/>
        </w:rPr>
        <w:t xml:space="preserve">The SP requests a SPC token from the </w:t>
      </w:r>
      <w:r w:rsidR="00F92824">
        <w:rPr>
          <w:rFonts w:cstheme="minorHAnsi"/>
        </w:rPr>
        <w:t>STI-</w:t>
      </w:r>
      <w:r w:rsidRPr="004C28A6">
        <w:rPr>
          <w:rFonts w:cstheme="minorHAnsi"/>
        </w:rPr>
        <w:t>PA.</w:t>
      </w:r>
    </w:p>
    <w:p w14:paraId="529EA165" w14:textId="77777777" w:rsidR="00583B39" w:rsidRPr="003059BC" w:rsidRDefault="00583B39" w:rsidP="0050361F">
      <w:pPr>
        <w:pStyle w:val="ListParagraph"/>
        <w:numPr>
          <w:ilvl w:val="1"/>
          <w:numId w:val="20"/>
        </w:numPr>
        <w:spacing w:after="0" w:line="240" w:lineRule="auto"/>
        <w:ind w:left="2160"/>
        <w:rPr>
          <w:rFonts w:cstheme="minorHAnsi"/>
        </w:rPr>
      </w:pPr>
      <w:r w:rsidRPr="003059BC">
        <w:rPr>
          <w:rFonts w:cstheme="minorHAnsi"/>
        </w:rPr>
        <w:t>The SP sends a request with username and password.</w:t>
      </w:r>
    </w:p>
    <w:p w14:paraId="2AA28C90" w14:textId="77777777" w:rsidR="00583B39" w:rsidRPr="006B7F5A" w:rsidRDefault="00583B39" w:rsidP="0050361F">
      <w:pPr>
        <w:pStyle w:val="ListParagraph"/>
        <w:numPr>
          <w:ilvl w:val="1"/>
          <w:numId w:val="20"/>
        </w:numPr>
        <w:spacing w:after="0" w:line="240" w:lineRule="auto"/>
        <w:ind w:left="2160"/>
        <w:rPr>
          <w:rFonts w:cstheme="minorHAnsi"/>
        </w:rPr>
      </w:pPr>
      <w:r w:rsidRPr="006B7F5A">
        <w:rPr>
          <w:rFonts w:cstheme="minorHAnsi"/>
        </w:rPr>
        <w:t>The request includes the client_id/client_secret in the header.</w:t>
      </w:r>
    </w:p>
    <w:p w14:paraId="38F7473B" w14:textId="0CBE7D61" w:rsidR="00583B39" w:rsidRPr="00827080" w:rsidRDefault="00583B39" w:rsidP="0050361F">
      <w:pPr>
        <w:pStyle w:val="ListParagraph"/>
        <w:numPr>
          <w:ilvl w:val="1"/>
          <w:numId w:val="20"/>
        </w:numPr>
        <w:spacing w:after="0" w:line="240" w:lineRule="auto"/>
        <w:ind w:left="2160"/>
        <w:rPr>
          <w:rFonts w:cstheme="minorHAnsi"/>
        </w:rPr>
      </w:pPr>
      <w:r w:rsidRPr="00827080">
        <w:rPr>
          <w:rFonts w:cstheme="minorHAnsi"/>
        </w:rPr>
        <w:t>The SP provides its SPC.</w:t>
      </w:r>
    </w:p>
    <w:p w14:paraId="017470E3" w14:textId="77777777" w:rsidR="00583B39" w:rsidRPr="009B7B36" w:rsidRDefault="00583B39" w:rsidP="0050361F">
      <w:pPr>
        <w:pStyle w:val="ListParagraph"/>
        <w:numPr>
          <w:ilvl w:val="1"/>
          <w:numId w:val="20"/>
        </w:numPr>
        <w:spacing w:after="0" w:line="240" w:lineRule="auto"/>
        <w:ind w:left="2160"/>
        <w:rPr>
          <w:rFonts w:cstheme="minorHAnsi"/>
        </w:rPr>
      </w:pPr>
      <w:r w:rsidRPr="009B7B36">
        <w:rPr>
          <w:rFonts w:cstheme="minorHAnsi"/>
        </w:rPr>
        <w:lastRenderedPageBreak/>
        <w:t>The SP provides the fingerprint of its public CA-account key.</w:t>
      </w:r>
    </w:p>
    <w:p w14:paraId="6B1B6EC2" w14:textId="77777777" w:rsidR="00583B39" w:rsidRPr="00EF6062" w:rsidRDefault="00583B39" w:rsidP="0050361F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cstheme="minorHAnsi"/>
        </w:rPr>
      </w:pPr>
      <w:r w:rsidRPr="00EF6062">
        <w:rPr>
          <w:rFonts w:cstheme="minorHAnsi"/>
        </w:rPr>
        <w:t>The STI-PA validates the request.</w:t>
      </w:r>
    </w:p>
    <w:p w14:paraId="1674EE75" w14:textId="77777777" w:rsidR="00583B39" w:rsidRPr="00EC06F7" w:rsidRDefault="00583B39" w:rsidP="0050361F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cstheme="minorHAnsi"/>
        </w:rPr>
      </w:pPr>
      <w:r w:rsidRPr="00EC06F7">
        <w:rPr>
          <w:rFonts w:cstheme="minorHAnsi"/>
        </w:rPr>
        <w:t>The STI-PA constructs the signed SPC token.</w:t>
      </w:r>
    </w:p>
    <w:p w14:paraId="1EECC5C3" w14:textId="77777777" w:rsidR="00583B39" w:rsidRPr="00EC06F7" w:rsidRDefault="00583B39" w:rsidP="0050361F">
      <w:pPr>
        <w:pStyle w:val="ListParagraph"/>
        <w:numPr>
          <w:ilvl w:val="1"/>
          <w:numId w:val="20"/>
        </w:numPr>
        <w:spacing w:after="0" w:line="240" w:lineRule="auto"/>
        <w:ind w:left="2160"/>
        <w:rPr>
          <w:rFonts w:cstheme="minorHAnsi"/>
        </w:rPr>
      </w:pPr>
      <w:r w:rsidRPr="00EC06F7">
        <w:rPr>
          <w:rFonts w:cstheme="minorHAnsi"/>
        </w:rPr>
        <w:t>The token includes the URL of the STI-PA’s PA-admin certificate.</w:t>
      </w:r>
    </w:p>
    <w:p w14:paraId="7C6B99B6" w14:textId="66A8A552" w:rsidR="00583B39" w:rsidRPr="00EC06F7" w:rsidRDefault="00583B39" w:rsidP="0050361F">
      <w:pPr>
        <w:pStyle w:val="ListParagraph"/>
        <w:numPr>
          <w:ilvl w:val="1"/>
          <w:numId w:val="20"/>
        </w:numPr>
        <w:spacing w:after="0" w:line="240" w:lineRule="auto"/>
        <w:ind w:left="2160"/>
        <w:rPr>
          <w:rFonts w:cstheme="minorHAnsi"/>
        </w:rPr>
      </w:pPr>
      <w:r w:rsidRPr="00EC06F7">
        <w:rPr>
          <w:rFonts w:cstheme="minorHAnsi"/>
        </w:rPr>
        <w:t>The token includes the SP’s SPC.</w:t>
      </w:r>
    </w:p>
    <w:p w14:paraId="46F4CD15" w14:textId="77777777" w:rsidR="00583B39" w:rsidRPr="00EC06F7" w:rsidRDefault="00583B39" w:rsidP="0050361F">
      <w:pPr>
        <w:pStyle w:val="ListParagraph"/>
        <w:numPr>
          <w:ilvl w:val="1"/>
          <w:numId w:val="20"/>
        </w:numPr>
        <w:spacing w:after="0" w:line="240" w:lineRule="auto"/>
        <w:ind w:left="2160"/>
        <w:rPr>
          <w:rFonts w:cstheme="minorHAnsi"/>
        </w:rPr>
      </w:pPr>
      <w:r w:rsidRPr="00EC06F7">
        <w:rPr>
          <w:rFonts w:cstheme="minorHAnsi"/>
        </w:rPr>
        <w:t>The token includes the fingerprint of the SP’s public CA-account key.</w:t>
      </w:r>
    </w:p>
    <w:p w14:paraId="386C831C" w14:textId="77777777" w:rsidR="00583B39" w:rsidRPr="00EC06F7" w:rsidRDefault="00583B39" w:rsidP="0050361F">
      <w:pPr>
        <w:pStyle w:val="ListParagraph"/>
        <w:numPr>
          <w:ilvl w:val="1"/>
          <w:numId w:val="20"/>
        </w:numPr>
        <w:spacing w:after="0" w:line="240" w:lineRule="auto"/>
        <w:ind w:left="2160"/>
        <w:rPr>
          <w:rFonts w:cstheme="minorHAnsi"/>
        </w:rPr>
      </w:pPr>
      <w:r w:rsidRPr="00EC06F7">
        <w:rPr>
          <w:rFonts w:cstheme="minorHAnsi"/>
        </w:rPr>
        <w:t>The token includes the STI-PA’s signature using its private key.</w:t>
      </w:r>
    </w:p>
    <w:p w14:paraId="35EE92E7" w14:textId="77777777" w:rsidR="00583B39" w:rsidRPr="00EC06F7" w:rsidRDefault="00583B39" w:rsidP="0050361F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cstheme="minorHAnsi"/>
        </w:rPr>
      </w:pPr>
      <w:r w:rsidRPr="00EC06F7">
        <w:rPr>
          <w:rFonts w:cstheme="minorHAnsi"/>
        </w:rPr>
        <w:t>The STI-PA sends a 200 OK response to the SP.</w:t>
      </w:r>
    </w:p>
    <w:p w14:paraId="1C867792" w14:textId="6EDB343F" w:rsidR="00583B39" w:rsidRPr="00EC06F7" w:rsidRDefault="00583B39" w:rsidP="0050361F">
      <w:pPr>
        <w:pStyle w:val="ListParagraph"/>
        <w:numPr>
          <w:ilvl w:val="1"/>
          <w:numId w:val="20"/>
        </w:numPr>
        <w:spacing w:after="0" w:line="240" w:lineRule="auto"/>
        <w:ind w:left="2160"/>
        <w:rPr>
          <w:rFonts w:cstheme="minorHAnsi"/>
        </w:rPr>
      </w:pPr>
      <w:r w:rsidRPr="00EC06F7">
        <w:rPr>
          <w:rFonts w:cstheme="minorHAnsi"/>
        </w:rPr>
        <w:t xml:space="preserve">The response includes the signed </w:t>
      </w:r>
      <w:r w:rsidR="00C167A9">
        <w:rPr>
          <w:rFonts w:cstheme="minorHAnsi"/>
        </w:rPr>
        <w:t>SPC</w:t>
      </w:r>
      <w:r w:rsidR="00C167A9" w:rsidRPr="00EC06F7">
        <w:rPr>
          <w:rFonts w:cstheme="minorHAnsi"/>
        </w:rPr>
        <w:t xml:space="preserve"> </w:t>
      </w:r>
      <w:r w:rsidRPr="00EC06F7">
        <w:rPr>
          <w:rFonts w:cstheme="minorHAnsi"/>
        </w:rPr>
        <w:t>token.</w:t>
      </w:r>
    </w:p>
    <w:p w14:paraId="6DA5D2BC" w14:textId="77777777" w:rsidR="00583B39" w:rsidRPr="00EC06F7" w:rsidRDefault="00583B39" w:rsidP="00583B39">
      <w:pPr>
        <w:spacing w:after="0" w:line="240" w:lineRule="auto"/>
        <w:rPr>
          <w:rFonts w:cstheme="minorHAnsi"/>
        </w:rPr>
      </w:pPr>
    </w:p>
    <w:p w14:paraId="0D926711" w14:textId="45E4F86D" w:rsidR="00583B39" w:rsidRPr="00EC06F7" w:rsidRDefault="00583B39" w:rsidP="00583B39">
      <w:pPr>
        <w:pStyle w:val="Heading4"/>
        <w:ind w:left="1224"/>
        <w:rPr>
          <w:rFonts w:asciiTheme="minorHAnsi" w:hAnsiTheme="minorHAnsi" w:cstheme="minorHAnsi"/>
        </w:rPr>
      </w:pPr>
      <w:r w:rsidRPr="00EC06F7">
        <w:rPr>
          <w:rFonts w:asciiTheme="minorHAnsi" w:hAnsiTheme="minorHAnsi" w:cstheme="minorHAnsi"/>
        </w:rPr>
        <w:tab/>
        <w:t xml:space="preserve">Step 4.  Certificate </w:t>
      </w:r>
      <w:r w:rsidR="00C167A9">
        <w:rPr>
          <w:rFonts w:asciiTheme="minorHAnsi" w:hAnsiTheme="minorHAnsi" w:cstheme="minorHAnsi"/>
        </w:rPr>
        <w:t xml:space="preserve">Signing </w:t>
      </w:r>
      <w:r w:rsidRPr="00EC06F7">
        <w:rPr>
          <w:rFonts w:asciiTheme="minorHAnsi" w:hAnsiTheme="minorHAnsi" w:cstheme="minorHAnsi"/>
        </w:rPr>
        <w:t>Request</w:t>
      </w:r>
    </w:p>
    <w:p w14:paraId="4488B8E3" w14:textId="77777777" w:rsidR="00583B39" w:rsidRPr="004C28A6" w:rsidRDefault="00583B39" w:rsidP="0050361F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cstheme="minorHAnsi"/>
        </w:rPr>
      </w:pPr>
      <w:r w:rsidRPr="004C28A6">
        <w:rPr>
          <w:rFonts w:cstheme="minorHAnsi"/>
        </w:rPr>
        <w:t>The SP generates a call-signing key pair.</w:t>
      </w:r>
    </w:p>
    <w:p w14:paraId="4C29C1C4" w14:textId="77777777" w:rsidR="00583B39" w:rsidRPr="003059BC" w:rsidRDefault="00583B39" w:rsidP="0050361F">
      <w:pPr>
        <w:pStyle w:val="ListParagraph"/>
        <w:numPr>
          <w:ilvl w:val="1"/>
          <w:numId w:val="21"/>
        </w:numPr>
        <w:spacing w:after="0" w:line="240" w:lineRule="auto"/>
        <w:ind w:left="2160"/>
        <w:rPr>
          <w:rFonts w:cstheme="minorHAnsi"/>
        </w:rPr>
      </w:pPr>
      <w:r w:rsidRPr="003059BC">
        <w:rPr>
          <w:rFonts w:cstheme="minorHAnsi"/>
        </w:rPr>
        <w:t>The SP stores its private call-signing key.</w:t>
      </w:r>
    </w:p>
    <w:p w14:paraId="78FB6C38" w14:textId="77777777" w:rsidR="00583B39" w:rsidRPr="006B7F5A" w:rsidRDefault="00583B39" w:rsidP="0050361F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cstheme="minorHAnsi"/>
        </w:rPr>
      </w:pPr>
      <w:r w:rsidRPr="006B7F5A">
        <w:rPr>
          <w:rFonts w:cstheme="minorHAnsi"/>
        </w:rPr>
        <w:t>The SP constructs a CSR.</w:t>
      </w:r>
    </w:p>
    <w:p w14:paraId="60738F63" w14:textId="6A705696" w:rsidR="00583B39" w:rsidRPr="00827080" w:rsidRDefault="00583B39" w:rsidP="0050361F">
      <w:pPr>
        <w:pStyle w:val="ListParagraph"/>
        <w:numPr>
          <w:ilvl w:val="1"/>
          <w:numId w:val="21"/>
        </w:numPr>
        <w:spacing w:after="0" w:line="240" w:lineRule="auto"/>
        <w:ind w:left="2160"/>
        <w:rPr>
          <w:rFonts w:cstheme="minorHAnsi"/>
        </w:rPr>
      </w:pPr>
      <w:r w:rsidRPr="00827080">
        <w:rPr>
          <w:rFonts w:cstheme="minorHAnsi"/>
        </w:rPr>
        <w:t>The SP provides its SPC using TN Authorization List extension.</w:t>
      </w:r>
    </w:p>
    <w:p w14:paraId="4C50AA4C" w14:textId="77777777" w:rsidR="00583B39" w:rsidRPr="00987BDD" w:rsidRDefault="00583B39" w:rsidP="0050361F">
      <w:pPr>
        <w:pStyle w:val="ListParagraph"/>
        <w:numPr>
          <w:ilvl w:val="1"/>
          <w:numId w:val="21"/>
        </w:numPr>
        <w:spacing w:after="0" w:line="240" w:lineRule="auto"/>
        <w:ind w:left="2160"/>
        <w:rPr>
          <w:rFonts w:cstheme="minorHAnsi"/>
        </w:rPr>
      </w:pPr>
      <w:r w:rsidRPr="009B7B36">
        <w:rPr>
          <w:rFonts w:cstheme="minorHAnsi"/>
        </w:rPr>
        <w:t>The SP provides its public call-signing key.</w:t>
      </w:r>
    </w:p>
    <w:p w14:paraId="4DA1FD93" w14:textId="77777777" w:rsidR="00583B39" w:rsidRPr="00EF6062" w:rsidRDefault="00583B39" w:rsidP="0050361F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cstheme="minorHAnsi"/>
        </w:rPr>
      </w:pPr>
      <w:r w:rsidRPr="00022627">
        <w:rPr>
          <w:rFonts w:cstheme="minorHAnsi"/>
        </w:rPr>
        <w:t>The SP sends its request to the STI-CA.</w:t>
      </w:r>
    </w:p>
    <w:p w14:paraId="5A89D3AE" w14:textId="77777777" w:rsidR="00583B39" w:rsidRPr="00EC06F7" w:rsidRDefault="00583B39" w:rsidP="0050361F">
      <w:pPr>
        <w:pStyle w:val="ListParagraph"/>
        <w:numPr>
          <w:ilvl w:val="1"/>
          <w:numId w:val="21"/>
        </w:numPr>
        <w:spacing w:after="0" w:line="240" w:lineRule="auto"/>
        <w:ind w:left="2160"/>
        <w:rPr>
          <w:rFonts w:cstheme="minorHAnsi"/>
        </w:rPr>
      </w:pPr>
      <w:r w:rsidRPr="00EC06F7">
        <w:rPr>
          <w:rFonts w:cstheme="minorHAnsi"/>
        </w:rPr>
        <w:t>The SP includes the CSR in the request.</w:t>
      </w:r>
    </w:p>
    <w:p w14:paraId="748AADE6" w14:textId="77777777" w:rsidR="00583B39" w:rsidRPr="00EC06F7" w:rsidRDefault="00583B39" w:rsidP="0050361F">
      <w:pPr>
        <w:pStyle w:val="ListParagraph"/>
        <w:numPr>
          <w:ilvl w:val="1"/>
          <w:numId w:val="21"/>
        </w:numPr>
        <w:spacing w:after="0" w:line="240" w:lineRule="auto"/>
        <w:ind w:left="2160"/>
        <w:rPr>
          <w:rFonts w:cstheme="minorHAnsi"/>
        </w:rPr>
      </w:pPr>
      <w:r w:rsidRPr="00EC06F7">
        <w:rPr>
          <w:rFonts w:cstheme="minorHAnsi"/>
        </w:rPr>
        <w:t>The SP includes a time frame in the request.</w:t>
      </w:r>
    </w:p>
    <w:p w14:paraId="073E3BC8" w14:textId="77777777" w:rsidR="00583B39" w:rsidRPr="00EC06F7" w:rsidRDefault="00583B39" w:rsidP="0050361F">
      <w:pPr>
        <w:pStyle w:val="ListParagraph"/>
        <w:numPr>
          <w:ilvl w:val="1"/>
          <w:numId w:val="21"/>
        </w:numPr>
        <w:spacing w:after="0" w:line="240" w:lineRule="auto"/>
        <w:ind w:left="2160"/>
        <w:rPr>
          <w:rFonts w:cstheme="minorHAnsi"/>
        </w:rPr>
      </w:pPr>
      <w:r w:rsidRPr="00EC06F7">
        <w:rPr>
          <w:rFonts w:cstheme="minorHAnsi"/>
        </w:rPr>
        <w:t>The SP signs the request with its private CA-account key.</w:t>
      </w:r>
    </w:p>
    <w:p w14:paraId="7988186E" w14:textId="3580C03E" w:rsidR="00583B39" w:rsidRPr="00EC06F7" w:rsidRDefault="00583B39" w:rsidP="0050361F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cstheme="minorHAnsi"/>
        </w:rPr>
      </w:pPr>
      <w:r w:rsidRPr="00EC06F7">
        <w:rPr>
          <w:rFonts w:cstheme="minorHAnsi"/>
        </w:rPr>
        <w:t xml:space="preserve">The STI-CA processes the certificate </w:t>
      </w:r>
      <w:r w:rsidR="002007F7">
        <w:rPr>
          <w:rFonts w:cstheme="minorHAnsi"/>
        </w:rPr>
        <w:t xml:space="preserve">signing </w:t>
      </w:r>
      <w:r w:rsidRPr="00EC06F7">
        <w:rPr>
          <w:rFonts w:cstheme="minorHAnsi"/>
        </w:rPr>
        <w:t>request.</w:t>
      </w:r>
    </w:p>
    <w:p w14:paraId="751E3DAD" w14:textId="77777777" w:rsidR="00583B39" w:rsidRPr="00EC06F7" w:rsidRDefault="00583B39" w:rsidP="0050361F">
      <w:pPr>
        <w:pStyle w:val="ListParagraph"/>
        <w:numPr>
          <w:ilvl w:val="1"/>
          <w:numId w:val="21"/>
        </w:numPr>
        <w:spacing w:after="0" w:line="240" w:lineRule="auto"/>
        <w:ind w:left="2160"/>
        <w:rPr>
          <w:rFonts w:cstheme="minorHAnsi"/>
        </w:rPr>
      </w:pPr>
      <w:r w:rsidRPr="00EC06F7">
        <w:rPr>
          <w:rFonts w:cstheme="minorHAnsi"/>
        </w:rPr>
        <w:t>The STI-CA extracts the SPC from the CSR.</w:t>
      </w:r>
    </w:p>
    <w:p w14:paraId="243110A8" w14:textId="77777777" w:rsidR="00583B39" w:rsidRPr="00EC06F7" w:rsidRDefault="00583B39" w:rsidP="0050361F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cstheme="minorHAnsi"/>
        </w:rPr>
      </w:pPr>
      <w:r w:rsidRPr="00EC06F7">
        <w:rPr>
          <w:rFonts w:cstheme="minorHAnsi"/>
        </w:rPr>
        <w:t>The STI-CA sends an authorization challenge response to the SP.</w:t>
      </w:r>
    </w:p>
    <w:p w14:paraId="0958CBC9" w14:textId="77777777" w:rsidR="00583B39" w:rsidRPr="00EC06F7" w:rsidRDefault="00583B39" w:rsidP="0050361F">
      <w:pPr>
        <w:pStyle w:val="ListParagraph"/>
        <w:numPr>
          <w:ilvl w:val="1"/>
          <w:numId w:val="21"/>
        </w:numPr>
        <w:spacing w:after="0" w:line="240" w:lineRule="auto"/>
        <w:ind w:left="2160"/>
        <w:rPr>
          <w:rFonts w:cstheme="minorHAnsi"/>
        </w:rPr>
      </w:pPr>
      <w:r w:rsidRPr="00EC06F7">
        <w:rPr>
          <w:rFonts w:cstheme="minorHAnsi"/>
        </w:rPr>
        <w:t>The response includes the URL for retrieving authorization details.</w:t>
      </w:r>
    </w:p>
    <w:p w14:paraId="2E8E8DD3" w14:textId="77777777" w:rsidR="00583B39" w:rsidRPr="00EC06F7" w:rsidRDefault="00583B39" w:rsidP="0050361F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cstheme="minorHAnsi"/>
        </w:rPr>
      </w:pPr>
      <w:r w:rsidRPr="00EC06F7">
        <w:rPr>
          <w:rFonts w:cstheme="minorHAnsi"/>
        </w:rPr>
        <w:t>The SP retrieves the authorization challenge details using the supplied link.</w:t>
      </w:r>
    </w:p>
    <w:p w14:paraId="2DE3AD26" w14:textId="77777777" w:rsidR="00583B39" w:rsidRPr="00EC06F7" w:rsidRDefault="00583B39" w:rsidP="0050361F">
      <w:pPr>
        <w:pStyle w:val="ListParagraph"/>
        <w:numPr>
          <w:ilvl w:val="1"/>
          <w:numId w:val="21"/>
        </w:numPr>
        <w:spacing w:after="0" w:line="240" w:lineRule="auto"/>
        <w:ind w:left="2160"/>
        <w:rPr>
          <w:rFonts w:cstheme="minorHAnsi"/>
        </w:rPr>
      </w:pPr>
      <w:r w:rsidRPr="00EC06F7">
        <w:rPr>
          <w:rFonts w:cstheme="minorHAnsi"/>
        </w:rPr>
        <w:t>The challenge details include the SPC.</w:t>
      </w:r>
    </w:p>
    <w:p w14:paraId="127647F3" w14:textId="77777777" w:rsidR="00583B39" w:rsidRPr="00EC06F7" w:rsidRDefault="00583B39" w:rsidP="0050361F">
      <w:pPr>
        <w:pStyle w:val="ListParagraph"/>
        <w:numPr>
          <w:ilvl w:val="1"/>
          <w:numId w:val="21"/>
        </w:numPr>
        <w:spacing w:after="0" w:line="240" w:lineRule="auto"/>
        <w:ind w:left="2160"/>
        <w:rPr>
          <w:rFonts w:cstheme="minorHAnsi"/>
        </w:rPr>
      </w:pPr>
      <w:r w:rsidRPr="00EC06F7">
        <w:rPr>
          <w:rFonts w:cstheme="minorHAnsi"/>
        </w:rPr>
        <w:t>The challenge details include the URL for responding to the challenge.</w:t>
      </w:r>
    </w:p>
    <w:p w14:paraId="5EB2F125" w14:textId="77777777" w:rsidR="00583B39" w:rsidRPr="00EC06F7" w:rsidRDefault="00583B39" w:rsidP="0050361F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cstheme="minorHAnsi"/>
        </w:rPr>
      </w:pPr>
      <w:r w:rsidRPr="00EC06F7">
        <w:rPr>
          <w:rFonts w:cstheme="minorHAnsi"/>
        </w:rPr>
        <w:t xml:space="preserve"> The SP sends a response to the URL it retrieved for responding to the challenge.</w:t>
      </w:r>
    </w:p>
    <w:p w14:paraId="11D9F74E" w14:textId="77777777" w:rsidR="00583B39" w:rsidRPr="00EC06F7" w:rsidRDefault="00583B39" w:rsidP="0050361F">
      <w:pPr>
        <w:pStyle w:val="ListParagraph"/>
        <w:numPr>
          <w:ilvl w:val="1"/>
          <w:numId w:val="21"/>
        </w:numPr>
        <w:spacing w:after="0" w:line="240" w:lineRule="auto"/>
        <w:ind w:left="2160"/>
        <w:rPr>
          <w:rFonts w:cstheme="minorHAnsi"/>
        </w:rPr>
      </w:pPr>
      <w:r w:rsidRPr="00EC06F7">
        <w:rPr>
          <w:rFonts w:cstheme="minorHAnsi"/>
        </w:rPr>
        <w:t>The response includes the (signed) SPC token the SP received from the STI-PA.</w:t>
      </w:r>
    </w:p>
    <w:p w14:paraId="71F11D29" w14:textId="77777777" w:rsidR="00583B39" w:rsidRPr="00EC06F7" w:rsidRDefault="00583B39" w:rsidP="0050361F">
      <w:pPr>
        <w:pStyle w:val="ListParagraph"/>
        <w:numPr>
          <w:ilvl w:val="1"/>
          <w:numId w:val="21"/>
        </w:numPr>
        <w:spacing w:after="0" w:line="240" w:lineRule="auto"/>
        <w:ind w:left="2160"/>
        <w:rPr>
          <w:rFonts w:cstheme="minorHAnsi"/>
        </w:rPr>
      </w:pPr>
      <w:r w:rsidRPr="00EC06F7">
        <w:rPr>
          <w:rFonts w:cstheme="minorHAnsi"/>
        </w:rPr>
        <w:t>The response is signed with the SP’s private CA-account key.</w:t>
      </w:r>
    </w:p>
    <w:p w14:paraId="49F8A614" w14:textId="77777777" w:rsidR="00583B39" w:rsidRPr="00EC06F7" w:rsidRDefault="00583B39" w:rsidP="0050361F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cstheme="minorHAnsi"/>
        </w:rPr>
      </w:pPr>
      <w:r w:rsidRPr="00EC06F7">
        <w:rPr>
          <w:rFonts w:cstheme="minorHAnsi"/>
        </w:rPr>
        <w:t>The STI-CA validates the challenge response it received from the SP.</w:t>
      </w:r>
    </w:p>
    <w:p w14:paraId="63083497" w14:textId="77777777" w:rsidR="00583B39" w:rsidRPr="00EC06F7" w:rsidRDefault="00583B39" w:rsidP="0050361F">
      <w:pPr>
        <w:pStyle w:val="ListParagraph"/>
        <w:numPr>
          <w:ilvl w:val="1"/>
          <w:numId w:val="21"/>
        </w:numPr>
        <w:spacing w:after="0" w:line="240" w:lineRule="auto"/>
        <w:ind w:left="2160"/>
        <w:rPr>
          <w:rFonts w:cstheme="minorHAnsi"/>
        </w:rPr>
      </w:pPr>
      <w:r w:rsidRPr="00EC06F7">
        <w:rPr>
          <w:rFonts w:cstheme="minorHAnsi"/>
        </w:rPr>
        <w:t>The STI-CA retrieves the STI-PA’s certificate and extracts the PA-admin public key.</w:t>
      </w:r>
    </w:p>
    <w:p w14:paraId="4CD67134" w14:textId="77777777" w:rsidR="00583B39" w:rsidRPr="00EC06F7" w:rsidRDefault="00583B39" w:rsidP="0050361F">
      <w:pPr>
        <w:pStyle w:val="ListParagraph"/>
        <w:numPr>
          <w:ilvl w:val="1"/>
          <w:numId w:val="21"/>
        </w:numPr>
        <w:spacing w:after="0" w:line="240" w:lineRule="auto"/>
        <w:ind w:left="2160"/>
        <w:rPr>
          <w:rFonts w:cstheme="minorHAnsi"/>
        </w:rPr>
      </w:pPr>
      <w:r w:rsidRPr="00EC06F7">
        <w:rPr>
          <w:rFonts w:cstheme="minorHAnsi"/>
        </w:rPr>
        <w:t>The STI-CA validates the signed SPC token.</w:t>
      </w:r>
    </w:p>
    <w:p w14:paraId="59C1A464" w14:textId="77777777" w:rsidR="00583B39" w:rsidRPr="00EC06F7" w:rsidRDefault="00583B39" w:rsidP="0050361F">
      <w:pPr>
        <w:pStyle w:val="ListParagraph"/>
        <w:numPr>
          <w:ilvl w:val="1"/>
          <w:numId w:val="21"/>
        </w:numPr>
        <w:spacing w:after="0" w:line="240" w:lineRule="auto"/>
        <w:ind w:left="2160"/>
        <w:rPr>
          <w:rFonts w:cstheme="minorHAnsi"/>
        </w:rPr>
      </w:pPr>
      <w:r w:rsidRPr="00EC06F7">
        <w:rPr>
          <w:rFonts w:cstheme="minorHAnsi"/>
        </w:rPr>
        <w:t xml:space="preserve">The STI-CA creates the certificate. </w:t>
      </w:r>
    </w:p>
    <w:p w14:paraId="74CC7B9F" w14:textId="77777777" w:rsidR="00583B39" w:rsidRPr="00EC06F7" w:rsidRDefault="00583B39" w:rsidP="0050361F">
      <w:pPr>
        <w:pStyle w:val="ListParagraph"/>
        <w:numPr>
          <w:ilvl w:val="1"/>
          <w:numId w:val="21"/>
        </w:numPr>
        <w:spacing w:after="0" w:line="240" w:lineRule="auto"/>
        <w:ind w:left="2160"/>
        <w:rPr>
          <w:rFonts w:cstheme="minorHAnsi"/>
        </w:rPr>
      </w:pPr>
      <w:r w:rsidRPr="00EC06F7">
        <w:rPr>
          <w:rFonts w:cstheme="minorHAnsi"/>
        </w:rPr>
        <w:t>The STI-CA sets the status to valid.</w:t>
      </w:r>
    </w:p>
    <w:p w14:paraId="63AF8728" w14:textId="77777777" w:rsidR="00583B39" w:rsidRPr="00EC06F7" w:rsidRDefault="00583B39" w:rsidP="0050361F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cstheme="minorHAnsi"/>
        </w:rPr>
      </w:pPr>
      <w:r w:rsidRPr="00EC06F7">
        <w:rPr>
          <w:rFonts w:cstheme="minorHAnsi"/>
        </w:rPr>
        <w:t>The SP polls the STI-CA until it detects that the status has been set to valid.</w:t>
      </w:r>
    </w:p>
    <w:p w14:paraId="5FE1083C" w14:textId="77777777" w:rsidR="00583B39" w:rsidRPr="00EC06F7" w:rsidRDefault="00583B39" w:rsidP="0050361F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cstheme="minorHAnsi"/>
        </w:rPr>
      </w:pPr>
      <w:r w:rsidRPr="00EC06F7">
        <w:rPr>
          <w:rFonts w:cstheme="minorHAnsi"/>
        </w:rPr>
        <w:t>The SP sends a request for its certificate to the STI-CA.</w:t>
      </w:r>
    </w:p>
    <w:p w14:paraId="5705C58E" w14:textId="77777777" w:rsidR="00583B39" w:rsidRPr="00EC06F7" w:rsidRDefault="00583B39" w:rsidP="0050361F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cstheme="minorHAnsi"/>
        </w:rPr>
      </w:pPr>
      <w:r w:rsidRPr="00EC06F7">
        <w:rPr>
          <w:rFonts w:cstheme="minorHAnsi"/>
        </w:rPr>
        <w:t>The SP receives a 200 OK response from the STI-CA.</w:t>
      </w:r>
    </w:p>
    <w:p w14:paraId="1378B7AC" w14:textId="77777777" w:rsidR="00583B39" w:rsidRPr="00EC06F7" w:rsidRDefault="00583B39" w:rsidP="0050361F">
      <w:pPr>
        <w:pStyle w:val="ListParagraph"/>
        <w:numPr>
          <w:ilvl w:val="1"/>
          <w:numId w:val="21"/>
        </w:numPr>
        <w:spacing w:after="0" w:line="240" w:lineRule="auto"/>
        <w:ind w:left="2160"/>
        <w:rPr>
          <w:rFonts w:cstheme="minorHAnsi"/>
        </w:rPr>
      </w:pPr>
      <w:r w:rsidRPr="00EC06F7">
        <w:rPr>
          <w:rFonts w:cstheme="minorHAnsi"/>
        </w:rPr>
        <w:t>The response includes the call-signing certificate.</w:t>
      </w:r>
    </w:p>
    <w:p w14:paraId="192B0838" w14:textId="77777777" w:rsidR="00583B39" w:rsidRPr="00EC06F7" w:rsidRDefault="00583B39" w:rsidP="0050361F">
      <w:pPr>
        <w:pStyle w:val="ListParagraph"/>
        <w:numPr>
          <w:ilvl w:val="1"/>
          <w:numId w:val="21"/>
        </w:numPr>
        <w:spacing w:after="0" w:line="240" w:lineRule="auto"/>
        <w:ind w:left="2160"/>
        <w:rPr>
          <w:rFonts w:cstheme="minorHAnsi"/>
        </w:rPr>
      </w:pPr>
      <w:r w:rsidRPr="00EC06F7">
        <w:rPr>
          <w:rFonts w:cstheme="minorHAnsi"/>
        </w:rPr>
        <w:t>The response includes other links and certificates.</w:t>
      </w:r>
    </w:p>
    <w:p w14:paraId="22E711CE" w14:textId="77777777" w:rsidR="00583B39" w:rsidRPr="00EC06F7" w:rsidRDefault="00583B39" w:rsidP="00583B39">
      <w:pPr>
        <w:spacing w:after="0" w:line="240" w:lineRule="auto"/>
        <w:rPr>
          <w:rFonts w:cstheme="minorHAnsi"/>
        </w:rPr>
      </w:pPr>
    </w:p>
    <w:p w14:paraId="15A2CDED" w14:textId="52A6C5AF" w:rsidR="00583B39" w:rsidRPr="00EC06F7" w:rsidRDefault="00583B39" w:rsidP="00583B39">
      <w:pPr>
        <w:pStyle w:val="Heading4"/>
        <w:ind w:left="1224"/>
        <w:rPr>
          <w:rFonts w:asciiTheme="minorHAnsi" w:hAnsiTheme="minorHAnsi" w:cstheme="minorHAnsi"/>
        </w:rPr>
      </w:pPr>
      <w:r w:rsidRPr="00EC06F7">
        <w:rPr>
          <w:rFonts w:asciiTheme="minorHAnsi" w:hAnsiTheme="minorHAnsi" w:cstheme="minorHAnsi"/>
        </w:rPr>
        <w:tab/>
        <w:t>Step 5.  SP Provisioning</w:t>
      </w:r>
    </w:p>
    <w:p w14:paraId="21C2B885" w14:textId="77777777" w:rsidR="00583B39" w:rsidRPr="003059BC" w:rsidRDefault="00583B39" w:rsidP="00710751">
      <w:pPr>
        <w:pStyle w:val="ListParagraph"/>
        <w:numPr>
          <w:ilvl w:val="0"/>
          <w:numId w:val="22"/>
        </w:numPr>
        <w:spacing w:after="0" w:line="240" w:lineRule="auto"/>
        <w:ind w:left="1440"/>
        <w:rPr>
          <w:rFonts w:cstheme="minorHAnsi"/>
        </w:rPr>
      </w:pPr>
      <w:r w:rsidRPr="004C28A6">
        <w:rPr>
          <w:rFonts w:cstheme="minorHAnsi"/>
        </w:rPr>
        <w:t xml:space="preserve">The SP stores the </w:t>
      </w:r>
      <w:r w:rsidRPr="00B81F7F">
        <w:rPr>
          <w:rFonts w:cstheme="minorHAnsi"/>
        </w:rPr>
        <w:t>call-signing certificate in its STI-CR.</w:t>
      </w:r>
    </w:p>
    <w:p w14:paraId="462D7B5E" w14:textId="77777777" w:rsidR="00583B39" w:rsidRPr="006B7F5A" w:rsidRDefault="00583B39" w:rsidP="00710751">
      <w:pPr>
        <w:pStyle w:val="ListParagraph"/>
        <w:numPr>
          <w:ilvl w:val="0"/>
          <w:numId w:val="22"/>
        </w:numPr>
        <w:spacing w:after="0" w:line="240" w:lineRule="auto"/>
        <w:ind w:left="1440"/>
        <w:rPr>
          <w:rFonts w:cstheme="minorHAnsi"/>
        </w:rPr>
      </w:pPr>
      <w:r w:rsidRPr="006B7F5A">
        <w:rPr>
          <w:rFonts w:cstheme="minorHAnsi"/>
        </w:rPr>
        <w:lastRenderedPageBreak/>
        <w:t>The SP associates its URL for the SHAKEN public key certificate with its corresponding SPC private key.</w:t>
      </w:r>
    </w:p>
    <w:p w14:paraId="512CC076" w14:textId="77777777" w:rsidR="008F21F5" w:rsidRPr="00A00C8F" w:rsidRDefault="008F21F5" w:rsidP="00EC06F7"/>
    <w:p w14:paraId="2AF13714" w14:textId="783DC746" w:rsidR="00D92B7D" w:rsidRPr="000F042F" w:rsidRDefault="00D92B7D">
      <w:pPr>
        <w:pStyle w:val="Heading1"/>
      </w:pPr>
      <w:r w:rsidRPr="000F042F">
        <w:t>STI Test Cases</w:t>
      </w:r>
    </w:p>
    <w:p w14:paraId="02DAB7DC" w14:textId="77777777" w:rsidR="00D92B7D" w:rsidRDefault="00D92B7D" w:rsidP="00D92B7D">
      <w:r>
        <w:t>The six test families are:</w:t>
      </w:r>
    </w:p>
    <w:p w14:paraId="1BCC323D" w14:textId="70F7EFB8" w:rsidR="00D92B7D" w:rsidRDefault="008E1397" w:rsidP="00710751">
      <w:pPr>
        <w:pStyle w:val="ListParagraph"/>
        <w:numPr>
          <w:ilvl w:val="0"/>
          <w:numId w:val="12"/>
        </w:numPr>
        <w:spacing w:after="0" w:line="240" w:lineRule="auto"/>
      </w:pPr>
      <w:r>
        <w:t>End-to-</w:t>
      </w:r>
      <w:r w:rsidR="0040470B">
        <w:t>e</w:t>
      </w:r>
      <w:r>
        <w:t xml:space="preserve">nd </w:t>
      </w:r>
      <w:r w:rsidR="0040470B">
        <w:t>f</w:t>
      </w:r>
      <w:r w:rsidR="00D92B7D">
        <w:t>unctional tests</w:t>
      </w:r>
    </w:p>
    <w:p w14:paraId="03B0144D" w14:textId="77777777" w:rsidR="00D92B7D" w:rsidRDefault="00D92B7D" w:rsidP="00710751">
      <w:pPr>
        <w:pStyle w:val="ListParagraph"/>
        <w:numPr>
          <w:ilvl w:val="0"/>
          <w:numId w:val="12"/>
        </w:numPr>
        <w:spacing w:after="0" w:line="240" w:lineRule="auto"/>
      </w:pPr>
      <w:r>
        <w:t>Detailed tests of protocol/data objects</w:t>
      </w:r>
    </w:p>
    <w:p w14:paraId="150772B1" w14:textId="20496DBE" w:rsidR="00D92B7D" w:rsidRDefault="00D92B7D" w:rsidP="00710751">
      <w:pPr>
        <w:pStyle w:val="ListParagraph"/>
        <w:numPr>
          <w:ilvl w:val="0"/>
          <w:numId w:val="12"/>
        </w:numPr>
        <w:spacing w:after="0" w:line="240" w:lineRule="auto"/>
      </w:pPr>
      <w:r>
        <w:t>STI Authentication Service testing</w:t>
      </w:r>
    </w:p>
    <w:p w14:paraId="59C7A3ED" w14:textId="3C03C6D9" w:rsidR="00D92B7D" w:rsidRDefault="00D92B7D" w:rsidP="00710751">
      <w:pPr>
        <w:pStyle w:val="ListParagraph"/>
        <w:numPr>
          <w:ilvl w:val="0"/>
          <w:numId w:val="12"/>
        </w:numPr>
        <w:spacing w:after="0" w:line="240" w:lineRule="auto"/>
      </w:pPr>
      <w:r>
        <w:t>STI Verification Service testing</w:t>
      </w:r>
    </w:p>
    <w:p w14:paraId="5AE89AB4" w14:textId="77777777" w:rsidR="00D92B7D" w:rsidRDefault="00D92B7D" w:rsidP="00710751">
      <w:pPr>
        <w:pStyle w:val="ListParagraph"/>
        <w:numPr>
          <w:ilvl w:val="0"/>
          <w:numId w:val="12"/>
        </w:numPr>
        <w:spacing w:after="0" w:line="240" w:lineRule="auto"/>
      </w:pPr>
      <w:r>
        <w:t>Interface testing</w:t>
      </w:r>
    </w:p>
    <w:p w14:paraId="2883E2E7" w14:textId="77777777" w:rsidR="00D92B7D" w:rsidRDefault="00D92B7D" w:rsidP="00710751">
      <w:pPr>
        <w:pStyle w:val="ListParagraph"/>
        <w:numPr>
          <w:ilvl w:val="0"/>
          <w:numId w:val="12"/>
        </w:numPr>
        <w:spacing w:after="0" w:line="240" w:lineRule="auto"/>
      </w:pPr>
      <w:r>
        <w:t>Supplemental testing</w:t>
      </w:r>
    </w:p>
    <w:p w14:paraId="6C200604" w14:textId="77777777" w:rsidR="008E1397" w:rsidRDefault="008E1397" w:rsidP="00994DF0">
      <w:pPr>
        <w:spacing w:after="0"/>
      </w:pPr>
    </w:p>
    <w:p w14:paraId="00833E0D" w14:textId="6AE0F913" w:rsidR="00D92B7D" w:rsidRPr="00994DF0" w:rsidRDefault="00D92B7D" w:rsidP="00D92B7D">
      <w:pPr>
        <w:rPr>
          <w:i/>
        </w:rPr>
      </w:pPr>
      <w:r w:rsidRPr="00994DF0">
        <w:rPr>
          <w:i/>
        </w:rPr>
        <w:t>Note:  A number</w:t>
      </w:r>
      <w:r w:rsidR="00106E9C" w:rsidRPr="00005C5F">
        <w:rPr>
          <w:i/>
        </w:rPr>
        <w:t xml:space="preserve"> of the table entries are place</w:t>
      </w:r>
      <w:r w:rsidRPr="00994DF0">
        <w:rPr>
          <w:i/>
        </w:rPr>
        <w:t>holder</w:t>
      </w:r>
      <w:r w:rsidR="00106E9C">
        <w:rPr>
          <w:i/>
        </w:rPr>
        <w:t>s</w:t>
      </w:r>
      <w:r w:rsidRPr="00994DF0">
        <w:rPr>
          <w:i/>
        </w:rPr>
        <w:t xml:space="preserve"> for further work.</w:t>
      </w:r>
    </w:p>
    <w:p w14:paraId="45F036FD" w14:textId="0A0CD687" w:rsidR="00D92B7D" w:rsidRPr="00994DF0" w:rsidRDefault="00D92B7D" w:rsidP="00005C5F">
      <w:pPr>
        <w:rPr>
          <w:b/>
          <w:i/>
        </w:rPr>
      </w:pPr>
      <w:r w:rsidRPr="00994DF0">
        <w:rPr>
          <w:b/>
          <w:i/>
        </w:rPr>
        <w:t>End-to-</w:t>
      </w:r>
      <w:r w:rsidR="0040470B">
        <w:rPr>
          <w:b/>
          <w:i/>
        </w:rPr>
        <w:t>E</w:t>
      </w:r>
      <w:r w:rsidRPr="00994DF0">
        <w:rPr>
          <w:b/>
          <w:i/>
        </w:rPr>
        <w:t xml:space="preserve">nd </w:t>
      </w:r>
      <w:r w:rsidR="008E1397" w:rsidRPr="00994DF0">
        <w:rPr>
          <w:b/>
          <w:i/>
        </w:rPr>
        <w:t>F</w:t>
      </w:r>
      <w:r w:rsidRPr="00994DF0">
        <w:rPr>
          <w:b/>
          <w:i/>
        </w:rPr>
        <w:t>unctional Testing</w:t>
      </w:r>
    </w:p>
    <w:p w14:paraId="0513DA03" w14:textId="480BF93A" w:rsidR="00D92B7D" w:rsidRDefault="00D92B7D" w:rsidP="00D92B7D">
      <w:r>
        <w:t>This family consists of tests demonstrating three of the most expected call scenarios:  a valid signed call, an invalid signed call, and an unsigned call.  Interactive Voice Response (IVR) messages are suggested as one way to convey the result to the caller.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2135"/>
        <w:gridCol w:w="2255"/>
        <w:gridCol w:w="3701"/>
      </w:tblGrid>
      <w:tr w:rsidR="00D92B7D" w:rsidRPr="0025421D" w14:paraId="5DC4B317" w14:textId="77777777" w:rsidTr="00994DF0">
        <w:trPr>
          <w:tblHeader/>
        </w:trPr>
        <w:tc>
          <w:tcPr>
            <w:tcW w:w="765" w:type="dxa"/>
          </w:tcPr>
          <w:p w14:paraId="659F57BD" w14:textId="77777777" w:rsidR="00D92B7D" w:rsidRPr="0025421D" w:rsidRDefault="00D92B7D" w:rsidP="00EE524D">
            <w:pPr>
              <w:rPr>
                <w:b/>
              </w:rPr>
            </w:pPr>
            <w:r w:rsidRPr="0025421D">
              <w:rPr>
                <w:b/>
              </w:rPr>
              <w:t>Test #</w:t>
            </w:r>
          </w:p>
        </w:tc>
        <w:tc>
          <w:tcPr>
            <w:tcW w:w="2135" w:type="dxa"/>
          </w:tcPr>
          <w:p w14:paraId="2CF5E5C6" w14:textId="77777777" w:rsidR="00D92B7D" w:rsidRPr="0025421D" w:rsidRDefault="00D92B7D" w:rsidP="00EE524D">
            <w:pPr>
              <w:rPr>
                <w:b/>
              </w:rPr>
            </w:pPr>
            <w:r w:rsidRPr="0025421D">
              <w:rPr>
                <w:b/>
              </w:rPr>
              <w:t>Test Title</w:t>
            </w:r>
          </w:p>
        </w:tc>
        <w:tc>
          <w:tcPr>
            <w:tcW w:w="2255" w:type="dxa"/>
          </w:tcPr>
          <w:p w14:paraId="707C96EC" w14:textId="77777777" w:rsidR="00D92B7D" w:rsidRPr="0025421D" w:rsidRDefault="00D92B7D" w:rsidP="00EE524D">
            <w:pPr>
              <w:rPr>
                <w:b/>
              </w:rPr>
            </w:pPr>
            <w:r w:rsidRPr="0025421D">
              <w:rPr>
                <w:b/>
              </w:rPr>
              <w:t>Test Purpose</w:t>
            </w:r>
          </w:p>
        </w:tc>
        <w:tc>
          <w:tcPr>
            <w:tcW w:w="3701" w:type="dxa"/>
          </w:tcPr>
          <w:p w14:paraId="76B6CC33" w14:textId="77777777" w:rsidR="00D92B7D" w:rsidRPr="0025421D" w:rsidRDefault="00D92B7D" w:rsidP="00EE524D">
            <w:pPr>
              <w:rPr>
                <w:b/>
              </w:rPr>
            </w:pPr>
            <w:r w:rsidRPr="0025421D">
              <w:rPr>
                <w:b/>
              </w:rPr>
              <w:t>Comments/Suggestions</w:t>
            </w:r>
          </w:p>
        </w:tc>
      </w:tr>
      <w:tr w:rsidR="00D92B7D" w14:paraId="2154176A" w14:textId="77777777" w:rsidTr="00994DF0">
        <w:trPr>
          <w:tblHeader/>
        </w:trPr>
        <w:tc>
          <w:tcPr>
            <w:tcW w:w="765" w:type="dxa"/>
            <w:shd w:val="clear" w:color="auto" w:fill="EEECE1" w:themeFill="background2"/>
          </w:tcPr>
          <w:p w14:paraId="5E176F37" w14:textId="77777777" w:rsidR="00D92B7D" w:rsidRDefault="00D92B7D" w:rsidP="00EE524D">
            <w:r>
              <w:t>3.1</w:t>
            </w:r>
          </w:p>
        </w:tc>
        <w:tc>
          <w:tcPr>
            <w:tcW w:w="4390" w:type="dxa"/>
            <w:gridSpan w:val="2"/>
            <w:shd w:val="clear" w:color="auto" w:fill="EEECE1" w:themeFill="background2"/>
          </w:tcPr>
          <w:p w14:paraId="44128678" w14:textId="77777777" w:rsidR="00D92B7D" w:rsidRDefault="00D92B7D" w:rsidP="00EE524D">
            <w:r w:rsidRPr="0025421D">
              <w:rPr>
                <w:u w:val="single"/>
              </w:rPr>
              <w:t>End-to-End Functional Testing</w:t>
            </w:r>
          </w:p>
        </w:tc>
        <w:tc>
          <w:tcPr>
            <w:tcW w:w="3701" w:type="dxa"/>
            <w:shd w:val="clear" w:color="auto" w:fill="EEECE1" w:themeFill="background2"/>
          </w:tcPr>
          <w:p w14:paraId="15BD7C3E" w14:textId="77777777" w:rsidR="00D92B7D" w:rsidRDefault="00D92B7D" w:rsidP="00EE524D">
            <w:r>
              <w:t>Demonstrate expected call scenarios.</w:t>
            </w:r>
          </w:p>
        </w:tc>
      </w:tr>
      <w:tr w:rsidR="00D92B7D" w14:paraId="5B01FF42" w14:textId="77777777" w:rsidTr="00994DF0">
        <w:trPr>
          <w:tblHeader/>
        </w:trPr>
        <w:tc>
          <w:tcPr>
            <w:tcW w:w="765" w:type="dxa"/>
          </w:tcPr>
          <w:p w14:paraId="3212FC86" w14:textId="77777777" w:rsidR="00D92B7D" w:rsidRDefault="00D92B7D" w:rsidP="00EE524D">
            <w:r>
              <w:t>3.1.1</w:t>
            </w:r>
          </w:p>
        </w:tc>
        <w:tc>
          <w:tcPr>
            <w:tcW w:w="2135" w:type="dxa"/>
          </w:tcPr>
          <w:p w14:paraId="1D6E714E" w14:textId="77777777" w:rsidR="00D92B7D" w:rsidRDefault="00D92B7D" w:rsidP="00EE524D">
            <w:r>
              <w:t>Valid Signed Call</w:t>
            </w:r>
          </w:p>
        </w:tc>
        <w:tc>
          <w:tcPr>
            <w:tcW w:w="2255" w:type="dxa"/>
          </w:tcPr>
          <w:p w14:paraId="30FD81E6" w14:textId="77777777" w:rsidR="00D92B7D" w:rsidRDefault="00D92B7D" w:rsidP="00EE524D">
            <w:r>
              <w:t>Successful end-to-end signed call</w:t>
            </w:r>
          </w:p>
        </w:tc>
        <w:tc>
          <w:tcPr>
            <w:tcW w:w="3701" w:type="dxa"/>
          </w:tcPr>
          <w:p w14:paraId="086D0FC0" w14:textId="77777777" w:rsidR="00D92B7D" w:rsidRDefault="00D92B7D" w:rsidP="00EE524D">
            <w:r>
              <w:t>Valid certificate associated with calling TN.</w:t>
            </w:r>
            <w:r>
              <w:br/>
              <w:t>IVR: valid signed call</w:t>
            </w:r>
          </w:p>
        </w:tc>
      </w:tr>
      <w:tr w:rsidR="00D92B7D" w14:paraId="14C7164B" w14:textId="77777777" w:rsidTr="00994DF0">
        <w:trPr>
          <w:tblHeader/>
        </w:trPr>
        <w:tc>
          <w:tcPr>
            <w:tcW w:w="765" w:type="dxa"/>
          </w:tcPr>
          <w:p w14:paraId="76AA5DE4" w14:textId="77777777" w:rsidR="00D92B7D" w:rsidRDefault="00D92B7D" w:rsidP="00EE524D">
            <w:r>
              <w:t>3.1.2</w:t>
            </w:r>
          </w:p>
        </w:tc>
        <w:tc>
          <w:tcPr>
            <w:tcW w:w="2135" w:type="dxa"/>
          </w:tcPr>
          <w:p w14:paraId="00E0E8A5" w14:textId="746572F1" w:rsidR="00D92B7D" w:rsidRDefault="00D92B7D" w:rsidP="002D6A1B">
            <w:r>
              <w:t>Invalid Signed Call</w:t>
            </w:r>
            <w:r w:rsidR="00554C67">
              <w:t xml:space="preserve"> (</w:t>
            </w:r>
            <w:r w:rsidR="0063585E">
              <w:t>R</w:t>
            </w:r>
            <w:r w:rsidR="002D6A1B">
              <w:t>esponse code</w:t>
            </w:r>
            <w:r w:rsidR="0063585E">
              <w:t xml:space="preserve"> 436</w:t>
            </w:r>
            <w:r w:rsidR="00554C67">
              <w:t>)</w:t>
            </w:r>
          </w:p>
        </w:tc>
        <w:tc>
          <w:tcPr>
            <w:tcW w:w="2255" w:type="dxa"/>
          </w:tcPr>
          <w:p w14:paraId="4F49BC4F" w14:textId="72F76CA0" w:rsidR="00D92B7D" w:rsidRDefault="002E0890" w:rsidP="00EE524D">
            <w:r w:rsidRPr="002E0890">
              <w:t>'Bad Identity info'</w:t>
            </w:r>
          </w:p>
        </w:tc>
        <w:tc>
          <w:tcPr>
            <w:tcW w:w="3701" w:type="dxa"/>
          </w:tcPr>
          <w:p w14:paraId="63E109B2" w14:textId="476B8CAA" w:rsidR="00EF2BAB" w:rsidRDefault="00243ED1" w:rsidP="00EE524D">
            <w:r w:rsidRPr="008E1397">
              <w:t>Can</w:t>
            </w:r>
            <w:r w:rsidR="00EF2BAB">
              <w:t>’t retrieve cert</w:t>
            </w:r>
            <w:r w:rsidR="007C7A85">
              <w:t>ificate</w:t>
            </w:r>
            <w:r w:rsidR="00EF2BAB">
              <w:t>.</w:t>
            </w:r>
          </w:p>
          <w:p w14:paraId="5ACA0FA5" w14:textId="218EADAB" w:rsidR="00D92B7D" w:rsidRDefault="00EF2BAB" w:rsidP="00EE524D">
            <w:r>
              <w:t xml:space="preserve">IVR: invalid, Response code </w:t>
            </w:r>
            <w:r w:rsidR="00243ED1" w:rsidRPr="008E1397">
              <w:t>436</w:t>
            </w:r>
          </w:p>
        </w:tc>
      </w:tr>
      <w:tr w:rsidR="00010045" w14:paraId="65DA8850" w14:textId="77777777" w:rsidTr="00994DF0">
        <w:trPr>
          <w:tblHeader/>
        </w:trPr>
        <w:tc>
          <w:tcPr>
            <w:tcW w:w="765" w:type="dxa"/>
          </w:tcPr>
          <w:p w14:paraId="32CF2319" w14:textId="4B3DEBDF" w:rsidR="00010045" w:rsidRDefault="00010045" w:rsidP="00010045">
            <w:r>
              <w:t>3.1.3</w:t>
            </w:r>
          </w:p>
        </w:tc>
        <w:tc>
          <w:tcPr>
            <w:tcW w:w="2135" w:type="dxa"/>
          </w:tcPr>
          <w:p w14:paraId="4F823D1D" w14:textId="77D7C3EE" w:rsidR="00010045" w:rsidRDefault="00243ED1" w:rsidP="002D6A1B">
            <w:r>
              <w:t>Invalid Signed Call</w:t>
            </w:r>
            <w:r w:rsidR="00554C67">
              <w:t xml:space="preserve"> (</w:t>
            </w:r>
            <w:r w:rsidR="002D6A1B">
              <w:t>Response code</w:t>
            </w:r>
            <w:r w:rsidR="0063585E">
              <w:t xml:space="preserve"> 437</w:t>
            </w:r>
            <w:r w:rsidR="00554C67">
              <w:t>)</w:t>
            </w:r>
          </w:p>
        </w:tc>
        <w:tc>
          <w:tcPr>
            <w:tcW w:w="2255" w:type="dxa"/>
          </w:tcPr>
          <w:p w14:paraId="526F62DE" w14:textId="2B848ABB" w:rsidR="00010045" w:rsidRDefault="002E0890" w:rsidP="00EE524D">
            <w:r w:rsidRPr="002E0890">
              <w:t>'Unsupported Credential'</w:t>
            </w:r>
          </w:p>
        </w:tc>
        <w:tc>
          <w:tcPr>
            <w:tcW w:w="3701" w:type="dxa"/>
          </w:tcPr>
          <w:p w14:paraId="79A942EC" w14:textId="04003838" w:rsidR="00EF2BAB" w:rsidRDefault="00243ED1" w:rsidP="00EE524D">
            <w:r w:rsidRPr="008E1397">
              <w:t xml:space="preserve">Can’t validate </w:t>
            </w:r>
            <w:r w:rsidR="00EF2BAB">
              <w:t>cert</w:t>
            </w:r>
            <w:r w:rsidR="007C7A85">
              <w:t>ificate</w:t>
            </w:r>
            <w:r w:rsidR="00EF2BAB">
              <w:t>.</w:t>
            </w:r>
            <w:r w:rsidRPr="008E1397">
              <w:t xml:space="preserve">  </w:t>
            </w:r>
          </w:p>
          <w:p w14:paraId="1630B69E" w14:textId="7340DA70" w:rsidR="00010045" w:rsidRDefault="00EF2BAB" w:rsidP="00EE524D">
            <w:r>
              <w:t xml:space="preserve">IVR: invalid, </w:t>
            </w:r>
            <w:r w:rsidR="00243ED1" w:rsidRPr="008E1397">
              <w:t>Response code 437</w:t>
            </w:r>
          </w:p>
        </w:tc>
      </w:tr>
      <w:tr w:rsidR="00010045" w14:paraId="0BCCF45E" w14:textId="77777777" w:rsidTr="00994DF0">
        <w:trPr>
          <w:tblHeader/>
        </w:trPr>
        <w:tc>
          <w:tcPr>
            <w:tcW w:w="765" w:type="dxa"/>
          </w:tcPr>
          <w:p w14:paraId="5513AF76" w14:textId="38C02F86" w:rsidR="00010045" w:rsidRDefault="00010045" w:rsidP="00010045">
            <w:r>
              <w:t>3.1.4</w:t>
            </w:r>
          </w:p>
        </w:tc>
        <w:tc>
          <w:tcPr>
            <w:tcW w:w="2135" w:type="dxa"/>
          </w:tcPr>
          <w:p w14:paraId="6F3F1E1A" w14:textId="03B6EA20" w:rsidR="00010045" w:rsidRDefault="00243ED1" w:rsidP="002D6A1B">
            <w:r>
              <w:t>Invalid Signed Call</w:t>
            </w:r>
            <w:r w:rsidR="00554C67">
              <w:t xml:space="preserve"> (</w:t>
            </w:r>
            <w:r w:rsidR="002D6A1B">
              <w:t>Response code</w:t>
            </w:r>
            <w:r w:rsidR="0063585E">
              <w:t xml:space="preserve"> 438</w:t>
            </w:r>
            <w:r w:rsidR="00554C67">
              <w:t>)</w:t>
            </w:r>
          </w:p>
        </w:tc>
        <w:tc>
          <w:tcPr>
            <w:tcW w:w="2255" w:type="dxa"/>
          </w:tcPr>
          <w:p w14:paraId="6372BC49" w14:textId="1B407C75" w:rsidR="00010045" w:rsidRDefault="002E0890" w:rsidP="00EE524D">
            <w:r w:rsidRPr="002E0890">
              <w:t>'Invalid Identity Header'</w:t>
            </w:r>
          </w:p>
        </w:tc>
        <w:tc>
          <w:tcPr>
            <w:tcW w:w="3701" w:type="dxa"/>
          </w:tcPr>
          <w:p w14:paraId="1A08E6A9" w14:textId="4A121532" w:rsidR="00EF2BAB" w:rsidRDefault="00243ED1" w:rsidP="00C31245">
            <w:r>
              <w:t>Valid certificate</w:t>
            </w:r>
            <w:r w:rsidR="00EF2BAB">
              <w:t xml:space="preserve"> not associated with calling TN.</w:t>
            </w:r>
          </w:p>
          <w:p w14:paraId="43AE2BA3" w14:textId="32C4096A" w:rsidR="00010045" w:rsidRDefault="00EF2BAB" w:rsidP="00C31245">
            <w:r>
              <w:t>IVR: invalid, Response code 438</w:t>
            </w:r>
          </w:p>
        </w:tc>
      </w:tr>
      <w:tr w:rsidR="00D92B7D" w14:paraId="313835CC" w14:textId="77777777" w:rsidTr="00994DF0">
        <w:trPr>
          <w:tblHeader/>
        </w:trPr>
        <w:tc>
          <w:tcPr>
            <w:tcW w:w="765" w:type="dxa"/>
          </w:tcPr>
          <w:p w14:paraId="34AEFD8F" w14:textId="1A32550D" w:rsidR="00D92B7D" w:rsidRDefault="00D92B7D" w:rsidP="00032083">
            <w:r>
              <w:t>3.1.</w:t>
            </w:r>
            <w:r w:rsidR="00010045">
              <w:t>5</w:t>
            </w:r>
          </w:p>
        </w:tc>
        <w:tc>
          <w:tcPr>
            <w:tcW w:w="2135" w:type="dxa"/>
          </w:tcPr>
          <w:p w14:paraId="38422746" w14:textId="13F35C23" w:rsidR="00D92B7D" w:rsidRDefault="00D92B7D" w:rsidP="002D6A1B">
            <w:r>
              <w:t>Unsigned Call</w:t>
            </w:r>
            <w:r w:rsidR="0063585E">
              <w:t xml:space="preserve"> (</w:t>
            </w:r>
            <w:r w:rsidR="002D6A1B">
              <w:t>Response code</w:t>
            </w:r>
            <w:r w:rsidR="0063585E">
              <w:t xml:space="preserve"> 428)</w:t>
            </w:r>
          </w:p>
        </w:tc>
        <w:tc>
          <w:tcPr>
            <w:tcW w:w="2255" w:type="dxa"/>
          </w:tcPr>
          <w:p w14:paraId="5CE9777A" w14:textId="160D0DFE" w:rsidR="00D92B7D" w:rsidRDefault="002E0890" w:rsidP="00C31245">
            <w:r w:rsidRPr="002E0890">
              <w:t>'Use Identity Header'</w:t>
            </w:r>
          </w:p>
        </w:tc>
        <w:tc>
          <w:tcPr>
            <w:tcW w:w="3701" w:type="dxa"/>
          </w:tcPr>
          <w:p w14:paraId="0399755D" w14:textId="038461B8" w:rsidR="00D92B7D" w:rsidRDefault="00D92B7D" w:rsidP="00C31245">
            <w:r>
              <w:t xml:space="preserve">IVR: unsigned call, </w:t>
            </w:r>
            <w:r w:rsidR="00EF2BAB">
              <w:t>Response code</w:t>
            </w:r>
            <w:r>
              <w:t xml:space="preserve"> 428</w:t>
            </w:r>
          </w:p>
        </w:tc>
      </w:tr>
      <w:tr w:rsidR="00F311B7" w14:paraId="41C25D39" w14:textId="77777777" w:rsidTr="00994DF0">
        <w:trPr>
          <w:tblHeader/>
        </w:trPr>
        <w:tc>
          <w:tcPr>
            <w:tcW w:w="765" w:type="dxa"/>
          </w:tcPr>
          <w:p w14:paraId="5139CDBD" w14:textId="587F1CD6" w:rsidR="00F311B7" w:rsidRDefault="00F311B7" w:rsidP="00032083">
            <w:r>
              <w:t>3.1.6</w:t>
            </w:r>
          </w:p>
        </w:tc>
        <w:tc>
          <w:tcPr>
            <w:tcW w:w="2135" w:type="dxa"/>
          </w:tcPr>
          <w:p w14:paraId="1A5A2C20" w14:textId="77777777" w:rsidR="00F311B7" w:rsidRDefault="00F311B7" w:rsidP="002D6A1B">
            <w:r>
              <w:t>Date Freshness</w:t>
            </w:r>
          </w:p>
          <w:p w14:paraId="105B8525" w14:textId="220F94CA" w:rsidR="00CC7D17" w:rsidRDefault="00CC7D17" w:rsidP="002D6A1B">
            <w:r>
              <w:t>(Response code 403)</w:t>
            </w:r>
          </w:p>
          <w:p w14:paraId="31969BE9" w14:textId="27E8D87A" w:rsidR="00CC7D17" w:rsidRDefault="00CC7D17" w:rsidP="002D6A1B"/>
        </w:tc>
        <w:tc>
          <w:tcPr>
            <w:tcW w:w="2255" w:type="dxa"/>
          </w:tcPr>
          <w:p w14:paraId="79E801B9" w14:textId="298B71D0" w:rsidR="00F311B7" w:rsidRPr="002E0890" w:rsidRDefault="00F311B7" w:rsidP="00C31245">
            <w:r>
              <w:t>“S</w:t>
            </w:r>
            <w:r w:rsidR="00BB0E35">
              <w:t>t</w:t>
            </w:r>
            <w:r>
              <w:t>ale Date”</w:t>
            </w:r>
          </w:p>
        </w:tc>
        <w:tc>
          <w:tcPr>
            <w:tcW w:w="3701" w:type="dxa"/>
          </w:tcPr>
          <w:p w14:paraId="02140257" w14:textId="591E85FF" w:rsidR="00F311B7" w:rsidRDefault="00F311B7" w:rsidP="00C31245">
            <w:r>
              <w:t>Date header field value is older than the local policy (e.g.</w:t>
            </w:r>
            <w:r w:rsidR="00911D51">
              <w:t>,</w:t>
            </w:r>
            <w:r>
              <w:t xml:space="preserve"> 60 sec) for freshness.</w:t>
            </w:r>
          </w:p>
          <w:p w14:paraId="54970C5E" w14:textId="50C56DDE" w:rsidR="00F311B7" w:rsidRDefault="00F311B7" w:rsidP="00C31245">
            <w:r>
              <w:t xml:space="preserve">IVR: </w:t>
            </w:r>
            <w:r w:rsidR="00CC7D17">
              <w:t>date is older than 60</w:t>
            </w:r>
            <w:r w:rsidR="00911D51">
              <w:t xml:space="preserve"> </w:t>
            </w:r>
            <w:r w:rsidR="00CC7D17">
              <w:t>s</w:t>
            </w:r>
            <w:r w:rsidR="00911D51">
              <w:t>ec</w:t>
            </w:r>
            <w:r w:rsidR="00CC7D17">
              <w:t>, Response code 403</w:t>
            </w:r>
          </w:p>
        </w:tc>
      </w:tr>
    </w:tbl>
    <w:p w14:paraId="42E4EACC" w14:textId="54AA6240" w:rsidR="008E1397" w:rsidRPr="008E1397" w:rsidRDefault="008E1397" w:rsidP="008E1397">
      <w:pPr>
        <w:spacing w:after="0" w:line="240" w:lineRule="auto"/>
      </w:pPr>
    </w:p>
    <w:p w14:paraId="11D43FCF" w14:textId="77777777" w:rsidR="00EE524D" w:rsidRDefault="00EE524D" w:rsidP="008E1397">
      <w:pPr>
        <w:spacing w:after="0" w:line="240" w:lineRule="auto"/>
        <w:rPr>
          <w:b/>
          <w:i/>
        </w:rPr>
      </w:pPr>
    </w:p>
    <w:p w14:paraId="16B534B2" w14:textId="77777777" w:rsidR="00A25A42" w:rsidRDefault="00A25A42">
      <w:pPr>
        <w:rPr>
          <w:b/>
          <w:i/>
        </w:rPr>
      </w:pPr>
      <w:r>
        <w:rPr>
          <w:b/>
          <w:i/>
        </w:rPr>
        <w:br w:type="page"/>
      </w:r>
    </w:p>
    <w:p w14:paraId="2B6C6B59" w14:textId="7271E6EE" w:rsidR="00EE524D" w:rsidRPr="00994DF0" w:rsidRDefault="00EE524D" w:rsidP="008E1397">
      <w:pPr>
        <w:spacing w:after="0" w:line="240" w:lineRule="auto"/>
        <w:rPr>
          <w:b/>
          <w:i/>
        </w:rPr>
      </w:pPr>
      <w:r w:rsidRPr="00994DF0">
        <w:rPr>
          <w:b/>
          <w:i/>
        </w:rPr>
        <w:lastRenderedPageBreak/>
        <w:t>Detailed Protocol Testing</w:t>
      </w:r>
    </w:p>
    <w:p w14:paraId="795EFCA9" w14:textId="77777777" w:rsidR="00EE524D" w:rsidRDefault="00EE524D" w:rsidP="008E1397">
      <w:pPr>
        <w:spacing w:after="0" w:line="240" w:lineRule="auto"/>
      </w:pPr>
    </w:p>
    <w:p w14:paraId="631062C9" w14:textId="77777777" w:rsidR="008E1397" w:rsidRPr="008E1397" w:rsidRDefault="008E1397" w:rsidP="008E1397">
      <w:pPr>
        <w:spacing w:after="0" w:line="240" w:lineRule="auto"/>
      </w:pPr>
      <w:r w:rsidRPr="008E1397">
        <w:t>This family of tests is intended for detailed testing of the protocols involved.  In particular, they include the data objects used by the protocol.</w:t>
      </w:r>
    </w:p>
    <w:p w14:paraId="06AA969C" w14:textId="77777777" w:rsidR="008E1397" w:rsidRPr="008E1397" w:rsidRDefault="008E1397" w:rsidP="008E1397">
      <w:pPr>
        <w:spacing w:after="0" w:line="240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"/>
        <w:gridCol w:w="1681"/>
        <w:gridCol w:w="1635"/>
        <w:gridCol w:w="5099"/>
      </w:tblGrid>
      <w:tr w:rsidR="00BB0E35" w:rsidRPr="008E1397" w14:paraId="1EA08C00" w14:textId="77777777" w:rsidTr="00162A7A">
        <w:tc>
          <w:tcPr>
            <w:tcW w:w="942" w:type="dxa"/>
          </w:tcPr>
          <w:p w14:paraId="59608D20" w14:textId="77777777" w:rsidR="008E1397" w:rsidRPr="008E1397" w:rsidRDefault="008E1397" w:rsidP="008E1397">
            <w:pPr>
              <w:rPr>
                <w:b/>
              </w:rPr>
            </w:pPr>
            <w:r w:rsidRPr="008E1397">
              <w:rPr>
                <w:b/>
              </w:rPr>
              <w:t>Test #</w:t>
            </w:r>
          </w:p>
        </w:tc>
        <w:tc>
          <w:tcPr>
            <w:tcW w:w="1709" w:type="dxa"/>
          </w:tcPr>
          <w:p w14:paraId="6812F624" w14:textId="77777777" w:rsidR="008E1397" w:rsidRPr="008E1397" w:rsidRDefault="008E1397" w:rsidP="008E1397">
            <w:pPr>
              <w:rPr>
                <w:b/>
              </w:rPr>
            </w:pPr>
            <w:r w:rsidRPr="008E1397">
              <w:rPr>
                <w:b/>
              </w:rPr>
              <w:t>Test Title</w:t>
            </w:r>
          </w:p>
        </w:tc>
        <w:tc>
          <w:tcPr>
            <w:tcW w:w="1662" w:type="dxa"/>
          </w:tcPr>
          <w:p w14:paraId="3A79A409" w14:textId="77777777" w:rsidR="008E1397" w:rsidRPr="008E1397" w:rsidRDefault="008E1397" w:rsidP="008E1397">
            <w:pPr>
              <w:rPr>
                <w:b/>
              </w:rPr>
            </w:pPr>
            <w:r w:rsidRPr="008E1397">
              <w:rPr>
                <w:b/>
              </w:rPr>
              <w:t>Test Purpose</w:t>
            </w:r>
          </w:p>
        </w:tc>
        <w:tc>
          <w:tcPr>
            <w:tcW w:w="5263" w:type="dxa"/>
          </w:tcPr>
          <w:p w14:paraId="6796C8C1" w14:textId="77777777" w:rsidR="008E1397" w:rsidRPr="008E1397" w:rsidRDefault="008E1397" w:rsidP="008E1397">
            <w:pPr>
              <w:rPr>
                <w:b/>
              </w:rPr>
            </w:pPr>
            <w:r w:rsidRPr="008E1397">
              <w:rPr>
                <w:b/>
              </w:rPr>
              <w:t>Comments/Suggestions</w:t>
            </w:r>
          </w:p>
        </w:tc>
      </w:tr>
      <w:tr w:rsidR="008E1397" w:rsidRPr="008E1397" w14:paraId="27FC99DF" w14:textId="77777777" w:rsidTr="00162A7A">
        <w:tc>
          <w:tcPr>
            <w:tcW w:w="942" w:type="dxa"/>
            <w:shd w:val="clear" w:color="auto" w:fill="EEECE1" w:themeFill="background2"/>
          </w:tcPr>
          <w:p w14:paraId="1027A775" w14:textId="6D0E8CAB" w:rsidR="008E1397" w:rsidRPr="008E1397" w:rsidRDefault="00F45348" w:rsidP="008E1397">
            <w:r>
              <w:t>3.2</w:t>
            </w:r>
          </w:p>
        </w:tc>
        <w:tc>
          <w:tcPr>
            <w:tcW w:w="3371" w:type="dxa"/>
            <w:gridSpan w:val="2"/>
            <w:shd w:val="clear" w:color="auto" w:fill="EEECE1" w:themeFill="background2"/>
          </w:tcPr>
          <w:p w14:paraId="5C4FE39B" w14:textId="77777777" w:rsidR="008E1397" w:rsidRPr="008E1397" w:rsidRDefault="008E1397" w:rsidP="008E1397">
            <w:r w:rsidRPr="008E1397">
              <w:rPr>
                <w:u w:val="single"/>
              </w:rPr>
              <w:t>Detailed Protocol Testing</w:t>
            </w:r>
          </w:p>
        </w:tc>
        <w:tc>
          <w:tcPr>
            <w:tcW w:w="0" w:type="auto"/>
            <w:shd w:val="clear" w:color="auto" w:fill="EEECE1" w:themeFill="background2"/>
          </w:tcPr>
          <w:p w14:paraId="7FDBA2AC" w14:textId="63857C9D" w:rsidR="008E1397" w:rsidRPr="008E1397" w:rsidRDefault="008E1397" w:rsidP="00911D51">
            <w:r w:rsidRPr="008E1397">
              <w:t>Examine the protocol/data objects used in STIR</w:t>
            </w:r>
            <w:r w:rsidR="00911D51">
              <w:t>/SHAKEN</w:t>
            </w:r>
          </w:p>
        </w:tc>
      </w:tr>
      <w:tr w:rsidR="00BB0E35" w:rsidRPr="008E1397" w14:paraId="13842F76" w14:textId="77777777" w:rsidTr="00162A7A">
        <w:tc>
          <w:tcPr>
            <w:tcW w:w="942" w:type="dxa"/>
          </w:tcPr>
          <w:p w14:paraId="20A7BD61" w14:textId="6237635F" w:rsidR="008E1397" w:rsidRPr="008E1397" w:rsidRDefault="00F45348" w:rsidP="008E1397">
            <w:r>
              <w:t>3.</w:t>
            </w:r>
            <w:r w:rsidR="008E1397" w:rsidRPr="008E1397">
              <w:t>2.1</w:t>
            </w:r>
          </w:p>
        </w:tc>
        <w:tc>
          <w:tcPr>
            <w:tcW w:w="1709" w:type="dxa"/>
          </w:tcPr>
          <w:p w14:paraId="5E190302" w14:textId="77777777" w:rsidR="008E1397" w:rsidRPr="008E1397" w:rsidRDefault="008E1397" w:rsidP="008E1397">
            <w:r w:rsidRPr="008E1397">
              <w:t>Certificate Testing</w:t>
            </w:r>
          </w:p>
        </w:tc>
        <w:tc>
          <w:tcPr>
            <w:tcW w:w="1662" w:type="dxa"/>
          </w:tcPr>
          <w:p w14:paraId="00955C97" w14:textId="77777777" w:rsidR="008E1397" w:rsidRPr="008E1397" w:rsidRDefault="008E1397" w:rsidP="008E1397">
            <w:r w:rsidRPr="008E1397">
              <w:t>Examine certificate-related errors</w:t>
            </w:r>
          </w:p>
        </w:tc>
        <w:tc>
          <w:tcPr>
            <w:tcW w:w="0" w:type="auto"/>
          </w:tcPr>
          <w:p w14:paraId="7D0DBFCE" w14:textId="77777777" w:rsidR="008E1397" w:rsidRPr="008E1397" w:rsidRDefault="008E1397" w:rsidP="008E1397">
            <w:r w:rsidRPr="008E1397">
              <w:t>Tests errors in validation, contents, and revocation</w:t>
            </w:r>
          </w:p>
        </w:tc>
      </w:tr>
      <w:tr w:rsidR="00BB0E35" w:rsidRPr="008E1397" w14:paraId="5C6CE587" w14:textId="77777777" w:rsidTr="00162A7A">
        <w:tc>
          <w:tcPr>
            <w:tcW w:w="942" w:type="dxa"/>
          </w:tcPr>
          <w:p w14:paraId="511D76FE" w14:textId="01EC190B" w:rsidR="008E1397" w:rsidRPr="008E1397" w:rsidRDefault="00F45348" w:rsidP="008E1397">
            <w:r>
              <w:t>3.</w:t>
            </w:r>
            <w:r w:rsidR="008E1397" w:rsidRPr="008E1397">
              <w:t>2.1.1</w:t>
            </w:r>
          </w:p>
        </w:tc>
        <w:tc>
          <w:tcPr>
            <w:tcW w:w="1709" w:type="dxa"/>
          </w:tcPr>
          <w:p w14:paraId="726ABFCB" w14:textId="77777777" w:rsidR="008E1397" w:rsidRPr="008E1397" w:rsidRDefault="008E1397" w:rsidP="008E1397">
            <w:r w:rsidRPr="008E1397">
              <w:t>Certificate Validation and Contents Testing</w:t>
            </w:r>
          </w:p>
        </w:tc>
        <w:tc>
          <w:tcPr>
            <w:tcW w:w="1662" w:type="dxa"/>
          </w:tcPr>
          <w:p w14:paraId="044CC091" w14:textId="77777777" w:rsidR="008E1397" w:rsidRPr="008E1397" w:rsidRDefault="008E1397" w:rsidP="008E1397">
            <w:r w:rsidRPr="008E1397">
              <w:t>Certificate validation or content errors</w:t>
            </w:r>
          </w:p>
        </w:tc>
        <w:tc>
          <w:tcPr>
            <w:tcW w:w="0" w:type="auto"/>
          </w:tcPr>
          <w:p w14:paraId="0F842ADC" w14:textId="6530DB3A" w:rsidR="008E1397" w:rsidRPr="008E1397" w:rsidRDefault="008E1397" w:rsidP="008E1397">
            <w:r w:rsidRPr="008E1397">
              <w:t>- Invalid dates</w:t>
            </w:r>
            <w:r w:rsidRPr="008E1397">
              <w:br/>
              <w:t>- Invalid signature</w:t>
            </w:r>
          </w:p>
        </w:tc>
      </w:tr>
      <w:tr w:rsidR="00BB0E35" w:rsidRPr="008E1397" w14:paraId="7BED3341" w14:textId="77777777" w:rsidTr="00162A7A">
        <w:tc>
          <w:tcPr>
            <w:tcW w:w="942" w:type="dxa"/>
          </w:tcPr>
          <w:p w14:paraId="58AE614E" w14:textId="05E6C4FF" w:rsidR="008E1397" w:rsidRPr="008E1397" w:rsidRDefault="00F45348" w:rsidP="00005C5F">
            <w:r>
              <w:t>3.</w:t>
            </w:r>
            <w:r w:rsidR="008E1397" w:rsidRPr="008E1397">
              <w:t>2.1.</w:t>
            </w:r>
            <w:r>
              <w:t>2</w:t>
            </w:r>
          </w:p>
        </w:tc>
        <w:tc>
          <w:tcPr>
            <w:tcW w:w="1709" w:type="dxa"/>
          </w:tcPr>
          <w:p w14:paraId="34D7D171" w14:textId="77777777" w:rsidR="008E1397" w:rsidRPr="008E1397" w:rsidRDefault="008E1397" w:rsidP="008E1397">
            <w:r w:rsidRPr="008E1397">
              <w:t>Certificate Revocation Status Testing</w:t>
            </w:r>
          </w:p>
        </w:tc>
        <w:tc>
          <w:tcPr>
            <w:tcW w:w="1662" w:type="dxa"/>
          </w:tcPr>
          <w:p w14:paraId="568AA94D" w14:textId="77777777" w:rsidR="008E1397" w:rsidRPr="008E1397" w:rsidRDefault="008E1397" w:rsidP="008E1397">
            <w:r w:rsidRPr="008E1397">
              <w:t>Certificate revocation status failures</w:t>
            </w:r>
          </w:p>
        </w:tc>
        <w:tc>
          <w:tcPr>
            <w:tcW w:w="0" w:type="auto"/>
          </w:tcPr>
          <w:p w14:paraId="208DD33B" w14:textId="77777777" w:rsidR="008E1397" w:rsidRPr="008E1397" w:rsidRDefault="008E1397" w:rsidP="008E1397">
            <w:r w:rsidRPr="008E1397">
              <w:t>- CRL/OCSP checking</w:t>
            </w:r>
          </w:p>
        </w:tc>
      </w:tr>
      <w:tr w:rsidR="00BB0E35" w:rsidRPr="008E1397" w14:paraId="7528FA06" w14:textId="77777777" w:rsidTr="00162A7A">
        <w:tc>
          <w:tcPr>
            <w:tcW w:w="942" w:type="dxa"/>
          </w:tcPr>
          <w:p w14:paraId="55D446FD" w14:textId="43A4BC61" w:rsidR="008E1397" w:rsidRPr="008E1397" w:rsidRDefault="00F45348" w:rsidP="00005C5F">
            <w:r>
              <w:t>3.</w:t>
            </w:r>
            <w:r w:rsidR="008E1397" w:rsidRPr="008E1397">
              <w:t>2.1.</w:t>
            </w:r>
            <w:r>
              <w:t>3</w:t>
            </w:r>
          </w:p>
        </w:tc>
        <w:tc>
          <w:tcPr>
            <w:tcW w:w="1709" w:type="dxa"/>
          </w:tcPr>
          <w:p w14:paraId="4BB433D9" w14:textId="77777777" w:rsidR="008E1397" w:rsidRPr="008E1397" w:rsidRDefault="008E1397" w:rsidP="008E1397">
            <w:r w:rsidRPr="008E1397">
              <w:t>Trust Anchor Testing</w:t>
            </w:r>
          </w:p>
        </w:tc>
        <w:tc>
          <w:tcPr>
            <w:tcW w:w="1662" w:type="dxa"/>
          </w:tcPr>
          <w:p w14:paraId="5B35E0CD" w14:textId="77777777" w:rsidR="008E1397" w:rsidRPr="008E1397" w:rsidRDefault="008E1397" w:rsidP="008E1397">
            <w:r w:rsidRPr="008E1397">
              <w:t>Chain of trust failures</w:t>
            </w:r>
          </w:p>
        </w:tc>
        <w:tc>
          <w:tcPr>
            <w:tcW w:w="0" w:type="auto"/>
          </w:tcPr>
          <w:p w14:paraId="3CFDF190" w14:textId="77777777" w:rsidR="008E1397" w:rsidRPr="008E1397" w:rsidRDefault="008E1397" w:rsidP="008E1397">
            <w:r w:rsidRPr="008E1397">
              <w:t>- Invalid chain of trust</w:t>
            </w:r>
            <w:r w:rsidRPr="008E1397">
              <w:br/>
              <w:t>- Invalid trust anchor</w:t>
            </w:r>
          </w:p>
        </w:tc>
      </w:tr>
      <w:tr w:rsidR="00BB0E35" w:rsidRPr="008E1397" w14:paraId="4D8D80B7" w14:textId="77777777" w:rsidTr="00162A7A">
        <w:tc>
          <w:tcPr>
            <w:tcW w:w="942" w:type="dxa"/>
          </w:tcPr>
          <w:p w14:paraId="400CBAC8" w14:textId="77777777" w:rsidR="008E1397" w:rsidRPr="008E1397" w:rsidRDefault="008E1397" w:rsidP="008E1397"/>
        </w:tc>
        <w:tc>
          <w:tcPr>
            <w:tcW w:w="1709" w:type="dxa"/>
          </w:tcPr>
          <w:p w14:paraId="43665536" w14:textId="77777777" w:rsidR="008E1397" w:rsidRPr="008E1397" w:rsidRDefault="008E1397" w:rsidP="008E1397"/>
        </w:tc>
        <w:tc>
          <w:tcPr>
            <w:tcW w:w="1662" w:type="dxa"/>
          </w:tcPr>
          <w:p w14:paraId="47DFC831" w14:textId="77777777" w:rsidR="008E1397" w:rsidRPr="008E1397" w:rsidRDefault="008E1397" w:rsidP="008E1397"/>
        </w:tc>
        <w:tc>
          <w:tcPr>
            <w:tcW w:w="0" w:type="auto"/>
          </w:tcPr>
          <w:p w14:paraId="6F0FD5E4" w14:textId="77777777" w:rsidR="008E1397" w:rsidRPr="008E1397" w:rsidRDefault="008E1397" w:rsidP="008E1397"/>
        </w:tc>
      </w:tr>
      <w:tr w:rsidR="00BB0E35" w:rsidRPr="008E1397" w14:paraId="1D5B018A" w14:textId="77777777" w:rsidTr="00162A7A">
        <w:tc>
          <w:tcPr>
            <w:tcW w:w="942" w:type="dxa"/>
          </w:tcPr>
          <w:p w14:paraId="488FD41B" w14:textId="21DBBD8A" w:rsidR="008E1397" w:rsidRPr="008E1397" w:rsidRDefault="00F45348" w:rsidP="008E1397">
            <w:r>
              <w:t>3.</w:t>
            </w:r>
            <w:r w:rsidR="008E1397" w:rsidRPr="008E1397">
              <w:t>2.2</w:t>
            </w:r>
          </w:p>
        </w:tc>
        <w:tc>
          <w:tcPr>
            <w:tcW w:w="1709" w:type="dxa"/>
          </w:tcPr>
          <w:p w14:paraId="50C8F1AA" w14:textId="77777777" w:rsidR="008E1397" w:rsidRPr="008E1397" w:rsidRDefault="008E1397" w:rsidP="008E1397">
            <w:r w:rsidRPr="008E1397">
              <w:t>Identity Header Testing</w:t>
            </w:r>
          </w:p>
        </w:tc>
        <w:tc>
          <w:tcPr>
            <w:tcW w:w="1662" w:type="dxa"/>
          </w:tcPr>
          <w:p w14:paraId="47EBE923" w14:textId="77777777" w:rsidR="008E1397" w:rsidRPr="008E1397" w:rsidRDefault="008E1397" w:rsidP="008E1397">
            <w:r w:rsidRPr="008E1397">
              <w:t>Examine header-related errors</w:t>
            </w:r>
          </w:p>
        </w:tc>
        <w:tc>
          <w:tcPr>
            <w:tcW w:w="0" w:type="auto"/>
          </w:tcPr>
          <w:p w14:paraId="405BD083" w14:textId="77777777" w:rsidR="008E1397" w:rsidRPr="008E1397" w:rsidRDefault="008E1397" w:rsidP="008E1397"/>
        </w:tc>
      </w:tr>
      <w:tr w:rsidR="00BB0E35" w:rsidRPr="008E1397" w14:paraId="4513D231" w14:textId="77777777" w:rsidTr="00162A7A">
        <w:tc>
          <w:tcPr>
            <w:tcW w:w="942" w:type="dxa"/>
          </w:tcPr>
          <w:p w14:paraId="4756DDB4" w14:textId="1688EACD" w:rsidR="008E1397" w:rsidRPr="008E1397" w:rsidRDefault="00F45348" w:rsidP="008E1397">
            <w:r>
              <w:t>3.</w:t>
            </w:r>
            <w:r w:rsidR="008E1397" w:rsidRPr="008E1397">
              <w:t>2.2</w:t>
            </w:r>
            <w:r w:rsidR="00761FEE">
              <w:t>.1</w:t>
            </w:r>
          </w:p>
        </w:tc>
        <w:tc>
          <w:tcPr>
            <w:tcW w:w="1709" w:type="dxa"/>
          </w:tcPr>
          <w:p w14:paraId="6A8422AC" w14:textId="4B7EEDE4" w:rsidR="008E1397" w:rsidRPr="008E1397" w:rsidRDefault="00091A93" w:rsidP="00A01FB4">
            <w:r>
              <w:t>V</w:t>
            </w:r>
            <w:r w:rsidR="00DC62B8">
              <w:t>alid</w:t>
            </w:r>
            <w:r>
              <w:t xml:space="preserve"> PASSpor</w:t>
            </w:r>
            <w:r w:rsidR="00A01FB4">
              <w:t>T</w:t>
            </w:r>
            <w:r>
              <w:t xml:space="preserve"> token </w:t>
            </w:r>
          </w:p>
        </w:tc>
        <w:tc>
          <w:tcPr>
            <w:tcW w:w="1662" w:type="dxa"/>
          </w:tcPr>
          <w:p w14:paraId="6A3309FB" w14:textId="35F05326" w:rsidR="008E1397" w:rsidRPr="008E1397" w:rsidRDefault="00091A93" w:rsidP="008E1397">
            <w:r>
              <w:t>Identity header validation</w:t>
            </w:r>
          </w:p>
        </w:tc>
        <w:tc>
          <w:tcPr>
            <w:tcW w:w="0" w:type="auto"/>
          </w:tcPr>
          <w:p w14:paraId="4312D8CC" w14:textId="77777777" w:rsidR="008E1397" w:rsidRPr="008E1397" w:rsidRDefault="008E1397" w:rsidP="008E1397"/>
        </w:tc>
      </w:tr>
      <w:tr w:rsidR="00091A93" w:rsidRPr="008E1397" w14:paraId="274C13F0" w14:textId="77777777" w:rsidTr="00162A7A">
        <w:tc>
          <w:tcPr>
            <w:tcW w:w="942" w:type="dxa"/>
          </w:tcPr>
          <w:p w14:paraId="6EFBD7E8" w14:textId="3B0286A9" w:rsidR="00091A93" w:rsidRPr="008E1397" w:rsidRDefault="00091A93" w:rsidP="008E1397">
            <w:r>
              <w:t>3.2.2.2</w:t>
            </w:r>
          </w:p>
        </w:tc>
        <w:tc>
          <w:tcPr>
            <w:tcW w:w="1709" w:type="dxa"/>
          </w:tcPr>
          <w:p w14:paraId="4E96C988" w14:textId="20F1E6DF" w:rsidR="00091A93" w:rsidRPr="008E1397" w:rsidRDefault="00091A93" w:rsidP="00DC62B8">
            <w:r>
              <w:t>“ppt” parameter</w:t>
            </w:r>
          </w:p>
        </w:tc>
        <w:tc>
          <w:tcPr>
            <w:tcW w:w="1662" w:type="dxa"/>
          </w:tcPr>
          <w:p w14:paraId="09BE46B1" w14:textId="51BD638B" w:rsidR="00091A93" w:rsidRPr="008E1397" w:rsidRDefault="00091A93" w:rsidP="008E1397">
            <w:r>
              <w:t>Identity header validation</w:t>
            </w:r>
          </w:p>
        </w:tc>
        <w:tc>
          <w:tcPr>
            <w:tcW w:w="0" w:type="auto"/>
          </w:tcPr>
          <w:p w14:paraId="63AAB76F" w14:textId="77777777" w:rsidR="00091A93" w:rsidRPr="008E1397" w:rsidRDefault="00091A93" w:rsidP="008E1397"/>
        </w:tc>
      </w:tr>
      <w:tr w:rsidR="00091A93" w:rsidRPr="008E1397" w14:paraId="4A22FAF6" w14:textId="77777777" w:rsidTr="00162A7A">
        <w:tc>
          <w:tcPr>
            <w:tcW w:w="942" w:type="dxa"/>
          </w:tcPr>
          <w:p w14:paraId="2CA5A645" w14:textId="72C9773D" w:rsidR="00091A93" w:rsidRPr="008E1397" w:rsidRDefault="00091A93" w:rsidP="008E1397">
            <w:r>
              <w:t>3.2.2.3</w:t>
            </w:r>
          </w:p>
        </w:tc>
        <w:tc>
          <w:tcPr>
            <w:tcW w:w="1709" w:type="dxa"/>
          </w:tcPr>
          <w:p w14:paraId="69E874DD" w14:textId="7B32ADAF" w:rsidR="00091A93" w:rsidRPr="008E1397" w:rsidRDefault="00091A93" w:rsidP="00DC62B8">
            <w:r>
              <w:t>“info” parameter</w:t>
            </w:r>
          </w:p>
        </w:tc>
        <w:tc>
          <w:tcPr>
            <w:tcW w:w="1662" w:type="dxa"/>
          </w:tcPr>
          <w:p w14:paraId="15D82D49" w14:textId="1D12BC2B" w:rsidR="00091A93" w:rsidRPr="008E1397" w:rsidRDefault="00091A93" w:rsidP="008E1397">
            <w:r>
              <w:t>Identity header validation</w:t>
            </w:r>
          </w:p>
        </w:tc>
        <w:tc>
          <w:tcPr>
            <w:tcW w:w="0" w:type="auto"/>
          </w:tcPr>
          <w:p w14:paraId="214E0BAF" w14:textId="77777777" w:rsidR="00091A93" w:rsidRPr="008E1397" w:rsidRDefault="00091A93" w:rsidP="008E1397"/>
        </w:tc>
      </w:tr>
      <w:tr w:rsidR="00BB0E35" w:rsidRPr="008E1397" w14:paraId="07AD6018" w14:textId="77777777" w:rsidTr="00162A7A">
        <w:tc>
          <w:tcPr>
            <w:tcW w:w="942" w:type="dxa"/>
          </w:tcPr>
          <w:p w14:paraId="2473719A" w14:textId="77777777" w:rsidR="008E1397" w:rsidRPr="008E1397" w:rsidRDefault="008E1397" w:rsidP="008E1397"/>
        </w:tc>
        <w:tc>
          <w:tcPr>
            <w:tcW w:w="1709" w:type="dxa"/>
          </w:tcPr>
          <w:p w14:paraId="7BD9E594" w14:textId="77777777" w:rsidR="008E1397" w:rsidRPr="008E1397" w:rsidRDefault="008E1397" w:rsidP="008E1397"/>
        </w:tc>
        <w:tc>
          <w:tcPr>
            <w:tcW w:w="1662" w:type="dxa"/>
          </w:tcPr>
          <w:p w14:paraId="7149474A" w14:textId="77777777" w:rsidR="008E1397" w:rsidRPr="008E1397" w:rsidRDefault="008E1397" w:rsidP="008E1397"/>
        </w:tc>
        <w:tc>
          <w:tcPr>
            <w:tcW w:w="0" w:type="auto"/>
          </w:tcPr>
          <w:p w14:paraId="2340CAB6" w14:textId="77777777" w:rsidR="008E1397" w:rsidRPr="008E1397" w:rsidRDefault="008E1397" w:rsidP="008E1397"/>
        </w:tc>
      </w:tr>
      <w:tr w:rsidR="00BB0E35" w:rsidRPr="008E1397" w14:paraId="19651A94" w14:textId="77777777" w:rsidTr="00162A7A">
        <w:tc>
          <w:tcPr>
            <w:tcW w:w="942" w:type="dxa"/>
          </w:tcPr>
          <w:p w14:paraId="214C2022" w14:textId="42949C7A" w:rsidR="008E1397" w:rsidRPr="008E1397" w:rsidRDefault="00F45348" w:rsidP="008E1397">
            <w:r>
              <w:t>3.</w:t>
            </w:r>
            <w:r w:rsidR="008E1397" w:rsidRPr="008E1397">
              <w:t>2.3.</w:t>
            </w:r>
          </w:p>
        </w:tc>
        <w:tc>
          <w:tcPr>
            <w:tcW w:w="1709" w:type="dxa"/>
          </w:tcPr>
          <w:p w14:paraId="007980A9" w14:textId="77777777" w:rsidR="008E1397" w:rsidRPr="008E1397" w:rsidRDefault="008E1397" w:rsidP="008E1397">
            <w:r w:rsidRPr="008E1397">
              <w:t>PASSporT object Testing</w:t>
            </w:r>
          </w:p>
        </w:tc>
        <w:tc>
          <w:tcPr>
            <w:tcW w:w="1662" w:type="dxa"/>
          </w:tcPr>
          <w:p w14:paraId="504991BC" w14:textId="77777777" w:rsidR="008E1397" w:rsidRPr="008E1397" w:rsidRDefault="008E1397" w:rsidP="008E1397">
            <w:r w:rsidRPr="008E1397">
              <w:t>Examine object-related errors</w:t>
            </w:r>
          </w:p>
        </w:tc>
        <w:tc>
          <w:tcPr>
            <w:tcW w:w="0" w:type="auto"/>
          </w:tcPr>
          <w:p w14:paraId="3168B7EF" w14:textId="77777777" w:rsidR="008E1397" w:rsidRPr="008E1397" w:rsidRDefault="008E1397" w:rsidP="008E1397"/>
        </w:tc>
      </w:tr>
      <w:tr w:rsidR="00BB0E35" w:rsidRPr="008E1397" w14:paraId="1015FD50" w14:textId="77777777" w:rsidTr="00162A7A">
        <w:tc>
          <w:tcPr>
            <w:tcW w:w="942" w:type="dxa"/>
          </w:tcPr>
          <w:p w14:paraId="56B94F92" w14:textId="554FEC3B" w:rsidR="008E1397" w:rsidRPr="008E1397" w:rsidRDefault="00F45348" w:rsidP="008E1397">
            <w:r>
              <w:t>3.</w:t>
            </w:r>
            <w:r w:rsidR="008E1397" w:rsidRPr="008E1397">
              <w:t>2.3.</w:t>
            </w:r>
            <w:r w:rsidR="00BB0E35">
              <w:t>1</w:t>
            </w:r>
          </w:p>
        </w:tc>
        <w:tc>
          <w:tcPr>
            <w:tcW w:w="1709" w:type="dxa"/>
          </w:tcPr>
          <w:p w14:paraId="1E2E6989" w14:textId="3A7770E5" w:rsidR="008E1397" w:rsidRPr="008E1397" w:rsidRDefault="00BB0E35" w:rsidP="00DC62B8">
            <w:r>
              <w:t xml:space="preserve">“typ” attribute </w:t>
            </w:r>
          </w:p>
        </w:tc>
        <w:tc>
          <w:tcPr>
            <w:tcW w:w="1662" w:type="dxa"/>
          </w:tcPr>
          <w:p w14:paraId="759369E8" w14:textId="5F7932A5" w:rsidR="008E1397" w:rsidRPr="008E1397" w:rsidRDefault="00BB0E35" w:rsidP="00A01FB4">
            <w:r>
              <w:t>PASSpor</w:t>
            </w:r>
            <w:r w:rsidR="00A01FB4">
              <w:t>T</w:t>
            </w:r>
            <w:r>
              <w:t xml:space="preserve"> token header validation</w:t>
            </w:r>
          </w:p>
        </w:tc>
        <w:tc>
          <w:tcPr>
            <w:tcW w:w="0" w:type="auto"/>
          </w:tcPr>
          <w:p w14:paraId="3352F1E0" w14:textId="77777777" w:rsidR="008E1397" w:rsidRPr="008E1397" w:rsidRDefault="008E1397" w:rsidP="008E1397"/>
        </w:tc>
      </w:tr>
      <w:tr w:rsidR="00BB0E35" w:rsidRPr="008E1397" w14:paraId="3F261C79" w14:textId="77777777" w:rsidTr="00162A7A">
        <w:tc>
          <w:tcPr>
            <w:tcW w:w="942" w:type="dxa"/>
          </w:tcPr>
          <w:p w14:paraId="5406557B" w14:textId="341F179D" w:rsidR="00BB0E35" w:rsidRDefault="00BB0E35" w:rsidP="008E1397">
            <w:r>
              <w:t>3.2.3.2</w:t>
            </w:r>
          </w:p>
        </w:tc>
        <w:tc>
          <w:tcPr>
            <w:tcW w:w="1709" w:type="dxa"/>
          </w:tcPr>
          <w:p w14:paraId="120A35D0" w14:textId="3CD14986" w:rsidR="00BB0E35" w:rsidRDefault="00BB0E35" w:rsidP="00DC62B8">
            <w:r>
              <w:t xml:space="preserve">“alg” attribute </w:t>
            </w:r>
          </w:p>
        </w:tc>
        <w:tc>
          <w:tcPr>
            <w:tcW w:w="1662" w:type="dxa"/>
          </w:tcPr>
          <w:p w14:paraId="2CBF3625" w14:textId="662120B6" w:rsidR="00BB0E35" w:rsidRDefault="00BB0E35" w:rsidP="00A01FB4">
            <w:r>
              <w:t>PASSpor</w:t>
            </w:r>
            <w:r w:rsidR="00A01FB4">
              <w:t>T</w:t>
            </w:r>
            <w:r>
              <w:t xml:space="preserve"> token header validation</w:t>
            </w:r>
          </w:p>
        </w:tc>
        <w:tc>
          <w:tcPr>
            <w:tcW w:w="0" w:type="auto"/>
          </w:tcPr>
          <w:p w14:paraId="3E8CEB27" w14:textId="77777777" w:rsidR="00BB0E35" w:rsidRPr="008E1397" w:rsidRDefault="00BB0E35" w:rsidP="008E1397"/>
        </w:tc>
      </w:tr>
      <w:tr w:rsidR="00BB0E35" w:rsidRPr="008E1397" w14:paraId="1C8A6EE2" w14:textId="77777777" w:rsidTr="00162A7A">
        <w:tc>
          <w:tcPr>
            <w:tcW w:w="942" w:type="dxa"/>
          </w:tcPr>
          <w:p w14:paraId="78507A83" w14:textId="05CC8290" w:rsidR="00BB0E35" w:rsidRDefault="00BB0E35" w:rsidP="008E1397">
            <w:r>
              <w:t>3.2.3.3</w:t>
            </w:r>
          </w:p>
        </w:tc>
        <w:tc>
          <w:tcPr>
            <w:tcW w:w="1709" w:type="dxa"/>
          </w:tcPr>
          <w:p w14:paraId="4278F6DD" w14:textId="5C39B09F" w:rsidR="00BB0E35" w:rsidRDefault="00BB0E35" w:rsidP="00DC62B8">
            <w:r>
              <w:t xml:space="preserve">“x5u” </w:t>
            </w:r>
            <w:r w:rsidR="005D04FE">
              <w:t>attribute</w:t>
            </w:r>
          </w:p>
        </w:tc>
        <w:tc>
          <w:tcPr>
            <w:tcW w:w="1662" w:type="dxa"/>
          </w:tcPr>
          <w:p w14:paraId="35A35F1E" w14:textId="4798D695" w:rsidR="00BB0E35" w:rsidRDefault="00BB0E35" w:rsidP="00A01FB4">
            <w:r>
              <w:t>PASSpor</w:t>
            </w:r>
            <w:r w:rsidR="00A01FB4">
              <w:t>T</w:t>
            </w:r>
            <w:r>
              <w:t xml:space="preserve"> token header validation</w:t>
            </w:r>
          </w:p>
        </w:tc>
        <w:tc>
          <w:tcPr>
            <w:tcW w:w="0" w:type="auto"/>
          </w:tcPr>
          <w:p w14:paraId="5784CBC7" w14:textId="77777777" w:rsidR="00BB0E35" w:rsidRPr="008E1397" w:rsidRDefault="00BB0E35" w:rsidP="008E1397"/>
        </w:tc>
      </w:tr>
      <w:tr w:rsidR="00BB0E35" w:rsidRPr="008E1397" w14:paraId="79A7C6B7" w14:textId="77777777" w:rsidTr="00162A7A">
        <w:tc>
          <w:tcPr>
            <w:tcW w:w="942" w:type="dxa"/>
          </w:tcPr>
          <w:p w14:paraId="1BC3E3EA" w14:textId="1425C491" w:rsidR="00BB0E35" w:rsidRDefault="00BB0E35" w:rsidP="008E1397">
            <w:r>
              <w:t>3.2.3.4</w:t>
            </w:r>
          </w:p>
        </w:tc>
        <w:tc>
          <w:tcPr>
            <w:tcW w:w="1709" w:type="dxa"/>
          </w:tcPr>
          <w:p w14:paraId="450B53C3" w14:textId="38BC15FD" w:rsidR="00BB0E35" w:rsidRDefault="00BB0E35" w:rsidP="00DC62B8">
            <w:r>
              <w:t>“</w:t>
            </w:r>
            <w:r w:rsidR="005D04FE">
              <w:t xml:space="preserve">iat” attribute </w:t>
            </w:r>
          </w:p>
        </w:tc>
        <w:tc>
          <w:tcPr>
            <w:tcW w:w="1662" w:type="dxa"/>
          </w:tcPr>
          <w:p w14:paraId="5E992BD1" w14:textId="1FF0E3A0" w:rsidR="00BB0E35" w:rsidRDefault="00BB0E35" w:rsidP="00A01FB4">
            <w:r>
              <w:t>PASSpor</w:t>
            </w:r>
            <w:r w:rsidR="00A01FB4">
              <w:t>T</w:t>
            </w:r>
            <w:r>
              <w:t xml:space="preserve"> token claim validation</w:t>
            </w:r>
          </w:p>
        </w:tc>
        <w:tc>
          <w:tcPr>
            <w:tcW w:w="0" w:type="auto"/>
          </w:tcPr>
          <w:p w14:paraId="3532D1CF" w14:textId="77777777" w:rsidR="00BB0E35" w:rsidRPr="008E1397" w:rsidRDefault="00BB0E35" w:rsidP="008E1397"/>
        </w:tc>
      </w:tr>
      <w:tr w:rsidR="005D04FE" w:rsidRPr="008E1397" w14:paraId="1F1D379A" w14:textId="77777777" w:rsidTr="00162A7A">
        <w:tc>
          <w:tcPr>
            <w:tcW w:w="942" w:type="dxa"/>
          </w:tcPr>
          <w:p w14:paraId="39ECE6EC" w14:textId="161D15FC" w:rsidR="005D04FE" w:rsidRDefault="00EA5344" w:rsidP="008E1397">
            <w:r>
              <w:lastRenderedPageBreak/>
              <w:t>3.2.3.5</w:t>
            </w:r>
          </w:p>
        </w:tc>
        <w:tc>
          <w:tcPr>
            <w:tcW w:w="1709" w:type="dxa"/>
          </w:tcPr>
          <w:p w14:paraId="5063CE7D" w14:textId="5B24D606" w:rsidR="005D04FE" w:rsidRDefault="00EA5344" w:rsidP="00DC62B8">
            <w:r>
              <w:t xml:space="preserve"> “orig” </w:t>
            </w:r>
            <w:r w:rsidR="00DC62B8">
              <w:t>attribute</w:t>
            </w:r>
          </w:p>
        </w:tc>
        <w:tc>
          <w:tcPr>
            <w:tcW w:w="1662" w:type="dxa"/>
          </w:tcPr>
          <w:p w14:paraId="1FF57AB0" w14:textId="4D6CE885" w:rsidR="005D04FE" w:rsidRDefault="00EA5344" w:rsidP="00A01FB4">
            <w:r>
              <w:t>PASSpor</w:t>
            </w:r>
            <w:r w:rsidR="00A01FB4">
              <w:t>T</w:t>
            </w:r>
            <w:r>
              <w:t xml:space="preserve"> token claim validation</w:t>
            </w:r>
          </w:p>
        </w:tc>
        <w:tc>
          <w:tcPr>
            <w:tcW w:w="0" w:type="auto"/>
          </w:tcPr>
          <w:p w14:paraId="27706D48" w14:textId="77777777" w:rsidR="005D04FE" w:rsidRPr="008E1397" w:rsidRDefault="005D04FE" w:rsidP="008E1397"/>
        </w:tc>
      </w:tr>
      <w:tr w:rsidR="00EA5344" w:rsidRPr="008E1397" w14:paraId="052B7C4C" w14:textId="77777777" w:rsidTr="00162A7A">
        <w:tc>
          <w:tcPr>
            <w:tcW w:w="942" w:type="dxa"/>
          </w:tcPr>
          <w:p w14:paraId="5553BD52" w14:textId="704C25A1" w:rsidR="00EA5344" w:rsidRDefault="00EA5344" w:rsidP="008E1397">
            <w:r>
              <w:t>3.2.3.6</w:t>
            </w:r>
          </w:p>
        </w:tc>
        <w:tc>
          <w:tcPr>
            <w:tcW w:w="1709" w:type="dxa"/>
          </w:tcPr>
          <w:p w14:paraId="0892D613" w14:textId="0E25CC8C" w:rsidR="00EA5344" w:rsidRDefault="00EA5344" w:rsidP="00DC62B8">
            <w:r>
              <w:t xml:space="preserve">“dest” </w:t>
            </w:r>
            <w:r w:rsidR="00DC62B8">
              <w:t>attribute</w:t>
            </w:r>
          </w:p>
        </w:tc>
        <w:tc>
          <w:tcPr>
            <w:tcW w:w="1662" w:type="dxa"/>
          </w:tcPr>
          <w:p w14:paraId="042B3DDE" w14:textId="77592E1D" w:rsidR="00EA5344" w:rsidRDefault="00EA5344" w:rsidP="00A01FB4">
            <w:r>
              <w:t>PASSpor</w:t>
            </w:r>
            <w:r w:rsidR="00A01FB4">
              <w:t>T</w:t>
            </w:r>
            <w:r>
              <w:t xml:space="preserve"> token claim validation</w:t>
            </w:r>
          </w:p>
        </w:tc>
        <w:tc>
          <w:tcPr>
            <w:tcW w:w="0" w:type="auto"/>
          </w:tcPr>
          <w:p w14:paraId="09F13283" w14:textId="77777777" w:rsidR="00EA5344" w:rsidRPr="008E1397" w:rsidRDefault="00EA5344" w:rsidP="008E1397"/>
        </w:tc>
      </w:tr>
      <w:tr w:rsidR="00EA5344" w:rsidRPr="008E1397" w14:paraId="0535C13B" w14:textId="77777777" w:rsidTr="00162A7A">
        <w:tc>
          <w:tcPr>
            <w:tcW w:w="942" w:type="dxa"/>
          </w:tcPr>
          <w:p w14:paraId="3F96A851" w14:textId="0A6FAF5F" w:rsidR="00EA5344" w:rsidRDefault="00091A93" w:rsidP="008E1397">
            <w:r>
              <w:t>3.2.3.7</w:t>
            </w:r>
          </w:p>
        </w:tc>
        <w:tc>
          <w:tcPr>
            <w:tcW w:w="1709" w:type="dxa"/>
          </w:tcPr>
          <w:p w14:paraId="11C3F7B5" w14:textId="662B6F57" w:rsidR="00EA5344" w:rsidRDefault="00EA5344" w:rsidP="00DC62B8">
            <w:r>
              <w:t xml:space="preserve">“attest” </w:t>
            </w:r>
            <w:r w:rsidR="00DC62B8">
              <w:t>attribute</w:t>
            </w:r>
          </w:p>
        </w:tc>
        <w:tc>
          <w:tcPr>
            <w:tcW w:w="1662" w:type="dxa"/>
          </w:tcPr>
          <w:p w14:paraId="26028AC9" w14:textId="334B0932" w:rsidR="00EA5344" w:rsidRDefault="00EA5344" w:rsidP="00A01FB4">
            <w:r>
              <w:t>PASSpor</w:t>
            </w:r>
            <w:r w:rsidR="00A01FB4">
              <w:t xml:space="preserve">T </w:t>
            </w:r>
            <w:r>
              <w:t>token claim validation</w:t>
            </w:r>
          </w:p>
        </w:tc>
        <w:tc>
          <w:tcPr>
            <w:tcW w:w="0" w:type="auto"/>
          </w:tcPr>
          <w:p w14:paraId="4A93050E" w14:textId="77777777" w:rsidR="00EA5344" w:rsidRPr="008E1397" w:rsidRDefault="00EA5344" w:rsidP="008E1397"/>
        </w:tc>
      </w:tr>
      <w:tr w:rsidR="00EA5344" w:rsidRPr="008E1397" w14:paraId="0034F959" w14:textId="77777777" w:rsidTr="00162A7A">
        <w:tc>
          <w:tcPr>
            <w:tcW w:w="942" w:type="dxa"/>
          </w:tcPr>
          <w:p w14:paraId="4402448B" w14:textId="2805F05B" w:rsidR="00EA5344" w:rsidRDefault="00091A93" w:rsidP="008E1397">
            <w:r>
              <w:t>3.2.3.8</w:t>
            </w:r>
          </w:p>
        </w:tc>
        <w:tc>
          <w:tcPr>
            <w:tcW w:w="1709" w:type="dxa"/>
          </w:tcPr>
          <w:p w14:paraId="260C6EED" w14:textId="66895678" w:rsidR="00EA5344" w:rsidRDefault="00EA5344" w:rsidP="00DC62B8">
            <w:r>
              <w:t>“origid” attribute</w:t>
            </w:r>
          </w:p>
        </w:tc>
        <w:tc>
          <w:tcPr>
            <w:tcW w:w="1662" w:type="dxa"/>
          </w:tcPr>
          <w:p w14:paraId="46083930" w14:textId="60AC83FA" w:rsidR="00EA5344" w:rsidRDefault="00EA5344" w:rsidP="00A01FB4">
            <w:r>
              <w:t>PASSpor</w:t>
            </w:r>
            <w:r w:rsidR="00A01FB4">
              <w:t>T</w:t>
            </w:r>
            <w:r>
              <w:t xml:space="preserve"> token claim validation</w:t>
            </w:r>
          </w:p>
        </w:tc>
        <w:tc>
          <w:tcPr>
            <w:tcW w:w="0" w:type="auto"/>
          </w:tcPr>
          <w:p w14:paraId="4486BE07" w14:textId="77777777" w:rsidR="00EA5344" w:rsidRPr="008E1397" w:rsidRDefault="00EA5344" w:rsidP="008E1397"/>
        </w:tc>
      </w:tr>
    </w:tbl>
    <w:p w14:paraId="36A39EDC" w14:textId="77777777" w:rsidR="008E1397" w:rsidRPr="008E1397" w:rsidRDefault="008E1397" w:rsidP="008E1397">
      <w:pPr>
        <w:spacing w:after="0" w:line="240" w:lineRule="auto"/>
      </w:pPr>
    </w:p>
    <w:p w14:paraId="263B49B2" w14:textId="77777777" w:rsidR="008E1397" w:rsidRPr="008E1397" w:rsidRDefault="008E1397" w:rsidP="008E1397">
      <w:pPr>
        <w:spacing w:after="0" w:line="240" w:lineRule="auto"/>
      </w:pPr>
    </w:p>
    <w:p w14:paraId="5B88653F" w14:textId="5742EF8D" w:rsidR="00EE524D" w:rsidRPr="00994DF0" w:rsidRDefault="00EE524D" w:rsidP="008E1397">
      <w:pPr>
        <w:spacing w:after="0" w:line="240" w:lineRule="auto"/>
        <w:rPr>
          <w:b/>
          <w:i/>
        </w:rPr>
      </w:pPr>
      <w:r w:rsidRPr="00994DF0">
        <w:rPr>
          <w:b/>
          <w:i/>
        </w:rPr>
        <w:t>STI Authentication Service Testing</w:t>
      </w:r>
    </w:p>
    <w:p w14:paraId="1AA1035F" w14:textId="77777777" w:rsidR="00EE524D" w:rsidRDefault="00EE524D" w:rsidP="008E1397">
      <w:pPr>
        <w:spacing w:after="0" w:line="240" w:lineRule="auto"/>
      </w:pPr>
    </w:p>
    <w:p w14:paraId="0ADD5106" w14:textId="3DECE6B7" w:rsidR="007B26C5" w:rsidRPr="008E1397" w:rsidRDefault="008E1397" w:rsidP="008E1397">
      <w:pPr>
        <w:spacing w:after="0" w:line="240" w:lineRule="auto"/>
      </w:pPr>
      <w:r w:rsidRPr="008E1397">
        <w:t>This family of tests exercises the Authentication Service subsystem.</w:t>
      </w:r>
    </w:p>
    <w:p w14:paraId="69A44D8A" w14:textId="77777777" w:rsidR="007B26C5" w:rsidRPr="008E1397" w:rsidRDefault="007B26C5" w:rsidP="008E1397">
      <w:pPr>
        <w:spacing w:after="0" w:line="240" w:lineRule="auto"/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43"/>
        <w:gridCol w:w="2002"/>
        <w:gridCol w:w="2790"/>
        <w:gridCol w:w="3404"/>
      </w:tblGrid>
      <w:tr w:rsidR="00EA5171" w:rsidRPr="008E1397" w14:paraId="3FA908E1" w14:textId="77777777" w:rsidTr="00B01097">
        <w:trPr>
          <w:trHeight w:val="269"/>
        </w:trPr>
        <w:tc>
          <w:tcPr>
            <w:tcW w:w="1143" w:type="dxa"/>
          </w:tcPr>
          <w:p w14:paraId="4E0071B0" w14:textId="77777777" w:rsidR="00EA5171" w:rsidRPr="008E1397" w:rsidRDefault="00EA5171" w:rsidP="008E1397">
            <w:pPr>
              <w:rPr>
                <w:b/>
              </w:rPr>
            </w:pPr>
            <w:r w:rsidRPr="008E1397">
              <w:rPr>
                <w:b/>
              </w:rPr>
              <w:t>Test #</w:t>
            </w:r>
          </w:p>
        </w:tc>
        <w:tc>
          <w:tcPr>
            <w:tcW w:w="2002" w:type="dxa"/>
          </w:tcPr>
          <w:p w14:paraId="02165145" w14:textId="77777777" w:rsidR="00EA5171" w:rsidRPr="008E1397" w:rsidRDefault="00EA5171" w:rsidP="008E1397">
            <w:pPr>
              <w:rPr>
                <w:b/>
              </w:rPr>
            </w:pPr>
            <w:r w:rsidRPr="008E1397">
              <w:rPr>
                <w:b/>
              </w:rPr>
              <w:t>Test Title</w:t>
            </w:r>
          </w:p>
        </w:tc>
        <w:tc>
          <w:tcPr>
            <w:tcW w:w="2790" w:type="dxa"/>
          </w:tcPr>
          <w:p w14:paraId="5AB51BA6" w14:textId="74658627" w:rsidR="00EA5171" w:rsidRPr="008E1397" w:rsidRDefault="00EA5171" w:rsidP="008E1397">
            <w:pPr>
              <w:rPr>
                <w:b/>
              </w:rPr>
            </w:pPr>
            <w:r>
              <w:rPr>
                <w:b/>
              </w:rPr>
              <w:t>Test Purpose</w:t>
            </w:r>
          </w:p>
        </w:tc>
        <w:tc>
          <w:tcPr>
            <w:tcW w:w="3404" w:type="dxa"/>
          </w:tcPr>
          <w:p w14:paraId="6B8DF2D0" w14:textId="5BB570CC" w:rsidR="00EA5171" w:rsidRPr="008E1397" w:rsidRDefault="00EA5171" w:rsidP="008E1397">
            <w:pPr>
              <w:rPr>
                <w:b/>
              </w:rPr>
            </w:pPr>
            <w:r w:rsidRPr="008E1397">
              <w:rPr>
                <w:b/>
              </w:rPr>
              <w:t>Comments/Suggestions</w:t>
            </w:r>
          </w:p>
        </w:tc>
      </w:tr>
      <w:tr w:rsidR="00EA5171" w:rsidRPr="008E1397" w14:paraId="727F2495" w14:textId="77777777" w:rsidTr="00B01097">
        <w:tc>
          <w:tcPr>
            <w:tcW w:w="1143" w:type="dxa"/>
            <w:shd w:val="clear" w:color="auto" w:fill="EEECE1" w:themeFill="background2"/>
          </w:tcPr>
          <w:p w14:paraId="43AD9936" w14:textId="7C7F5BB1" w:rsidR="00EA5171" w:rsidRDefault="00EA5171" w:rsidP="008E1397">
            <w:r>
              <w:t>3.3</w:t>
            </w:r>
          </w:p>
        </w:tc>
        <w:tc>
          <w:tcPr>
            <w:tcW w:w="4792" w:type="dxa"/>
            <w:gridSpan w:val="2"/>
            <w:shd w:val="clear" w:color="auto" w:fill="EEECE1" w:themeFill="background2"/>
          </w:tcPr>
          <w:p w14:paraId="7F24464E" w14:textId="38BE8CE0" w:rsidR="00EA5171" w:rsidRDefault="00EA5171" w:rsidP="007E35D2">
            <w:r w:rsidRPr="008E1397">
              <w:rPr>
                <w:u w:val="single"/>
              </w:rPr>
              <w:t xml:space="preserve">STI </w:t>
            </w:r>
            <w:r w:rsidR="007E35D2">
              <w:rPr>
                <w:u w:val="single"/>
              </w:rPr>
              <w:t>Authentication</w:t>
            </w:r>
            <w:r w:rsidRPr="008E1397">
              <w:rPr>
                <w:u w:val="single"/>
              </w:rPr>
              <w:t xml:space="preserve"> Service Subsystem Testing</w:t>
            </w:r>
          </w:p>
        </w:tc>
        <w:tc>
          <w:tcPr>
            <w:tcW w:w="3404" w:type="dxa"/>
            <w:shd w:val="clear" w:color="auto" w:fill="EEECE1" w:themeFill="background2"/>
          </w:tcPr>
          <w:p w14:paraId="2DAA1F4A" w14:textId="77777777" w:rsidR="00EA5171" w:rsidRDefault="00EA5171"/>
        </w:tc>
      </w:tr>
      <w:tr w:rsidR="00EA5171" w:rsidRPr="008E1397" w14:paraId="11C3558A" w14:textId="77777777" w:rsidTr="00B01097">
        <w:tc>
          <w:tcPr>
            <w:tcW w:w="1143" w:type="dxa"/>
          </w:tcPr>
          <w:p w14:paraId="08D7E63E" w14:textId="0DB544B6" w:rsidR="00EA5171" w:rsidRDefault="00EA5171" w:rsidP="008E1397">
            <w:r>
              <w:t>3.3.1</w:t>
            </w:r>
          </w:p>
        </w:tc>
        <w:tc>
          <w:tcPr>
            <w:tcW w:w="2002" w:type="dxa"/>
          </w:tcPr>
          <w:p w14:paraId="5DA87F69" w14:textId="3530144B" w:rsidR="00EA5171" w:rsidDel="00366A4B" w:rsidRDefault="00021272" w:rsidP="00EE2502">
            <w:r>
              <w:t xml:space="preserve">AS </w:t>
            </w:r>
            <w:r w:rsidR="00EA5171">
              <w:t>Functional Tests</w:t>
            </w:r>
          </w:p>
        </w:tc>
        <w:tc>
          <w:tcPr>
            <w:tcW w:w="2790" w:type="dxa"/>
          </w:tcPr>
          <w:p w14:paraId="54F40C0A" w14:textId="77777777" w:rsidR="00EA5171" w:rsidRDefault="00EA5171"/>
        </w:tc>
        <w:tc>
          <w:tcPr>
            <w:tcW w:w="3404" w:type="dxa"/>
          </w:tcPr>
          <w:p w14:paraId="6450FB3E" w14:textId="6D4D9903" w:rsidR="00EA5171" w:rsidRDefault="00EA5171"/>
        </w:tc>
      </w:tr>
      <w:tr w:rsidR="00EA5171" w:rsidRPr="008E1397" w14:paraId="70B2D7F9" w14:textId="77777777" w:rsidTr="00B01097">
        <w:tc>
          <w:tcPr>
            <w:tcW w:w="1143" w:type="dxa"/>
          </w:tcPr>
          <w:p w14:paraId="752CB8C0" w14:textId="11391E0F" w:rsidR="00EA5171" w:rsidRDefault="00EA5171" w:rsidP="008E1397">
            <w:r>
              <w:t>3.3.1.1</w:t>
            </w:r>
          </w:p>
        </w:tc>
        <w:tc>
          <w:tcPr>
            <w:tcW w:w="2002" w:type="dxa"/>
          </w:tcPr>
          <w:p w14:paraId="396F97BA" w14:textId="52C28ED0" w:rsidR="00EA5171" w:rsidRDefault="00EA5171" w:rsidP="00EE2502">
            <w:r>
              <w:t>If PAI used as Secure Telephone Identity</w:t>
            </w:r>
          </w:p>
          <w:p w14:paraId="4FB890EA" w14:textId="77777777" w:rsidR="00EA5171" w:rsidRDefault="00EA5171" w:rsidP="00EE2502"/>
        </w:tc>
        <w:tc>
          <w:tcPr>
            <w:tcW w:w="2790" w:type="dxa"/>
          </w:tcPr>
          <w:p w14:paraId="6446FD2A" w14:textId="6048B7C0" w:rsidR="00EA5171" w:rsidRDefault="00EA5171" w:rsidP="00162A7A">
            <w:r w:rsidRPr="00EA5171">
              <w:t>Test whether PAI is given priority over From</w:t>
            </w:r>
          </w:p>
        </w:tc>
        <w:tc>
          <w:tcPr>
            <w:tcW w:w="3404" w:type="dxa"/>
          </w:tcPr>
          <w:p w14:paraId="72C55EAB" w14:textId="317EB087" w:rsidR="00EA5171" w:rsidRDefault="00EA5171" w:rsidP="00162A7A">
            <w:r>
              <w:t>Rules/Criteria:</w:t>
            </w:r>
          </w:p>
          <w:p w14:paraId="63989C58" w14:textId="7761A4BF" w:rsidR="00EA5171" w:rsidRPr="00EE2502" w:rsidRDefault="00EA5171" w:rsidP="00710751">
            <w:pPr>
              <w:pStyle w:val="ListParagraph"/>
              <w:numPr>
                <w:ilvl w:val="0"/>
                <w:numId w:val="23"/>
              </w:numPr>
              <w:contextualSpacing w:val="0"/>
            </w:pPr>
            <w:r>
              <w:t>“PAI” (if present) else “From”</w:t>
            </w:r>
          </w:p>
        </w:tc>
      </w:tr>
      <w:tr w:rsidR="00EA5171" w:rsidRPr="008E1397" w14:paraId="539A83AB" w14:textId="77777777" w:rsidTr="00B01097">
        <w:tc>
          <w:tcPr>
            <w:tcW w:w="1143" w:type="dxa"/>
          </w:tcPr>
          <w:p w14:paraId="29BE0078" w14:textId="7B055473" w:rsidR="00EA5171" w:rsidRDefault="00EA5171" w:rsidP="008E1397">
            <w:r>
              <w:t>3.3.1.2</w:t>
            </w:r>
          </w:p>
        </w:tc>
        <w:tc>
          <w:tcPr>
            <w:tcW w:w="2002" w:type="dxa"/>
          </w:tcPr>
          <w:p w14:paraId="7924B3DD" w14:textId="2193D0AD" w:rsidR="00EA5171" w:rsidRDefault="00EA5171" w:rsidP="008E1397">
            <w:r>
              <w:t>E.164 number in the SIP URI is identified as a TN</w:t>
            </w:r>
          </w:p>
        </w:tc>
        <w:tc>
          <w:tcPr>
            <w:tcW w:w="2790" w:type="dxa"/>
          </w:tcPr>
          <w:p w14:paraId="23CF9233" w14:textId="12972FB9" w:rsidR="00EA5171" w:rsidRDefault="00EA5171" w:rsidP="008E1397">
            <w:r w:rsidRPr="00EA5171">
              <w:t>URI user-part of the form “+17005551008” in the SIP URI with “user=phone” parameter in it.</w:t>
            </w:r>
          </w:p>
        </w:tc>
        <w:tc>
          <w:tcPr>
            <w:tcW w:w="3404" w:type="dxa"/>
          </w:tcPr>
          <w:p w14:paraId="2A3C552A" w14:textId="11F29F22" w:rsidR="00EA5171" w:rsidRDefault="00EA5171" w:rsidP="008E1397">
            <w:r>
              <w:t>For instance,</w:t>
            </w:r>
          </w:p>
          <w:p w14:paraId="12EAC529" w14:textId="1179EBED" w:rsidR="00EA5171" w:rsidRDefault="00EA5171" w:rsidP="008E1397">
            <w:r>
              <w:t>sip:+15552223333@example.com;user=phone</w:t>
            </w:r>
          </w:p>
        </w:tc>
      </w:tr>
      <w:tr w:rsidR="00EA5171" w:rsidRPr="008E1397" w14:paraId="4F99BA2D" w14:textId="77777777" w:rsidTr="00B01097">
        <w:tc>
          <w:tcPr>
            <w:tcW w:w="1143" w:type="dxa"/>
          </w:tcPr>
          <w:p w14:paraId="2AB5B074" w14:textId="258A21B1" w:rsidR="00EA5171" w:rsidRDefault="00EA5171" w:rsidP="008E1397">
            <w:r>
              <w:t>3.3.1.3</w:t>
            </w:r>
          </w:p>
        </w:tc>
        <w:tc>
          <w:tcPr>
            <w:tcW w:w="2002" w:type="dxa"/>
          </w:tcPr>
          <w:p w14:paraId="173F29F6" w14:textId="1A641FCB" w:rsidR="00EA5171" w:rsidRDefault="00EA5171" w:rsidP="008E1397">
            <w:r>
              <w:t>E.164 number in the TEL URI is identified as a TN</w:t>
            </w:r>
          </w:p>
        </w:tc>
        <w:tc>
          <w:tcPr>
            <w:tcW w:w="2790" w:type="dxa"/>
          </w:tcPr>
          <w:p w14:paraId="46CAD268" w14:textId="06390143" w:rsidR="00EA5171" w:rsidRDefault="00EA5171" w:rsidP="008E1397">
            <w:r w:rsidRPr="00EA5171">
              <w:t>URI user-part of the form “+17005551008” in the TEL URI</w:t>
            </w:r>
          </w:p>
        </w:tc>
        <w:tc>
          <w:tcPr>
            <w:tcW w:w="3404" w:type="dxa"/>
          </w:tcPr>
          <w:p w14:paraId="5DB78949" w14:textId="6D2886DE" w:rsidR="00EA5171" w:rsidRDefault="00EA5171" w:rsidP="008E1397">
            <w:r>
              <w:t>For instance,</w:t>
            </w:r>
          </w:p>
          <w:p w14:paraId="4FBE38E6" w14:textId="4221EADF" w:rsidR="00EA5171" w:rsidRDefault="00EA5171" w:rsidP="008E1397">
            <w:r>
              <w:t>tel:+15552223333</w:t>
            </w:r>
          </w:p>
        </w:tc>
      </w:tr>
    </w:tbl>
    <w:p w14:paraId="4E6243A5" w14:textId="651A9188" w:rsidR="008E1397" w:rsidRPr="008E1397" w:rsidRDefault="008E1397" w:rsidP="008E1397">
      <w:pPr>
        <w:spacing w:after="0" w:line="240" w:lineRule="auto"/>
      </w:pPr>
    </w:p>
    <w:p w14:paraId="7BE1B811" w14:textId="77777777" w:rsidR="008E1397" w:rsidRPr="008E1397" w:rsidRDefault="008E1397" w:rsidP="008E1397">
      <w:pPr>
        <w:spacing w:after="0" w:line="240" w:lineRule="auto"/>
      </w:pPr>
    </w:p>
    <w:p w14:paraId="0B5F7757" w14:textId="10C92FFA" w:rsidR="00EE524D" w:rsidRDefault="00EE524D" w:rsidP="008E1397">
      <w:pPr>
        <w:spacing w:after="0" w:line="240" w:lineRule="auto"/>
        <w:rPr>
          <w:b/>
          <w:i/>
        </w:rPr>
      </w:pPr>
      <w:r w:rsidRPr="00994DF0">
        <w:rPr>
          <w:b/>
          <w:i/>
        </w:rPr>
        <w:t>STI Verification Service Testing</w:t>
      </w:r>
    </w:p>
    <w:p w14:paraId="4CAAC03A" w14:textId="77777777" w:rsidR="00EE524D" w:rsidRPr="00994DF0" w:rsidRDefault="00EE524D" w:rsidP="008E1397">
      <w:pPr>
        <w:spacing w:after="0" w:line="240" w:lineRule="auto"/>
        <w:rPr>
          <w:b/>
          <w:i/>
        </w:rPr>
      </w:pPr>
    </w:p>
    <w:p w14:paraId="1D5F5DB6" w14:textId="77777777" w:rsidR="008E1397" w:rsidRPr="008E1397" w:rsidRDefault="008E1397" w:rsidP="008E1397">
      <w:pPr>
        <w:spacing w:after="0" w:line="240" w:lineRule="auto"/>
      </w:pPr>
      <w:r w:rsidRPr="008E1397">
        <w:t>This family of tests exercises the Verification Service subsystem.</w:t>
      </w:r>
    </w:p>
    <w:p w14:paraId="6E9ADA91" w14:textId="77777777" w:rsidR="008E1397" w:rsidRPr="008E1397" w:rsidRDefault="008E1397" w:rsidP="008E1397">
      <w:pPr>
        <w:spacing w:after="0" w:line="240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9"/>
        <w:gridCol w:w="1937"/>
        <w:gridCol w:w="2983"/>
        <w:gridCol w:w="3601"/>
      </w:tblGrid>
      <w:tr w:rsidR="00B74237" w:rsidRPr="008E1397" w14:paraId="4B4BBDEE" w14:textId="77777777" w:rsidTr="009C7FA9">
        <w:tc>
          <w:tcPr>
            <w:tcW w:w="0" w:type="auto"/>
          </w:tcPr>
          <w:p w14:paraId="45BFE982" w14:textId="77777777" w:rsidR="008E1397" w:rsidRPr="008E1397" w:rsidRDefault="008E1397" w:rsidP="008E1397">
            <w:pPr>
              <w:rPr>
                <w:b/>
              </w:rPr>
            </w:pPr>
            <w:r w:rsidRPr="008E1397">
              <w:rPr>
                <w:b/>
              </w:rPr>
              <w:t>Test #</w:t>
            </w:r>
          </w:p>
        </w:tc>
        <w:tc>
          <w:tcPr>
            <w:tcW w:w="0" w:type="auto"/>
          </w:tcPr>
          <w:p w14:paraId="6E6DEB61" w14:textId="77777777" w:rsidR="008E1397" w:rsidRPr="008E1397" w:rsidRDefault="008E1397" w:rsidP="008E1397">
            <w:pPr>
              <w:rPr>
                <w:b/>
              </w:rPr>
            </w:pPr>
            <w:r w:rsidRPr="008E1397">
              <w:rPr>
                <w:b/>
              </w:rPr>
              <w:t>Test Title</w:t>
            </w:r>
          </w:p>
        </w:tc>
        <w:tc>
          <w:tcPr>
            <w:tcW w:w="0" w:type="auto"/>
          </w:tcPr>
          <w:p w14:paraId="09EBC933" w14:textId="77777777" w:rsidR="008E1397" w:rsidRPr="008E1397" w:rsidRDefault="008E1397" w:rsidP="008E1397">
            <w:pPr>
              <w:rPr>
                <w:b/>
              </w:rPr>
            </w:pPr>
            <w:r w:rsidRPr="008E1397">
              <w:rPr>
                <w:b/>
              </w:rPr>
              <w:t>Test Purpose</w:t>
            </w:r>
          </w:p>
        </w:tc>
        <w:tc>
          <w:tcPr>
            <w:tcW w:w="0" w:type="auto"/>
          </w:tcPr>
          <w:p w14:paraId="35925ECD" w14:textId="77777777" w:rsidR="008E1397" w:rsidRPr="008E1397" w:rsidRDefault="008E1397" w:rsidP="008E1397">
            <w:pPr>
              <w:rPr>
                <w:b/>
              </w:rPr>
            </w:pPr>
            <w:r w:rsidRPr="008E1397">
              <w:rPr>
                <w:b/>
              </w:rPr>
              <w:t>Comments/Suggestions</w:t>
            </w:r>
          </w:p>
        </w:tc>
      </w:tr>
      <w:tr w:rsidR="006906A2" w:rsidRPr="008E1397" w14:paraId="336D10B0" w14:textId="77777777" w:rsidTr="009C7FA9">
        <w:tc>
          <w:tcPr>
            <w:tcW w:w="0" w:type="auto"/>
            <w:shd w:val="clear" w:color="auto" w:fill="EEECE1" w:themeFill="background2"/>
          </w:tcPr>
          <w:p w14:paraId="33C23D09" w14:textId="208008FC" w:rsidR="008E1397" w:rsidRPr="008E1397" w:rsidRDefault="00F45348" w:rsidP="008E1397">
            <w:r>
              <w:t>3.4</w:t>
            </w:r>
          </w:p>
        </w:tc>
        <w:tc>
          <w:tcPr>
            <w:tcW w:w="0" w:type="auto"/>
            <w:gridSpan w:val="2"/>
            <w:shd w:val="clear" w:color="auto" w:fill="EEECE1" w:themeFill="background2"/>
          </w:tcPr>
          <w:p w14:paraId="3DAC597D" w14:textId="1875C799" w:rsidR="008E1397" w:rsidRPr="008E1397" w:rsidRDefault="008E1397" w:rsidP="008E1397">
            <w:r w:rsidRPr="008E1397">
              <w:rPr>
                <w:u w:val="single"/>
              </w:rPr>
              <w:t>STI Verification Service Subsystem Testing</w:t>
            </w:r>
          </w:p>
        </w:tc>
        <w:tc>
          <w:tcPr>
            <w:tcW w:w="0" w:type="auto"/>
            <w:shd w:val="clear" w:color="auto" w:fill="EEECE1" w:themeFill="background2"/>
          </w:tcPr>
          <w:p w14:paraId="17F1D45F" w14:textId="77777777" w:rsidR="008E1397" w:rsidRPr="008E1397" w:rsidRDefault="008E1397" w:rsidP="00272E77">
            <w:pPr>
              <w:jc w:val="center"/>
            </w:pPr>
          </w:p>
        </w:tc>
      </w:tr>
      <w:tr w:rsidR="00B74237" w:rsidRPr="008E1397" w14:paraId="49A05667" w14:textId="77777777" w:rsidTr="009C7FA9">
        <w:tc>
          <w:tcPr>
            <w:tcW w:w="0" w:type="auto"/>
          </w:tcPr>
          <w:p w14:paraId="4F583B1E" w14:textId="271F82B0" w:rsidR="00020808" w:rsidRDefault="00020808" w:rsidP="008E1397">
            <w:r>
              <w:t>3.4.1</w:t>
            </w:r>
          </w:p>
        </w:tc>
        <w:tc>
          <w:tcPr>
            <w:tcW w:w="0" w:type="auto"/>
          </w:tcPr>
          <w:p w14:paraId="06E0BA7B" w14:textId="7EE56889" w:rsidR="00020808" w:rsidRDefault="00020808" w:rsidP="005D5E87">
            <w:r>
              <w:t>VS Function Testing</w:t>
            </w:r>
          </w:p>
        </w:tc>
        <w:tc>
          <w:tcPr>
            <w:tcW w:w="0" w:type="auto"/>
          </w:tcPr>
          <w:p w14:paraId="765EA638" w14:textId="77777777" w:rsidR="00020808" w:rsidRDefault="00020808" w:rsidP="008E1397"/>
        </w:tc>
        <w:tc>
          <w:tcPr>
            <w:tcW w:w="0" w:type="auto"/>
          </w:tcPr>
          <w:p w14:paraId="281BB29F" w14:textId="77777777" w:rsidR="00020808" w:rsidRPr="008E1397" w:rsidRDefault="00020808" w:rsidP="008E1397"/>
        </w:tc>
      </w:tr>
      <w:tr w:rsidR="00B74237" w:rsidRPr="008E1397" w14:paraId="605BBB64" w14:textId="77777777" w:rsidTr="009C7FA9">
        <w:trPr>
          <w:trHeight w:val="665"/>
        </w:trPr>
        <w:tc>
          <w:tcPr>
            <w:tcW w:w="0" w:type="auto"/>
          </w:tcPr>
          <w:p w14:paraId="7A25F10C" w14:textId="38FE8D0C" w:rsidR="008E1397" w:rsidRPr="008E1397" w:rsidRDefault="00F45348" w:rsidP="008E1397">
            <w:r>
              <w:t>3.</w:t>
            </w:r>
            <w:r w:rsidR="008E1397" w:rsidRPr="008E1397">
              <w:t>4.</w:t>
            </w:r>
            <w:r w:rsidR="00020808">
              <w:t>1.</w:t>
            </w:r>
            <w:r w:rsidR="00E80242">
              <w:t>1</w:t>
            </w:r>
          </w:p>
        </w:tc>
        <w:tc>
          <w:tcPr>
            <w:tcW w:w="0" w:type="auto"/>
          </w:tcPr>
          <w:p w14:paraId="1C9D53A5" w14:textId="34DA626C" w:rsidR="008E1397" w:rsidRPr="008E1397" w:rsidRDefault="00E80242" w:rsidP="007B346A">
            <w:r>
              <w:t xml:space="preserve">Success with valid </w:t>
            </w:r>
            <w:r w:rsidR="007B346A">
              <w:t>certificate</w:t>
            </w:r>
          </w:p>
        </w:tc>
        <w:tc>
          <w:tcPr>
            <w:tcW w:w="0" w:type="auto"/>
          </w:tcPr>
          <w:p w14:paraId="5A9EA533" w14:textId="431C4887" w:rsidR="008E1397" w:rsidRPr="008E1397" w:rsidRDefault="00E80242" w:rsidP="008E1397">
            <w:r>
              <w:t>Verification to succeed if the</w:t>
            </w:r>
            <w:r w:rsidR="009C7FA9">
              <w:t xml:space="preserve"> certificate is validated to be from trusted source</w:t>
            </w:r>
            <w:r>
              <w:t xml:space="preserve"> </w:t>
            </w:r>
          </w:p>
        </w:tc>
        <w:tc>
          <w:tcPr>
            <w:tcW w:w="0" w:type="auto"/>
          </w:tcPr>
          <w:p w14:paraId="13348194" w14:textId="77777777" w:rsidR="008E1397" w:rsidRPr="008E1397" w:rsidRDefault="008E1397" w:rsidP="008E1397"/>
        </w:tc>
      </w:tr>
      <w:tr w:rsidR="00B74237" w:rsidRPr="008E1397" w14:paraId="40441253" w14:textId="77777777" w:rsidTr="009C7FA9">
        <w:trPr>
          <w:trHeight w:val="899"/>
        </w:trPr>
        <w:tc>
          <w:tcPr>
            <w:tcW w:w="0" w:type="auto"/>
          </w:tcPr>
          <w:p w14:paraId="03AE4284" w14:textId="05AD5386" w:rsidR="00E80242" w:rsidRDefault="00E80242" w:rsidP="008E1397">
            <w:r>
              <w:lastRenderedPageBreak/>
              <w:t>3.4.</w:t>
            </w:r>
            <w:r w:rsidR="00020808">
              <w:t>1.</w:t>
            </w:r>
            <w:r>
              <w:t>2</w:t>
            </w:r>
          </w:p>
        </w:tc>
        <w:tc>
          <w:tcPr>
            <w:tcW w:w="0" w:type="auto"/>
          </w:tcPr>
          <w:p w14:paraId="4F3A7F9E" w14:textId="797701EF" w:rsidR="00E80242" w:rsidRDefault="00E80242" w:rsidP="007B346A">
            <w:r>
              <w:t xml:space="preserve">Failure with expired </w:t>
            </w:r>
            <w:r w:rsidR="007B346A">
              <w:t>certificate</w:t>
            </w:r>
          </w:p>
        </w:tc>
        <w:tc>
          <w:tcPr>
            <w:tcW w:w="0" w:type="auto"/>
          </w:tcPr>
          <w:p w14:paraId="123EBD0C" w14:textId="6592275B" w:rsidR="00E80242" w:rsidRPr="008E1397" w:rsidRDefault="00E80242" w:rsidP="009C7FA9">
            <w:r>
              <w:t xml:space="preserve">Verification to fail if the </w:t>
            </w:r>
            <w:r w:rsidR="009C7FA9">
              <w:t>certificate</w:t>
            </w:r>
            <w:r>
              <w:t xml:space="preserve"> has expired</w:t>
            </w:r>
          </w:p>
        </w:tc>
        <w:tc>
          <w:tcPr>
            <w:tcW w:w="0" w:type="auto"/>
          </w:tcPr>
          <w:p w14:paraId="0BE73760" w14:textId="77777777" w:rsidR="00E80242" w:rsidRPr="008E1397" w:rsidRDefault="00E80242" w:rsidP="008E1397"/>
        </w:tc>
      </w:tr>
      <w:tr w:rsidR="00B74237" w:rsidRPr="008E1397" w14:paraId="2B45565D" w14:textId="77777777" w:rsidTr="009C7FA9">
        <w:tc>
          <w:tcPr>
            <w:tcW w:w="0" w:type="auto"/>
          </w:tcPr>
          <w:p w14:paraId="4221E1EC" w14:textId="6569F812" w:rsidR="00E80242" w:rsidRDefault="00E80242" w:rsidP="008E1397">
            <w:r>
              <w:t>3.4.</w:t>
            </w:r>
            <w:r w:rsidR="00020808">
              <w:t>1.</w:t>
            </w:r>
            <w:r w:rsidR="005D5E87">
              <w:t>3</w:t>
            </w:r>
          </w:p>
        </w:tc>
        <w:tc>
          <w:tcPr>
            <w:tcW w:w="0" w:type="auto"/>
          </w:tcPr>
          <w:p w14:paraId="28E4E152" w14:textId="2559CAD8" w:rsidR="00E80242" w:rsidRDefault="00E80242" w:rsidP="007B346A">
            <w:r>
              <w:t xml:space="preserve">Failure </w:t>
            </w:r>
            <w:r w:rsidR="005D5E87">
              <w:t>due to</w:t>
            </w:r>
            <w:r>
              <w:t xml:space="preserve"> </w:t>
            </w:r>
            <w:r w:rsidR="005D5E87">
              <w:t>Cert</w:t>
            </w:r>
            <w:r w:rsidR="007B346A">
              <w:t>ification</w:t>
            </w:r>
            <w:r w:rsidR="005D5E87">
              <w:t xml:space="preserve"> Revocation </w:t>
            </w:r>
            <w:r w:rsidR="007B346A">
              <w:t>c</w:t>
            </w:r>
            <w:r w:rsidR="005D5E87">
              <w:t>heck</w:t>
            </w:r>
          </w:p>
        </w:tc>
        <w:tc>
          <w:tcPr>
            <w:tcW w:w="0" w:type="auto"/>
          </w:tcPr>
          <w:p w14:paraId="6FA4BE4F" w14:textId="32FCBFE0" w:rsidR="00E80242" w:rsidRDefault="00E80242" w:rsidP="009C7FA9">
            <w:r>
              <w:t xml:space="preserve">Verification to fail if the </w:t>
            </w:r>
            <w:r w:rsidR="009C7FA9">
              <w:t>certificate</w:t>
            </w:r>
            <w:r>
              <w:t xml:space="preserve"> is found to have been revoked</w:t>
            </w:r>
          </w:p>
        </w:tc>
        <w:tc>
          <w:tcPr>
            <w:tcW w:w="0" w:type="auto"/>
          </w:tcPr>
          <w:p w14:paraId="1E25CD65" w14:textId="77777777" w:rsidR="00E80242" w:rsidRPr="008E1397" w:rsidRDefault="00E80242" w:rsidP="008E1397"/>
        </w:tc>
      </w:tr>
      <w:tr w:rsidR="00B74237" w:rsidRPr="008E1397" w14:paraId="3FA901D4" w14:textId="77777777" w:rsidTr="009C7FA9">
        <w:tc>
          <w:tcPr>
            <w:tcW w:w="0" w:type="auto"/>
          </w:tcPr>
          <w:p w14:paraId="4FECB6B5" w14:textId="2D5EB3D1" w:rsidR="00E80242" w:rsidRDefault="00E80242" w:rsidP="008E1397">
            <w:r>
              <w:t>3.4.</w:t>
            </w:r>
            <w:r w:rsidR="00020808">
              <w:t>1.</w:t>
            </w:r>
            <w:r w:rsidR="005D5E87">
              <w:t>4</w:t>
            </w:r>
          </w:p>
        </w:tc>
        <w:tc>
          <w:tcPr>
            <w:tcW w:w="0" w:type="auto"/>
          </w:tcPr>
          <w:p w14:paraId="472A296D" w14:textId="5CC77D13" w:rsidR="00E80242" w:rsidRDefault="005D5E87" w:rsidP="00E80242">
            <w:r>
              <w:t>Date Freshness Test</w:t>
            </w:r>
          </w:p>
        </w:tc>
        <w:tc>
          <w:tcPr>
            <w:tcW w:w="0" w:type="auto"/>
          </w:tcPr>
          <w:p w14:paraId="3784151D" w14:textId="4E73AB31" w:rsidR="00E80242" w:rsidRDefault="00E80242" w:rsidP="008E1397">
            <w:r>
              <w:t>If the Date parameter freshness test fails, a 403 – ‘Stale Date’ should be returned</w:t>
            </w:r>
          </w:p>
        </w:tc>
        <w:tc>
          <w:tcPr>
            <w:tcW w:w="0" w:type="auto"/>
          </w:tcPr>
          <w:p w14:paraId="612ABD32" w14:textId="71EEF73C" w:rsidR="00E80242" w:rsidRPr="008E1397" w:rsidRDefault="00E80242" w:rsidP="00E80242">
            <w:r>
              <w:t xml:space="preserve">The assumption is that the Date value </w:t>
            </w:r>
            <w:r w:rsidR="009D1A78">
              <w:t>is within 60 seconds from the current time</w:t>
            </w:r>
            <w:r w:rsidR="007B346A">
              <w:t xml:space="preserve"> (configurable)</w:t>
            </w:r>
          </w:p>
        </w:tc>
      </w:tr>
      <w:tr w:rsidR="00B74237" w:rsidRPr="008E1397" w14:paraId="5A805DEB" w14:textId="77777777" w:rsidTr="009C7FA9">
        <w:tc>
          <w:tcPr>
            <w:tcW w:w="0" w:type="auto"/>
          </w:tcPr>
          <w:p w14:paraId="10248C5F" w14:textId="25251445" w:rsidR="009D1A78" w:rsidRDefault="009D1A78" w:rsidP="008E1397">
            <w:r>
              <w:t>3.4.</w:t>
            </w:r>
            <w:r w:rsidR="00020808">
              <w:t>1.</w:t>
            </w:r>
            <w:r w:rsidR="005D5E87">
              <w:t>5</w:t>
            </w:r>
          </w:p>
        </w:tc>
        <w:tc>
          <w:tcPr>
            <w:tcW w:w="0" w:type="auto"/>
          </w:tcPr>
          <w:p w14:paraId="6529CB63" w14:textId="35D3D684" w:rsidR="009D1A78" w:rsidRDefault="000B0E43" w:rsidP="00E80242">
            <w:r>
              <w:t>Success on Missing Identity Header</w:t>
            </w:r>
          </w:p>
        </w:tc>
        <w:tc>
          <w:tcPr>
            <w:tcW w:w="0" w:type="auto"/>
          </w:tcPr>
          <w:p w14:paraId="0F6C7B9F" w14:textId="4B0BEE87" w:rsidR="009D1A78" w:rsidRDefault="009D1A78" w:rsidP="006906A2">
            <w:r>
              <w:t xml:space="preserve">428 – ‘Use Identity Header’ error </w:t>
            </w:r>
            <w:r w:rsidR="006906A2">
              <w:t xml:space="preserve">should </w:t>
            </w:r>
            <w:r w:rsidR="006906A2" w:rsidRPr="0035612C">
              <w:rPr>
                <w:b/>
              </w:rPr>
              <w:t>NOT</w:t>
            </w:r>
            <w:r w:rsidR="006906A2">
              <w:t xml:space="preserve"> be </w:t>
            </w:r>
            <w:r>
              <w:t>is returned if no</w:t>
            </w:r>
            <w:r w:rsidR="006906A2">
              <w:t xml:space="preserve"> Identity header received</w:t>
            </w:r>
          </w:p>
        </w:tc>
        <w:tc>
          <w:tcPr>
            <w:tcW w:w="0" w:type="auto"/>
          </w:tcPr>
          <w:p w14:paraId="4FCF3064" w14:textId="20B7FA7F" w:rsidR="009D1A78" w:rsidRDefault="009C7FA9" w:rsidP="009C7FA9">
            <w:r>
              <w:t xml:space="preserve">ATIS </w:t>
            </w:r>
            <w:r w:rsidR="009D1A78">
              <w:t xml:space="preserve">SHAKEN </w:t>
            </w:r>
            <w:r w:rsidR="006906A2">
              <w:t>recommends</w:t>
            </w:r>
            <w:r w:rsidR="009D1A78">
              <w:t xml:space="preserve"> </w:t>
            </w:r>
            <w:r w:rsidR="006906A2">
              <w:t>not to return a 428 until wider adoption of SHAKEN.</w:t>
            </w:r>
          </w:p>
        </w:tc>
      </w:tr>
      <w:tr w:rsidR="00B74237" w:rsidRPr="008E1397" w14:paraId="6F5E618B" w14:textId="77777777" w:rsidTr="009C7FA9">
        <w:tc>
          <w:tcPr>
            <w:tcW w:w="0" w:type="auto"/>
          </w:tcPr>
          <w:p w14:paraId="02EC3599" w14:textId="1A876F83" w:rsidR="009D1A78" w:rsidRDefault="009D1A78" w:rsidP="008E1397">
            <w:r>
              <w:t>3.4.</w:t>
            </w:r>
            <w:r w:rsidR="00020808">
              <w:t>1.</w:t>
            </w:r>
            <w:r w:rsidR="005D5E87">
              <w:t>6</w:t>
            </w:r>
          </w:p>
        </w:tc>
        <w:tc>
          <w:tcPr>
            <w:tcW w:w="0" w:type="auto"/>
          </w:tcPr>
          <w:p w14:paraId="3AD0E641" w14:textId="021D7F96" w:rsidR="009D1A78" w:rsidRDefault="00B74237" w:rsidP="00E80242">
            <w:r>
              <w:t xml:space="preserve">Failure on </w:t>
            </w:r>
            <w:r w:rsidR="009D1A78">
              <w:t>Bad Identity Info</w:t>
            </w:r>
          </w:p>
        </w:tc>
        <w:tc>
          <w:tcPr>
            <w:tcW w:w="0" w:type="auto"/>
          </w:tcPr>
          <w:p w14:paraId="7B1E23E1" w14:textId="26E56B3F" w:rsidR="009D1A78" w:rsidRDefault="009D1A78" w:rsidP="008E1397">
            <w:r>
              <w:t>436 – ‘Bad Identity Info’ should be returned if the URL in the ‘info’ parameter couldn’t be dereferenced</w:t>
            </w:r>
          </w:p>
        </w:tc>
        <w:tc>
          <w:tcPr>
            <w:tcW w:w="0" w:type="auto"/>
          </w:tcPr>
          <w:p w14:paraId="4E535E88" w14:textId="77777777" w:rsidR="009D1A78" w:rsidRDefault="009D1A78" w:rsidP="009D1A78"/>
        </w:tc>
      </w:tr>
      <w:tr w:rsidR="00B74237" w:rsidRPr="008E1397" w14:paraId="009E0621" w14:textId="77777777" w:rsidTr="009C7FA9">
        <w:tc>
          <w:tcPr>
            <w:tcW w:w="0" w:type="auto"/>
          </w:tcPr>
          <w:p w14:paraId="7628E30D" w14:textId="58CDC343" w:rsidR="009D1A78" w:rsidRDefault="009D1A78" w:rsidP="008E1397">
            <w:r>
              <w:t>3.4.</w:t>
            </w:r>
            <w:r w:rsidR="00020808">
              <w:t>1.</w:t>
            </w:r>
            <w:r w:rsidR="005D5E87">
              <w:t>7</w:t>
            </w:r>
          </w:p>
        </w:tc>
        <w:tc>
          <w:tcPr>
            <w:tcW w:w="0" w:type="auto"/>
          </w:tcPr>
          <w:p w14:paraId="199B60A3" w14:textId="6B26AC3C" w:rsidR="009D1A78" w:rsidRDefault="00B74237" w:rsidP="00E80242">
            <w:r>
              <w:t xml:space="preserve">Failure on </w:t>
            </w:r>
            <w:r w:rsidR="00B50C3D">
              <w:t>Unsupported credential</w:t>
            </w:r>
          </w:p>
        </w:tc>
        <w:tc>
          <w:tcPr>
            <w:tcW w:w="0" w:type="auto"/>
          </w:tcPr>
          <w:p w14:paraId="78D70AE1" w14:textId="1845A30B" w:rsidR="009D1A78" w:rsidRDefault="00B50C3D" w:rsidP="008E1397">
            <w:r>
              <w:t>437 – ‘Unsupported credential’ when the verifier doesn’t support/trust the cert</w:t>
            </w:r>
            <w:r w:rsidR="009C7FA9">
              <w:t>ificate</w:t>
            </w:r>
            <w:r>
              <w:t xml:space="preserve"> chain</w:t>
            </w:r>
          </w:p>
        </w:tc>
        <w:tc>
          <w:tcPr>
            <w:tcW w:w="0" w:type="auto"/>
          </w:tcPr>
          <w:p w14:paraId="6CC94662" w14:textId="77777777" w:rsidR="009D1A78" w:rsidRDefault="009D1A78" w:rsidP="009D1A78"/>
        </w:tc>
      </w:tr>
      <w:tr w:rsidR="00B74237" w:rsidRPr="008E1397" w14:paraId="416F3303" w14:textId="77777777" w:rsidTr="009C7FA9">
        <w:tc>
          <w:tcPr>
            <w:tcW w:w="0" w:type="auto"/>
          </w:tcPr>
          <w:p w14:paraId="04C40AD6" w14:textId="68C8D6E6" w:rsidR="00B50C3D" w:rsidRDefault="00B50C3D" w:rsidP="008E1397">
            <w:r>
              <w:t>3.4.</w:t>
            </w:r>
            <w:r w:rsidR="00020808">
              <w:t>1.</w:t>
            </w:r>
            <w:r w:rsidR="005D5E87">
              <w:t>8</w:t>
            </w:r>
          </w:p>
        </w:tc>
        <w:tc>
          <w:tcPr>
            <w:tcW w:w="0" w:type="auto"/>
          </w:tcPr>
          <w:p w14:paraId="6FE0687D" w14:textId="34542EFF" w:rsidR="00B50C3D" w:rsidRDefault="00B74237" w:rsidP="00B74237">
            <w:r>
              <w:t>Failure on Signature Verification Error</w:t>
            </w:r>
          </w:p>
        </w:tc>
        <w:tc>
          <w:tcPr>
            <w:tcW w:w="0" w:type="auto"/>
          </w:tcPr>
          <w:p w14:paraId="0F157ED2" w14:textId="4E4D736C" w:rsidR="00B50C3D" w:rsidRDefault="00B50C3D" w:rsidP="008E1397">
            <w:r>
              <w:t>438 – ‘Invalid Identity Header’ returned when the signature verification fails</w:t>
            </w:r>
          </w:p>
        </w:tc>
        <w:tc>
          <w:tcPr>
            <w:tcW w:w="0" w:type="auto"/>
          </w:tcPr>
          <w:p w14:paraId="46AEF80F" w14:textId="77777777" w:rsidR="00B50C3D" w:rsidRDefault="00B50C3D" w:rsidP="009D1A78"/>
        </w:tc>
      </w:tr>
      <w:tr w:rsidR="00B74237" w:rsidRPr="008E1397" w14:paraId="1605983B" w14:textId="77777777" w:rsidTr="009C7FA9">
        <w:tc>
          <w:tcPr>
            <w:tcW w:w="0" w:type="auto"/>
          </w:tcPr>
          <w:p w14:paraId="123D6E41" w14:textId="7BE93587" w:rsidR="00B50C3D" w:rsidRDefault="00B50C3D" w:rsidP="008E1397">
            <w:r>
              <w:t>3.4.</w:t>
            </w:r>
            <w:r w:rsidR="00020808">
              <w:t>1.</w:t>
            </w:r>
            <w:r w:rsidR="005D5E87">
              <w:t>9</w:t>
            </w:r>
          </w:p>
        </w:tc>
        <w:tc>
          <w:tcPr>
            <w:tcW w:w="0" w:type="auto"/>
          </w:tcPr>
          <w:p w14:paraId="59BB5BB3" w14:textId="1EF4A9AD" w:rsidR="00B50C3D" w:rsidRDefault="00B74237" w:rsidP="00E80242">
            <w:r>
              <w:t>Use of PAI as STI</w:t>
            </w:r>
          </w:p>
        </w:tc>
        <w:tc>
          <w:tcPr>
            <w:tcW w:w="0" w:type="auto"/>
          </w:tcPr>
          <w:p w14:paraId="03B9C2B0" w14:textId="00EAF22C" w:rsidR="00B50C3D" w:rsidRDefault="00833456" w:rsidP="008E1397">
            <w:r>
              <w:t>If present, PAI must be used to derive the orig claim</w:t>
            </w:r>
          </w:p>
        </w:tc>
        <w:tc>
          <w:tcPr>
            <w:tcW w:w="0" w:type="auto"/>
          </w:tcPr>
          <w:p w14:paraId="086E998E" w14:textId="77777777" w:rsidR="00B50C3D" w:rsidRDefault="00B50C3D" w:rsidP="009D1A78"/>
        </w:tc>
      </w:tr>
    </w:tbl>
    <w:p w14:paraId="3A30E71C" w14:textId="77777777" w:rsidR="008E1397" w:rsidRPr="008E1397" w:rsidRDefault="008E1397" w:rsidP="008E1397">
      <w:pPr>
        <w:spacing w:after="0" w:line="240" w:lineRule="auto"/>
      </w:pPr>
    </w:p>
    <w:p w14:paraId="6FA5994B" w14:textId="77777777" w:rsidR="008E1397" w:rsidRPr="008E1397" w:rsidRDefault="008E1397" w:rsidP="008E1397">
      <w:pPr>
        <w:spacing w:after="0" w:line="240" w:lineRule="auto"/>
      </w:pPr>
    </w:p>
    <w:p w14:paraId="4D9D4284" w14:textId="18AB0F10" w:rsidR="00EE524D" w:rsidRPr="00994DF0" w:rsidRDefault="00EE524D" w:rsidP="008E1397">
      <w:pPr>
        <w:spacing w:after="0" w:line="240" w:lineRule="auto"/>
        <w:rPr>
          <w:b/>
          <w:i/>
        </w:rPr>
      </w:pPr>
      <w:r w:rsidRPr="00994DF0">
        <w:rPr>
          <w:b/>
          <w:i/>
        </w:rPr>
        <w:t>Interface Testing</w:t>
      </w:r>
    </w:p>
    <w:p w14:paraId="250DACCE" w14:textId="77777777" w:rsidR="00EE524D" w:rsidRDefault="00EE524D" w:rsidP="008E1397">
      <w:pPr>
        <w:spacing w:after="0" w:line="240" w:lineRule="auto"/>
      </w:pPr>
    </w:p>
    <w:p w14:paraId="3EF6B976" w14:textId="77777777" w:rsidR="008E1397" w:rsidRPr="008E1397" w:rsidRDefault="008E1397" w:rsidP="008E1397">
      <w:pPr>
        <w:spacing w:after="0" w:line="240" w:lineRule="auto"/>
      </w:pPr>
      <w:r w:rsidRPr="008E1397">
        <w:t xml:space="preserve">This family of tests is designed to exercise certain interfaces within a service provider, between a service provider and an external component, or between service providers. </w:t>
      </w:r>
    </w:p>
    <w:p w14:paraId="1A35B29F" w14:textId="77777777" w:rsidR="008E1397" w:rsidRPr="008E1397" w:rsidRDefault="008E1397" w:rsidP="008E1397">
      <w:pPr>
        <w:spacing w:after="0" w:line="240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25"/>
        <w:gridCol w:w="1829"/>
        <w:gridCol w:w="2481"/>
        <w:gridCol w:w="4315"/>
      </w:tblGrid>
      <w:tr w:rsidR="008E1397" w:rsidRPr="008E1397" w14:paraId="2354D36B" w14:textId="77777777" w:rsidTr="00994DF0">
        <w:tc>
          <w:tcPr>
            <w:tcW w:w="725" w:type="dxa"/>
          </w:tcPr>
          <w:p w14:paraId="19122D92" w14:textId="77777777" w:rsidR="008E1397" w:rsidRPr="008E1397" w:rsidRDefault="008E1397" w:rsidP="008E1397">
            <w:pPr>
              <w:rPr>
                <w:b/>
              </w:rPr>
            </w:pPr>
            <w:r w:rsidRPr="008E1397">
              <w:rPr>
                <w:b/>
              </w:rPr>
              <w:t>Test #</w:t>
            </w:r>
          </w:p>
        </w:tc>
        <w:tc>
          <w:tcPr>
            <w:tcW w:w="1829" w:type="dxa"/>
          </w:tcPr>
          <w:p w14:paraId="696AE92B" w14:textId="77777777" w:rsidR="008E1397" w:rsidRPr="008E1397" w:rsidRDefault="008E1397" w:rsidP="008E1397">
            <w:pPr>
              <w:rPr>
                <w:b/>
              </w:rPr>
            </w:pPr>
            <w:r w:rsidRPr="008E1397">
              <w:rPr>
                <w:b/>
              </w:rPr>
              <w:t>Test Title</w:t>
            </w:r>
          </w:p>
        </w:tc>
        <w:tc>
          <w:tcPr>
            <w:tcW w:w="2481" w:type="dxa"/>
          </w:tcPr>
          <w:p w14:paraId="457FFA20" w14:textId="77777777" w:rsidR="008E1397" w:rsidRPr="008E1397" w:rsidRDefault="008E1397" w:rsidP="008E1397">
            <w:pPr>
              <w:rPr>
                <w:b/>
              </w:rPr>
            </w:pPr>
            <w:r w:rsidRPr="008E1397">
              <w:rPr>
                <w:b/>
              </w:rPr>
              <w:t>Test Purpose</w:t>
            </w:r>
          </w:p>
        </w:tc>
        <w:tc>
          <w:tcPr>
            <w:tcW w:w="4315" w:type="dxa"/>
          </w:tcPr>
          <w:p w14:paraId="59AB7FDB" w14:textId="77777777" w:rsidR="008E1397" w:rsidRPr="008E1397" w:rsidRDefault="008E1397" w:rsidP="008E1397">
            <w:pPr>
              <w:rPr>
                <w:b/>
              </w:rPr>
            </w:pPr>
            <w:r w:rsidRPr="008E1397">
              <w:rPr>
                <w:b/>
              </w:rPr>
              <w:t>Comments/Suggestions</w:t>
            </w:r>
          </w:p>
        </w:tc>
      </w:tr>
      <w:tr w:rsidR="008E1397" w:rsidRPr="008E1397" w14:paraId="637437B1" w14:textId="77777777" w:rsidTr="00994DF0">
        <w:tc>
          <w:tcPr>
            <w:tcW w:w="725" w:type="dxa"/>
            <w:shd w:val="clear" w:color="auto" w:fill="EEECE1" w:themeFill="background2"/>
          </w:tcPr>
          <w:p w14:paraId="083F8811" w14:textId="1B250799" w:rsidR="008E1397" w:rsidRPr="008E1397" w:rsidRDefault="00F45348" w:rsidP="008E1397">
            <w:r>
              <w:t>3.5</w:t>
            </w:r>
          </w:p>
        </w:tc>
        <w:tc>
          <w:tcPr>
            <w:tcW w:w="4310" w:type="dxa"/>
            <w:gridSpan w:val="2"/>
            <w:shd w:val="clear" w:color="auto" w:fill="EEECE1" w:themeFill="background2"/>
          </w:tcPr>
          <w:p w14:paraId="08539FA3" w14:textId="77777777" w:rsidR="008E1397" w:rsidRPr="008E1397" w:rsidRDefault="008E1397" w:rsidP="008E1397">
            <w:r w:rsidRPr="008E1397">
              <w:rPr>
                <w:u w:val="single"/>
              </w:rPr>
              <w:t>Interface Testing</w:t>
            </w:r>
          </w:p>
        </w:tc>
        <w:tc>
          <w:tcPr>
            <w:tcW w:w="4315" w:type="dxa"/>
            <w:shd w:val="clear" w:color="auto" w:fill="EEECE1" w:themeFill="background2"/>
          </w:tcPr>
          <w:p w14:paraId="0B1FF12E" w14:textId="77777777" w:rsidR="008E1397" w:rsidRPr="008E1397" w:rsidRDefault="008E1397" w:rsidP="008E1397"/>
        </w:tc>
      </w:tr>
      <w:tr w:rsidR="008E1397" w:rsidRPr="008E1397" w14:paraId="0C7C3056" w14:textId="77777777" w:rsidTr="00994DF0">
        <w:tc>
          <w:tcPr>
            <w:tcW w:w="725" w:type="dxa"/>
          </w:tcPr>
          <w:p w14:paraId="7C89742A" w14:textId="74AB0FAE" w:rsidR="008E1397" w:rsidRPr="008E1397" w:rsidRDefault="00F45348" w:rsidP="008E1397">
            <w:r>
              <w:t>3.</w:t>
            </w:r>
            <w:r w:rsidR="008E1397" w:rsidRPr="008E1397">
              <w:t>5.1</w:t>
            </w:r>
          </w:p>
        </w:tc>
        <w:tc>
          <w:tcPr>
            <w:tcW w:w="1829" w:type="dxa"/>
          </w:tcPr>
          <w:p w14:paraId="403A5A8E" w14:textId="77777777" w:rsidR="008E1397" w:rsidRPr="008E1397" w:rsidRDefault="008E1397" w:rsidP="008E1397">
            <w:r w:rsidRPr="008E1397">
              <w:t>Private Key Access</w:t>
            </w:r>
          </w:p>
        </w:tc>
        <w:tc>
          <w:tcPr>
            <w:tcW w:w="2481" w:type="dxa"/>
          </w:tcPr>
          <w:p w14:paraId="19B0D7A0" w14:textId="77777777" w:rsidR="008E1397" w:rsidRPr="008E1397" w:rsidRDefault="008E1397" w:rsidP="008E1397"/>
        </w:tc>
        <w:tc>
          <w:tcPr>
            <w:tcW w:w="4315" w:type="dxa"/>
          </w:tcPr>
          <w:p w14:paraId="304CC707" w14:textId="77777777" w:rsidR="008E1397" w:rsidRPr="008E1397" w:rsidRDefault="008E1397" w:rsidP="008E1397"/>
        </w:tc>
      </w:tr>
      <w:tr w:rsidR="008E1397" w:rsidRPr="008E1397" w14:paraId="1D9DFC0B" w14:textId="77777777" w:rsidTr="00994DF0">
        <w:tc>
          <w:tcPr>
            <w:tcW w:w="725" w:type="dxa"/>
          </w:tcPr>
          <w:p w14:paraId="13571016" w14:textId="6185801E" w:rsidR="008E1397" w:rsidRPr="008E1397" w:rsidRDefault="00F45348" w:rsidP="008E1397">
            <w:r>
              <w:t>3.</w:t>
            </w:r>
            <w:r w:rsidR="008E1397" w:rsidRPr="008E1397">
              <w:t>5.2</w:t>
            </w:r>
          </w:p>
        </w:tc>
        <w:tc>
          <w:tcPr>
            <w:tcW w:w="1829" w:type="dxa"/>
          </w:tcPr>
          <w:p w14:paraId="0E10E25A" w14:textId="77777777" w:rsidR="008E1397" w:rsidRPr="008E1397" w:rsidRDefault="008E1397" w:rsidP="008E1397">
            <w:r w:rsidRPr="008E1397">
              <w:t>CSCF-CSCF Interworking</w:t>
            </w:r>
          </w:p>
        </w:tc>
        <w:tc>
          <w:tcPr>
            <w:tcW w:w="2481" w:type="dxa"/>
          </w:tcPr>
          <w:p w14:paraId="38C85FAD" w14:textId="77777777" w:rsidR="008E1397" w:rsidRPr="008E1397" w:rsidRDefault="008E1397" w:rsidP="008E1397"/>
        </w:tc>
        <w:tc>
          <w:tcPr>
            <w:tcW w:w="4315" w:type="dxa"/>
          </w:tcPr>
          <w:p w14:paraId="7A0B4689" w14:textId="77777777" w:rsidR="008E1397" w:rsidRPr="008E1397" w:rsidRDefault="008E1397" w:rsidP="008E1397">
            <w:r w:rsidRPr="008E1397">
              <w:t>(includes NNI)</w:t>
            </w:r>
          </w:p>
        </w:tc>
      </w:tr>
      <w:tr w:rsidR="00B364FB" w:rsidRPr="008E1397" w14:paraId="19D793D2" w14:textId="77777777" w:rsidTr="00994DF0">
        <w:tc>
          <w:tcPr>
            <w:tcW w:w="725" w:type="dxa"/>
          </w:tcPr>
          <w:p w14:paraId="50DAF8A7" w14:textId="5990ED1E" w:rsidR="00B364FB" w:rsidRPr="008E1397" w:rsidRDefault="00B364FB" w:rsidP="00B364FB">
            <w:r>
              <w:t>3.</w:t>
            </w:r>
            <w:r w:rsidRPr="008E1397">
              <w:t>5.3</w:t>
            </w:r>
          </w:p>
        </w:tc>
        <w:tc>
          <w:tcPr>
            <w:tcW w:w="1829" w:type="dxa"/>
          </w:tcPr>
          <w:p w14:paraId="7B820385" w14:textId="77777777" w:rsidR="00B364FB" w:rsidRPr="008E1397" w:rsidRDefault="00B364FB" w:rsidP="00B364FB">
            <w:r w:rsidRPr="008E1397">
              <w:t>Certificate Retrieval</w:t>
            </w:r>
          </w:p>
        </w:tc>
        <w:tc>
          <w:tcPr>
            <w:tcW w:w="2481" w:type="dxa"/>
          </w:tcPr>
          <w:p w14:paraId="45CDF1E3" w14:textId="4D11A447" w:rsidR="00B364FB" w:rsidRPr="008E1397" w:rsidRDefault="00B364FB" w:rsidP="00B364FB">
            <w:r w:rsidRPr="00B12C8D">
              <w:t>Support call-processing validation and signing requirements</w:t>
            </w:r>
          </w:p>
        </w:tc>
        <w:tc>
          <w:tcPr>
            <w:tcW w:w="4315" w:type="dxa"/>
          </w:tcPr>
          <w:p w14:paraId="08C572F3" w14:textId="38D81A96" w:rsidR="00B364FB" w:rsidRPr="008E1397" w:rsidRDefault="00B364FB" w:rsidP="00B364FB">
            <w:r>
              <w:t>C</w:t>
            </w:r>
            <w:r w:rsidRPr="00B12C8D">
              <w:t>over</w:t>
            </w:r>
            <w:r>
              <w:t xml:space="preserve"> basic cert</w:t>
            </w:r>
            <w:r w:rsidR="002D6A1B">
              <w:t>ificate</w:t>
            </w:r>
            <w:r>
              <w:t>,</w:t>
            </w:r>
            <w:r w:rsidRPr="00B12C8D">
              <w:t xml:space="preserve"> OCSP</w:t>
            </w:r>
            <w:r>
              <w:t>, and CRL</w:t>
            </w:r>
            <w:r w:rsidRPr="00B12C8D">
              <w:t xml:space="preserve"> requests. O</w:t>
            </w:r>
            <w:r>
              <w:t>ptionally</w:t>
            </w:r>
            <w:r w:rsidR="002D6A1B">
              <w:t>,</w:t>
            </w:r>
            <w:r>
              <w:t xml:space="preserve"> test certificate creation/</w:t>
            </w:r>
            <w:r w:rsidRPr="00B12C8D">
              <w:t>revocation</w:t>
            </w:r>
            <w:r>
              <w:t xml:space="preserve"> status</w:t>
            </w:r>
          </w:p>
        </w:tc>
      </w:tr>
      <w:tr w:rsidR="008E1397" w:rsidRPr="008E1397" w14:paraId="3CA14666" w14:textId="77777777" w:rsidTr="00994DF0">
        <w:tc>
          <w:tcPr>
            <w:tcW w:w="725" w:type="dxa"/>
          </w:tcPr>
          <w:p w14:paraId="7E4E93F6" w14:textId="27E57928" w:rsidR="008E1397" w:rsidRPr="008E1397" w:rsidRDefault="00F45348" w:rsidP="008E1397">
            <w:r>
              <w:t>3.</w:t>
            </w:r>
            <w:r w:rsidR="008E1397" w:rsidRPr="008E1397">
              <w:t>5.4</w:t>
            </w:r>
          </w:p>
        </w:tc>
        <w:tc>
          <w:tcPr>
            <w:tcW w:w="1829" w:type="dxa"/>
          </w:tcPr>
          <w:p w14:paraId="278F38CF" w14:textId="77777777" w:rsidR="008E1397" w:rsidRPr="008E1397" w:rsidRDefault="008E1397" w:rsidP="008E1397">
            <w:r w:rsidRPr="008E1397">
              <w:t>Originating UA Testing</w:t>
            </w:r>
          </w:p>
        </w:tc>
        <w:tc>
          <w:tcPr>
            <w:tcW w:w="2481" w:type="dxa"/>
          </w:tcPr>
          <w:p w14:paraId="3C831B2A" w14:textId="77777777" w:rsidR="008E1397" w:rsidRPr="008E1397" w:rsidRDefault="008E1397" w:rsidP="008E1397"/>
        </w:tc>
        <w:tc>
          <w:tcPr>
            <w:tcW w:w="4315" w:type="dxa"/>
          </w:tcPr>
          <w:p w14:paraId="0CB5FC6B" w14:textId="77777777" w:rsidR="008E1397" w:rsidRPr="008E1397" w:rsidRDefault="008E1397" w:rsidP="008E1397"/>
        </w:tc>
      </w:tr>
      <w:tr w:rsidR="008E1397" w:rsidRPr="008E1397" w14:paraId="5AE87FE8" w14:textId="77777777" w:rsidTr="00994DF0">
        <w:tc>
          <w:tcPr>
            <w:tcW w:w="725" w:type="dxa"/>
          </w:tcPr>
          <w:p w14:paraId="1216935F" w14:textId="2965C488" w:rsidR="008E1397" w:rsidRPr="008E1397" w:rsidRDefault="00F45348" w:rsidP="008E1397">
            <w:r>
              <w:lastRenderedPageBreak/>
              <w:t>3.</w:t>
            </w:r>
            <w:r w:rsidR="008E1397" w:rsidRPr="008E1397">
              <w:t>5.5</w:t>
            </w:r>
          </w:p>
        </w:tc>
        <w:tc>
          <w:tcPr>
            <w:tcW w:w="1829" w:type="dxa"/>
          </w:tcPr>
          <w:p w14:paraId="07204E99" w14:textId="77777777" w:rsidR="008E1397" w:rsidRPr="008E1397" w:rsidRDefault="008E1397" w:rsidP="008E1397">
            <w:r w:rsidRPr="008E1397">
              <w:t>Terminating UA Testing</w:t>
            </w:r>
          </w:p>
        </w:tc>
        <w:tc>
          <w:tcPr>
            <w:tcW w:w="2481" w:type="dxa"/>
          </w:tcPr>
          <w:p w14:paraId="7D740810" w14:textId="77777777" w:rsidR="008E1397" w:rsidRPr="008E1397" w:rsidRDefault="008E1397" w:rsidP="008E1397"/>
        </w:tc>
        <w:tc>
          <w:tcPr>
            <w:tcW w:w="4315" w:type="dxa"/>
          </w:tcPr>
          <w:p w14:paraId="67664EC3" w14:textId="77777777" w:rsidR="008E1397" w:rsidRPr="008E1397" w:rsidRDefault="008E1397" w:rsidP="008E1397"/>
        </w:tc>
      </w:tr>
    </w:tbl>
    <w:p w14:paraId="247FC4CB" w14:textId="77777777" w:rsidR="008E1397" w:rsidRPr="008E1397" w:rsidRDefault="008E1397" w:rsidP="008E1397">
      <w:pPr>
        <w:spacing w:after="0" w:line="240" w:lineRule="auto"/>
      </w:pPr>
    </w:p>
    <w:p w14:paraId="1DB49325" w14:textId="77777777" w:rsidR="008E1397" w:rsidRPr="008E1397" w:rsidRDefault="008E1397" w:rsidP="008E1397">
      <w:pPr>
        <w:spacing w:after="0" w:line="240" w:lineRule="auto"/>
      </w:pPr>
    </w:p>
    <w:p w14:paraId="0A23FC99" w14:textId="4B087792" w:rsidR="00EE524D" w:rsidRPr="00994DF0" w:rsidRDefault="00EE524D" w:rsidP="008E1397">
      <w:pPr>
        <w:spacing w:after="0" w:line="240" w:lineRule="auto"/>
        <w:rPr>
          <w:b/>
          <w:i/>
        </w:rPr>
      </w:pPr>
      <w:r w:rsidRPr="00994DF0">
        <w:rPr>
          <w:b/>
          <w:i/>
        </w:rPr>
        <w:t>Supplemental Testing</w:t>
      </w:r>
    </w:p>
    <w:p w14:paraId="219E2544" w14:textId="77777777" w:rsidR="00EE524D" w:rsidRDefault="00EE524D" w:rsidP="008E1397">
      <w:pPr>
        <w:spacing w:after="0" w:line="240" w:lineRule="auto"/>
      </w:pPr>
    </w:p>
    <w:p w14:paraId="337DAB17" w14:textId="77777777" w:rsidR="008E1397" w:rsidRPr="008E1397" w:rsidRDefault="008E1397" w:rsidP="008E1397">
      <w:pPr>
        <w:spacing w:after="0" w:line="240" w:lineRule="auto"/>
      </w:pPr>
      <w:r w:rsidRPr="008E1397">
        <w:t xml:space="preserve">This family of tests demonstrates the use of additional components or functions that are not necessarily part of the common functional architecture or other five test families above. </w:t>
      </w:r>
    </w:p>
    <w:p w14:paraId="7719511E" w14:textId="77777777" w:rsidR="008E1397" w:rsidRPr="008E1397" w:rsidRDefault="008E1397" w:rsidP="008E1397">
      <w:pPr>
        <w:spacing w:after="0" w:line="240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05"/>
        <w:gridCol w:w="2430"/>
        <w:gridCol w:w="2790"/>
        <w:gridCol w:w="3325"/>
      </w:tblGrid>
      <w:tr w:rsidR="008E1397" w:rsidRPr="008E1397" w14:paraId="742E9741" w14:textId="77777777" w:rsidTr="00EE524D">
        <w:tc>
          <w:tcPr>
            <w:tcW w:w="805" w:type="dxa"/>
          </w:tcPr>
          <w:p w14:paraId="2149DBD8" w14:textId="77777777" w:rsidR="008E1397" w:rsidRPr="008E1397" w:rsidRDefault="008E1397" w:rsidP="008E1397">
            <w:pPr>
              <w:rPr>
                <w:b/>
              </w:rPr>
            </w:pPr>
            <w:r w:rsidRPr="008E1397">
              <w:rPr>
                <w:b/>
              </w:rPr>
              <w:t>Test #</w:t>
            </w:r>
          </w:p>
        </w:tc>
        <w:tc>
          <w:tcPr>
            <w:tcW w:w="2430" w:type="dxa"/>
          </w:tcPr>
          <w:p w14:paraId="2983AF55" w14:textId="77777777" w:rsidR="008E1397" w:rsidRPr="008E1397" w:rsidRDefault="008E1397" w:rsidP="008E1397">
            <w:pPr>
              <w:rPr>
                <w:b/>
              </w:rPr>
            </w:pPr>
            <w:r w:rsidRPr="008E1397">
              <w:rPr>
                <w:b/>
              </w:rPr>
              <w:t>Test Title</w:t>
            </w:r>
          </w:p>
        </w:tc>
        <w:tc>
          <w:tcPr>
            <w:tcW w:w="2790" w:type="dxa"/>
          </w:tcPr>
          <w:p w14:paraId="3BEA1CC2" w14:textId="77777777" w:rsidR="008E1397" w:rsidRPr="008E1397" w:rsidRDefault="008E1397" w:rsidP="008E1397">
            <w:pPr>
              <w:rPr>
                <w:b/>
              </w:rPr>
            </w:pPr>
            <w:r w:rsidRPr="008E1397">
              <w:rPr>
                <w:b/>
              </w:rPr>
              <w:t>Test Purpose</w:t>
            </w:r>
          </w:p>
        </w:tc>
        <w:tc>
          <w:tcPr>
            <w:tcW w:w="3325" w:type="dxa"/>
          </w:tcPr>
          <w:p w14:paraId="1F5DFFE4" w14:textId="77777777" w:rsidR="008E1397" w:rsidRPr="008E1397" w:rsidRDefault="008E1397" w:rsidP="008E1397">
            <w:pPr>
              <w:rPr>
                <w:b/>
              </w:rPr>
            </w:pPr>
            <w:r w:rsidRPr="008E1397">
              <w:rPr>
                <w:b/>
              </w:rPr>
              <w:t>Comments/Suggestions</w:t>
            </w:r>
          </w:p>
        </w:tc>
      </w:tr>
      <w:tr w:rsidR="008E1397" w:rsidRPr="008E1397" w14:paraId="556F2A62" w14:textId="77777777" w:rsidTr="00EE524D">
        <w:tc>
          <w:tcPr>
            <w:tcW w:w="805" w:type="dxa"/>
            <w:shd w:val="clear" w:color="auto" w:fill="EEECE1" w:themeFill="background2"/>
          </w:tcPr>
          <w:p w14:paraId="3A6D991E" w14:textId="61BC7E87" w:rsidR="008E1397" w:rsidRPr="008E1397" w:rsidRDefault="00F45348" w:rsidP="008E1397">
            <w:r>
              <w:t>3.6</w:t>
            </w:r>
          </w:p>
        </w:tc>
        <w:tc>
          <w:tcPr>
            <w:tcW w:w="5220" w:type="dxa"/>
            <w:gridSpan w:val="2"/>
            <w:shd w:val="clear" w:color="auto" w:fill="EEECE1" w:themeFill="background2"/>
          </w:tcPr>
          <w:p w14:paraId="1997DB28" w14:textId="77777777" w:rsidR="008E1397" w:rsidRPr="008E1397" w:rsidRDefault="008E1397" w:rsidP="008E1397">
            <w:r w:rsidRPr="008E1397">
              <w:rPr>
                <w:u w:val="single"/>
              </w:rPr>
              <w:t>Supplemental Testing</w:t>
            </w:r>
          </w:p>
        </w:tc>
        <w:tc>
          <w:tcPr>
            <w:tcW w:w="0" w:type="auto"/>
            <w:shd w:val="clear" w:color="auto" w:fill="EEECE1" w:themeFill="background2"/>
          </w:tcPr>
          <w:p w14:paraId="71BF5D67" w14:textId="77777777" w:rsidR="008E1397" w:rsidRPr="008E1397" w:rsidRDefault="008E1397" w:rsidP="008E1397"/>
        </w:tc>
      </w:tr>
      <w:tr w:rsidR="008E1397" w:rsidRPr="008E1397" w14:paraId="48B5535A" w14:textId="77777777" w:rsidTr="00EE524D">
        <w:tc>
          <w:tcPr>
            <w:tcW w:w="805" w:type="dxa"/>
          </w:tcPr>
          <w:p w14:paraId="24B9D615" w14:textId="40315672" w:rsidR="008E1397" w:rsidRPr="008E1397" w:rsidRDefault="00F45348" w:rsidP="008E1397">
            <w:r>
              <w:t>3.</w:t>
            </w:r>
            <w:r w:rsidR="008E1397" w:rsidRPr="008E1397">
              <w:t>6.1</w:t>
            </w:r>
          </w:p>
        </w:tc>
        <w:tc>
          <w:tcPr>
            <w:tcW w:w="2430" w:type="dxa"/>
          </w:tcPr>
          <w:p w14:paraId="0856AD5D" w14:textId="77777777" w:rsidR="008E1397" w:rsidRPr="008E1397" w:rsidRDefault="008E1397" w:rsidP="008E1397">
            <w:r w:rsidRPr="008E1397">
              <w:t>Distributed Service Bureau Infrastructure</w:t>
            </w:r>
          </w:p>
        </w:tc>
        <w:tc>
          <w:tcPr>
            <w:tcW w:w="2790" w:type="dxa"/>
          </w:tcPr>
          <w:p w14:paraId="00457213" w14:textId="77777777" w:rsidR="008E1397" w:rsidRPr="008E1397" w:rsidRDefault="008E1397" w:rsidP="008E1397"/>
        </w:tc>
        <w:tc>
          <w:tcPr>
            <w:tcW w:w="0" w:type="auto"/>
          </w:tcPr>
          <w:p w14:paraId="0335F99B" w14:textId="77777777" w:rsidR="008E1397" w:rsidRPr="008E1397" w:rsidRDefault="008E1397" w:rsidP="008E1397"/>
        </w:tc>
      </w:tr>
      <w:tr w:rsidR="008E1397" w:rsidRPr="008E1397" w14:paraId="7F34CDF5" w14:textId="77777777" w:rsidTr="00EE524D">
        <w:tc>
          <w:tcPr>
            <w:tcW w:w="805" w:type="dxa"/>
          </w:tcPr>
          <w:p w14:paraId="6F4B73B4" w14:textId="3FCE205E" w:rsidR="008E1397" w:rsidRPr="008E1397" w:rsidRDefault="00F45348" w:rsidP="008E1397">
            <w:r>
              <w:t>3.</w:t>
            </w:r>
            <w:r w:rsidR="008E1397" w:rsidRPr="008E1397">
              <w:t>6.2</w:t>
            </w:r>
          </w:p>
        </w:tc>
        <w:tc>
          <w:tcPr>
            <w:tcW w:w="2430" w:type="dxa"/>
          </w:tcPr>
          <w:p w14:paraId="3CA2C05E" w14:textId="77777777" w:rsidR="008E1397" w:rsidRPr="008E1397" w:rsidRDefault="008E1397" w:rsidP="008E1397">
            <w:r w:rsidRPr="008E1397">
              <w:t>Reference Plane</w:t>
            </w:r>
          </w:p>
        </w:tc>
        <w:tc>
          <w:tcPr>
            <w:tcW w:w="2790" w:type="dxa"/>
          </w:tcPr>
          <w:p w14:paraId="4ABAB947" w14:textId="77777777" w:rsidR="008E1397" w:rsidRPr="008E1397" w:rsidRDefault="008E1397" w:rsidP="008E1397"/>
        </w:tc>
        <w:tc>
          <w:tcPr>
            <w:tcW w:w="0" w:type="auto"/>
          </w:tcPr>
          <w:p w14:paraId="7862BE8B" w14:textId="77777777" w:rsidR="008E1397" w:rsidRPr="008E1397" w:rsidRDefault="008E1397" w:rsidP="008E1397"/>
        </w:tc>
      </w:tr>
    </w:tbl>
    <w:p w14:paraId="339F4551" w14:textId="77777777" w:rsidR="008E1397" w:rsidRPr="00005C5F" w:rsidRDefault="008E1397" w:rsidP="00994DF0"/>
    <w:p w14:paraId="547491C0" w14:textId="0E6504EF" w:rsidR="00D92B7D" w:rsidRPr="00594DC5" w:rsidRDefault="00D92B7D" w:rsidP="00773516">
      <w:pPr>
        <w:pStyle w:val="Heading2"/>
      </w:pPr>
      <w:r w:rsidRPr="00594DC5">
        <w:t>End-to-End Functional Testing</w:t>
      </w:r>
    </w:p>
    <w:p w14:paraId="3394985B" w14:textId="366F8C16" w:rsidR="00D92B7D" w:rsidRPr="00C31245" w:rsidRDefault="00106E9C">
      <w:pPr>
        <w:pStyle w:val="Heading3"/>
      </w:pPr>
      <w:r w:rsidRPr="00EF2BAB">
        <w:t xml:space="preserve"> </w:t>
      </w:r>
      <w:r w:rsidR="00D92B7D" w:rsidRPr="00EF2BAB">
        <w:t>Valid Signed Call</w:t>
      </w:r>
    </w:p>
    <w:p w14:paraId="66A5BABD" w14:textId="7A18A058" w:rsidR="00D92B7D" w:rsidRPr="00994DF0" w:rsidRDefault="00D92B7D" w:rsidP="00D92B7D">
      <w:pPr>
        <w:pStyle w:val="Heading4"/>
        <w:rPr>
          <w:rFonts w:ascii="Arial" w:eastAsiaTheme="minorEastAsia" w:hAnsi="Arial" w:cs="Arial"/>
          <w:bCs w:val="0"/>
          <w:sz w:val="24"/>
          <w:szCs w:val="22"/>
        </w:rPr>
      </w:pPr>
      <w:r w:rsidRPr="00994DF0">
        <w:rPr>
          <w:rFonts w:ascii="Arial" w:eastAsiaTheme="minorEastAsia" w:hAnsi="Arial" w:cs="Arial"/>
          <w:bCs w:val="0"/>
          <w:sz w:val="24"/>
          <w:szCs w:val="22"/>
        </w:rPr>
        <w:t>Purpose</w:t>
      </w:r>
    </w:p>
    <w:p w14:paraId="538BA6EE" w14:textId="53B1B60C" w:rsidR="00D92B7D" w:rsidRPr="00E432F0" w:rsidRDefault="00106E9C" w:rsidP="00D92B7D">
      <w:r>
        <w:t xml:space="preserve">The purpose of this test </w:t>
      </w:r>
      <w:r w:rsidR="00396943">
        <w:t>is to validate a s</w:t>
      </w:r>
      <w:r w:rsidR="00D92B7D">
        <w:t>uccessful end-to-end signed call</w:t>
      </w:r>
      <w:r w:rsidR="00396943">
        <w:t>.</w:t>
      </w:r>
    </w:p>
    <w:p w14:paraId="3E2A0720" w14:textId="7DE2D323" w:rsidR="00D92B7D" w:rsidRPr="00994DF0" w:rsidRDefault="008B430A" w:rsidP="00994DF0">
      <w:pPr>
        <w:pStyle w:val="Heading4"/>
        <w:rPr>
          <w:rFonts w:ascii="Arial" w:hAnsi="Arial" w:cs="Arial"/>
          <w:sz w:val="24"/>
        </w:rPr>
      </w:pPr>
      <w:r w:rsidRPr="00994DF0">
        <w:rPr>
          <w:rFonts w:ascii="Arial" w:hAnsi="Arial" w:cs="Arial"/>
          <w:sz w:val="24"/>
        </w:rPr>
        <w:t xml:space="preserve">  </w:t>
      </w:r>
      <w:r w:rsidR="00D92B7D" w:rsidRPr="00994DF0">
        <w:rPr>
          <w:rFonts w:ascii="Arial" w:hAnsi="Arial" w:cs="Arial"/>
          <w:sz w:val="24"/>
        </w:rPr>
        <w:t>Test Setup</w:t>
      </w:r>
    </w:p>
    <w:p w14:paraId="6D602286" w14:textId="60F2E8DD" w:rsidR="00D92B7D" w:rsidRPr="00994DF0" w:rsidRDefault="00D92B7D" w:rsidP="00D92B7D">
      <w:pPr>
        <w:pStyle w:val="Heading5"/>
        <w:rPr>
          <w:rFonts w:ascii="Arial" w:hAnsi="Arial" w:cs="Arial"/>
          <w:color w:val="auto"/>
        </w:rPr>
      </w:pPr>
      <w:r w:rsidRPr="00994DF0">
        <w:rPr>
          <w:rFonts w:ascii="Arial" w:hAnsi="Arial" w:cs="Arial"/>
          <w:color w:val="auto"/>
        </w:rPr>
        <w:t>Test Pre-conditions</w:t>
      </w:r>
    </w:p>
    <w:p w14:paraId="1C196EF6" w14:textId="2E0A3729" w:rsidR="00D92B7D" w:rsidRPr="00005C5F" w:rsidRDefault="00396943" w:rsidP="00005C5F">
      <w:r>
        <w:t>The following test pre-conditions apply:</w:t>
      </w:r>
    </w:p>
    <w:p w14:paraId="16C285A6" w14:textId="2C995872" w:rsidR="00D92B7D" w:rsidRPr="00005C5F" w:rsidRDefault="00D92B7D" w:rsidP="00FF178F">
      <w:pPr>
        <w:pStyle w:val="ListParagraph"/>
        <w:numPr>
          <w:ilvl w:val="0"/>
          <w:numId w:val="8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Test environments are </w:t>
      </w:r>
      <w:r w:rsidR="0023589B">
        <w:rPr>
          <w:rFonts w:cs="Arial"/>
        </w:rPr>
        <w:t>reachable, preferably</w:t>
      </w:r>
      <w:r w:rsidRPr="00005C5F">
        <w:rPr>
          <w:rFonts w:cs="Arial"/>
        </w:rPr>
        <w:t xml:space="preserve"> over the</w:t>
      </w:r>
      <w:r w:rsidR="0023589B">
        <w:rPr>
          <w:rFonts w:cs="Arial"/>
        </w:rPr>
        <w:t xml:space="preserve"> public</w:t>
      </w:r>
      <w:r w:rsidRPr="00005C5F">
        <w:rPr>
          <w:rFonts w:cs="Arial"/>
        </w:rPr>
        <w:t xml:space="preserve"> </w:t>
      </w:r>
      <w:r w:rsidR="0023589B">
        <w:rPr>
          <w:rFonts w:cs="Arial"/>
        </w:rPr>
        <w:t>I</w:t>
      </w:r>
      <w:r w:rsidRPr="00005C5F">
        <w:rPr>
          <w:rFonts w:cs="Arial"/>
        </w:rPr>
        <w:t>nternet</w:t>
      </w:r>
    </w:p>
    <w:p w14:paraId="3F8DE036" w14:textId="6FB31BF6" w:rsidR="00D92B7D" w:rsidRPr="00005C5F" w:rsidRDefault="0023589B" w:rsidP="00FF178F">
      <w:pPr>
        <w:pStyle w:val="ListParagraph"/>
        <w:numPr>
          <w:ilvl w:val="0"/>
          <w:numId w:val="8"/>
        </w:numPr>
        <w:contextualSpacing w:val="0"/>
        <w:rPr>
          <w:rFonts w:cs="Arial"/>
        </w:rPr>
      </w:pPr>
      <w:r w:rsidRPr="00005C5F">
        <w:rPr>
          <w:rFonts w:cs="Arial"/>
        </w:rPr>
        <w:t>R</w:t>
      </w:r>
      <w:r w:rsidR="00D92B7D" w:rsidRPr="00005C5F">
        <w:rPr>
          <w:rFonts w:cs="Arial"/>
        </w:rPr>
        <w:t>outing attributes of ingress IBCF/TrGW</w:t>
      </w:r>
      <w:r>
        <w:rPr>
          <w:rFonts w:cs="Arial"/>
        </w:rPr>
        <w:t xml:space="preserve"> are shared</w:t>
      </w:r>
    </w:p>
    <w:p w14:paraId="66DD8202" w14:textId="05A599D3" w:rsidR="00657606" w:rsidRDefault="00657606" w:rsidP="00FF178F">
      <w:pPr>
        <w:pStyle w:val="ListParagraph"/>
        <w:numPr>
          <w:ilvl w:val="0"/>
          <w:numId w:val="8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The test </w:t>
      </w:r>
      <w:r>
        <w:rPr>
          <w:rFonts w:cs="Arial"/>
        </w:rPr>
        <w:t>E.</w:t>
      </w:r>
      <w:r w:rsidRPr="00005C5F">
        <w:rPr>
          <w:rFonts w:cs="Arial"/>
        </w:rPr>
        <w:t>164 numbers</w:t>
      </w:r>
      <w:r w:rsidR="009814E2">
        <w:rPr>
          <w:rFonts w:cs="Arial"/>
        </w:rPr>
        <w:t xml:space="preserve"> are shared</w:t>
      </w:r>
    </w:p>
    <w:p w14:paraId="03F6DD47" w14:textId="39977940" w:rsidR="00C00954" w:rsidRPr="00005C5F" w:rsidRDefault="00C00954" w:rsidP="00FF178F">
      <w:pPr>
        <w:pStyle w:val="ListParagraph"/>
        <w:numPr>
          <w:ilvl w:val="0"/>
          <w:numId w:val="8"/>
        </w:numPr>
        <w:contextualSpacing w:val="0"/>
        <w:rPr>
          <w:rFonts w:cs="Arial"/>
        </w:rPr>
      </w:pPr>
      <w:r>
        <w:rPr>
          <w:rFonts w:cs="Arial"/>
        </w:rPr>
        <w:t xml:space="preserve">Public certificate(s) </w:t>
      </w:r>
      <w:r w:rsidR="000A63B6">
        <w:rPr>
          <w:rFonts w:cs="Arial"/>
        </w:rPr>
        <w:t>required</w:t>
      </w:r>
      <w:r>
        <w:rPr>
          <w:rFonts w:cs="Arial"/>
        </w:rPr>
        <w:t xml:space="preserve"> are </w:t>
      </w:r>
      <w:r w:rsidR="000A63B6">
        <w:rPr>
          <w:rFonts w:cs="Arial"/>
        </w:rPr>
        <w:t>issued</w:t>
      </w:r>
    </w:p>
    <w:p w14:paraId="40DF4638" w14:textId="191DFF18" w:rsidR="00D92B7D" w:rsidRPr="00005C5F" w:rsidRDefault="000A63B6" w:rsidP="00FF178F">
      <w:pPr>
        <w:pStyle w:val="ListParagraph"/>
        <w:numPr>
          <w:ilvl w:val="0"/>
          <w:numId w:val="8"/>
        </w:numPr>
        <w:contextualSpacing w:val="0"/>
        <w:rPr>
          <w:rFonts w:cs="Arial"/>
        </w:rPr>
      </w:pPr>
      <w:r>
        <w:rPr>
          <w:rFonts w:cs="Arial"/>
        </w:rPr>
        <w:t>S</w:t>
      </w:r>
      <w:r w:rsidR="00D92B7D" w:rsidRPr="00005C5F">
        <w:rPr>
          <w:rFonts w:cs="Arial"/>
        </w:rPr>
        <w:t xml:space="preserve">hare URI (https recommended) to resolve </w:t>
      </w:r>
      <w:r w:rsidR="00C00954">
        <w:rPr>
          <w:rFonts w:cs="Arial"/>
        </w:rPr>
        <w:t>to</w:t>
      </w:r>
      <w:r w:rsidR="00D92B7D" w:rsidRPr="00005C5F">
        <w:rPr>
          <w:rFonts w:cs="Arial"/>
        </w:rPr>
        <w:t xml:space="preserve"> </w:t>
      </w:r>
      <w:r w:rsidR="00C00954">
        <w:rPr>
          <w:rFonts w:cs="Arial"/>
        </w:rPr>
        <w:t xml:space="preserve">associated </w:t>
      </w:r>
      <w:r w:rsidR="00D92B7D" w:rsidRPr="00005C5F">
        <w:rPr>
          <w:rFonts w:cs="Arial"/>
        </w:rPr>
        <w:t>public certificate used as the “info” parameter</w:t>
      </w:r>
      <w:r w:rsidR="0023589B">
        <w:rPr>
          <w:rFonts w:cs="Arial"/>
        </w:rPr>
        <w:t xml:space="preserve"> (or “x5u” claim)</w:t>
      </w:r>
      <w:r w:rsidR="00D92B7D" w:rsidRPr="00005C5F">
        <w:rPr>
          <w:rFonts w:cs="Arial"/>
        </w:rPr>
        <w:t xml:space="preserve"> in the SIP Identity header</w:t>
      </w:r>
    </w:p>
    <w:p w14:paraId="1657D724" w14:textId="03398A5A" w:rsidR="00D92B7D" w:rsidRPr="00005C5F" w:rsidRDefault="00D92B7D" w:rsidP="00FF178F">
      <w:pPr>
        <w:pStyle w:val="ListParagraph"/>
        <w:numPr>
          <w:ilvl w:val="0"/>
          <w:numId w:val="8"/>
        </w:numPr>
        <w:contextualSpacing w:val="0"/>
        <w:rPr>
          <w:rFonts w:cs="Arial"/>
        </w:rPr>
      </w:pPr>
      <w:r w:rsidRPr="00005C5F">
        <w:rPr>
          <w:rFonts w:cs="Arial"/>
        </w:rPr>
        <w:t>A</w:t>
      </w:r>
      <w:r w:rsidR="0023589B" w:rsidRPr="00005C5F">
        <w:rPr>
          <w:rFonts w:cs="Arial"/>
        </w:rPr>
        <w:t>greement on the accepted codecs (</w:t>
      </w:r>
      <w:r w:rsidRPr="00005C5F">
        <w:rPr>
          <w:rFonts w:cs="Arial"/>
        </w:rPr>
        <w:t xml:space="preserve">minimum </w:t>
      </w:r>
      <w:r w:rsidR="0023589B">
        <w:rPr>
          <w:rFonts w:cs="Arial"/>
        </w:rPr>
        <w:t>GSM</w:t>
      </w:r>
      <w:r w:rsidRPr="00005C5F">
        <w:rPr>
          <w:rFonts w:cs="Arial"/>
        </w:rPr>
        <w:t xml:space="preserve">, </w:t>
      </w:r>
      <w:r w:rsidR="0023589B">
        <w:rPr>
          <w:rFonts w:cs="Arial"/>
        </w:rPr>
        <w:t>PCMU</w:t>
      </w:r>
      <w:r w:rsidRPr="00005C5F">
        <w:rPr>
          <w:rFonts w:cs="Arial"/>
        </w:rPr>
        <w:t xml:space="preserve">, </w:t>
      </w:r>
      <w:r w:rsidR="0023589B">
        <w:rPr>
          <w:rFonts w:cs="Arial"/>
        </w:rPr>
        <w:t>PCMA)</w:t>
      </w:r>
    </w:p>
    <w:p w14:paraId="42E53C78" w14:textId="51AEDDAC" w:rsidR="00D92B7D" w:rsidRPr="00005C5F" w:rsidRDefault="00D92B7D" w:rsidP="00FF178F">
      <w:pPr>
        <w:pStyle w:val="ListParagraph"/>
        <w:numPr>
          <w:ilvl w:val="0"/>
          <w:numId w:val="8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Confirm whether both UDP and TCP transports are supported for call signaling. At </w:t>
      </w:r>
      <w:r w:rsidR="0023589B">
        <w:rPr>
          <w:rFonts w:cs="Arial"/>
        </w:rPr>
        <w:t>a</w:t>
      </w:r>
      <w:r w:rsidRPr="00005C5F">
        <w:rPr>
          <w:rFonts w:cs="Arial"/>
        </w:rPr>
        <w:t xml:space="preserve"> minimum, UDP transport should be supported</w:t>
      </w:r>
    </w:p>
    <w:p w14:paraId="6F4DB0DE" w14:textId="6359AF14" w:rsidR="00D92B7D" w:rsidRPr="00005C5F" w:rsidRDefault="00D92B7D" w:rsidP="00FF178F">
      <w:pPr>
        <w:pStyle w:val="ListParagraph"/>
        <w:numPr>
          <w:ilvl w:val="0"/>
          <w:numId w:val="8"/>
        </w:numPr>
        <w:contextualSpacing w:val="0"/>
        <w:rPr>
          <w:rFonts w:cs="Arial"/>
        </w:rPr>
      </w:pPr>
      <w:r w:rsidRPr="00005C5F">
        <w:rPr>
          <w:rFonts w:cs="Arial"/>
        </w:rPr>
        <w:t>Support for “jumbo” UDP packets is required throughout the test environment to avoid restrictions on UDP packet sizes larger than 1</w:t>
      </w:r>
      <w:r w:rsidR="0023589B">
        <w:rPr>
          <w:rFonts w:cs="Arial"/>
        </w:rPr>
        <w:t>,</w:t>
      </w:r>
      <w:r w:rsidRPr="00005C5F">
        <w:rPr>
          <w:rFonts w:cs="Arial"/>
        </w:rPr>
        <w:t>500 bytes and an outcome of a 403 Forbidden</w:t>
      </w:r>
      <w:r w:rsidR="0023589B">
        <w:rPr>
          <w:rFonts w:cs="Arial"/>
        </w:rPr>
        <w:t xml:space="preserve"> response code</w:t>
      </w:r>
    </w:p>
    <w:p w14:paraId="1287165C" w14:textId="650DF415" w:rsidR="00D92B7D" w:rsidRPr="00005C5F" w:rsidRDefault="00D92B7D" w:rsidP="00FF178F">
      <w:pPr>
        <w:pStyle w:val="ListParagraph"/>
        <w:numPr>
          <w:ilvl w:val="0"/>
          <w:numId w:val="8"/>
        </w:numPr>
        <w:contextualSpacing w:val="0"/>
        <w:rPr>
          <w:rFonts w:cs="Arial"/>
        </w:rPr>
      </w:pPr>
      <w:r w:rsidRPr="00005C5F">
        <w:rPr>
          <w:rFonts w:cs="Arial"/>
        </w:rPr>
        <w:lastRenderedPageBreak/>
        <w:t>Confirm whether both the EC and RSA key algorithms are supported. Use of EC is encouraged since it results in substan</w:t>
      </w:r>
      <w:r w:rsidR="0023589B" w:rsidRPr="00005C5F">
        <w:rPr>
          <w:rFonts w:cs="Arial"/>
        </w:rPr>
        <w:t>tially smaller Identity headers</w:t>
      </w:r>
    </w:p>
    <w:p w14:paraId="12B5A48B" w14:textId="709F9DF9" w:rsidR="00D92B7D" w:rsidRPr="00FE7D87" w:rsidRDefault="00FE7D87" w:rsidP="00FF178F">
      <w:pPr>
        <w:pStyle w:val="ListParagraph"/>
        <w:numPr>
          <w:ilvl w:val="0"/>
          <w:numId w:val="8"/>
        </w:numPr>
        <w:contextualSpacing w:val="0"/>
        <w:rPr>
          <w:rFonts w:cs="Arial"/>
        </w:rPr>
      </w:pPr>
      <w:r>
        <w:rPr>
          <w:rFonts w:cs="Arial"/>
        </w:rPr>
        <w:t>For the Verification Service, all suitable trust-related materials are provisioned</w:t>
      </w:r>
    </w:p>
    <w:p w14:paraId="5D761155" w14:textId="77777777" w:rsidR="00D92B7D" w:rsidRPr="006F4DF9" w:rsidRDefault="00D92B7D" w:rsidP="00994DF0">
      <w:pPr>
        <w:pStyle w:val="Heading5"/>
        <w:rPr>
          <w:rFonts w:ascii="Arial" w:hAnsi="Arial" w:cs="Arial"/>
        </w:rPr>
      </w:pPr>
      <w:r w:rsidRPr="00994DF0">
        <w:rPr>
          <w:rFonts w:ascii="Arial" w:hAnsi="Arial" w:cs="Arial"/>
          <w:color w:val="auto"/>
        </w:rPr>
        <w:t>Procedure</w:t>
      </w:r>
    </w:p>
    <w:p w14:paraId="2A3FB4BD" w14:textId="5F611314" w:rsidR="00D92B7D" w:rsidRPr="00005C5F" w:rsidRDefault="00D92B7D" w:rsidP="00005C5F">
      <w:pPr>
        <w:rPr>
          <w:rFonts w:cs="Arial"/>
        </w:rPr>
      </w:pPr>
      <w:r w:rsidRPr="00005C5F">
        <w:rPr>
          <w:rFonts w:cs="Arial"/>
        </w:rPr>
        <w:t>Test participants will repeat the followin</w:t>
      </w:r>
      <w:r w:rsidR="000B5DDD" w:rsidRPr="00005C5F">
        <w:rPr>
          <w:rFonts w:cs="Arial"/>
        </w:rPr>
        <w:t>g steps:</w:t>
      </w:r>
    </w:p>
    <w:p w14:paraId="690588DB" w14:textId="396FB9A6" w:rsidR="00D92B7D" w:rsidRPr="00005C5F" w:rsidRDefault="00D92B7D" w:rsidP="00FF178F">
      <w:pPr>
        <w:pStyle w:val="ListParagraph"/>
        <w:numPr>
          <w:ilvl w:val="0"/>
          <w:numId w:val="7"/>
        </w:numPr>
        <w:contextualSpacing w:val="0"/>
        <w:rPr>
          <w:rFonts w:cs="Arial"/>
        </w:rPr>
      </w:pPr>
      <w:r w:rsidRPr="00005C5F">
        <w:rPr>
          <w:rFonts w:cs="Arial"/>
        </w:rPr>
        <w:t>Initiate the call to the destinat</w:t>
      </w:r>
      <w:r w:rsidR="00005C5F" w:rsidRPr="00005C5F">
        <w:rPr>
          <w:rFonts w:cs="Arial"/>
        </w:rPr>
        <w:t xml:space="preserve">ion TN of the </w:t>
      </w:r>
      <w:r w:rsidR="00A91514">
        <w:rPr>
          <w:rFonts w:cs="Arial"/>
        </w:rPr>
        <w:t>test</w:t>
      </w:r>
      <w:r w:rsidR="00A91514" w:rsidRPr="00005C5F">
        <w:rPr>
          <w:rFonts w:cs="Arial"/>
        </w:rPr>
        <w:t xml:space="preserve"> </w:t>
      </w:r>
      <w:r w:rsidR="00005C5F" w:rsidRPr="00005C5F">
        <w:rPr>
          <w:rFonts w:cs="Arial"/>
        </w:rPr>
        <w:t>participant</w:t>
      </w:r>
    </w:p>
    <w:p w14:paraId="14601D5E" w14:textId="2E276C3A" w:rsidR="00D92B7D" w:rsidRPr="00005C5F" w:rsidRDefault="00D92B7D" w:rsidP="00FF178F">
      <w:pPr>
        <w:pStyle w:val="ListParagraph"/>
        <w:numPr>
          <w:ilvl w:val="0"/>
          <w:numId w:val="7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Inspect the SIP trace to confirm that the Identity header included in the INVITE message includes the </w:t>
      </w:r>
      <w:r w:rsidR="00091A93">
        <w:rPr>
          <w:rFonts w:cs="Arial"/>
        </w:rPr>
        <w:t>full form of the PASSpor</w:t>
      </w:r>
      <w:r w:rsidR="00241B91">
        <w:rPr>
          <w:rFonts w:cs="Arial"/>
        </w:rPr>
        <w:t>T</w:t>
      </w:r>
      <w:r w:rsidR="00091A93">
        <w:rPr>
          <w:rFonts w:cs="Arial"/>
        </w:rPr>
        <w:t xml:space="preserve"> token</w:t>
      </w:r>
    </w:p>
    <w:p w14:paraId="0545196C" w14:textId="36681D6E" w:rsidR="00D92B7D" w:rsidRPr="00005C5F" w:rsidRDefault="00D92B7D" w:rsidP="00FF178F">
      <w:pPr>
        <w:pStyle w:val="ListParagraph"/>
        <w:numPr>
          <w:ilvl w:val="0"/>
          <w:numId w:val="7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Confirm that the call is established and both the calling party and the called party can </w:t>
      </w:r>
      <w:r w:rsidR="00005C5F">
        <w:rPr>
          <w:rFonts w:cs="Arial"/>
        </w:rPr>
        <w:t>communicate with</w:t>
      </w:r>
      <w:r w:rsidRPr="00005C5F">
        <w:rPr>
          <w:rFonts w:cs="Arial"/>
        </w:rPr>
        <w:t xml:space="preserve"> each other</w:t>
      </w:r>
    </w:p>
    <w:p w14:paraId="46ECF78F" w14:textId="7CEE239E" w:rsidR="00D92B7D" w:rsidRPr="00994DF0" w:rsidRDefault="00D92B7D" w:rsidP="00994DF0">
      <w:pPr>
        <w:pStyle w:val="Heading4"/>
        <w:rPr>
          <w:rFonts w:ascii="Arial" w:hAnsi="Arial" w:cs="Arial"/>
          <w:sz w:val="24"/>
        </w:rPr>
      </w:pPr>
      <w:r w:rsidRPr="00994DF0">
        <w:rPr>
          <w:rFonts w:ascii="Arial" w:hAnsi="Arial" w:cs="Arial"/>
          <w:sz w:val="24"/>
        </w:rPr>
        <w:t>Observable Results</w:t>
      </w:r>
    </w:p>
    <w:p w14:paraId="0BE2130D" w14:textId="51DBEBB3" w:rsidR="00D92B7D" w:rsidRPr="006F4DF9" w:rsidRDefault="00D92B7D" w:rsidP="00994DF0">
      <w:pPr>
        <w:pStyle w:val="Heading5"/>
        <w:rPr>
          <w:rFonts w:ascii="Arial" w:hAnsi="Arial" w:cs="Arial"/>
        </w:rPr>
      </w:pPr>
      <w:r w:rsidRPr="00994DF0">
        <w:rPr>
          <w:rFonts w:ascii="Arial" w:hAnsi="Arial" w:cs="Arial"/>
          <w:color w:val="auto"/>
        </w:rPr>
        <w:t>Message Flows</w:t>
      </w:r>
    </w:p>
    <w:p w14:paraId="33F315B2" w14:textId="1797D97C" w:rsidR="00D92B7D" w:rsidRPr="00005C5F" w:rsidRDefault="0018502F" w:rsidP="00D92B7D">
      <w:pPr>
        <w:rPr>
          <w:rFonts w:cs="Arial"/>
        </w:rPr>
      </w:pPr>
      <w:r>
        <w:t xml:space="preserve">The associated message flow for this test is Figure </w:t>
      </w:r>
      <w:r w:rsidR="00045E6D">
        <w:t>3</w:t>
      </w:r>
      <w:r>
        <w:t>.  This assumes that the</w:t>
      </w:r>
      <w:r w:rsidRPr="000E7CCF">
        <w:rPr>
          <w:rFonts w:cs="Arial"/>
        </w:rPr>
        <w:t xml:space="preserve"> </w:t>
      </w:r>
      <w:r>
        <w:rPr>
          <w:rFonts w:cs="Arial"/>
        </w:rPr>
        <w:t>optional use of the Reference Plan</w:t>
      </w:r>
      <w:r w:rsidR="00D578D4">
        <w:rPr>
          <w:rFonts w:cs="Arial"/>
        </w:rPr>
        <w:t>e</w:t>
      </w:r>
      <w:r>
        <w:rPr>
          <w:rFonts w:cs="Arial"/>
        </w:rPr>
        <w:t xml:space="preserve"> is not involved.</w:t>
      </w:r>
    </w:p>
    <w:p w14:paraId="0F942A6E" w14:textId="77777777" w:rsidR="00D92B7D" w:rsidRPr="006F4DF9" w:rsidRDefault="00D92B7D" w:rsidP="00994DF0">
      <w:pPr>
        <w:pStyle w:val="Heading5"/>
        <w:rPr>
          <w:rFonts w:ascii="Arial" w:hAnsi="Arial" w:cs="Arial"/>
        </w:rPr>
      </w:pPr>
      <w:r w:rsidRPr="00994DF0">
        <w:rPr>
          <w:rFonts w:ascii="Arial" w:hAnsi="Arial" w:cs="Arial"/>
          <w:color w:val="auto"/>
        </w:rPr>
        <w:t>Pass/Fail Criteria</w:t>
      </w:r>
    </w:p>
    <w:p w14:paraId="3D4AEFE5" w14:textId="12CE1076" w:rsidR="00D92B7D" w:rsidRPr="00005C5F" w:rsidRDefault="00D92B7D" w:rsidP="00D92B7D">
      <w:pPr>
        <w:rPr>
          <w:rFonts w:cs="Arial"/>
        </w:rPr>
      </w:pPr>
      <w:r w:rsidRPr="00005C5F">
        <w:rPr>
          <w:rFonts w:cs="Arial"/>
        </w:rPr>
        <w:t>Th</w:t>
      </w:r>
      <w:r w:rsidR="00D9438F">
        <w:rPr>
          <w:rFonts w:cs="Arial"/>
        </w:rPr>
        <w:t>is</w:t>
      </w:r>
      <w:r w:rsidRPr="00005C5F">
        <w:rPr>
          <w:rFonts w:cs="Arial"/>
        </w:rPr>
        <w:t xml:space="preserve"> test will pass if the call setup is successful and the two parties can communicate.</w:t>
      </w:r>
    </w:p>
    <w:p w14:paraId="3F4E4568" w14:textId="773D0A1E" w:rsidR="00D92B7D" w:rsidRPr="00005C5F" w:rsidRDefault="00D92B7D" w:rsidP="00D92B7D">
      <w:pPr>
        <w:rPr>
          <w:rFonts w:cs="Arial"/>
        </w:rPr>
      </w:pPr>
      <w:r w:rsidRPr="00005C5F">
        <w:rPr>
          <w:rFonts w:cs="Arial"/>
        </w:rPr>
        <w:t>Th</w:t>
      </w:r>
      <w:r w:rsidR="00D9438F">
        <w:rPr>
          <w:rFonts w:cs="Arial"/>
        </w:rPr>
        <w:t>is</w:t>
      </w:r>
      <w:r w:rsidRPr="00005C5F">
        <w:rPr>
          <w:rFonts w:cs="Arial"/>
        </w:rPr>
        <w:t xml:space="preserve"> test will fail if the call could not be setup due to </w:t>
      </w:r>
      <w:r w:rsidR="00D9438F">
        <w:rPr>
          <w:rFonts w:cs="Arial"/>
        </w:rPr>
        <w:t>some</w:t>
      </w:r>
      <w:r w:rsidRPr="00005C5F">
        <w:rPr>
          <w:rFonts w:cs="Arial"/>
        </w:rPr>
        <w:t xml:space="preserve"> error.</w:t>
      </w:r>
    </w:p>
    <w:p w14:paraId="38C974EF" w14:textId="77777777" w:rsidR="00D92B7D" w:rsidRPr="00994DF0" w:rsidRDefault="00D92B7D" w:rsidP="00994DF0">
      <w:pPr>
        <w:pStyle w:val="Heading4"/>
        <w:rPr>
          <w:rFonts w:ascii="Arial" w:hAnsi="Arial" w:cs="Arial"/>
          <w:sz w:val="24"/>
        </w:rPr>
      </w:pPr>
      <w:r w:rsidRPr="00994DF0">
        <w:rPr>
          <w:rFonts w:ascii="Arial" w:hAnsi="Arial" w:cs="Arial"/>
          <w:sz w:val="24"/>
        </w:rPr>
        <w:t>Trace Capture</w:t>
      </w:r>
    </w:p>
    <w:p w14:paraId="2397B99C" w14:textId="36CE6F48" w:rsidR="00D92B7D" w:rsidRPr="00994DF0" w:rsidRDefault="00D92B7D" w:rsidP="00D92B7D">
      <w:pPr>
        <w:rPr>
          <w:rFonts w:cs="Arial"/>
        </w:rPr>
      </w:pPr>
      <w:r w:rsidRPr="00994DF0">
        <w:rPr>
          <w:rFonts w:cs="Arial"/>
        </w:rPr>
        <w:t xml:space="preserve">The SIP trace capture should be enabled to </w:t>
      </w:r>
      <w:r w:rsidR="00E5253F">
        <w:rPr>
          <w:rFonts w:cs="Arial"/>
        </w:rPr>
        <w:t xml:space="preserve">document test and </w:t>
      </w:r>
      <w:r w:rsidRPr="00994DF0">
        <w:rPr>
          <w:rFonts w:cs="Arial"/>
        </w:rPr>
        <w:t>diagnose any errors</w:t>
      </w:r>
      <w:r w:rsidR="00D9438F">
        <w:rPr>
          <w:rFonts w:cs="Arial"/>
        </w:rPr>
        <w:t>.</w:t>
      </w:r>
    </w:p>
    <w:p w14:paraId="0EB865C6" w14:textId="40BDF139" w:rsidR="00D92B7D" w:rsidRPr="00994DF0" w:rsidRDefault="00D92B7D" w:rsidP="00994DF0">
      <w:pPr>
        <w:pStyle w:val="Heading4"/>
        <w:rPr>
          <w:rFonts w:ascii="Arial" w:hAnsi="Arial" w:cs="Arial"/>
          <w:sz w:val="24"/>
        </w:rPr>
      </w:pPr>
      <w:r w:rsidRPr="00994DF0">
        <w:rPr>
          <w:rFonts w:ascii="Arial" w:hAnsi="Arial" w:cs="Arial"/>
          <w:sz w:val="24"/>
        </w:rPr>
        <w:t>Known Issues</w:t>
      </w:r>
    </w:p>
    <w:p w14:paraId="53251713" w14:textId="190405E9" w:rsidR="00D92B7D" w:rsidRPr="00D9438F" w:rsidRDefault="00D9438F" w:rsidP="00D92B7D">
      <w:pPr>
        <w:rPr>
          <w:rFonts w:cs="Arial"/>
        </w:rPr>
      </w:pPr>
      <w:r w:rsidRPr="00994DF0">
        <w:rPr>
          <w:rFonts w:cs="Arial"/>
        </w:rPr>
        <w:t>None</w:t>
      </w:r>
      <w:r>
        <w:rPr>
          <w:rFonts w:cs="Arial"/>
        </w:rPr>
        <w:t xml:space="preserve"> at this time</w:t>
      </w:r>
      <w:r w:rsidRPr="00994DF0">
        <w:rPr>
          <w:rFonts w:cs="Arial"/>
        </w:rPr>
        <w:t>.</w:t>
      </w:r>
    </w:p>
    <w:p w14:paraId="171E06CD" w14:textId="21A85D26" w:rsidR="00D92B7D" w:rsidRPr="00005C5F" w:rsidRDefault="00615B10">
      <w:pPr>
        <w:pStyle w:val="Heading3"/>
      </w:pPr>
      <w:r>
        <w:t xml:space="preserve"> </w:t>
      </w:r>
      <w:r w:rsidR="00D92B7D" w:rsidRPr="00005C5F">
        <w:t>Invalid Signed Call</w:t>
      </w:r>
      <w:r w:rsidR="00B20088">
        <w:t xml:space="preserve"> (Can’t retrieve certificate)</w:t>
      </w:r>
    </w:p>
    <w:p w14:paraId="3A1B6B72" w14:textId="7EC24DB1" w:rsidR="00D92B7D" w:rsidRDefault="00D92B7D" w:rsidP="00994DF0">
      <w:pPr>
        <w:pStyle w:val="Heading4"/>
        <w:rPr>
          <w:rFonts w:ascii="Arial" w:eastAsiaTheme="minorEastAsia" w:hAnsi="Arial" w:cs="Arial"/>
          <w:sz w:val="24"/>
          <w:szCs w:val="24"/>
        </w:rPr>
      </w:pPr>
      <w:r w:rsidRPr="00994DF0">
        <w:rPr>
          <w:rFonts w:ascii="Arial" w:eastAsiaTheme="minorEastAsia" w:hAnsi="Arial" w:cs="Arial"/>
          <w:sz w:val="24"/>
          <w:szCs w:val="24"/>
        </w:rPr>
        <w:t>Purpose</w:t>
      </w:r>
    </w:p>
    <w:p w14:paraId="79BE4774" w14:textId="6AE5BE95" w:rsidR="00667CC5" w:rsidRPr="00005C5F" w:rsidRDefault="003B3412" w:rsidP="00005C5F">
      <w:r>
        <w:t xml:space="preserve">The purpose of this test is to validate that </w:t>
      </w:r>
      <w:r w:rsidR="00713E69">
        <w:t xml:space="preserve">a SIP 436 </w:t>
      </w:r>
      <w:r w:rsidR="009B6D16">
        <w:t xml:space="preserve">response code </w:t>
      </w:r>
      <w:r>
        <w:t xml:space="preserve">is returned if </w:t>
      </w:r>
      <w:r w:rsidR="00713E69">
        <w:t>referenced certificate can’t be retrieved</w:t>
      </w:r>
      <w:r w:rsidR="009B6D16">
        <w:t>.</w:t>
      </w:r>
    </w:p>
    <w:p w14:paraId="299F7628" w14:textId="72168611" w:rsidR="00134C9D" w:rsidRDefault="00D92B7D" w:rsidP="00994DF0">
      <w:pPr>
        <w:pStyle w:val="Heading4"/>
        <w:rPr>
          <w:rFonts w:ascii="Arial" w:hAnsi="Arial" w:cs="Arial"/>
          <w:sz w:val="24"/>
        </w:rPr>
      </w:pPr>
      <w:r w:rsidRPr="00994DF0">
        <w:rPr>
          <w:rFonts w:ascii="Arial" w:hAnsi="Arial" w:cs="Arial"/>
          <w:sz w:val="24"/>
        </w:rPr>
        <w:t>Test Setup</w:t>
      </w:r>
    </w:p>
    <w:p w14:paraId="13C8258E" w14:textId="0E5F3F24" w:rsidR="00667CC5" w:rsidRPr="00994DF0" w:rsidRDefault="009B6D16" w:rsidP="00005C5F">
      <w:r>
        <w:t>Same as for a Valid Signed Call (see Section 3.1.1.2).</w:t>
      </w:r>
    </w:p>
    <w:p w14:paraId="1804F027" w14:textId="086A0FCC" w:rsidR="00D92B7D" w:rsidRPr="006F4DF9" w:rsidRDefault="00D92B7D" w:rsidP="00994DF0">
      <w:pPr>
        <w:pStyle w:val="Heading5"/>
        <w:rPr>
          <w:rFonts w:ascii="Arial" w:hAnsi="Arial" w:cs="Arial"/>
        </w:rPr>
      </w:pPr>
      <w:r w:rsidRPr="00994DF0">
        <w:rPr>
          <w:rFonts w:ascii="Arial" w:hAnsi="Arial" w:cs="Arial"/>
          <w:color w:val="auto"/>
        </w:rPr>
        <w:t>Test Pre-conditions</w:t>
      </w:r>
    </w:p>
    <w:p w14:paraId="107DBC19" w14:textId="754F12F0" w:rsidR="00D92B7D" w:rsidRPr="00994DF0" w:rsidRDefault="004C30FC" w:rsidP="00005C5F">
      <w:pPr>
        <w:rPr>
          <w:rFonts w:cs="Arial"/>
        </w:rPr>
      </w:pPr>
      <w:r>
        <w:rPr>
          <w:rFonts w:cs="Arial"/>
        </w:rPr>
        <w:t>Same as for a Valid Signed Call (s</w:t>
      </w:r>
      <w:r w:rsidR="00D92B7D" w:rsidRPr="00994DF0">
        <w:rPr>
          <w:rFonts w:cs="Arial"/>
        </w:rPr>
        <w:t xml:space="preserve">ee </w:t>
      </w:r>
      <w:r w:rsidR="009B6D16">
        <w:rPr>
          <w:rFonts w:cs="Arial"/>
        </w:rPr>
        <w:t>Section 3.1.1.2.1</w:t>
      </w:r>
      <w:r>
        <w:rPr>
          <w:rFonts w:cs="Arial"/>
        </w:rPr>
        <w:t>)</w:t>
      </w:r>
      <w:r w:rsidR="00D92B7D" w:rsidRPr="00994DF0">
        <w:rPr>
          <w:rFonts w:cs="Arial"/>
        </w:rPr>
        <w:t>.</w:t>
      </w:r>
    </w:p>
    <w:p w14:paraId="12D4DA50" w14:textId="7353467B" w:rsidR="00134C9D" w:rsidRDefault="00D92B7D" w:rsidP="00005C5F">
      <w:pPr>
        <w:pStyle w:val="Heading5"/>
        <w:rPr>
          <w:rFonts w:ascii="Arial" w:hAnsi="Arial" w:cs="Arial"/>
          <w:color w:val="auto"/>
        </w:rPr>
      </w:pPr>
      <w:r w:rsidRPr="00994DF0">
        <w:rPr>
          <w:rFonts w:ascii="Arial" w:hAnsi="Arial" w:cs="Arial"/>
          <w:color w:val="auto"/>
        </w:rPr>
        <w:t>Procedure</w:t>
      </w:r>
    </w:p>
    <w:p w14:paraId="192129F1" w14:textId="0DE7DB4D" w:rsidR="00D92B7D" w:rsidRPr="00005C5F" w:rsidRDefault="00D92B7D" w:rsidP="00994DF0">
      <w:pPr>
        <w:tabs>
          <w:tab w:val="left" w:pos="0"/>
        </w:tabs>
        <w:rPr>
          <w:rFonts w:cs="Arial"/>
        </w:rPr>
      </w:pPr>
      <w:r w:rsidRPr="00005C5F">
        <w:rPr>
          <w:rFonts w:cs="Arial"/>
        </w:rPr>
        <w:t>Test participants w</w:t>
      </w:r>
      <w:r w:rsidR="00134C9D" w:rsidRPr="00005C5F">
        <w:rPr>
          <w:rFonts w:cs="Arial"/>
        </w:rPr>
        <w:t>ill repeat the following steps:</w:t>
      </w:r>
    </w:p>
    <w:p w14:paraId="2852C012" w14:textId="72378F83" w:rsidR="00D92B7D" w:rsidRPr="00005C5F" w:rsidRDefault="00D92B7D" w:rsidP="00FF178F">
      <w:pPr>
        <w:pStyle w:val="ListParagraph"/>
        <w:numPr>
          <w:ilvl w:val="0"/>
          <w:numId w:val="9"/>
        </w:numPr>
        <w:contextualSpacing w:val="0"/>
        <w:rPr>
          <w:rFonts w:cs="Arial"/>
        </w:rPr>
      </w:pPr>
      <w:r w:rsidRPr="00005C5F">
        <w:rPr>
          <w:rFonts w:cs="Arial"/>
        </w:rPr>
        <w:lastRenderedPageBreak/>
        <w:t>Initiate the call to the destinat</w:t>
      </w:r>
      <w:r w:rsidR="009B6D16">
        <w:rPr>
          <w:rFonts w:cs="Arial"/>
        </w:rPr>
        <w:t xml:space="preserve">ion TN of the </w:t>
      </w:r>
      <w:r w:rsidR="00A91514">
        <w:rPr>
          <w:rFonts w:cs="Arial"/>
        </w:rPr>
        <w:t xml:space="preserve">test </w:t>
      </w:r>
      <w:r w:rsidR="009B6D16">
        <w:rPr>
          <w:rFonts w:cs="Arial"/>
        </w:rPr>
        <w:t>participant</w:t>
      </w:r>
    </w:p>
    <w:p w14:paraId="099F2AE4" w14:textId="2CFC3116" w:rsidR="00D92B7D" w:rsidRPr="00005C5F" w:rsidRDefault="00D92B7D" w:rsidP="00FF178F">
      <w:pPr>
        <w:pStyle w:val="ListParagraph"/>
        <w:numPr>
          <w:ilvl w:val="0"/>
          <w:numId w:val="9"/>
        </w:numPr>
        <w:contextualSpacing w:val="0"/>
        <w:rPr>
          <w:rFonts w:cs="Arial"/>
        </w:rPr>
      </w:pPr>
      <w:r w:rsidRPr="00005C5F">
        <w:rPr>
          <w:rFonts w:cs="Arial"/>
        </w:rPr>
        <w:t>Inspect the SIP trace to confirm that the INVITE mes</w:t>
      </w:r>
      <w:r w:rsidR="009B6D16">
        <w:rPr>
          <w:rFonts w:cs="Arial"/>
        </w:rPr>
        <w:t xml:space="preserve">sage includes </w:t>
      </w:r>
      <w:r w:rsidRPr="00005C5F">
        <w:rPr>
          <w:rFonts w:cs="Arial"/>
        </w:rPr>
        <w:t>a URI that cannot be dereferenced</w:t>
      </w:r>
      <w:r w:rsidR="009B6D16">
        <w:rPr>
          <w:rFonts w:cs="Arial"/>
        </w:rPr>
        <w:t xml:space="preserve"> (i.e., the </w:t>
      </w:r>
      <w:r w:rsidR="009B6D16" w:rsidRPr="00005C5F">
        <w:rPr>
          <w:rFonts w:cs="Arial"/>
        </w:rPr>
        <w:t>“info” parameter</w:t>
      </w:r>
      <w:r w:rsidR="009B6D16">
        <w:rPr>
          <w:rFonts w:cs="Arial"/>
        </w:rPr>
        <w:t xml:space="preserve"> or “x5u” claim</w:t>
      </w:r>
      <w:r w:rsidR="009B6D16" w:rsidRPr="00005C5F">
        <w:rPr>
          <w:rFonts w:cs="Arial"/>
        </w:rPr>
        <w:t xml:space="preserve"> in the SIP Identity header</w:t>
      </w:r>
      <w:r w:rsidR="009B6D16">
        <w:rPr>
          <w:rFonts w:cs="Arial"/>
        </w:rPr>
        <w:t>)</w:t>
      </w:r>
    </w:p>
    <w:p w14:paraId="7EAE9B0E" w14:textId="4BFDA55B" w:rsidR="00134C9D" w:rsidRPr="00994DF0" w:rsidRDefault="002330E7" w:rsidP="00FF17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</w:rPr>
      </w:pPr>
      <w:r>
        <w:rPr>
          <w:rFonts w:cs="Arial"/>
        </w:rPr>
        <w:t>For testing purposes only, c</w:t>
      </w:r>
      <w:r w:rsidR="00D92B7D" w:rsidRPr="00005C5F">
        <w:rPr>
          <w:rFonts w:cs="Arial"/>
        </w:rPr>
        <w:t xml:space="preserve">onfirm </w:t>
      </w:r>
      <w:r>
        <w:rPr>
          <w:rFonts w:cs="Arial"/>
        </w:rPr>
        <w:t>a call failure action</w:t>
      </w:r>
      <w:r w:rsidR="00D92B7D" w:rsidRPr="00005C5F">
        <w:rPr>
          <w:rFonts w:cs="Arial"/>
        </w:rPr>
        <w:t xml:space="preserve"> and </w:t>
      </w:r>
      <w:r>
        <w:rPr>
          <w:rFonts w:cs="Arial"/>
        </w:rPr>
        <w:t xml:space="preserve">that </w:t>
      </w:r>
      <w:r w:rsidR="00D92B7D" w:rsidRPr="00005C5F">
        <w:rPr>
          <w:rFonts w:cs="Arial"/>
        </w:rPr>
        <w:t>the desti</w:t>
      </w:r>
      <w:r w:rsidR="009B6D16">
        <w:rPr>
          <w:rFonts w:cs="Arial"/>
        </w:rPr>
        <w:t>nation test environment returns</w:t>
      </w:r>
      <w:r w:rsidR="00D92B7D" w:rsidRPr="00005C5F">
        <w:rPr>
          <w:rFonts w:cs="Arial"/>
        </w:rPr>
        <w:t xml:space="preserve"> </w:t>
      </w:r>
      <w:r w:rsidR="001504CB">
        <w:rPr>
          <w:rFonts w:cs="Arial"/>
        </w:rPr>
        <w:t xml:space="preserve">either </w:t>
      </w:r>
      <w:r w:rsidR="00D92B7D" w:rsidRPr="00005C5F">
        <w:rPr>
          <w:rFonts w:cs="Arial"/>
        </w:rPr>
        <w:t xml:space="preserve">the </w:t>
      </w:r>
      <w:r w:rsidR="009B6D16">
        <w:rPr>
          <w:rFonts w:cs="Arial"/>
        </w:rPr>
        <w:t xml:space="preserve">response </w:t>
      </w:r>
      <w:r w:rsidR="001504CB">
        <w:rPr>
          <w:rFonts w:cs="Arial"/>
        </w:rPr>
        <w:t xml:space="preserve">with SIP status </w:t>
      </w:r>
      <w:r w:rsidR="009B6D16">
        <w:rPr>
          <w:rFonts w:cs="Arial"/>
        </w:rPr>
        <w:t xml:space="preserve">code </w:t>
      </w:r>
      <w:r w:rsidR="00D92B7D" w:rsidRPr="00005C5F">
        <w:rPr>
          <w:rFonts w:cs="Arial"/>
        </w:rPr>
        <w:t xml:space="preserve">436 </w:t>
      </w:r>
      <w:r w:rsidR="009B6D16">
        <w:rPr>
          <w:rFonts w:cs="Arial"/>
        </w:rPr>
        <w:t>“</w:t>
      </w:r>
      <w:r w:rsidR="00D92B7D" w:rsidRPr="00005C5F">
        <w:rPr>
          <w:rFonts w:cs="Arial"/>
        </w:rPr>
        <w:t>Bad Identity</w:t>
      </w:r>
      <w:r w:rsidR="007F1FF3">
        <w:rPr>
          <w:rFonts w:cs="Arial"/>
        </w:rPr>
        <w:t>-</w:t>
      </w:r>
      <w:r w:rsidR="00D92B7D" w:rsidRPr="00005C5F">
        <w:rPr>
          <w:rFonts w:cs="Arial"/>
        </w:rPr>
        <w:t>Info</w:t>
      </w:r>
      <w:r w:rsidR="009B6D16">
        <w:rPr>
          <w:rFonts w:cs="Arial"/>
        </w:rPr>
        <w:t>”</w:t>
      </w:r>
      <w:r w:rsidR="001504CB">
        <w:rPr>
          <w:rFonts w:cs="Arial"/>
        </w:rPr>
        <w:t xml:space="preserve"> or response with SIP status code 200 OK and Reason header field with a value of 436</w:t>
      </w:r>
      <w:r w:rsidR="00E3197F">
        <w:rPr>
          <w:rFonts w:cs="Arial"/>
        </w:rPr>
        <w:t xml:space="preserve"> “Bad Identity-Info”</w:t>
      </w:r>
    </w:p>
    <w:p w14:paraId="0D1F02E2" w14:textId="20AFA8C1" w:rsidR="00667CC5" w:rsidRPr="00994DF0" w:rsidRDefault="00D92B7D" w:rsidP="00994DF0">
      <w:pPr>
        <w:pStyle w:val="Heading4"/>
        <w:rPr>
          <w:rFonts w:ascii="Arial" w:hAnsi="Arial" w:cs="Arial"/>
          <w:sz w:val="24"/>
        </w:rPr>
      </w:pPr>
      <w:r w:rsidRPr="00994DF0">
        <w:rPr>
          <w:rFonts w:ascii="Arial" w:hAnsi="Arial" w:cs="Arial"/>
          <w:sz w:val="24"/>
        </w:rPr>
        <w:t>Observable Results</w:t>
      </w:r>
    </w:p>
    <w:p w14:paraId="1CFE8949" w14:textId="3D8AA70A" w:rsidR="00D92B7D" w:rsidRPr="006F4DF9" w:rsidRDefault="00D92B7D" w:rsidP="00994DF0">
      <w:pPr>
        <w:pStyle w:val="Heading5"/>
        <w:rPr>
          <w:rFonts w:ascii="Arial" w:hAnsi="Arial" w:cs="Arial"/>
        </w:rPr>
      </w:pPr>
      <w:r w:rsidRPr="00994DF0">
        <w:rPr>
          <w:rFonts w:ascii="Arial" w:hAnsi="Arial" w:cs="Arial"/>
          <w:color w:val="auto"/>
        </w:rPr>
        <w:t>Message Flows</w:t>
      </w:r>
    </w:p>
    <w:p w14:paraId="1371BAFC" w14:textId="554FA61C" w:rsidR="00667CC5" w:rsidRPr="00994DF0" w:rsidRDefault="00713E69" w:rsidP="00994DF0">
      <w:pPr>
        <w:tabs>
          <w:tab w:val="left" w:pos="0"/>
        </w:tabs>
      </w:pPr>
      <w:r>
        <w:t xml:space="preserve">The associated message flow for this test will be a modification to Figure </w:t>
      </w:r>
      <w:r w:rsidR="00045E6D">
        <w:t xml:space="preserve">3 </w:t>
      </w:r>
      <w:r>
        <w:t>and added to this section.  This assumes that the</w:t>
      </w:r>
      <w:r w:rsidRPr="000E7CCF">
        <w:rPr>
          <w:rFonts w:cs="Arial"/>
        </w:rPr>
        <w:t xml:space="preserve"> </w:t>
      </w:r>
      <w:r>
        <w:rPr>
          <w:rFonts w:cs="Arial"/>
        </w:rPr>
        <w:t>optional use of the Reference Plane is not involved.</w:t>
      </w:r>
    </w:p>
    <w:p w14:paraId="6BE5671F" w14:textId="0AAA2CF0" w:rsidR="00D92B7D" w:rsidRPr="006F4DF9" w:rsidRDefault="00D92B7D" w:rsidP="00994DF0">
      <w:pPr>
        <w:pStyle w:val="Heading5"/>
        <w:rPr>
          <w:rFonts w:ascii="Arial" w:hAnsi="Arial" w:cs="Arial"/>
        </w:rPr>
      </w:pPr>
      <w:r w:rsidRPr="00994DF0">
        <w:rPr>
          <w:rFonts w:ascii="Arial" w:hAnsi="Arial" w:cs="Arial"/>
          <w:color w:val="auto"/>
        </w:rPr>
        <w:t>Pass/Fail Criteria</w:t>
      </w:r>
    </w:p>
    <w:p w14:paraId="6DCE03B9" w14:textId="7DB15E1A" w:rsidR="00667CC5" w:rsidRPr="00994DF0" w:rsidRDefault="00BC6373" w:rsidP="00994DF0">
      <w:pPr>
        <w:tabs>
          <w:tab w:val="left" w:pos="0"/>
        </w:tabs>
      </w:pPr>
      <w:r>
        <w:t xml:space="preserve">The pass/fail criteria for </w:t>
      </w:r>
      <w:r w:rsidR="00713E69">
        <w:t>this test is</w:t>
      </w:r>
      <w:r>
        <w:t xml:space="preserve"> provided in Section 3.1.2.2.2</w:t>
      </w:r>
      <w:r w:rsidR="004C30FC">
        <w:t xml:space="preserve"> above</w:t>
      </w:r>
      <w:r>
        <w:t>.</w:t>
      </w:r>
    </w:p>
    <w:p w14:paraId="5AB1F38A" w14:textId="1B118864" w:rsidR="00D92B7D" w:rsidRDefault="00D92B7D" w:rsidP="00994DF0">
      <w:pPr>
        <w:pStyle w:val="Heading4"/>
        <w:rPr>
          <w:rFonts w:ascii="Arial" w:hAnsi="Arial" w:cs="Arial"/>
          <w:sz w:val="24"/>
          <w:szCs w:val="24"/>
        </w:rPr>
      </w:pPr>
      <w:r w:rsidRPr="00994DF0">
        <w:rPr>
          <w:rFonts w:ascii="Arial" w:hAnsi="Arial" w:cs="Arial"/>
          <w:sz w:val="24"/>
          <w:szCs w:val="24"/>
        </w:rPr>
        <w:t>Trace Capture</w:t>
      </w:r>
    </w:p>
    <w:p w14:paraId="0D897805" w14:textId="6BA460AD" w:rsidR="00667CC5" w:rsidRPr="00994DF0" w:rsidRDefault="00BC6373" w:rsidP="00994DF0">
      <w:pPr>
        <w:tabs>
          <w:tab w:val="left" w:pos="0"/>
        </w:tabs>
      </w:pPr>
      <w:r w:rsidRPr="007A3B70">
        <w:t xml:space="preserve">The SIP trace capture should be enabled to </w:t>
      </w:r>
      <w:r w:rsidR="00E5253F">
        <w:t xml:space="preserve">document test and </w:t>
      </w:r>
      <w:r w:rsidRPr="007A3B70">
        <w:t>diagnose any errors</w:t>
      </w:r>
      <w:r>
        <w:t>.</w:t>
      </w:r>
    </w:p>
    <w:p w14:paraId="77D8E8E5" w14:textId="071CC792" w:rsidR="00D92B7D" w:rsidRDefault="00D92B7D" w:rsidP="00994DF0">
      <w:pPr>
        <w:pStyle w:val="Heading4"/>
        <w:rPr>
          <w:rFonts w:ascii="Arial" w:hAnsi="Arial" w:cs="Arial"/>
          <w:sz w:val="24"/>
          <w:szCs w:val="24"/>
        </w:rPr>
      </w:pPr>
      <w:r w:rsidRPr="00994DF0">
        <w:rPr>
          <w:rFonts w:ascii="Arial" w:hAnsi="Arial" w:cs="Arial"/>
          <w:sz w:val="24"/>
          <w:szCs w:val="24"/>
        </w:rPr>
        <w:t>Known Issues</w:t>
      </w:r>
    </w:p>
    <w:p w14:paraId="576B8B62" w14:textId="77DB0496" w:rsidR="00D92B7D" w:rsidRPr="00E5253F" w:rsidRDefault="00E5253F" w:rsidP="00994DF0">
      <w:pPr>
        <w:tabs>
          <w:tab w:val="left" w:pos="0"/>
        </w:tabs>
      </w:pPr>
      <w:r>
        <w:t>None at this time.</w:t>
      </w:r>
    </w:p>
    <w:p w14:paraId="713D3316" w14:textId="7F51E47C" w:rsidR="00ED7124" w:rsidRPr="00005C5F" w:rsidRDefault="003D7D74">
      <w:pPr>
        <w:pStyle w:val="Heading3"/>
      </w:pPr>
      <w:r w:rsidRPr="00005C5F">
        <w:t xml:space="preserve"> </w:t>
      </w:r>
      <w:r w:rsidR="00C467FD">
        <w:t>Invalid Signed</w:t>
      </w:r>
      <w:r w:rsidR="00D92B7D" w:rsidRPr="00005C5F">
        <w:t xml:space="preserve"> Call</w:t>
      </w:r>
      <w:r w:rsidR="00B20088">
        <w:t xml:space="preserve"> (Can’t validate certificate)</w:t>
      </w:r>
    </w:p>
    <w:p w14:paraId="477B349F" w14:textId="0B38777D" w:rsidR="00D92B7D" w:rsidRPr="00994DF0" w:rsidRDefault="00D92B7D" w:rsidP="00994DF0">
      <w:pPr>
        <w:pStyle w:val="Heading4"/>
        <w:rPr>
          <w:rFonts w:eastAsiaTheme="minorEastAsia"/>
          <w:sz w:val="24"/>
          <w:szCs w:val="24"/>
        </w:rPr>
      </w:pPr>
      <w:r w:rsidRPr="00994DF0">
        <w:rPr>
          <w:rFonts w:ascii="Arial" w:eastAsiaTheme="minorEastAsia" w:hAnsi="Arial" w:cs="Arial"/>
          <w:sz w:val="24"/>
          <w:szCs w:val="24"/>
        </w:rPr>
        <w:t>Purpose</w:t>
      </w:r>
    </w:p>
    <w:p w14:paraId="5C9E8CA7" w14:textId="4B30FA24" w:rsidR="00D92B7D" w:rsidRPr="008B430A" w:rsidRDefault="00CA6B43" w:rsidP="00005C5F">
      <w:r>
        <w:t xml:space="preserve">The purpose of this test is to validate that </w:t>
      </w:r>
      <w:r w:rsidR="00B20088">
        <w:t>a SIP 437</w:t>
      </w:r>
      <w:r>
        <w:t xml:space="preserve"> response code is returned if </w:t>
      </w:r>
      <w:r w:rsidR="006029E1">
        <w:t xml:space="preserve">the </w:t>
      </w:r>
      <w:r w:rsidR="00B20088">
        <w:t>referenced certificate can’t be validated</w:t>
      </w:r>
      <w:r>
        <w:t>.</w:t>
      </w:r>
    </w:p>
    <w:p w14:paraId="59DA4D0C" w14:textId="2C32BB19" w:rsidR="003D7D74" w:rsidRPr="006029E1" w:rsidRDefault="00D92B7D" w:rsidP="00994DF0">
      <w:pPr>
        <w:pStyle w:val="Heading4"/>
        <w:rPr>
          <w:sz w:val="24"/>
        </w:rPr>
      </w:pPr>
      <w:r w:rsidRPr="00994DF0">
        <w:rPr>
          <w:rFonts w:ascii="Arial" w:hAnsi="Arial" w:cs="Arial"/>
          <w:sz w:val="24"/>
        </w:rPr>
        <w:t>Test Setup</w:t>
      </w:r>
    </w:p>
    <w:p w14:paraId="4C9B687D" w14:textId="2D6D7D05" w:rsidR="00D23B51" w:rsidRPr="00D23B51" w:rsidRDefault="00D23B51" w:rsidP="00994DF0">
      <w:pPr>
        <w:tabs>
          <w:tab w:val="left" w:pos="0"/>
        </w:tabs>
      </w:pPr>
      <w:r>
        <w:t>Same as for a Valid Signed Call (see Section 3.1.1.2).</w:t>
      </w:r>
    </w:p>
    <w:p w14:paraId="6747B639" w14:textId="46E1C1C0" w:rsidR="00D92B7D" w:rsidRPr="006F4DF9" w:rsidRDefault="00D92B7D" w:rsidP="00994DF0">
      <w:pPr>
        <w:pStyle w:val="Heading5"/>
        <w:spacing w:before="240" w:after="60" w:line="240" w:lineRule="auto"/>
        <w:rPr>
          <w:rFonts w:ascii="Arial" w:hAnsi="Arial" w:cs="Arial"/>
        </w:rPr>
      </w:pPr>
      <w:r w:rsidRPr="00994DF0">
        <w:rPr>
          <w:rFonts w:ascii="Arial" w:hAnsi="Arial" w:cs="Arial"/>
          <w:color w:val="auto"/>
        </w:rPr>
        <w:t>Test Pre-conditions</w:t>
      </w:r>
    </w:p>
    <w:p w14:paraId="471A2D62" w14:textId="5E05CB0F" w:rsidR="00D23B51" w:rsidRPr="00994DF0" w:rsidRDefault="004C30FC" w:rsidP="00005C5F">
      <w:pPr>
        <w:rPr>
          <w:rFonts w:cs="Arial"/>
        </w:rPr>
      </w:pPr>
      <w:r>
        <w:rPr>
          <w:rFonts w:cs="Arial"/>
        </w:rPr>
        <w:t>Same as for a Valid Signed Call (s</w:t>
      </w:r>
      <w:r w:rsidR="00D23B51" w:rsidRPr="007A3B70">
        <w:rPr>
          <w:rFonts w:cs="Arial"/>
        </w:rPr>
        <w:t xml:space="preserve">ee </w:t>
      </w:r>
      <w:r w:rsidR="00D23B51">
        <w:rPr>
          <w:rFonts w:cs="Arial"/>
        </w:rPr>
        <w:t>Section 3.1.1.2.1</w:t>
      </w:r>
      <w:r>
        <w:rPr>
          <w:rFonts w:cs="Arial"/>
        </w:rPr>
        <w:t>)</w:t>
      </w:r>
      <w:r w:rsidR="00D23B51" w:rsidRPr="007A3B70">
        <w:rPr>
          <w:rFonts w:cs="Arial"/>
        </w:rPr>
        <w:t>.</w:t>
      </w:r>
    </w:p>
    <w:p w14:paraId="45269D12" w14:textId="19C179B5" w:rsidR="00D92B7D" w:rsidRPr="006F4DF9" w:rsidRDefault="00D92B7D" w:rsidP="00994DF0">
      <w:pPr>
        <w:pStyle w:val="Heading5"/>
        <w:spacing w:before="0" w:after="200"/>
        <w:rPr>
          <w:rFonts w:ascii="Arial" w:hAnsi="Arial" w:cs="Arial"/>
        </w:rPr>
      </w:pPr>
      <w:r w:rsidRPr="00994DF0">
        <w:rPr>
          <w:rFonts w:ascii="Arial" w:hAnsi="Arial" w:cs="Arial"/>
          <w:color w:val="auto"/>
        </w:rPr>
        <w:t>Procedure</w:t>
      </w:r>
    </w:p>
    <w:p w14:paraId="70D797A3" w14:textId="77777777" w:rsidR="00BC20BA" w:rsidRPr="00005C5F" w:rsidRDefault="00BC20BA" w:rsidP="00BC20BA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19E130E4" w14:textId="1C1DCB41" w:rsidR="00BC20BA" w:rsidRPr="00005C5F" w:rsidRDefault="00BC20BA" w:rsidP="00FF178F">
      <w:pPr>
        <w:pStyle w:val="ListParagraph"/>
        <w:numPr>
          <w:ilvl w:val="0"/>
          <w:numId w:val="10"/>
        </w:numPr>
        <w:contextualSpacing w:val="0"/>
        <w:rPr>
          <w:rFonts w:cs="Arial"/>
        </w:rPr>
      </w:pPr>
      <w:r w:rsidRPr="00005C5F">
        <w:rPr>
          <w:rFonts w:cs="Arial"/>
        </w:rPr>
        <w:t>Initiate the call to the destinat</w:t>
      </w:r>
      <w:r>
        <w:rPr>
          <w:rFonts w:cs="Arial"/>
        </w:rPr>
        <w:t xml:space="preserve">ion TN of the </w:t>
      </w:r>
      <w:r w:rsidR="00045E6D">
        <w:rPr>
          <w:rFonts w:cs="Arial"/>
        </w:rPr>
        <w:t xml:space="preserve">test </w:t>
      </w:r>
      <w:r>
        <w:rPr>
          <w:rFonts w:cs="Arial"/>
        </w:rPr>
        <w:t>participant</w:t>
      </w:r>
    </w:p>
    <w:p w14:paraId="6F1D6B39" w14:textId="77777777" w:rsidR="00BC20BA" w:rsidRPr="007D7B29" w:rsidRDefault="00BC20BA" w:rsidP="00FF178F">
      <w:pPr>
        <w:pStyle w:val="ListParagraph"/>
        <w:numPr>
          <w:ilvl w:val="0"/>
          <w:numId w:val="10"/>
        </w:numPr>
        <w:contextualSpacing w:val="0"/>
        <w:rPr>
          <w:rFonts w:cs="Arial"/>
        </w:rPr>
      </w:pPr>
      <w:r w:rsidRPr="007D7B29">
        <w:rPr>
          <w:rFonts w:cs="Arial"/>
        </w:rPr>
        <w:t xml:space="preserve">Inspect the SIP trace to confirm that the INVITE message includes a URI where its referenced public certificate has any one of the following errors: </w:t>
      </w:r>
    </w:p>
    <w:p w14:paraId="56A76616" w14:textId="77777777" w:rsidR="00BC20BA" w:rsidRPr="007D7B29" w:rsidRDefault="00BC20BA" w:rsidP="00FF178F">
      <w:pPr>
        <w:pStyle w:val="ListParagraph"/>
        <w:numPr>
          <w:ilvl w:val="1"/>
          <w:numId w:val="13"/>
        </w:numPr>
        <w:contextualSpacing w:val="0"/>
        <w:rPr>
          <w:rFonts w:cs="Arial"/>
        </w:rPr>
      </w:pPr>
      <w:r w:rsidRPr="007D7B29">
        <w:rPr>
          <w:rFonts w:cs="Arial"/>
        </w:rPr>
        <w:t>It is self-signed or untrusted</w:t>
      </w:r>
    </w:p>
    <w:p w14:paraId="6F0447E9" w14:textId="77777777" w:rsidR="00BC20BA" w:rsidRPr="007D7B29" w:rsidRDefault="00BC20BA" w:rsidP="00FF178F">
      <w:pPr>
        <w:pStyle w:val="ListParagraph"/>
        <w:numPr>
          <w:ilvl w:val="1"/>
          <w:numId w:val="13"/>
        </w:numPr>
        <w:contextualSpacing w:val="0"/>
        <w:rPr>
          <w:rFonts w:cs="Arial"/>
        </w:rPr>
      </w:pPr>
      <w:r w:rsidRPr="007D7B29">
        <w:rPr>
          <w:rFonts w:cs="Arial"/>
        </w:rPr>
        <w:lastRenderedPageBreak/>
        <w:t>Signed by untrusted or unknown CA</w:t>
      </w:r>
    </w:p>
    <w:p w14:paraId="1247A165" w14:textId="77777777" w:rsidR="00BC20BA" w:rsidRPr="007D7B29" w:rsidRDefault="00BC20BA" w:rsidP="00FF178F">
      <w:pPr>
        <w:pStyle w:val="ListParagraph"/>
        <w:numPr>
          <w:ilvl w:val="1"/>
          <w:numId w:val="13"/>
        </w:numPr>
        <w:contextualSpacing w:val="0"/>
        <w:rPr>
          <w:rFonts w:cs="Arial"/>
        </w:rPr>
      </w:pPr>
      <w:r w:rsidRPr="007D7B29">
        <w:rPr>
          <w:rFonts w:cs="Arial"/>
        </w:rPr>
        <w:t>Expired</w:t>
      </w:r>
    </w:p>
    <w:p w14:paraId="61075AF5" w14:textId="77777777" w:rsidR="00BC20BA" w:rsidRPr="007D7B29" w:rsidRDefault="00BC20BA" w:rsidP="00FF178F">
      <w:pPr>
        <w:pStyle w:val="ListParagraph"/>
        <w:numPr>
          <w:ilvl w:val="1"/>
          <w:numId w:val="13"/>
        </w:numPr>
        <w:contextualSpacing w:val="0"/>
        <w:rPr>
          <w:rFonts w:cs="Arial"/>
        </w:rPr>
      </w:pPr>
      <w:r w:rsidRPr="007D7B29">
        <w:rPr>
          <w:rFonts w:cs="Arial"/>
        </w:rPr>
        <w:t>Revoked</w:t>
      </w:r>
    </w:p>
    <w:p w14:paraId="72395CD7" w14:textId="4867CA45" w:rsidR="00BC20BA" w:rsidRPr="007D7B29" w:rsidRDefault="002330E7" w:rsidP="00FF178F">
      <w:pPr>
        <w:pStyle w:val="ListParagraph"/>
        <w:numPr>
          <w:ilvl w:val="0"/>
          <w:numId w:val="10"/>
        </w:numPr>
        <w:contextualSpacing w:val="0"/>
        <w:rPr>
          <w:rFonts w:cs="Arial"/>
        </w:rPr>
      </w:pPr>
      <w:r>
        <w:rPr>
          <w:rFonts w:cs="Arial"/>
        </w:rPr>
        <w:t>For testing purposes only, c</w:t>
      </w:r>
      <w:r w:rsidR="00BC20BA" w:rsidRPr="007D7B29">
        <w:rPr>
          <w:rFonts w:cs="Arial"/>
        </w:rPr>
        <w:t xml:space="preserve">onfirm </w:t>
      </w:r>
      <w:r>
        <w:rPr>
          <w:rFonts w:cs="Arial"/>
        </w:rPr>
        <w:t>a call failure action</w:t>
      </w:r>
      <w:r w:rsidR="00BC20BA" w:rsidRPr="007D7B29">
        <w:rPr>
          <w:rFonts w:cs="Arial"/>
        </w:rPr>
        <w:t xml:space="preserve"> and</w:t>
      </w:r>
      <w:r>
        <w:rPr>
          <w:rFonts w:cs="Arial"/>
        </w:rPr>
        <w:t xml:space="preserve"> that</w:t>
      </w:r>
      <w:r w:rsidR="00BC20BA" w:rsidRPr="007D7B29">
        <w:rPr>
          <w:rFonts w:cs="Arial"/>
        </w:rPr>
        <w:t xml:space="preserve"> the destination test environment returns the SIP response code 437 “Unsupported Certificate”</w:t>
      </w:r>
    </w:p>
    <w:p w14:paraId="79091CC7" w14:textId="15A002F9" w:rsidR="003D7D74" w:rsidRPr="00994DF0" w:rsidRDefault="00D92B7D" w:rsidP="00994DF0">
      <w:pPr>
        <w:pStyle w:val="Heading4"/>
        <w:spacing w:before="0" w:after="200" w:line="276" w:lineRule="auto"/>
        <w:rPr>
          <w:rFonts w:ascii="Arial" w:hAnsi="Arial" w:cs="Arial"/>
          <w:sz w:val="24"/>
          <w:szCs w:val="24"/>
        </w:rPr>
      </w:pPr>
      <w:r w:rsidRPr="00994DF0">
        <w:rPr>
          <w:rFonts w:ascii="Arial" w:hAnsi="Arial" w:cs="Arial"/>
          <w:sz w:val="24"/>
          <w:szCs w:val="24"/>
        </w:rPr>
        <w:t>Observable Results</w:t>
      </w:r>
    </w:p>
    <w:p w14:paraId="493FC0C4" w14:textId="5EA4E753" w:rsidR="00D92B7D" w:rsidRPr="006F4DF9" w:rsidRDefault="00D92B7D" w:rsidP="00994DF0">
      <w:pPr>
        <w:pStyle w:val="Heading5"/>
        <w:spacing w:before="0" w:after="200"/>
        <w:rPr>
          <w:rFonts w:ascii="Arial" w:hAnsi="Arial" w:cs="Arial"/>
        </w:rPr>
      </w:pPr>
      <w:r w:rsidRPr="00994DF0">
        <w:rPr>
          <w:rFonts w:ascii="Arial" w:hAnsi="Arial" w:cs="Arial"/>
          <w:color w:val="auto"/>
        </w:rPr>
        <w:t>Message Flows</w:t>
      </w:r>
    </w:p>
    <w:p w14:paraId="3390ACAD" w14:textId="3E0B4093" w:rsidR="00D23B51" w:rsidRPr="00994DF0" w:rsidRDefault="00D23B51" w:rsidP="00994DF0">
      <w:pPr>
        <w:tabs>
          <w:tab w:val="left" w:pos="0"/>
        </w:tabs>
      </w:pPr>
      <w:r>
        <w:t xml:space="preserve">The associated message flow for this test will be a modification to Figure </w:t>
      </w:r>
      <w:r w:rsidR="00045E6D">
        <w:t xml:space="preserve">3 </w:t>
      </w:r>
      <w:r>
        <w:t>and will be added to this section.  This assumes that the</w:t>
      </w:r>
      <w:r w:rsidRPr="000E7CCF">
        <w:rPr>
          <w:rFonts w:cs="Arial"/>
        </w:rPr>
        <w:t xml:space="preserve"> </w:t>
      </w:r>
      <w:r>
        <w:rPr>
          <w:rFonts w:cs="Arial"/>
        </w:rPr>
        <w:t>optional use of the Reference Plan</w:t>
      </w:r>
      <w:r w:rsidR="00D578D4">
        <w:rPr>
          <w:rFonts w:cs="Arial"/>
        </w:rPr>
        <w:t>e</w:t>
      </w:r>
      <w:r>
        <w:rPr>
          <w:rFonts w:cs="Arial"/>
        </w:rPr>
        <w:t xml:space="preserve"> is not involved.</w:t>
      </w:r>
    </w:p>
    <w:p w14:paraId="2DD2EFFA" w14:textId="5D2B3BE0" w:rsidR="00D92B7D" w:rsidRPr="006F4DF9" w:rsidRDefault="00D92B7D" w:rsidP="00994DF0">
      <w:pPr>
        <w:pStyle w:val="Heading5"/>
        <w:spacing w:before="0" w:after="200"/>
        <w:rPr>
          <w:rFonts w:ascii="Arial" w:hAnsi="Arial" w:cs="Arial"/>
        </w:rPr>
      </w:pPr>
      <w:r w:rsidRPr="00994DF0">
        <w:rPr>
          <w:rFonts w:ascii="Arial" w:hAnsi="Arial" w:cs="Arial"/>
          <w:color w:val="auto"/>
        </w:rPr>
        <w:t>Pass/Fail Criteria</w:t>
      </w:r>
    </w:p>
    <w:p w14:paraId="655C8C08" w14:textId="1F4BEEEB" w:rsidR="00CA4D8F" w:rsidRPr="00994DF0" w:rsidRDefault="00CA4D8F" w:rsidP="00994DF0">
      <w:pPr>
        <w:tabs>
          <w:tab w:val="left" w:pos="0"/>
        </w:tabs>
      </w:pPr>
      <w:r>
        <w:t>The pass/fail criteria for this test is provided in Section 3.1.3.2.2</w:t>
      </w:r>
      <w:r w:rsidR="004C30FC">
        <w:t xml:space="preserve"> above</w:t>
      </w:r>
      <w:r>
        <w:t>.</w:t>
      </w:r>
    </w:p>
    <w:p w14:paraId="104D1C52" w14:textId="1925E0BC" w:rsidR="00D92B7D" w:rsidRPr="00005C5F" w:rsidRDefault="00D92B7D" w:rsidP="00994DF0">
      <w:pPr>
        <w:pStyle w:val="Heading4"/>
        <w:spacing w:before="0" w:after="200" w:line="276" w:lineRule="auto"/>
        <w:rPr>
          <w:rFonts w:ascii="Arial" w:hAnsi="Arial" w:cs="Arial"/>
          <w:sz w:val="24"/>
          <w:szCs w:val="24"/>
        </w:rPr>
      </w:pPr>
      <w:r w:rsidRPr="00994DF0">
        <w:rPr>
          <w:rFonts w:ascii="Arial" w:hAnsi="Arial" w:cs="Arial"/>
          <w:sz w:val="24"/>
          <w:szCs w:val="24"/>
        </w:rPr>
        <w:t>Trace Capture</w:t>
      </w:r>
    </w:p>
    <w:p w14:paraId="7B2B4577" w14:textId="3A9897BD" w:rsidR="00CA4D8F" w:rsidRPr="00994DF0" w:rsidRDefault="00CA4D8F" w:rsidP="00994DF0">
      <w:pPr>
        <w:tabs>
          <w:tab w:val="left" w:pos="0"/>
        </w:tabs>
      </w:pPr>
      <w:r w:rsidRPr="007A3B70">
        <w:t xml:space="preserve">The SIP trace capture should be enabled to </w:t>
      </w:r>
      <w:r>
        <w:t xml:space="preserve">document this test and </w:t>
      </w:r>
      <w:r w:rsidRPr="007A3B70">
        <w:t>diagnose any errors</w:t>
      </w:r>
      <w:r>
        <w:t>.</w:t>
      </w:r>
    </w:p>
    <w:p w14:paraId="51918E04" w14:textId="5DE0A86F" w:rsidR="003D7D74" w:rsidRPr="006F4DF9" w:rsidRDefault="00D92B7D" w:rsidP="00994DF0">
      <w:pPr>
        <w:pStyle w:val="Heading4"/>
        <w:spacing w:before="0" w:after="200" w:line="276" w:lineRule="auto"/>
        <w:rPr>
          <w:rFonts w:cs="Arial"/>
          <w:sz w:val="24"/>
          <w:szCs w:val="24"/>
        </w:rPr>
      </w:pPr>
      <w:r w:rsidRPr="00994DF0">
        <w:rPr>
          <w:rFonts w:ascii="Arial" w:hAnsi="Arial" w:cs="Arial"/>
          <w:sz w:val="24"/>
          <w:szCs w:val="24"/>
        </w:rPr>
        <w:t>Known Issues</w:t>
      </w:r>
    </w:p>
    <w:p w14:paraId="0EAA9074" w14:textId="1CCE6ED7" w:rsidR="003D7D74" w:rsidRPr="00005C5F" w:rsidRDefault="00CA4D8F" w:rsidP="00994DF0">
      <w:r>
        <w:t>None at this time.</w:t>
      </w:r>
    </w:p>
    <w:p w14:paraId="6D6EE1B4" w14:textId="330B68DB" w:rsidR="008B430A" w:rsidRPr="00005C5F" w:rsidRDefault="00C467FD">
      <w:pPr>
        <w:pStyle w:val="Heading3"/>
      </w:pPr>
      <w:r>
        <w:t xml:space="preserve"> Invalid Signed</w:t>
      </w:r>
      <w:r w:rsidR="008B430A" w:rsidRPr="00005C5F">
        <w:t xml:space="preserve"> Call</w:t>
      </w:r>
      <w:r w:rsidR="00B20088">
        <w:t xml:space="preserve"> (Valid certificate but for wrong TN)</w:t>
      </w:r>
    </w:p>
    <w:p w14:paraId="51D5A210" w14:textId="77777777" w:rsidR="008B430A" w:rsidRPr="00994DF0" w:rsidRDefault="008B430A" w:rsidP="00994DF0">
      <w:pPr>
        <w:pStyle w:val="Heading4"/>
        <w:rPr>
          <w:rFonts w:ascii="Arial" w:eastAsiaTheme="minorEastAsia" w:hAnsi="Arial" w:cs="Arial"/>
          <w:sz w:val="24"/>
          <w:szCs w:val="24"/>
        </w:rPr>
      </w:pPr>
      <w:r w:rsidRPr="00C31245">
        <w:rPr>
          <w:rFonts w:ascii="Arial" w:eastAsiaTheme="minorEastAsia" w:hAnsi="Arial" w:cs="Arial"/>
          <w:sz w:val="24"/>
          <w:szCs w:val="24"/>
        </w:rPr>
        <w:t>Purpose</w:t>
      </w:r>
    </w:p>
    <w:p w14:paraId="0A7CAC0D" w14:textId="40EC8AE3" w:rsidR="008B430A" w:rsidRPr="00994DF0" w:rsidRDefault="00CA6B43" w:rsidP="008B430A">
      <w:r>
        <w:t xml:space="preserve">The purpose of this test is to validate that </w:t>
      </w:r>
      <w:r w:rsidR="00B20088">
        <w:t>a SIP 438</w:t>
      </w:r>
      <w:r>
        <w:t xml:space="preserve"> response code is returned if there is a </w:t>
      </w:r>
      <w:r w:rsidR="00B20088">
        <w:t>valid Identity header but certificate is for different TN.</w:t>
      </w:r>
    </w:p>
    <w:p w14:paraId="6BE11EE6" w14:textId="77777777" w:rsidR="008B430A" w:rsidRPr="00994DF0" w:rsidRDefault="008B430A" w:rsidP="008B430A">
      <w:pPr>
        <w:pStyle w:val="Heading4"/>
        <w:spacing w:before="0" w:after="200" w:line="276" w:lineRule="auto"/>
        <w:rPr>
          <w:rFonts w:ascii="Arial" w:hAnsi="Arial" w:cs="Arial"/>
          <w:sz w:val="24"/>
        </w:rPr>
      </w:pPr>
      <w:r w:rsidRPr="00C31245">
        <w:rPr>
          <w:rFonts w:ascii="Arial" w:hAnsi="Arial" w:cs="Arial"/>
          <w:sz w:val="24"/>
        </w:rPr>
        <w:t>Test Setup</w:t>
      </w:r>
    </w:p>
    <w:p w14:paraId="366B55E4" w14:textId="77777777" w:rsidR="008B430A" w:rsidRPr="00D23B51" w:rsidRDefault="008B430A" w:rsidP="008B430A">
      <w:r>
        <w:t>Same as for a Valid Signed Call (see Section 3.1.1.2).</w:t>
      </w:r>
    </w:p>
    <w:p w14:paraId="4ECADAE0" w14:textId="77777777" w:rsidR="008B430A" w:rsidRPr="00994DF0" w:rsidRDefault="008B430A" w:rsidP="008B430A">
      <w:pPr>
        <w:pStyle w:val="Heading5"/>
        <w:spacing w:before="0" w:after="200"/>
        <w:rPr>
          <w:rFonts w:ascii="Arial" w:hAnsi="Arial" w:cs="Arial"/>
          <w:color w:val="auto"/>
        </w:rPr>
      </w:pPr>
      <w:r w:rsidRPr="00C41E6F">
        <w:rPr>
          <w:rFonts w:ascii="Arial" w:hAnsi="Arial" w:cs="Arial"/>
          <w:color w:val="auto"/>
        </w:rPr>
        <w:t>Test Pre-conditions</w:t>
      </w:r>
    </w:p>
    <w:p w14:paraId="573BB56A" w14:textId="2143BA8D" w:rsidR="008B430A" w:rsidRPr="00FE2208" w:rsidRDefault="004C30FC" w:rsidP="008B430A">
      <w:pPr>
        <w:rPr>
          <w:rFonts w:cs="Arial"/>
        </w:rPr>
      </w:pPr>
      <w:r>
        <w:rPr>
          <w:rFonts w:cs="Arial"/>
        </w:rPr>
        <w:t>Same as for a Valid Signed Call (s</w:t>
      </w:r>
      <w:r w:rsidR="008B430A" w:rsidRPr="007A3B70">
        <w:rPr>
          <w:rFonts w:cs="Arial"/>
        </w:rPr>
        <w:t xml:space="preserve">ee </w:t>
      </w:r>
      <w:r w:rsidR="008B430A">
        <w:rPr>
          <w:rFonts w:cs="Arial"/>
        </w:rPr>
        <w:t>Section 3.1.1.2.1</w:t>
      </w:r>
      <w:r>
        <w:rPr>
          <w:rFonts w:cs="Arial"/>
        </w:rPr>
        <w:t>)</w:t>
      </w:r>
      <w:r w:rsidR="008B430A" w:rsidRPr="007A3B70">
        <w:rPr>
          <w:rFonts w:cs="Arial"/>
        </w:rPr>
        <w:t>.</w:t>
      </w:r>
    </w:p>
    <w:p w14:paraId="28AB8EE2" w14:textId="77777777" w:rsidR="008B430A" w:rsidRPr="00994DF0" w:rsidRDefault="008B430A" w:rsidP="008B430A">
      <w:pPr>
        <w:pStyle w:val="Heading5"/>
        <w:spacing w:before="0" w:after="200"/>
        <w:rPr>
          <w:rFonts w:ascii="Arial" w:hAnsi="Arial" w:cs="Arial"/>
          <w:color w:val="auto"/>
        </w:rPr>
      </w:pPr>
      <w:r w:rsidRPr="00C41E6F">
        <w:rPr>
          <w:rFonts w:ascii="Arial" w:hAnsi="Arial" w:cs="Arial"/>
          <w:color w:val="auto"/>
        </w:rPr>
        <w:t>Procedure</w:t>
      </w:r>
    </w:p>
    <w:p w14:paraId="529D2073" w14:textId="77777777" w:rsidR="00BC20BA" w:rsidRPr="00005C5F" w:rsidRDefault="00BC20BA" w:rsidP="00BC20BA">
      <w:pPr>
        <w:rPr>
          <w:rFonts w:cs="Arial"/>
        </w:rPr>
      </w:pPr>
      <w:r w:rsidRPr="00005C5F">
        <w:rPr>
          <w:rFonts w:cs="Arial"/>
        </w:rPr>
        <w:t>Test participants w</w:t>
      </w:r>
      <w:r>
        <w:rPr>
          <w:rFonts w:cs="Arial"/>
        </w:rPr>
        <w:t>ill repeat the following steps:</w:t>
      </w:r>
    </w:p>
    <w:p w14:paraId="70F2C619" w14:textId="50B91793" w:rsidR="00BC20BA" w:rsidRPr="00005C5F" w:rsidRDefault="00BC20BA" w:rsidP="00FF178F">
      <w:pPr>
        <w:pStyle w:val="ListParagraph"/>
        <w:numPr>
          <w:ilvl w:val="0"/>
          <w:numId w:val="14"/>
        </w:numPr>
        <w:contextualSpacing w:val="0"/>
        <w:rPr>
          <w:rFonts w:cs="Arial"/>
        </w:rPr>
      </w:pPr>
      <w:r w:rsidRPr="00005C5F">
        <w:rPr>
          <w:rFonts w:cs="Arial"/>
        </w:rPr>
        <w:t>Initiate the call to the destinat</w:t>
      </w:r>
      <w:r>
        <w:rPr>
          <w:rFonts w:cs="Arial"/>
        </w:rPr>
        <w:t xml:space="preserve">ion TN of the </w:t>
      </w:r>
      <w:r w:rsidR="004C5EB2">
        <w:rPr>
          <w:rFonts w:cs="Arial"/>
        </w:rPr>
        <w:t xml:space="preserve">test </w:t>
      </w:r>
      <w:r>
        <w:rPr>
          <w:rFonts w:cs="Arial"/>
        </w:rPr>
        <w:t>participant</w:t>
      </w:r>
    </w:p>
    <w:p w14:paraId="2CA6A39F" w14:textId="045DDC14" w:rsidR="00BC20BA" w:rsidRPr="00005C5F" w:rsidRDefault="00BC20BA" w:rsidP="00FF178F">
      <w:pPr>
        <w:pStyle w:val="ListParagraph"/>
        <w:numPr>
          <w:ilvl w:val="0"/>
          <w:numId w:val="14"/>
        </w:numPr>
        <w:contextualSpacing w:val="0"/>
        <w:rPr>
          <w:rFonts w:cs="Arial"/>
        </w:rPr>
      </w:pPr>
      <w:r w:rsidRPr="00005C5F">
        <w:rPr>
          <w:rFonts w:cs="Arial"/>
        </w:rPr>
        <w:lastRenderedPageBreak/>
        <w:t xml:space="preserve">Inspect the SIP trace to confirm that the INVITE message includes </w:t>
      </w:r>
      <w:r w:rsidR="001304DF">
        <w:rPr>
          <w:rFonts w:cs="Arial"/>
        </w:rPr>
        <w:t>a validly constructed</w:t>
      </w:r>
      <w:r w:rsidRPr="00005C5F">
        <w:rPr>
          <w:rFonts w:cs="Arial"/>
        </w:rPr>
        <w:t xml:space="preserve"> Identity header </w:t>
      </w:r>
      <w:r w:rsidR="001304DF">
        <w:rPr>
          <w:rFonts w:cs="Arial"/>
        </w:rPr>
        <w:t>but</w:t>
      </w:r>
      <w:r w:rsidRPr="00005C5F">
        <w:rPr>
          <w:rFonts w:cs="Arial"/>
        </w:rPr>
        <w:t xml:space="preserve"> the signature value is invalid</w:t>
      </w:r>
      <w:r w:rsidR="00B20088">
        <w:rPr>
          <w:rFonts w:cs="Arial"/>
        </w:rPr>
        <w:t xml:space="preserve"> for destination TN</w:t>
      </w:r>
      <w:r w:rsidRPr="00005C5F">
        <w:rPr>
          <w:rFonts w:cs="Arial"/>
        </w:rPr>
        <w:t xml:space="preserve">, which in turn leads to </w:t>
      </w:r>
      <w:r>
        <w:rPr>
          <w:rFonts w:cs="Arial"/>
        </w:rPr>
        <w:t xml:space="preserve">a </w:t>
      </w:r>
      <w:r w:rsidRPr="00005C5F">
        <w:rPr>
          <w:rFonts w:cs="Arial"/>
        </w:rPr>
        <w:t>signature verification failure</w:t>
      </w:r>
    </w:p>
    <w:p w14:paraId="0FDFCC07" w14:textId="6AC07BA1" w:rsidR="00BC20BA" w:rsidRPr="00005C5F" w:rsidRDefault="001304DF" w:rsidP="00FF178F">
      <w:pPr>
        <w:pStyle w:val="ListParagraph"/>
        <w:numPr>
          <w:ilvl w:val="0"/>
          <w:numId w:val="14"/>
        </w:numPr>
        <w:contextualSpacing w:val="0"/>
        <w:rPr>
          <w:rFonts w:cs="Arial"/>
        </w:rPr>
      </w:pPr>
      <w:r>
        <w:rPr>
          <w:rFonts w:cs="Arial"/>
        </w:rPr>
        <w:t>For testing purposes only, c</w:t>
      </w:r>
      <w:r w:rsidR="00BC20BA" w:rsidRPr="00005C5F">
        <w:rPr>
          <w:rFonts w:cs="Arial"/>
        </w:rPr>
        <w:t xml:space="preserve">onfirm </w:t>
      </w:r>
      <w:r>
        <w:rPr>
          <w:rFonts w:cs="Arial"/>
        </w:rPr>
        <w:t>a call failure action</w:t>
      </w:r>
      <w:r w:rsidR="00BC20BA" w:rsidRPr="00005C5F">
        <w:rPr>
          <w:rFonts w:cs="Arial"/>
        </w:rPr>
        <w:t xml:space="preserve"> and </w:t>
      </w:r>
      <w:r>
        <w:rPr>
          <w:rFonts w:cs="Arial"/>
        </w:rPr>
        <w:t xml:space="preserve">that </w:t>
      </w:r>
      <w:r w:rsidR="00BC20BA" w:rsidRPr="00005C5F">
        <w:rPr>
          <w:rFonts w:cs="Arial"/>
        </w:rPr>
        <w:t>the desti</w:t>
      </w:r>
      <w:r w:rsidR="00BC20BA">
        <w:rPr>
          <w:rFonts w:cs="Arial"/>
        </w:rPr>
        <w:t>nation test environment returns</w:t>
      </w:r>
      <w:r w:rsidR="00BC20BA" w:rsidRPr="00005C5F">
        <w:rPr>
          <w:rFonts w:cs="Arial"/>
        </w:rPr>
        <w:t xml:space="preserve"> </w:t>
      </w:r>
      <w:r w:rsidR="006E23EB">
        <w:rPr>
          <w:rFonts w:cs="Arial"/>
        </w:rPr>
        <w:t xml:space="preserve">either </w:t>
      </w:r>
      <w:r w:rsidR="00BC20BA" w:rsidRPr="00005C5F">
        <w:rPr>
          <w:rFonts w:cs="Arial"/>
        </w:rPr>
        <w:t>the</w:t>
      </w:r>
      <w:r w:rsidR="006E23EB">
        <w:rPr>
          <w:rFonts w:cs="Arial"/>
        </w:rPr>
        <w:t xml:space="preserve"> </w:t>
      </w:r>
      <w:r w:rsidR="00BC20BA">
        <w:rPr>
          <w:rFonts w:cs="Arial"/>
        </w:rPr>
        <w:t>response</w:t>
      </w:r>
      <w:r w:rsidR="00BC20BA" w:rsidRPr="00005C5F">
        <w:rPr>
          <w:rFonts w:cs="Arial"/>
        </w:rPr>
        <w:t xml:space="preserve"> </w:t>
      </w:r>
      <w:r w:rsidR="006E23EB">
        <w:rPr>
          <w:rFonts w:cs="Arial"/>
        </w:rPr>
        <w:t xml:space="preserve">with SIP status </w:t>
      </w:r>
      <w:r w:rsidR="00BC20BA" w:rsidRPr="00005C5F">
        <w:rPr>
          <w:rFonts w:cs="Arial"/>
        </w:rPr>
        <w:t xml:space="preserve">code 438 </w:t>
      </w:r>
      <w:r w:rsidR="00BC20BA">
        <w:rPr>
          <w:rFonts w:cs="Arial"/>
        </w:rPr>
        <w:t>“Invalid Identity Header”</w:t>
      </w:r>
      <w:r w:rsidR="006E23EB">
        <w:rPr>
          <w:rFonts w:cs="Arial"/>
        </w:rPr>
        <w:t xml:space="preserve"> or response with SIP status code 200 OK and Reason header field with a value of 438 “Invalid Identity Header”</w:t>
      </w:r>
    </w:p>
    <w:p w14:paraId="12694FDB" w14:textId="77777777" w:rsidR="008B430A" w:rsidRPr="00FE2208" w:rsidRDefault="008B430A" w:rsidP="008B430A">
      <w:pPr>
        <w:pStyle w:val="Heading4"/>
        <w:spacing w:before="0" w:after="200" w:line="276" w:lineRule="auto"/>
        <w:rPr>
          <w:rFonts w:ascii="Arial" w:hAnsi="Arial" w:cs="Arial"/>
          <w:sz w:val="24"/>
          <w:szCs w:val="24"/>
        </w:rPr>
      </w:pPr>
      <w:r w:rsidRPr="00FE2208">
        <w:rPr>
          <w:rFonts w:ascii="Arial" w:hAnsi="Arial" w:cs="Arial"/>
          <w:sz w:val="24"/>
          <w:szCs w:val="24"/>
        </w:rPr>
        <w:t>Observable Results</w:t>
      </w:r>
    </w:p>
    <w:p w14:paraId="6D29443F" w14:textId="77777777" w:rsidR="008B430A" w:rsidRPr="00994DF0" w:rsidRDefault="008B430A" w:rsidP="008B430A">
      <w:pPr>
        <w:pStyle w:val="Heading5"/>
        <w:spacing w:before="0" w:after="200"/>
        <w:rPr>
          <w:rFonts w:ascii="Arial" w:hAnsi="Arial" w:cs="Arial"/>
          <w:color w:val="auto"/>
        </w:rPr>
      </w:pPr>
      <w:r w:rsidRPr="00C41E6F">
        <w:rPr>
          <w:rFonts w:ascii="Arial" w:hAnsi="Arial" w:cs="Arial"/>
          <w:color w:val="auto"/>
        </w:rPr>
        <w:t>Message Flows</w:t>
      </w:r>
    </w:p>
    <w:p w14:paraId="632C0DDC" w14:textId="67CA49E0" w:rsidR="008B430A" w:rsidRPr="00FE2208" w:rsidRDefault="008B430A" w:rsidP="008B430A">
      <w:r>
        <w:t xml:space="preserve">The associated message flow for this test will be a modification to Figure </w:t>
      </w:r>
      <w:r w:rsidR="004C5EB2">
        <w:t xml:space="preserve">3 </w:t>
      </w:r>
      <w:r>
        <w:t>and added to this section.  This assumes that the</w:t>
      </w:r>
      <w:r w:rsidRPr="000E7CCF">
        <w:rPr>
          <w:rFonts w:cs="Arial"/>
        </w:rPr>
        <w:t xml:space="preserve"> </w:t>
      </w:r>
      <w:r>
        <w:rPr>
          <w:rFonts w:cs="Arial"/>
        </w:rPr>
        <w:t>optional use of the Reference Plan</w:t>
      </w:r>
      <w:r w:rsidR="00B20088">
        <w:rPr>
          <w:rFonts w:cs="Arial"/>
        </w:rPr>
        <w:t>e</w:t>
      </w:r>
      <w:r>
        <w:rPr>
          <w:rFonts w:cs="Arial"/>
        </w:rPr>
        <w:t xml:space="preserve"> is not involved.</w:t>
      </w:r>
    </w:p>
    <w:p w14:paraId="2C1C9D32" w14:textId="77777777" w:rsidR="008B430A" w:rsidRPr="00994DF0" w:rsidRDefault="008B430A" w:rsidP="008B430A">
      <w:pPr>
        <w:pStyle w:val="Heading5"/>
        <w:spacing w:before="0" w:after="200"/>
        <w:rPr>
          <w:rFonts w:ascii="Arial" w:hAnsi="Arial" w:cs="Arial"/>
          <w:color w:val="auto"/>
        </w:rPr>
      </w:pPr>
      <w:r w:rsidRPr="00C41E6F">
        <w:rPr>
          <w:rFonts w:ascii="Arial" w:hAnsi="Arial" w:cs="Arial"/>
          <w:color w:val="auto"/>
        </w:rPr>
        <w:t>Pass/Fail Criteria</w:t>
      </w:r>
    </w:p>
    <w:p w14:paraId="60C74CB2" w14:textId="5E65C040" w:rsidR="008B430A" w:rsidRPr="00FE2208" w:rsidRDefault="008B430A" w:rsidP="008B430A">
      <w:r>
        <w:t>The pass/fail criteria for this test is provided in Section 3.1.</w:t>
      </w:r>
      <w:r w:rsidR="004C30FC">
        <w:t>4</w:t>
      </w:r>
      <w:r>
        <w:t>.2.2</w:t>
      </w:r>
      <w:r w:rsidR="004C30FC">
        <w:t xml:space="preserve"> above</w:t>
      </w:r>
      <w:r>
        <w:t>.</w:t>
      </w:r>
    </w:p>
    <w:p w14:paraId="58D63815" w14:textId="77777777" w:rsidR="008B430A" w:rsidRPr="00005C5F" w:rsidRDefault="008B430A" w:rsidP="008B430A">
      <w:pPr>
        <w:pStyle w:val="Heading4"/>
        <w:spacing w:before="0" w:after="200" w:line="276" w:lineRule="auto"/>
        <w:rPr>
          <w:rFonts w:ascii="Arial" w:hAnsi="Arial" w:cs="Arial"/>
          <w:sz w:val="24"/>
          <w:szCs w:val="24"/>
        </w:rPr>
      </w:pPr>
      <w:r w:rsidRPr="00FE2208">
        <w:rPr>
          <w:rFonts w:ascii="Arial" w:hAnsi="Arial" w:cs="Arial"/>
          <w:sz w:val="24"/>
          <w:szCs w:val="24"/>
        </w:rPr>
        <w:t>Trace Capture</w:t>
      </w:r>
    </w:p>
    <w:p w14:paraId="2D325B4A" w14:textId="77777777" w:rsidR="008B430A" w:rsidRPr="00FE2208" w:rsidRDefault="008B430A" w:rsidP="008B430A">
      <w:r w:rsidRPr="007A3B70">
        <w:t xml:space="preserve">The SIP trace capture should be enabled to </w:t>
      </w:r>
      <w:r>
        <w:t xml:space="preserve">document this test and </w:t>
      </w:r>
      <w:r w:rsidRPr="007A3B70">
        <w:t>diagnose any errors</w:t>
      </w:r>
      <w:r>
        <w:t>.</w:t>
      </w:r>
    </w:p>
    <w:p w14:paraId="7FE501AB" w14:textId="77777777" w:rsidR="008B430A" w:rsidRPr="00994DF0" w:rsidRDefault="008B430A" w:rsidP="008B430A">
      <w:pPr>
        <w:pStyle w:val="Heading4"/>
        <w:spacing w:before="0" w:after="200" w:line="276" w:lineRule="auto"/>
        <w:rPr>
          <w:rFonts w:ascii="Arial" w:hAnsi="Arial" w:cs="Arial"/>
          <w:sz w:val="24"/>
          <w:szCs w:val="24"/>
        </w:rPr>
      </w:pPr>
      <w:r w:rsidRPr="00C31245">
        <w:rPr>
          <w:rFonts w:ascii="Arial" w:hAnsi="Arial" w:cs="Arial"/>
          <w:sz w:val="24"/>
          <w:szCs w:val="24"/>
        </w:rPr>
        <w:t>Known Issues</w:t>
      </w:r>
    </w:p>
    <w:p w14:paraId="0F7DEA85" w14:textId="77777777" w:rsidR="008B430A" w:rsidRPr="00005C5F" w:rsidRDefault="008B430A" w:rsidP="008B430A">
      <w:r>
        <w:t>None at this time.</w:t>
      </w:r>
    </w:p>
    <w:p w14:paraId="0522637B" w14:textId="22960DC5" w:rsidR="008B430A" w:rsidRPr="00005C5F" w:rsidRDefault="00C467FD">
      <w:pPr>
        <w:pStyle w:val="Heading3"/>
      </w:pPr>
      <w:r>
        <w:t xml:space="preserve"> </w:t>
      </w:r>
      <w:r w:rsidR="008B430A" w:rsidRPr="00005C5F">
        <w:t>Unsigned Call</w:t>
      </w:r>
      <w:r w:rsidR="00786B27">
        <w:t xml:space="preserve"> (no Identity header)</w:t>
      </w:r>
    </w:p>
    <w:p w14:paraId="134F1A96" w14:textId="77777777" w:rsidR="008B430A" w:rsidRPr="00994DF0" w:rsidRDefault="008B430A" w:rsidP="00994DF0">
      <w:pPr>
        <w:pStyle w:val="Heading4"/>
        <w:rPr>
          <w:rFonts w:ascii="Arial" w:eastAsiaTheme="minorEastAsia" w:hAnsi="Arial" w:cs="Arial"/>
          <w:sz w:val="24"/>
          <w:szCs w:val="24"/>
        </w:rPr>
      </w:pPr>
      <w:r w:rsidRPr="00C31245">
        <w:rPr>
          <w:rFonts w:ascii="Arial" w:eastAsiaTheme="minorEastAsia" w:hAnsi="Arial" w:cs="Arial"/>
          <w:sz w:val="24"/>
          <w:szCs w:val="24"/>
        </w:rPr>
        <w:t>Purpose</w:t>
      </w:r>
    </w:p>
    <w:p w14:paraId="26536EFD" w14:textId="26DD0F5E" w:rsidR="008B430A" w:rsidRPr="00994DF0" w:rsidRDefault="008B430A" w:rsidP="008B430A">
      <w:r>
        <w:t xml:space="preserve">The purpose of this test is to validate that the appropriate response code is returned if there is no Identity header in the SIP INVITE </w:t>
      </w:r>
      <w:r w:rsidR="00B20088">
        <w:t xml:space="preserve">message </w:t>
      </w:r>
      <w:r>
        <w:t>when one is locally expected.</w:t>
      </w:r>
    </w:p>
    <w:p w14:paraId="69D5B540" w14:textId="77777777" w:rsidR="008B430A" w:rsidRPr="00994DF0" w:rsidRDefault="008B430A" w:rsidP="008B430A">
      <w:pPr>
        <w:pStyle w:val="Heading4"/>
        <w:spacing w:before="0" w:after="200" w:line="276" w:lineRule="auto"/>
        <w:rPr>
          <w:rFonts w:ascii="Arial" w:hAnsi="Arial" w:cs="Arial"/>
          <w:sz w:val="24"/>
        </w:rPr>
      </w:pPr>
      <w:r w:rsidRPr="00C31245">
        <w:rPr>
          <w:rFonts w:ascii="Arial" w:hAnsi="Arial" w:cs="Arial"/>
          <w:sz w:val="24"/>
        </w:rPr>
        <w:t>Test Setup</w:t>
      </w:r>
    </w:p>
    <w:p w14:paraId="4697542E" w14:textId="77777777" w:rsidR="008B430A" w:rsidRPr="00D23B51" w:rsidRDefault="008B430A" w:rsidP="008B430A">
      <w:r>
        <w:t>Same as for a Valid Signed Call (see Section 3.1.1.2).</w:t>
      </w:r>
    </w:p>
    <w:p w14:paraId="3685532F" w14:textId="77777777" w:rsidR="008B430A" w:rsidRPr="00994DF0" w:rsidRDefault="008B430A" w:rsidP="008B430A">
      <w:pPr>
        <w:pStyle w:val="Heading5"/>
        <w:spacing w:before="0" w:after="200"/>
        <w:rPr>
          <w:rFonts w:ascii="Arial" w:hAnsi="Arial" w:cs="Arial"/>
          <w:color w:val="auto"/>
        </w:rPr>
      </w:pPr>
      <w:r w:rsidRPr="00C21F48">
        <w:rPr>
          <w:rFonts w:ascii="Arial" w:hAnsi="Arial" w:cs="Arial"/>
          <w:color w:val="auto"/>
        </w:rPr>
        <w:t>Test Pre-conditions</w:t>
      </w:r>
    </w:p>
    <w:p w14:paraId="33D5102F" w14:textId="7D6C383F" w:rsidR="008B430A" w:rsidRPr="00FE2208" w:rsidRDefault="00991AC4" w:rsidP="008B430A">
      <w:pPr>
        <w:rPr>
          <w:rFonts w:cs="Arial"/>
        </w:rPr>
      </w:pPr>
      <w:r>
        <w:rPr>
          <w:rFonts w:cs="Arial"/>
        </w:rPr>
        <w:t>Same as for a Valid Signed Call (s</w:t>
      </w:r>
      <w:r w:rsidR="008B430A" w:rsidRPr="007A3B70">
        <w:rPr>
          <w:rFonts w:cs="Arial"/>
        </w:rPr>
        <w:t xml:space="preserve">ee </w:t>
      </w:r>
      <w:r w:rsidR="008B430A">
        <w:rPr>
          <w:rFonts w:cs="Arial"/>
        </w:rPr>
        <w:t>Section 3.1.1.2.1</w:t>
      </w:r>
      <w:r>
        <w:rPr>
          <w:rFonts w:cs="Arial"/>
        </w:rPr>
        <w:t>)</w:t>
      </w:r>
      <w:r w:rsidR="008B430A" w:rsidRPr="007A3B70">
        <w:rPr>
          <w:rFonts w:cs="Arial"/>
        </w:rPr>
        <w:t>.</w:t>
      </w:r>
    </w:p>
    <w:p w14:paraId="0FDABA50" w14:textId="77777777" w:rsidR="008B430A" w:rsidRPr="00994DF0" w:rsidRDefault="008B430A" w:rsidP="008B430A">
      <w:pPr>
        <w:pStyle w:val="Heading5"/>
        <w:spacing w:before="0" w:after="200"/>
        <w:rPr>
          <w:rFonts w:ascii="Arial" w:hAnsi="Arial" w:cs="Arial"/>
          <w:color w:val="auto"/>
        </w:rPr>
      </w:pPr>
      <w:r w:rsidRPr="00C21F48">
        <w:rPr>
          <w:rFonts w:ascii="Arial" w:hAnsi="Arial" w:cs="Arial"/>
          <w:color w:val="auto"/>
        </w:rPr>
        <w:t>Procedure</w:t>
      </w:r>
    </w:p>
    <w:p w14:paraId="552A3D5E" w14:textId="77777777" w:rsidR="008B430A" w:rsidRPr="00FE2208" w:rsidRDefault="008B430A" w:rsidP="008B430A">
      <w:pPr>
        <w:rPr>
          <w:rFonts w:cs="Arial"/>
        </w:rPr>
      </w:pPr>
      <w:r w:rsidRPr="00FE2208">
        <w:rPr>
          <w:rFonts w:cs="Arial"/>
        </w:rPr>
        <w:t>Test participants w</w:t>
      </w:r>
      <w:r w:rsidRPr="00005C5F">
        <w:rPr>
          <w:rFonts w:cs="Arial"/>
        </w:rPr>
        <w:t>ill repeat the following steps:</w:t>
      </w:r>
    </w:p>
    <w:p w14:paraId="508122BA" w14:textId="568110A8" w:rsidR="008B430A" w:rsidRPr="00FE2208" w:rsidRDefault="008B430A" w:rsidP="00FF178F">
      <w:pPr>
        <w:pStyle w:val="ListParagraph"/>
        <w:numPr>
          <w:ilvl w:val="0"/>
          <w:numId w:val="11"/>
        </w:numPr>
        <w:contextualSpacing w:val="0"/>
        <w:rPr>
          <w:rFonts w:cs="Arial"/>
        </w:rPr>
      </w:pPr>
      <w:r w:rsidRPr="00FE2208">
        <w:rPr>
          <w:rFonts w:cs="Arial"/>
        </w:rPr>
        <w:t>Initiate the call to the destinat</w:t>
      </w:r>
      <w:r w:rsidRPr="00D23B51">
        <w:rPr>
          <w:rFonts w:cs="Arial"/>
        </w:rPr>
        <w:t xml:space="preserve">ion TN of the </w:t>
      </w:r>
      <w:r w:rsidR="004C5EB2">
        <w:rPr>
          <w:rFonts w:cs="Arial"/>
        </w:rPr>
        <w:t>test</w:t>
      </w:r>
      <w:r w:rsidR="004C5EB2" w:rsidRPr="00D23B51">
        <w:rPr>
          <w:rFonts w:cs="Arial"/>
        </w:rPr>
        <w:t xml:space="preserve"> </w:t>
      </w:r>
      <w:r w:rsidRPr="00D23B51">
        <w:rPr>
          <w:rFonts w:cs="Arial"/>
        </w:rPr>
        <w:t>participant</w:t>
      </w:r>
      <w:r w:rsidR="00B20088">
        <w:rPr>
          <w:rFonts w:cs="Arial"/>
        </w:rPr>
        <w:t xml:space="preserve"> without an Identity header</w:t>
      </w:r>
    </w:p>
    <w:p w14:paraId="051E22C6" w14:textId="28820B6F" w:rsidR="008B430A" w:rsidRPr="00FE2208" w:rsidRDefault="00CB5A4B" w:rsidP="00FF178F">
      <w:pPr>
        <w:pStyle w:val="ListParagraph"/>
        <w:numPr>
          <w:ilvl w:val="0"/>
          <w:numId w:val="11"/>
        </w:numPr>
        <w:contextualSpacing w:val="0"/>
        <w:rPr>
          <w:rFonts w:cs="Arial"/>
        </w:rPr>
      </w:pPr>
      <w:r>
        <w:rPr>
          <w:rFonts w:cs="Arial"/>
        </w:rPr>
        <w:lastRenderedPageBreak/>
        <w:t>For testing purposes only, c</w:t>
      </w:r>
      <w:r w:rsidR="008B430A" w:rsidRPr="00FE2208">
        <w:rPr>
          <w:rFonts w:cs="Arial"/>
        </w:rPr>
        <w:t xml:space="preserve">onfirm </w:t>
      </w:r>
      <w:r>
        <w:rPr>
          <w:rFonts w:cs="Arial"/>
        </w:rPr>
        <w:t>a call failure action</w:t>
      </w:r>
      <w:r w:rsidR="008B430A" w:rsidRPr="00FE2208">
        <w:rPr>
          <w:rFonts w:cs="Arial"/>
        </w:rPr>
        <w:t xml:space="preserve"> and </w:t>
      </w:r>
      <w:r>
        <w:rPr>
          <w:rFonts w:cs="Arial"/>
        </w:rPr>
        <w:t xml:space="preserve">that </w:t>
      </w:r>
      <w:r w:rsidR="008B430A" w:rsidRPr="00FE2208">
        <w:rPr>
          <w:rFonts w:cs="Arial"/>
        </w:rPr>
        <w:t>the desti</w:t>
      </w:r>
      <w:r w:rsidR="008B430A" w:rsidRPr="00D23B51">
        <w:rPr>
          <w:rFonts w:cs="Arial"/>
        </w:rPr>
        <w:t>nation test environment returns</w:t>
      </w:r>
      <w:r w:rsidR="008B430A" w:rsidRPr="00FE2208">
        <w:rPr>
          <w:rFonts w:cs="Arial"/>
        </w:rPr>
        <w:t xml:space="preserve"> </w:t>
      </w:r>
      <w:r w:rsidR="006E23EB">
        <w:rPr>
          <w:rFonts w:cs="Arial"/>
        </w:rPr>
        <w:t xml:space="preserve">either </w:t>
      </w:r>
      <w:r w:rsidR="008B430A" w:rsidRPr="00FE2208">
        <w:rPr>
          <w:rFonts w:cs="Arial"/>
        </w:rPr>
        <w:t xml:space="preserve">the </w:t>
      </w:r>
      <w:r w:rsidR="008B430A">
        <w:rPr>
          <w:rFonts w:cs="Arial"/>
        </w:rPr>
        <w:t>response</w:t>
      </w:r>
      <w:r w:rsidR="006E23EB">
        <w:rPr>
          <w:rFonts w:cs="Arial"/>
        </w:rPr>
        <w:t xml:space="preserve"> with SIP status </w:t>
      </w:r>
      <w:r w:rsidR="008B430A" w:rsidRPr="00D23B51">
        <w:rPr>
          <w:rFonts w:cs="Arial"/>
        </w:rPr>
        <w:t xml:space="preserve">code </w:t>
      </w:r>
      <w:r w:rsidR="008B430A" w:rsidRPr="00FE2208">
        <w:rPr>
          <w:rFonts w:cs="Arial"/>
        </w:rPr>
        <w:t xml:space="preserve">428 </w:t>
      </w:r>
      <w:r w:rsidR="008B430A">
        <w:rPr>
          <w:rFonts w:cs="Arial"/>
        </w:rPr>
        <w:t>“</w:t>
      </w:r>
      <w:r w:rsidR="008B430A" w:rsidRPr="00D23B51">
        <w:rPr>
          <w:rFonts w:cs="Arial"/>
        </w:rPr>
        <w:t>Use Identity Header</w:t>
      </w:r>
      <w:r w:rsidR="008B430A">
        <w:rPr>
          <w:rFonts w:cs="Arial"/>
        </w:rPr>
        <w:t>”</w:t>
      </w:r>
      <w:r w:rsidR="006E23EB">
        <w:rPr>
          <w:rFonts w:cs="Arial"/>
        </w:rPr>
        <w:t xml:space="preserve"> or response with SIP status code 200 OK and Reason header field with a value of 428 “Use Identity Header”</w:t>
      </w:r>
    </w:p>
    <w:p w14:paraId="7028BA4D" w14:textId="77777777" w:rsidR="008B430A" w:rsidRPr="00FE2208" w:rsidRDefault="008B430A" w:rsidP="008B430A">
      <w:pPr>
        <w:pStyle w:val="Heading4"/>
        <w:spacing w:before="0" w:after="200" w:line="276" w:lineRule="auto"/>
        <w:rPr>
          <w:rFonts w:ascii="Arial" w:hAnsi="Arial" w:cs="Arial"/>
          <w:sz w:val="24"/>
          <w:szCs w:val="24"/>
        </w:rPr>
      </w:pPr>
      <w:r w:rsidRPr="00FE2208">
        <w:rPr>
          <w:rFonts w:ascii="Arial" w:hAnsi="Arial" w:cs="Arial"/>
          <w:sz w:val="24"/>
          <w:szCs w:val="24"/>
        </w:rPr>
        <w:t>Observable Results</w:t>
      </w:r>
    </w:p>
    <w:p w14:paraId="65801AE6" w14:textId="77777777" w:rsidR="008B430A" w:rsidRPr="00994DF0" w:rsidRDefault="008B430A" w:rsidP="008B430A">
      <w:pPr>
        <w:pStyle w:val="Heading5"/>
        <w:spacing w:before="0" w:after="200"/>
        <w:rPr>
          <w:rFonts w:ascii="Arial" w:hAnsi="Arial" w:cs="Arial"/>
          <w:color w:val="auto"/>
        </w:rPr>
      </w:pPr>
      <w:r w:rsidRPr="00C21F48">
        <w:rPr>
          <w:rFonts w:ascii="Arial" w:hAnsi="Arial" w:cs="Arial"/>
          <w:color w:val="auto"/>
        </w:rPr>
        <w:t>Message Flows</w:t>
      </w:r>
    </w:p>
    <w:p w14:paraId="7E94DE5D" w14:textId="3068E7A8" w:rsidR="008B430A" w:rsidRPr="00FE2208" w:rsidRDefault="008B430A" w:rsidP="008B430A">
      <w:r>
        <w:t xml:space="preserve">The associated message flow for this test will be a modification to Figure </w:t>
      </w:r>
      <w:r w:rsidR="004C5EB2">
        <w:t xml:space="preserve">3 </w:t>
      </w:r>
      <w:r>
        <w:t>and added to this section.  This assumes that the</w:t>
      </w:r>
      <w:r w:rsidRPr="000E7CCF">
        <w:rPr>
          <w:rFonts w:cs="Arial"/>
        </w:rPr>
        <w:t xml:space="preserve"> </w:t>
      </w:r>
      <w:r>
        <w:rPr>
          <w:rFonts w:cs="Arial"/>
        </w:rPr>
        <w:t>optional use of the Reference Plan</w:t>
      </w:r>
      <w:r w:rsidR="00B20088">
        <w:rPr>
          <w:rFonts w:cs="Arial"/>
        </w:rPr>
        <w:t>e</w:t>
      </w:r>
      <w:r>
        <w:rPr>
          <w:rFonts w:cs="Arial"/>
        </w:rPr>
        <w:t xml:space="preserve"> is not involved.</w:t>
      </w:r>
    </w:p>
    <w:p w14:paraId="30239CCF" w14:textId="77777777" w:rsidR="008B430A" w:rsidRPr="00994DF0" w:rsidRDefault="008B430A" w:rsidP="008B430A">
      <w:pPr>
        <w:pStyle w:val="Heading5"/>
        <w:spacing w:before="0" w:after="200"/>
        <w:rPr>
          <w:rFonts w:ascii="Arial" w:hAnsi="Arial" w:cs="Arial"/>
          <w:color w:val="auto"/>
        </w:rPr>
      </w:pPr>
      <w:r w:rsidRPr="00C21F48">
        <w:rPr>
          <w:rFonts w:ascii="Arial" w:hAnsi="Arial" w:cs="Arial"/>
          <w:color w:val="auto"/>
        </w:rPr>
        <w:t>Pass/Fail Criteria</w:t>
      </w:r>
    </w:p>
    <w:p w14:paraId="614370F6" w14:textId="285DA34C" w:rsidR="008B430A" w:rsidRPr="00FE2208" w:rsidRDefault="008B430A" w:rsidP="008B430A">
      <w:r>
        <w:t>The pass/fail criteria for this test is provided in Section 3.1.</w:t>
      </w:r>
      <w:r w:rsidR="00991AC4">
        <w:t>5</w:t>
      </w:r>
      <w:r>
        <w:t>.2.2</w:t>
      </w:r>
      <w:r w:rsidR="00991AC4">
        <w:t xml:space="preserve"> above</w:t>
      </w:r>
      <w:r>
        <w:t>.</w:t>
      </w:r>
    </w:p>
    <w:p w14:paraId="73517D4F" w14:textId="77777777" w:rsidR="008B430A" w:rsidRPr="00005C5F" w:rsidRDefault="008B430A" w:rsidP="008B430A">
      <w:pPr>
        <w:pStyle w:val="Heading4"/>
        <w:spacing w:before="0" w:after="200" w:line="276" w:lineRule="auto"/>
        <w:rPr>
          <w:rFonts w:ascii="Arial" w:hAnsi="Arial" w:cs="Arial"/>
          <w:sz w:val="24"/>
          <w:szCs w:val="24"/>
        </w:rPr>
      </w:pPr>
      <w:r w:rsidRPr="00FE2208">
        <w:rPr>
          <w:rFonts w:ascii="Arial" w:hAnsi="Arial" w:cs="Arial"/>
          <w:sz w:val="24"/>
          <w:szCs w:val="24"/>
        </w:rPr>
        <w:t>Trace Capture</w:t>
      </w:r>
    </w:p>
    <w:p w14:paraId="184127C7" w14:textId="77777777" w:rsidR="008B430A" w:rsidRPr="00FE2208" w:rsidRDefault="008B430A" w:rsidP="008B430A">
      <w:r w:rsidRPr="007A3B70">
        <w:t xml:space="preserve">The SIP trace capture should be enabled to </w:t>
      </w:r>
      <w:r>
        <w:t xml:space="preserve">document this test and </w:t>
      </w:r>
      <w:r w:rsidRPr="007A3B70">
        <w:t>diagnose any errors</w:t>
      </w:r>
      <w:r>
        <w:t>.</w:t>
      </w:r>
    </w:p>
    <w:p w14:paraId="169FBC4F" w14:textId="77777777" w:rsidR="008B430A" w:rsidRPr="00994DF0" w:rsidRDefault="008B430A" w:rsidP="008B430A">
      <w:pPr>
        <w:pStyle w:val="Heading4"/>
        <w:spacing w:before="0" w:after="200" w:line="276" w:lineRule="auto"/>
        <w:rPr>
          <w:rFonts w:ascii="Arial" w:hAnsi="Arial" w:cs="Arial"/>
          <w:sz w:val="24"/>
          <w:szCs w:val="24"/>
        </w:rPr>
      </w:pPr>
      <w:r w:rsidRPr="00C31245">
        <w:rPr>
          <w:rFonts w:ascii="Arial" w:hAnsi="Arial" w:cs="Arial"/>
          <w:sz w:val="24"/>
          <w:szCs w:val="24"/>
        </w:rPr>
        <w:t>Known Issues</w:t>
      </w:r>
    </w:p>
    <w:p w14:paraId="0907F353" w14:textId="77777777" w:rsidR="008B430A" w:rsidRDefault="008B430A" w:rsidP="008B430A">
      <w:r>
        <w:t>None at this time.</w:t>
      </w:r>
    </w:p>
    <w:p w14:paraId="1CF4C79B" w14:textId="77777777" w:rsidR="00121C8F" w:rsidRDefault="00121C8F" w:rsidP="00121C8F">
      <w:pPr>
        <w:pStyle w:val="Heading3"/>
      </w:pPr>
      <w:r>
        <w:t>Date Freshness Test</w:t>
      </w:r>
    </w:p>
    <w:p w14:paraId="759A5854" w14:textId="77777777" w:rsidR="00121C8F" w:rsidRPr="0039097A" w:rsidRDefault="00121C8F" w:rsidP="00121C8F">
      <w:pPr>
        <w:pStyle w:val="Heading4"/>
        <w:rPr>
          <w:sz w:val="24"/>
        </w:rPr>
      </w:pPr>
      <w:r w:rsidRPr="0039097A">
        <w:rPr>
          <w:sz w:val="24"/>
        </w:rPr>
        <w:t xml:space="preserve"> Purpose</w:t>
      </w:r>
    </w:p>
    <w:p w14:paraId="3D3B723F" w14:textId="77777777" w:rsidR="00121C8F" w:rsidRDefault="00121C8F" w:rsidP="00121C8F">
      <w:r>
        <w:t>Verify that if the date freshness test fails, a SIP error code of 403 is returned</w:t>
      </w:r>
    </w:p>
    <w:p w14:paraId="2C9AABBC" w14:textId="77777777" w:rsidR="00121C8F" w:rsidRPr="0039097A" w:rsidRDefault="00121C8F" w:rsidP="00121C8F">
      <w:pPr>
        <w:pStyle w:val="Heading4"/>
        <w:rPr>
          <w:sz w:val="24"/>
        </w:rPr>
      </w:pPr>
      <w:r w:rsidRPr="0039097A">
        <w:rPr>
          <w:sz w:val="24"/>
        </w:rPr>
        <w:t xml:space="preserve"> Test Setup</w:t>
      </w:r>
    </w:p>
    <w:p w14:paraId="44BB24C3" w14:textId="77777777" w:rsidR="00121C8F" w:rsidRPr="0039097A" w:rsidRDefault="00121C8F" w:rsidP="00121C8F">
      <w:pPr>
        <w:pStyle w:val="Heading5"/>
        <w:rPr>
          <w:color w:val="auto"/>
        </w:rPr>
      </w:pPr>
      <w:r w:rsidRPr="0039097A">
        <w:rPr>
          <w:color w:val="auto"/>
        </w:rPr>
        <w:t>Test Pre-condition</w:t>
      </w:r>
    </w:p>
    <w:p w14:paraId="5A7E2208" w14:textId="77777777" w:rsidR="00121C8F" w:rsidRPr="0069167D" w:rsidRDefault="00121C8F" w:rsidP="00121C8F">
      <w:pPr>
        <w:rPr>
          <w:rFonts w:cs="Arial"/>
        </w:rPr>
      </w:pPr>
      <w:r>
        <w:rPr>
          <w:rFonts w:cs="Arial"/>
        </w:rPr>
        <w:t>Same as for a Valid Signed Call (see Section 3.1.1.2)</w:t>
      </w:r>
    </w:p>
    <w:p w14:paraId="33EC7AE7" w14:textId="77777777" w:rsidR="00121C8F" w:rsidRPr="0039097A" w:rsidRDefault="00121C8F" w:rsidP="00121C8F">
      <w:pPr>
        <w:pStyle w:val="Heading5"/>
        <w:rPr>
          <w:color w:val="auto"/>
        </w:rPr>
      </w:pPr>
      <w:r w:rsidRPr="0039097A">
        <w:rPr>
          <w:color w:val="auto"/>
        </w:rPr>
        <w:t>Procedure</w:t>
      </w:r>
    </w:p>
    <w:p w14:paraId="1233BC46" w14:textId="77777777" w:rsidR="00121C8F" w:rsidRPr="00005C5F" w:rsidRDefault="00121C8F" w:rsidP="00121C8F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65CA806D" w14:textId="77777777" w:rsidR="00121C8F" w:rsidRPr="00005C5F" w:rsidRDefault="00121C8F" w:rsidP="00121C8F">
      <w:pPr>
        <w:pStyle w:val="ListParagraph"/>
        <w:numPr>
          <w:ilvl w:val="0"/>
          <w:numId w:val="41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Initiate the call to the destination TN of the </w:t>
      </w:r>
      <w:r>
        <w:rPr>
          <w:rFonts w:cs="Arial"/>
        </w:rPr>
        <w:t>test</w:t>
      </w:r>
      <w:r w:rsidRPr="00005C5F">
        <w:rPr>
          <w:rFonts w:cs="Arial"/>
        </w:rPr>
        <w:t xml:space="preserve"> participant</w:t>
      </w:r>
    </w:p>
    <w:p w14:paraId="24ADBBE0" w14:textId="77777777" w:rsidR="00121C8F" w:rsidRDefault="00121C8F" w:rsidP="00121C8F">
      <w:pPr>
        <w:pStyle w:val="ListParagraph"/>
        <w:numPr>
          <w:ilvl w:val="0"/>
          <w:numId w:val="41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Inspect the SIP trace to confirm that the Identity header </w:t>
      </w:r>
      <w:r>
        <w:rPr>
          <w:rFonts w:cs="Arial"/>
        </w:rPr>
        <w:t>is present</w:t>
      </w:r>
      <w:r w:rsidRPr="00005C5F">
        <w:rPr>
          <w:rFonts w:cs="Arial"/>
        </w:rPr>
        <w:t xml:space="preserve"> in the INVITE message</w:t>
      </w:r>
    </w:p>
    <w:p w14:paraId="380D57E4" w14:textId="77777777" w:rsidR="00121C8F" w:rsidRDefault="00121C8F" w:rsidP="00121C8F">
      <w:pPr>
        <w:pStyle w:val="ListParagraph"/>
        <w:numPr>
          <w:ilvl w:val="0"/>
          <w:numId w:val="41"/>
        </w:numPr>
        <w:contextualSpacing w:val="0"/>
        <w:rPr>
          <w:rFonts w:cs="Arial"/>
        </w:rPr>
      </w:pPr>
      <w:r>
        <w:rPr>
          <w:rFonts w:cs="Arial"/>
        </w:rPr>
        <w:t>Verify that the full form of PASSporT token exists in the Identity header field</w:t>
      </w:r>
    </w:p>
    <w:p w14:paraId="72F1A5A9" w14:textId="77777777" w:rsidR="00121C8F" w:rsidRDefault="00121C8F" w:rsidP="00121C8F">
      <w:pPr>
        <w:pStyle w:val="ListParagraph"/>
        <w:numPr>
          <w:ilvl w:val="0"/>
          <w:numId w:val="41"/>
        </w:numPr>
        <w:contextualSpacing w:val="0"/>
        <w:rPr>
          <w:rFonts w:cs="Arial"/>
        </w:rPr>
      </w:pPr>
      <w:r>
        <w:rPr>
          <w:rFonts w:cs="Arial"/>
        </w:rPr>
        <w:t>Test to make sure that the ‘iat’ value falls within 60 seconds (configurable) from the current time</w:t>
      </w:r>
    </w:p>
    <w:p w14:paraId="3B6D2A73" w14:textId="77777777" w:rsidR="00121C8F" w:rsidRDefault="00121C8F" w:rsidP="00121C8F">
      <w:pPr>
        <w:pStyle w:val="ListParagraph"/>
        <w:numPr>
          <w:ilvl w:val="0"/>
          <w:numId w:val="41"/>
        </w:numPr>
        <w:contextualSpacing w:val="0"/>
        <w:rPr>
          <w:rFonts w:cs="Arial"/>
        </w:rPr>
      </w:pPr>
      <w:r>
        <w:rPr>
          <w:rFonts w:cs="Arial"/>
        </w:rPr>
        <w:t>Verify that a 403 SIP error code is returned if the ‘iat’ value is older than 60 seconds from the current time</w:t>
      </w:r>
    </w:p>
    <w:p w14:paraId="66024089" w14:textId="77777777" w:rsidR="00121C8F" w:rsidRPr="0039097A" w:rsidRDefault="00121C8F" w:rsidP="00121C8F">
      <w:pPr>
        <w:pStyle w:val="Heading4"/>
        <w:rPr>
          <w:sz w:val="24"/>
        </w:rPr>
      </w:pPr>
      <w:r w:rsidRPr="0039097A">
        <w:rPr>
          <w:sz w:val="24"/>
        </w:rPr>
        <w:lastRenderedPageBreak/>
        <w:t xml:space="preserve"> Observable Results</w:t>
      </w:r>
    </w:p>
    <w:p w14:paraId="7F72C1E6" w14:textId="77777777" w:rsidR="00121C8F" w:rsidRPr="0039097A" w:rsidRDefault="00121C8F" w:rsidP="00121C8F">
      <w:pPr>
        <w:pStyle w:val="Heading5"/>
        <w:rPr>
          <w:color w:val="auto"/>
        </w:rPr>
      </w:pPr>
      <w:r w:rsidRPr="0039097A">
        <w:rPr>
          <w:color w:val="auto"/>
        </w:rPr>
        <w:t>Message Flows</w:t>
      </w:r>
    </w:p>
    <w:p w14:paraId="7085979A" w14:textId="77777777" w:rsidR="00121C8F" w:rsidRPr="0039097A" w:rsidRDefault="00121C8F" w:rsidP="00121C8F">
      <w:pPr>
        <w:pStyle w:val="Heading5"/>
        <w:rPr>
          <w:color w:val="auto"/>
        </w:rPr>
      </w:pPr>
      <w:r w:rsidRPr="0039097A">
        <w:rPr>
          <w:color w:val="auto"/>
        </w:rPr>
        <w:t>Pass/Fail Criteria</w:t>
      </w:r>
    </w:p>
    <w:p w14:paraId="5015E34F" w14:textId="77777777" w:rsidR="00121C8F" w:rsidRDefault="00121C8F" w:rsidP="00121C8F">
      <w:pPr>
        <w:rPr>
          <w:rFonts w:cs="Arial"/>
        </w:rPr>
      </w:pPr>
      <w:r>
        <w:rPr>
          <w:rFonts w:cs="Arial"/>
        </w:rPr>
        <w:t>This test passes if Steps 3, 4 and 5 of the Procedure are all verified.</w:t>
      </w:r>
    </w:p>
    <w:p w14:paraId="72BE2AFB" w14:textId="77777777" w:rsidR="00121C8F" w:rsidRPr="0039097A" w:rsidRDefault="00121C8F" w:rsidP="00121C8F">
      <w:pPr>
        <w:pStyle w:val="Heading4"/>
        <w:rPr>
          <w:rFonts w:cs="Arial"/>
          <w:sz w:val="24"/>
        </w:rPr>
      </w:pPr>
      <w:r w:rsidRPr="0039097A">
        <w:rPr>
          <w:rFonts w:cs="Arial"/>
          <w:sz w:val="24"/>
        </w:rPr>
        <w:t xml:space="preserve"> Trace Capture</w:t>
      </w:r>
    </w:p>
    <w:p w14:paraId="0483E4DC" w14:textId="77777777" w:rsidR="00121C8F" w:rsidRPr="00A24860" w:rsidRDefault="00121C8F" w:rsidP="00121C8F">
      <w:r>
        <w:t>The SIP trace capture should be enabled to document this test and diagnose any errors.</w:t>
      </w:r>
    </w:p>
    <w:p w14:paraId="52EF8132" w14:textId="77777777" w:rsidR="00121C8F" w:rsidRPr="0039097A" w:rsidRDefault="00121C8F" w:rsidP="00121C8F">
      <w:pPr>
        <w:pStyle w:val="Heading4"/>
        <w:rPr>
          <w:sz w:val="24"/>
        </w:rPr>
      </w:pPr>
      <w:r w:rsidRPr="0039097A">
        <w:rPr>
          <w:sz w:val="24"/>
        </w:rPr>
        <w:t xml:space="preserve"> Known Issues</w:t>
      </w:r>
    </w:p>
    <w:p w14:paraId="096FB163" w14:textId="18ADAC21" w:rsidR="00121C8F" w:rsidRPr="00005C5F" w:rsidRDefault="00121C8F" w:rsidP="008B430A">
      <w:r>
        <w:t>None at this time.</w:t>
      </w:r>
    </w:p>
    <w:p w14:paraId="0E31132F" w14:textId="37833489" w:rsidR="00F45348" w:rsidRDefault="00C712C8" w:rsidP="00773516">
      <w:pPr>
        <w:pStyle w:val="Heading2"/>
      </w:pPr>
      <w:r w:rsidRPr="00005C5F">
        <w:t>Detailed Protocol Testing</w:t>
      </w:r>
    </w:p>
    <w:p w14:paraId="529F59EC" w14:textId="1E0378CF" w:rsidR="009213C9" w:rsidRDefault="004F150F" w:rsidP="0035612C">
      <w:pPr>
        <w:pStyle w:val="Heading3"/>
      </w:pPr>
      <w:r>
        <w:t>Certificate Testing</w:t>
      </w:r>
    </w:p>
    <w:p w14:paraId="7D96D201" w14:textId="33CF7269" w:rsidR="004F150F" w:rsidRDefault="00BA44F7" w:rsidP="0035612C">
      <w:pPr>
        <w:pStyle w:val="Heading3"/>
      </w:pPr>
      <w:r>
        <w:t>Identity Header Testing</w:t>
      </w:r>
    </w:p>
    <w:p w14:paraId="474EC459" w14:textId="438BDDB7" w:rsidR="00BA44F7" w:rsidRDefault="00CD5682" w:rsidP="0035612C">
      <w:pPr>
        <w:pStyle w:val="Heading4"/>
        <w:ind w:left="1440" w:hanging="1440"/>
      </w:pPr>
      <w:r>
        <w:t xml:space="preserve">Valid </w:t>
      </w:r>
      <w:r w:rsidR="00761FEE">
        <w:t>PASSpor</w:t>
      </w:r>
      <w:r w:rsidR="00A01C69">
        <w:t>T</w:t>
      </w:r>
      <w:r w:rsidR="00761FEE">
        <w:t xml:space="preserve"> Token</w:t>
      </w:r>
    </w:p>
    <w:p w14:paraId="7C82F7DB" w14:textId="372DCAAA" w:rsidR="00BA44F7" w:rsidRPr="0075036C" w:rsidRDefault="00BA44F7" w:rsidP="0035612C">
      <w:pPr>
        <w:pStyle w:val="Heading5"/>
        <w:rPr>
          <w:color w:val="auto"/>
        </w:rPr>
      </w:pPr>
      <w:r w:rsidRPr="0075036C">
        <w:rPr>
          <w:color w:val="auto"/>
        </w:rPr>
        <w:t>Purpose</w:t>
      </w:r>
    </w:p>
    <w:p w14:paraId="6D87170E" w14:textId="20AAD361" w:rsidR="00761FEE" w:rsidRDefault="00761FEE" w:rsidP="0035612C">
      <w:r>
        <w:t xml:space="preserve">Verify </w:t>
      </w:r>
      <w:r w:rsidR="00CD5682">
        <w:t>that a valid</w:t>
      </w:r>
      <w:r>
        <w:t xml:space="preserve"> PASSpor</w:t>
      </w:r>
      <w:r w:rsidR="00673800">
        <w:t>T</w:t>
      </w:r>
      <w:r>
        <w:t xml:space="preserve"> token exist</w:t>
      </w:r>
      <w:r w:rsidR="00A01C69">
        <w:t>s</w:t>
      </w:r>
      <w:r>
        <w:t xml:space="preserve"> in the Identity header field</w:t>
      </w:r>
    </w:p>
    <w:p w14:paraId="72C49E84" w14:textId="22AA60B9" w:rsidR="00BA44F7" w:rsidRPr="0075036C" w:rsidRDefault="00BA44F7" w:rsidP="0035612C">
      <w:pPr>
        <w:pStyle w:val="Heading5"/>
        <w:rPr>
          <w:color w:val="auto"/>
        </w:rPr>
      </w:pPr>
      <w:r w:rsidRPr="0075036C">
        <w:rPr>
          <w:color w:val="auto"/>
        </w:rPr>
        <w:t>Test Setup</w:t>
      </w:r>
    </w:p>
    <w:p w14:paraId="2B639D1E" w14:textId="412FB225" w:rsidR="00761FEE" w:rsidRDefault="00761FEE" w:rsidP="0035612C">
      <w:r>
        <w:t>Same as for a Valid Signed Call (see Section 3.1.1.2).</w:t>
      </w:r>
    </w:p>
    <w:p w14:paraId="73066293" w14:textId="77777777" w:rsidR="00761FEE" w:rsidRDefault="00761FEE" w:rsidP="0035612C">
      <w:pPr>
        <w:pStyle w:val="Heading6"/>
      </w:pPr>
      <w:r>
        <w:t>Test Pre-conditions</w:t>
      </w:r>
    </w:p>
    <w:p w14:paraId="70684323" w14:textId="572C4117" w:rsidR="00761FEE" w:rsidRDefault="00761FEE" w:rsidP="0035612C">
      <w:r>
        <w:t>Same as for a Valid Signed Call (see Section 3.1.1.2</w:t>
      </w:r>
      <w:r w:rsidR="00A01C69">
        <w:t>.1</w:t>
      </w:r>
      <w:r>
        <w:t>).</w:t>
      </w:r>
    </w:p>
    <w:p w14:paraId="1089E313" w14:textId="646EF164" w:rsidR="00761FEE" w:rsidRDefault="00761FEE" w:rsidP="0035612C">
      <w:pPr>
        <w:pStyle w:val="Heading6"/>
      </w:pPr>
      <w:r>
        <w:t>Procedure</w:t>
      </w:r>
    </w:p>
    <w:p w14:paraId="4D98A221" w14:textId="77777777" w:rsidR="00761FEE" w:rsidRPr="00005C5F" w:rsidRDefault="00761FEE" w:rsidP="00761FEE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73909A49" w14:textId="547BE669" w:rsidR="00761FEE" w:rsidRPr="00005C5F" w:rsidRDefault="00761FEE" w:rsidP="0039097A">
      <w:pPr>
        <w:pStyle w:val="ListParagraph"/>
        <w:numPr>
          <w:ilvl w:val="0"/>
          <w:numId w:val="26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Initiate the call to the destination TN of the </w:t>
      </w:r>
      <w:r w:rsidR="00673800">
        <w:rPr>
          <w:rFonts w:cs="Arial"/>
        </w:rPr>
        <w:t>test</w:t>
      </w:r>
      <w:r w:rsidRPr="00005C5F">
        <w:rPr>
          <w:rFonts w:cs="Arial"/>
        </w:rPr>
        <w:t xml:space="preserve"> participant</w:t>
      </w:r>
    </w:p>
    <w:p w14:paraId="645936CF" w14:textId="3043307F" w:rsidR="00761FEE" w:rsidRPr="00A00857" w:rsidRDefault="00761FEE" w:rsidP="0039097A">
      <w:pPr>
        <w:pStyle w:val="ListParagraph"/>
        <w:numPr>
          <w:ilvl w:val="0"/>
          <w:numId w:val="26"/>
        </w:numPr>
        <w:contextualSpacing w:val="0"/>
      </w:pPr>
      <w:r w:rsidRPr="00005C5F">
        <w:rPr>
          <w:rFonts w:cs="Arial"/>
        </w:rPr>
        <w:t xml:space="preserve">Inspect the SIP trace to confirm that the Identity header included in the INVITE message includes the </w:t>
      </w:r>
      <w:r>
        <w:rPr>
          <w:rFonts w:cs="Arial"/>
        </w:rPr>
        <w:t>full form of the PASSpor</w:t>
      </w:r>
      <w:r w:rsidR="00673800">
        <w:rPr>
          <w:rFonts w:cs="Arial"/>
        </w:rPr>
        <w:t>T</w:t>
      </w:r>
      <w:r>
        <w:rPr>
          <w:rFonts w:cs="Arial"/>
        </w:rPr>
        <w:t xml:space="preserve"> token</w:t>
      </w:r>
    </w:p>
    <w:p w14:paraId="0EFD336C" w14:textId="7B85F4CB" w:rsidR="00BA44F7" w:rsidRPr="0075036C" w:rsidRDefault="00761FEE" w:rsidP="0035612C">
      <w:pPr>
        <w:pStyle w:val="Heading5"/>
        <w:rPr>
          <w:color w:val="auto"/>
        </w:rPr>
      </w:pPr>
      <w:r w:rsidRPr="0075036C">
        <w:rPr>
          <w:color w:val="auto"/>
        </w:rPr>
        <w:t>Observable Results</w:t>
      </w:r>
    </w:p>
    <w:p w14:paraId="0F2F789A" w14:textId="17465D6F" w:rsidR="00761FEE" w:rsidRDefault="00761FEE" w:rsidP="0035612C">
      <w:pPr>
        <w:pStyle w:val="Heading6"/>
      </w:pPr>
      <w:r>
        <w:t>Message Flows</w:t>
      </w:r>
    </w:p>
    <w:p w14:paraId="44FF755D" w14:textId="017B2D57" w:rsidR="00761FEE" w:rsidRDefault="00761FEE" w:rsidP="0035612C">
      <w:pPr>
        <w:pStyle w:val="Heading6"/>
      </w:pPr>
      <w:r>
        <w:t>Pass/Fail Criteria</w:t>
      </w:r>
    </w:p>
    <w:p w14:paraId="417C45DA" w14:textId="1CA856A0" w:rsidR="00A00857" w:rsidRDefault="00A00857" w:rsidP="0035612C">
      <w:r>
        <w:t>Pass criteria is to observe a valid PASSpor</w:t>
      </w:r>
      <w:r w:rsidR="00673800">
        <w:t>T</w:t>
      </w:r>
      <w:r>
        <w:t xml:space="preserve"> token in the Identity header field</w:t>
      </w:r>
      <w:r w:rsidR="00673800">
        <w:t>.</w:t>
      </w:r>
    </w:p>
    <w:p w14:paraId="360511BB" w14:textId="57386579" w:rsidR="00761FEE" w:rsidRPr="0075036C" w:rsidRDefault="00761FEE" w:rsidP="0035612C">
      <w:pPr>
        <w:pStyle w:val="Heading5"/>
        <w:rPr>
          <w:color w:val="auto"/>
        </w:rPr>
      </w:pPr>
      <w:r w:rsidRPr="0075036C">
        <w:rPr>
          <w:color w:val="auto"/>
        </w:rPr>
        <w:t>Trace Capture</w:t>
      </w:r>
    </w:p>
    <w:p w14:paraId="4E42D143" w14:textId="137820D9" w:rsidR="00A00857" w:rsidRDefault="00A00857" w:rsidP="0035612C">
      <w:r w:rsidRPr="007A3B70">
        <w:t xml:space="preserve">The SIP trace capture should be enabled to </w:t>
      </w:r>
      <w:r>
        <w:t xml:space="preserve">document this test and </w:t>
      </w:r>
      <w:r w:rsidRPr="007A3B70">
        <w:t>diagnose any errors</w:t>
      </w:r>
      <w:r w:rsidR="00673800">
        <w:t>.</w:t>
      </w:r>
    </w:p>
    <w:p w14:paraId="5D0D02FC" w14:textId="0728040E" w:rsidR="00761FEE" w:rsidRPr="0075036C" w:rsidRDefault="00761FEE" w:rsidP="0035612C">
      <w:pPr>
        <w:pStyle w:val="Heading5"/>
        <w:rPr>
          <w:color w:val="auto"/>
        </w:rPr>
      </w:pPr>
      <w:r w:rsidRPr="0075036C">
        <w:rPr>
          <w:color w:val="auto"/>
        </w:rPr>
        <w:lastRenderedPageBreak/>
        <w:t>Known Issues</w:t>
      </w:r>
    </w:p>
    <w:p w14:paraId="593B490E" w14:textId="010FED7A" w:rsidR="00A00857" w:rsidRPr="004F150F" w:rsidRDefault="00A00857" w:rsidP="0035612C">
      <w:r>
        <w:t>None at this time.</w:t>
      </w:r>
    </w:p>
    <w:p w14:paraId="78A2E6C5" w14:textId="17545408" w:rsidR="00A00857" w:rsidRDefault="00A00857" w:rsidP="0035612C">
      <w:pPr>
        <w:pStyle w:val="Heading4"/>
      </w:pPr>
      <w:r>
        <w:t>“ppt” Parameter</w:t>
      </w:r>
    </w:p>
    <w:p w14:paraId="16DA15A6" w14:textId="477D2CFD" w:rsidR="008A12B7" w:rsidRPr="0075036C" w:rsidRDefault="008A12B7" w:rsidP="0035612C">
      <w:pPr>
        <w:pStyle w:val="Heading5"/>
        <w:rPr>
          <w:color w:val="auto"/>
        </w:rPr>
      </w:pPr>
      <w:r w:rsidRPr="0075036C">
        <w:rPr>
          <w:color w:val="auto"/>
        </w:rPr>
        <w:t>Purpose</w:t>
      </w:r>
    </w:p>
    <w:p w14:paraId="61BFD4D2" w14:textId="7B0B920D" w:rsidR="00A00857" w:rsidRDefault="00A00857" w:rsidP="0035612C">
      <w:r>
        <w:t>Test to see if the</w:t>
      </w:r>
      <w:r w:rsidR="00673800">
        <w:t xml:space="preserve"> SHAKEN</w:t>
      </w:r>
      <w:r>
        <w:t xml:space="preserve"> “ppt” parameter </w:t>
      </w:r>
      <w:r w:rsidR="00A24860">
        <w:t>exists in the Identity header</w:t>
      </w:r>
      <w:r>
        <w:t>.</w:t>
      </w:r>
    </w:p>
    <w:p w14:paraId="4488F8D8" w14:textId="4CB08069" w:rsidR="008A12B7" w:rsidRPr="0075036C" w:rsidRDefault="00A00857" w:rsidP="0035612C">
      <w:pPr>
        <w:pStyle w:val="Heading5"/>
        <w:rPr>
          <w:color w:val="auto"/>
        </w:rPr>
      </w:pPr>
      <w:r w:rsidRPr="0075036C">
        <w:rPr>
          <w:color w:val="auto"/>
        </w:rPr>
        <w:t>Test Setup</w:t>
      </w:r>
    </w:p>
    <w:p w14:paraId="011856C1" w14:textId="59F84CA9" w:rsidR="00A00857" w:rsidRDefault="00A00857" w:rsidP="0035612C">
      <w:pPr>
        <w:pStyle w:val="Heading6"/>
      </w:pPr>
      <w:r>
        <w:t>Pre-conditions</w:t>
      </w:r>
    </w:p>
    <w:p w14:paraId="2A3B2007" w14:textId="394864E4" w:rsidR="008A12B7" w:rsidRDefault="008A12B7" w:rsidP="0035612C">
      <w:r>
        <w:t>Same as for a Valid Signed Call (see Section 3.1.1.2).</w:t>
      </w:r>
    </w:p>
    <w:p w14:paraId="2205F798" w14:textId="4A76E728" w:rsidR="00A00857" w:rsidRDefault="00A00857" w:rsidP="0035612C">
      <w:pPr>
        <w:pStyle w:val="Heading6"/>
      </w:pPr>
      <w:r>
        <w:t>Procedure</w:t>
      </w:r>
    </w:p>
    <w:p w14:paraId="25A1C7B3" w14:textId="5787D28F" w:rsidR="00A00857" w:rsidRPr="0075036C" w:rsidRDefault="00A00857" w:rsidP="0035612C">
      <w:pPr>
        <w:pStyle w:val="Heading5"/>
        <w:rPr>
          <w:color w:val="auto"/>
        </w:rPr>
      </w:pPr>
      <w:r w:rsidRPr="0075036C">
        <w:rPr>
          <w:color w:val="auto"/>
        </w:rPr>
        <w:t>Observable Results</w:t>
      </w:r>
    </w:p>
    <w:p w14:paraId="2F53FFCC" w14:textId="05EF0625" w:rsidR="008A12B7" w:rsidRDefault="00A00857" w:rsidP="00DC6AC4">
      <w:pPr>
        <w:pStyle w:val="Heading6"/>
      </w:pPr>
      <w:r>
        <w:t>Message Flows</w:t>
      </w:r>
    </w:p>
    <w:p w14:paraId="10A5A5B9" w14:textId="12183A7C" w:rsidR="00A00857" w:rsidRDefault="00A00857" w:rsidP="0035612C">
      <w:pPr>
        <w:pStyle w:val="Heading6"/>
      </w:pPr>
      <w:r>
        <w:t>Pass/Fail Criteria</w:t>
      </w:r>
    </w:p>
    <w:p w14:paraId="4D8B734E" w14:textId="200817F3" w:rsidR="00A00857" w:rsidRDefault="00A00857" w:rsidP="0035612C">
      <w:r>
        <w:t>The test passes if the “ppt=shaken” exists in the Identity header field.</w:t>
      </w:r>
    </w:p>
    <w:p w14:paraId="71562D64" w14:textId="794789DD" w:rsidR="00A00857" w:rsidRPr="0075036C" w:rsidRDefault="00A00857" w:rsidP="0035612C">
      <w:pPr>
        <w:pStyle w:val="Heading5"/>
        <w:rPr>
          <w:color w:val="auto"/>
        </w:rPr>
      </w:pPr>
      <w:r w:rsidRPr="0075036C">
        <w:rPr>
          <w:color w:val="auto"/>
        </w:rPr>
        <w:t>Trace Capture</w:t>
      </w:r>
    </w:p>
    <w:p w14:paraId="7429DA78" w14:textId="4882F0D9" w:rsidR="00A00857" w:rsidRDefault="00A00857" w:rsidP="0035612C">
      <w:r>
        <w:t>The SIP trace capture should be enabled to document this test and diagnose any errors</w:t>
      </w:r>
      <w:r w:rsidR="00216DE2">
        <w:t>.</w:t>
      </w:r>
    </w:p>
    <w:p w14:paraId="468862EA" w14:textId="1364C701" w:rsidR="00A00857" w:rsidRPr="0075036C" w:rsidRDefault="00A00857" w:rsidP="0035612C">
      <w:pPr>
        <w:pStyle w:val="Heading5"/>
        <w:rPr>
          <w:color w:val="auto"/>
        </w:rPr>
      </w:pPr>
      <w:r w:rsidRPr="0075036C">
        <w:rPr>
          <w:color w:val="auto"/>
        </w:rPr>
        <w:t>Known Issues</w:t>
      </w:r>
    </w:p>
    <w:p w14:paraId="4880E1D7" w14:textId="3281F206" w:rsidR="00A00857" w:rsidRDefault="00A00857" w:rsidP="0035612C">
      <w:r>
        <w:t>None at this time</w:t>
      </w:r>
      <w:r w:rsidR="00216DE2">
        <w:t>.</w:t>
      </w:r>
    </w:p>
    <w:p w14:paraId="29534915" w14:textId="31EAC6D1" w:rsidR="008A12B7" w:rsidRDefault="008A12B7" w:rsidP="0035612C">
      <w:pPr>
        <w:pStyle w:val="Heading4"/>
      </w:pPr>
      <w:r>
        <w:t>“info” Parameter</w:t>
      </w:r>
    </w:p>
    <w:p w14:paraId="388A6FAB" w14:textId="16B2EE6C" w:rsidR="008A12B7" w:rsidRPr="0075036C" w:rsidRDefault="008A12B7" w:rsidP="0035612C">
      <w:pPr>
        <w:pStyle w:val="Heading5"/>
        <w:rPr>
          <w:color w:val="auto"/>
        </w:rPr>
      </w:pPr>
      <w:r w:rsidRPr="0075036C">
        <w:rPr>
          <w:color w:val="auto"/>
        </w:rPr>
        <w:t>Purpose</w:t>
      </w:r>
    </w:p>
    <w:p w14:paraId="63B7A146" w14:textId="56080864" w:rsidR="008A12B7" w:rsidRDefault="000B712F" w:rsidP="0035612C">
      <w:r>
        <w:t xml:space="preserve">Verify that </w:t>
      </w:r>
      <w:r w:rsidR="00703D6D">
        <w:t>“info” parameter exists in the Identity Header field and its value is a valid URI</w:t>
      </w:r>
    </w:p>
    <w:p w14:paraId="2E608B82" w14:textId="279EE470" w:rsidR="00703D6D" w:rsidRPr="0075036C" w:rsidRDefault="00703D6D" w:rsidP="0035612C">
      <w:pPr>
        <w:pStyle w:val="Heading5"/>
        <w:rPr>
          <w:color w:val="auto"/>
        </w:rPr>
      </w:pPr>
      <w:r w:rsidRPr="0075036C">
        <w:rPr>
          <w:color w:val="auto"/>
        </w:rPr>
        <w:t>Test Setup</w:t>
      </w:r>
    </w:p>
    <w:p w14:paraId="1EA319BE" w14:textId="7C7D57FA" w:rsidR="00AE5C0E" w:rsidRDefault="00AE5C0E" w:rsidP="0035612C">
      <w:pPr>
        <w:pStyle w:val="Heading6"/>
      </w:pPr>
      <w:r>
        <w:t>Test Pre-conditions</w:t>
      </w:r>
    </w:p>
    <w:p w14:paraId="110EC012" w14:textId="77777777" w:rsidR="00AE5C0E" w:rsidRDefault="00AE5C0E" w:rsidP="00AE5C0E">
      <w:r>
        <w:t>Same as for a Valid Signed Call (see Section 3.1.1.2).</w:t>
      </w:r>
    </w:p>
    <w:p w14:paraId="305391D7" w14:textId="7DEB39A4" w:rsidR="00AE5C0E" w:rsidRDefault="00AE5C0E" w:rsidP="0035612C">
      <w:pPr>
        <w:pStyle w:val="Heading6"/>
      </w:pPr>
      <w:r>
        <w:t>Procedure</w:t>
      </w:r>
    </w:p>
    <w:p w14:paraId="13599033" w14:textId="77777777" w:rsidR="00AE5C0E" w:rsidRPr="00005C5F" w:rsidRDefault="00AE5C0E" w:rsidP="00AE5C0E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6DFDA71A" w14:textId="3DCB7203" w:rsidR="00AE5C0E" w:rsidRPr="00005C5F" w:rsidRDefault="00AE5C0E" w:rsidP="00FF178F">
      <w:pPr>
        <w:pStyle w:val="ListParagraph"/>
        <w:numPr>
          <w:ilvl w:val="0"/>
          <w:numId w:val="27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Initiate the call to the destination TN of the </w:t>
      </w:r>
      <w:r w:rsidR="00216DE2">
        <w:rPr>
          <w:rFonts w:cs="Arial"/>
        </w:rPr>
        <w:t>test</w:t>
      </w:r>
      <w:r w:rsidRPr="00005C5F">
        <w:rPr>
          <w:rFonts w:cs="Arial"/>
        </w:rPr>
        <w:t xml:space="preserve"> participant</w:t>
      </w:r>
    </w:p>
    <w:p w14:paraId="37008197" w14:textId="4FB63C4A" w:rsidR="00AE5C0E" w:rsidRDefault="00AE5C0E" w:rsidP="00FF178F">
      <w:pPr>
        <w:pStyle w:val="ListParagraph"/>
        <w:numPr>
          <w:ilvl w:val="0"/>
          <w:numId w:val="27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Inspect the SIP trace to confirm that the Identity header included in the INVITE message includes the </w:t>
      </w:r>
      <w:r>
        <w:rPr>
          <w:rFonts w:cs="Arial"/>
        </w:rPr>
        <w:t>‘info’ parameter field</w:t>
      </w:r>
    </w:p>
    <w:p w14:paraId="0222E7A5" w14:textId="6717DD24" w:rsidR="00AE5C0E" w:rsidRPr="0075036C" w:rsidRDefault="00AE5C0E" w:rsidP="0035612C">
      <w:pPr>
        <w:pStyle w:val="Heading5"/>
        <w:rPr>
          <w:rFonts w:cs="Arial"/>
          <w:color w:val="auto"/>
        </w:rPr>
      </w:pPr>
      <w:r w:rsidRPr="0075036C">
        <w:rPr>
          <w:rFonts w:cs="Arial"/>
          <w:color w:val="auto"/>
        </w:rPr>
        <w:lastRenderedPageBreak/>
        <w:t>Observable Results</w:t>
      </w:r>
    </w:p>
    <w:p w14:paraId="232FC91A" w14:textId="47C95049" w:rsidR="00AE5C0E" w:rsidRDefault="00AE5C0E" w:rsidP="0035612C">
      <w:pPr>
        <w:pStyle w:val="Heading6"/>
        <w:rPr>
          <w:rFonts w:cs="Arial"/>
        </w:rPr>
      </w:pPr>
      <w:r>
        <w:rPr>
          <w:rFonts w:cs="Arial"/>
        </w:rPr>
        <w:t>Message Flows</w:t>
      </w:r>
    </w:p>
    <w:p w14:paraId="7B42ABE4" w14:textId="1119EBE5" w:rsidR="00AE5C0E" w:rsidRDefault="00AE5C0E" w:rsidP="0035612C">
      <w:pPr>
        <w:pStyle w:val="Heading6"/>
        <w:rPr>
          <w:rFonts w:cs="Arial"/>
        </w:rPr>
      </w:pPr>
      <w:r>
        <w:rPr>
          <w:rFonts w:cs="Arial"/>
        </w:rPr>
        <w:t>Pass/Fail Criteria</w:t>
      </w:r>
    </w:p>
    <w:p w14:paraId="1D33CBA3" w14:textId="2A7B6ED5" w:rsidR="00AE5C0E" w:rsidRPr="00A747F2" w:rsidRDefault="00AE5C0E" w:rsidP="00FF178F">
      <w:pPr>
        <w:pStyle w:val="ListParagraph"/>
        <w:numPr>
          <w:ilvl w:val="0"/>
          <w:numId w:val="48"/>
        </w:numPr>
        <w:rPr>
          <w:rFonts w:cs="Arial"/>
        </w:rPr>
      </w:pPr>
      <w:r w:rsidRPr="00C970B3">
        <w:rPr>
          <w:rFonts w:cs="Arial"/>
        </w:rPr>
        <w:t>‘i</w:t>
      </w:r>
      <w:r w:rsidRPr="00A747F2">
        <w:rPr>
          <w:rFonts w:cs="Arial"/>
        </w:rPr>
        <w:t xml:space="preserve">nfo’ parameter is present </w:t>
      </w:r>
    </w:p>
    <w:p w14:paraId="5C57B586" w14:textId="7C4F5CF7" w:rsidR="00AE5C0E" w:rsidRPr="00AD0DF9" w:rsidRDefault="00AE5C0E" w:rsidP="00FF178F">
      <w:pPr>
        <w:pStyle w:val="ListParagraph"/>
        <w:numPr>
          <w:ilvl w:val="0"/>
          <w:numId w:val="48"/>
        </w:numPr>
        <w:rPr>
          <w:rFonts w:cs="Arial"/>
        </w:rPr>
      </w:pPr>
      <w:r w:rsidRPr="001542AD">
        <w:rPr>
          <w:rFonts w:cs="Arial"/>
        </w:rPr>
        <w:t>The value of the ‘info’</w:t>
      </w:r>
      <w:r w:rsidRPr="00AD0DF9">
        <w:rPr>
          <w:rFonts w:cs="Arial"/>
        </w:rPr>
        <w:t xml:space="preserve"> parameter is a valid URI</w:t>
      </w:r>
    </w:p>
    <w:p w14:paraId="7D3F7892" w14:textId="40E1BC40" w:rsidR="00AE5C0E" w:rsidRPr="00503F1D" w:rsidRDefault="00AE5C0E" w:rsidP="00FF178F">
      <w:pPr>
        <w:pStyle w:val="ListParagraph"/>
        <w:numPr>
          <w:ilvl w:val="0"/>
          <w:numId w:val="48"/>
        </w:numPr>
        <w:rPr>
          <w:rFonts w:cs="Arial"/>
        </w:rPr>
      </w:pPr>
      <w:r w:rsidRPr="00503F1D">
        <w:rPr>
          <w:rFonts w:cs="Arial"/>
        </w:rPr>
        <w:t>The value of the ‘info’ par</w:t>
      </w:r>
      <w:r w:rsidR="00216DE2">
        <w:rPr>
          <w:rFonts w:cs="Arial"/>
        </w:rPr>
        <w:t>a</w:t>
      </w:r>
      <w:r w:rsidRPr="00503F1D">
        <w:rPr>
          <w:rFonts w:cs="Arial"/>
        </w:rPr>
        <w:t xml:space="preserve">meter matches the ‘x5u’ attribute value </w:t>
      </w:r>
      <w:r w:rsidR="000B712F">
        <w:rPr>
          <w:rFonts w:cs="Arial"/>
        </w:rPr>
        <w:t xml:space="preserve">in the </w:t>
      </w:r>
      <w:r w:rsidRPr="00503F1D">
        <w:rPr>
          <w:rFonts w:cs="Arial"/>
        </w:rPr>
        <w:t>PASSpor</w:t>
      </w:r>
      <w:r w:rsidR="00216DE2">
        <w:rPr>
          <w:rFonts w:cs="Arial"/>
        </w:rPr>
        <w:t xml:space="preserve">T </w:t>
      </w:r>
      <w:r w:rsidRPr="00503F1D">
        <w:rPr>
          <w:rFonts w:cs="Arial"/>
        </w:rPr>
        <w:t>token</w:t>
      </w:r>
    </w:p>
    <w:p w14:paraId="790D8188" w14:textId="4525975A" w:rsidR="00AE5C0E" w:rsidRPr="0075036C" w:rsidRDefault="00AE5C0E" w:rsidP="0035612C">
      <w:pPr>
        <w:pStyle w:val="Heading5"/>
        <w:rPr>
          <w:rFonts w:cs="Arial"/>
          <w:color w:val="auto"/>
        </w:rPr>
      </w:pPr>
      <w:r w:rsidRPr="0075036C">
        <w:rPr>
          <w:rFonts w:cs="Arial"/>
          <w:color w:val="auto"/>
        </w:rPr>
        <w:t>Trace Capture</w:t>
      </w:r>
    </w:p>
    <w:p w14:paraId="2CE0BFAA" w14:textId="67B58D62" w:rsidR="00AE5C0E" w:rsidRDefault="00AE5C0E" w:rsidP="0035612C">
      <w:pPr>
        <w:rPr>
          <w:rFonts w:cs="Arial"/>
        </w:rPr>
      </w:pPr>
      <w:r>
        <w:rPr>
          <w:rFonts w:cs="Arial"/>
        </w:rPr>
        <w:t>The SIP trace capture should be enabled to document this test and diagnose any errors</w:t>
      </w:r>
      <w:r w:rsidR="00216DE2">
        <w:rPr>
          <w:rFonts w:cs="Arial"/>
        </w:rPr>
        <w:t>.</w:t>
      </w:r>
    </w:p>
    <w:p w14:paraId="4E2C332F" w14:textId="6C371FBC" w:rsidR="00AE5C0E" w:rsidRPr="0075036C" w:rsidRDefault="00AE5C0E" w:rsidP="0035612C">
      <w:pPr>
        <w:pStyle w:val="Heading5"/>
        <w:rPr>
          <w:rFonts w:cs="Arial"/>
          <w:color w:val="auto"/>
        </w:rPr>
      </w:pPr>
      <w:r w:rsidRPr="0075036C">
        <w:rPr>
          <w:rFonts w:cs="Arial"/>
          <w:color w:val="auto"/>
        </w:rPr>
        <w:t>Known Issues</w:t>
      </w:r>
    </w:p>
    <w:p w14:paraId="735DB008" w14:textId="5D93EC98" w:rsidR="00AE5C0E" w:rsidRDefault="00AE5C0E" w:rsidP="0035612C">
      <w:pPr>
        <w:rPr>
          <w:rFonts w:cs="Arial"/>
        </w:rPr>
      </w:pPr>
      <w:r>
        <w:rPr>
          <w:rFonts w:cs="Arial"/>
        </w:rPr>
        <w:t>None at this time.</w:t>
      </w:r>
    </w:p>
    <w:p w14:paraId="19C960D1" w14:textId="2EFFB0F4" w:rsidR="00AE5C0E" w:rsidRDefault="00AE5C0E" w:rsidP="0035612C">
      <w:pPr>
        <w:pStyle w:val="Heading3"/>
      </w:pPr>
      <w:r>
        <w:t>PASSpor</w:t>
      </w:r>
      <w:r w:rsidR="00556489">
        <w:t>T</w:t>
      </w:r>
      <w:r>
        <w:t xml:space="preserve"> Object Testing</w:t>
      </w:r>
    </w:p>
    <w:p w14:paraId="0EE865AE" w14:textId="6D1BA771" w:rsidR="00AE5C0E" w:rsidRDefault="00AE5C0E" w:rsidP="0035612C">
      <w:pPr>
        <w:pStyle w:val="Heading4"/>
        <w:rPr>
          <w:rFonts w:cs="Arial"/>
        </w:rPr>
      </w:pPr>
      <w:r>
        <w:rPr>
          <w:rFonts w:cs="Arial"/>
        </w:rPr>
        <w:t>“typ” attribute</w:t>
      </w:r>
    </w:p>
    <w:p w14:paraId="2719D845" w14:textId="12B1158A" w:rsidR="00AE5C0E" w:rsidRPr="0075036C" w:rsidRDefault="00AE5C0E" w:rsidP="0035612C">
      <w:pPr>
        <w:pStyle w:val="Heading5"/>
        <w:rPr>
          <w:rFonts w:cs="Arial"/>
          <w:color w:val="auto"/>
        </w:rPr>
      </w:pPr>
      <w:r w:rsidRPr="0075036C">
        <w:rPr>
          <w:rFonts w:cs="Arial"/>
          <w:color w:val="auto"/>
        </w:rPr>
        <w:t>Purpose</w:t>
      </w:r>
    </w:p>
    <w:p w14:paraId="58F38E90" w14:textId="223441FB" w:rsidR="00AE5C0E" w:rsidRDefault="00503F1D" w:rsidP="0035612C">
      <w:pPr>
        <w:rPr>
          <w:rFonts w:cs="Arial"/>
        </w:rPr>
      </w:pPr>
      <w:r>
        <w:rPr>
          <w:rFonts w:cs="Arial"/>
        </w:rPr>
        <w:t>Verify</w:t>
      </w:r>
      <w:r w:rsidR="00AE5C0E">
        <w:rPr>
          <w:rFonts w:cs="Arial"/>
        </w:rPr>
        <w:t xml:space="preserve"> that the “typ” attribute </w:t>
      </w:r>
      <w:r>
        <w:rPr>
          <w:rFonts w:cs="Arial"/>
        </w:rPr>
        <w:t xml:space="preserve">is set in the header section of the </w:t>
      </w:r>
      <w:r w:rsidR="00AE5C0E">
        <w:rPr>
          <w:rFonts w:cs="Arial"/>
        </w:rPr>
        <w:t>PASSpor</w:t>
      </w:r>
      <w:r w:rsidR="00556489">
        <w:rPr>
          <w:rFonts w:cs="Arial"/>
        </w:rPr>
        <w:t>T</w:t>
      </w:r>
      <w:r w:rsidR="00AE5C0E">
        <w:rPr>
          <w:rFonts w:cs="Arial"/>
        </w:rPr>
        <w:t xml:space="preserve"> object </w:t>
      </w:r>
      <w:r w:rsidR="000B712F">
        <w:rPr>
          <w:rFonts w:cs="Arial"/>
        </w:rPr>
        <w:t xml:space="preserve">and it </w:t>
      </w:r>
      <w:r w:rsidR="00AE5C0E">
        <w:rPr>
          <w:rFonts w:cs="Arial"/>
        </w:rPr>
        <w:t>is set to the value “passport”</w:t>
      </w:r>
    </w:p>
    <w:p w14:paraId="474A1744" w14:textId="30FB7000" w:rsidR="00AE5C0E" w:rsidRPr="0075036C" w:rsidRDefault="00AE5C0E" w:rsidP="0035612C">
      <w:pPr>
        <w:pStyle w:val="Heading5"/>
        <w:rPr>
          <w:rFonts w:cs="Arial"/>
          <w:color w:val="auto"/>
        </w:rPr>
      </w:pPr>
      <w:r w:rsidRPr="0075036C">
        <w:rPr>
          <w:rFonts w:cs="Arial"/>
          <w:color w:val="auto"/>
        </w:rPr>
        <w:t>Test Setup</w:t>
      </w:r>
    </w:p>
    <w:p w14:paraId="35D4D771" w14:textId="4159EB15" w:rsidR="00AE5C0E" w:rsidRDefault="00AE5C0E" w:rsidP="0035612C">
      <w:pPr>
        <w:pStyle w:val="Heading6"/>
        <w:rPr>
          <w:rFonts w:cs="Arial"/>
        </w:rPr>
      </w:pPr>
      <w:r>
        <w:rPr>
          <w:rFonts w:cs="Arial"/>
        </w:rPr>
        <w:t>Test Pre-conditions</w:t>
      </w:r>
    </w:p>
    <w:p w14:paraId="006B5729" w14:textId="7BEFB3E2" w:rsidR="00AE5C0E" w:rsidRDefault="00AE5C0E" w:rsidP="0035612C">
      <w:pPr>
        <w:rPr>
          <w:rFonts w:cs="Arial"/>
        </w:rPr>
      </w:pPr>
      <w:r>
        <w:rPr>
          <w:rFonts w:cs="Arial"/>
        </w:rPr>
        <w:t>Same as for a Valid Signed Call (see Section 3.1.1.2)</w:t>
      </w:r>
    </w:p>
    <w:p w14:paraId="39047B01" w14:textId="582B8464" w:rsidR="00AE5C0E" w:rsidRDefault="00AE5C0E" w:rsidP="0035612C">
      <w:pPr>
        <w:pStyle w:val="Heading6"/>
        <w:rPr>
          <w:rFonts w:cs="Arial"/>
        </w:rPr>
      </w:pPr>
      <w:r>
        <w:rPr>
          <w:rFonts w:cs="Arial"/>
        </w:rPr>
        <w:t>Procedure</w:t>
      </w:r>
    </w:p>
    <w:p w14:paraId="53FF987D" w14:textId="77777777" w:rsidR="00AE5C0E" w:rsidRPr="00005C5F" w:rsidRDefault="00AE5C0E" w:rsidP="00AE5C0E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0F89D379" w14:textId="49D3FCA5" w:rsidR="00AE5C0E" w:rsidRPr="00005C5F" w:rsidRDefault="00AE5C0E" w:rsidP="00FF178F">
      <w:pPr>
        <w:pStyle w:val="ListParagraph"/>
        <w:numPr>
          <w:ilvl w:val="0"/>
          <w:numId w:val="28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Initiate the call to the destination TN of the </w:t>
      </w:r>
      <w:r w:rsidR="00556489">
        <w:rPr>
          <w:rFonts w:cs="Arial"/>
        </w:rPr>
        <w:t>test</w:t>
      </w:r>
      <w:r w:rsidRPr="00005C5F">
        <w:rPr>
          <w:rFonts w:cs="Arial"/>
        </w:rPr>
        <w:t xml:space="preserve"> participant</w:t>
      </w:r>
    </w:p>
    <w:p w14:paraId="35827730" w14:textId="6BFF0034" w:rsidR="00AE5C0E" w:rsidRPr="000B712F" w:rsidRDefault="00AE5C0E" w:rsidP="00FF178F">
      <w:pPr>
        <w:pStyle w:val="ListParagraph"/>
        <w:numPr>
          <w:ilvl w:val="0"/>
          <w:numId w:val="28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Inspect the SIP trace to confirm that the Identity header </w:t>
      </w:r>
      <w:r w:rsidR="000B712F">
        <w:rPr>
          <w:rFonts w:cs="Arial"/>
        </w:rPr>
        <w:t xml:space="preserve">is present </w:t>
      </w:r>
      <w:r w:rsidRPr="00005C5F">
        <w:rPr>
          <w:rFonts w:cs="Arial"/>
        </w:rPr>
        <w:t xml:space="preserve">in the INVITE message </w:t>
      </w:r>
    </w:p>
    <w:p w14:paraId="2E263ACE" w14:textId="64902433" w:rsidR="00AE5C0E" w:rsidRDefault="000B712F" w:rsidP="00FF178F">
      <w:pPr>
        <w:pStyle w:val="ListParagraph"/>
        <w:numPr>
          <w:ilvl w:val="0"/>
          <w:numId w:val="28"/>
        </w:numPr>
        <w:contextualSpacing w:val="0"/>
        <w:rPr>
          <w:rFonts w:cs="Arial"/>
        </w:rPr>
      </w:pPr>
      <w:r>
        <w:rPr>
          <w:rFonts w:cs="Arial"/>
        </w:rPr>
        <w:t>Verify that t</w:t>
      </w:r>
      <w:r w:rsidR="00AE5C0E">
        <w:rPr>
          <w:rFonts w:cs="Arial"/>
        </w:rPr>
        <w:t>he header section of the PASSpor</w:t>
      </w:r>
      <w:r w:rsidR="00556489">
        <w:rPr>
          <w:rFonts w:cs="Arial"/>
        </w:rPr>
        <w:t>T</w:t>
      </w:r>
      <w:r w:rsidR="00AE5C0E">
        <w:rPr>
          <w:rFonts w:cs="Arial"/>
        </w:rPr>
        <w:t xml:space="preserve"> object includes the “typ” attribute and that its value is set to “passport”</w:t>
      </w:r>
    </w:p>
    <w:p w14:paraId="5C84D420" w14:textId="16DCF2D1" w:rsidR="00AE5C0E" w:rsidRPr="0075036C" w:rsidRDefault="00C970B3" w:rsidP="0035612C">
      <w:pPr>
        <w:pStyle w:val="Heading5"/>
        <w:rPr>
          <w:rFonts w:cs="Arial"/>
          <w:color w:val="auto"/>
        </w:rPr>
      </w:pPr>
      <w:r w:rsidRPr="0075036C">
        <w:rPr>
          <w:rFonts w:cs="Arial"/>
          <w:color w:val="auto"/>
        </w:rPr>
        <w:t>Observable Results</w:t>
      </w:r>
    </w:p>
    <w:p w14:paraId="4E4DB9C7" w14:textId="26BF08C4" w:rsidR="00C970B3" w:rsidRDefault="00C970B3" w:rsidP="0035612C">
      <w:pPr>
        <w:pStyle w:val="Heading6"/>
        <w:rPr>
          <w:rFonts w:cs="Arial"/>
        </w:rPr>
      </w:pPr>
      <w:r>
        <w:rPr>
          <w:rFonts w:cs="Arial"/>
        </w:rPr>
        <w:t>Message Flows</w:t>
      </w:r>
    </w:p>
    <w:p w14:paraId="355C0881" w14:textId="2AC3548A" w:rsidR="00C970B3" w:rsidRDefault="00C970B3" w:rsidP="0035612C">
      <w:pPr>
        <w:pStyle w:val="Heading6"/>
        <w:rPr>
          <w:rFonts w:cs="Arial"/>
        </w:rPr>
      </w:pPr>
      <w:r>
        <w:rPr>
          <w:rFonts w:cs="Arial"/>
        </w:rPr>
        <w:t>Pass/Fail Criteria</w:t>
      </w:r>
    </w:p>
    <w:p w14:paraId="09C0211F" w14:textId="70E82016" w:rsidR="00C970B3" w:rsidRDefault="00C970B3" w:rsidP="0035612C">
      <w:pPr>
        <w:rPr>
          <w:rFonts w:cs="Arial"/>
        </w:rPr>
      </w:pPr>
      <w:r>
        <w:rPr>
          <w:rFonts w:cs="Arial"/>
        </w:rPr>
        <w:t>This test passes if the value of the “typ” attribute is set to “passport”.</w:t>
      </w:r>
    </w:p>
    <w:p w14:paraId="319C6716" w14:textId="3D8E5580" w:rsidR="00AE5C0E" w:rsidRPr="0075036C" w:rsidRDefault="00C970B3" w:rsidP="0035612C">
      <w:pPr>
        <w:pStyle w:val="Heading5"/>
        <w:rPr>
          <w:rFonts w:cs="Arial"/>
          <w:color w:val="auto"/>
        </w:rPr>
      </w:pPr>
      <w:r w:rsidRPr="0075036C">
        <w:rPr>
          <w:rFonts w:cs="Arial"/>
          <w:color w:val="auto"/>
        </w:rPr>
        <w:t>Trace Capture</w:t>
      </w:r>
    </w:p>
    <w:p w14:paraId="1423D425" w14:textId="461DAC0C" w:rsidR="00C970B3" w:rsidRDefault="00C970B3" w:rsidP="0035612C">
      <w:pPr>
        <w:rPr>
          <w:rFonts w:cs="Arial"/>
        </w:rPr>
      </w:pPr>
      <w:r>
        <w:rPr>
          <w:rFonts w:cs="Arial"/>
        </w:rPr>
        <w:t>The SIP trace capture should be enabled to document this test and diagnose any errors</w:t>
      </w:r>
      <w:r w:rsidR="00556489">
        <w:rPr>
          <w:rFonts w:cs="Arial"/>
        </w:rPr>
        <w:t>.</w:t>
      </w:r>
    </w:p>
    <w:p w14:paraId="1872E2F9" w14:textId="65162110" w:rsidR="00C970B3" w:rsidRPr="0075036C" w:rsidRDefault="00C970B3" w:rsidP="0035612C">
      <w:pPr>
        <w:pStyle w:val="Heading5"/>
        <w:rPr>
          <w:rFonts w:cs="Arial"/>
          <w:color w:val="auto"/>
        </w:rPr>
      </w:pPr>
      <w:r w:rsidRPr="0075036C">
        <w:rPr>
          <w:rFonts w:cs="Arial"/>
          <w:color w:val="auto"/>
        </w:rPr>
        <w:lastRenderedPageBreak/>
        <w:t>Known Issues</w:t>
      </w:r>
    </w:p>
    <w:p w14:paraId="0BDAD47B" w14:textId="3758CFFF" w:rsidR="00C970B3" w:rsidRDefault="00C970B3" w:rsidP="0035612C">
      <w:pPr>
        <w:rPr>
          <w:rFonts w:cs="Arial"/>
        </w:rPr>
      </w:pPr>
      <w:r>
        <w:rPr>
          <w:rFonts w:cs="Arial"/>
        </w:rPr>
        <w:t>None at this time</w:t>
      </w:r>
      <w:r w:rsidR="00556489">
        <w:rPr>
          <w:rFonts w:cs="Arial"/>
        </w:rPr>
        <w:t>.</w:t>
      </w:r>
    </w:p>
    <w:p w14:paraId="1CFF4D5D" w14:textId="73E7E6F8" w:rsidR="00C970B3" w:rsidRDefault="00C970B3" w:rsidP="0035612C">
      <w:pPr>
        <w:pStyle w:val="Heading4"/>
        <w:rPr>
          <w:rFonts w:cs="Arial"/>
        </w:rPr>
      </w:pPr>
      <w:r>
        <w:rPr>
          <w:rFonts w:cs="Arial"/>
        </w:rPr>
        <w:t>“alg” attribute</w:t>
      </w:r>
    </w:p>
    <w:p w14:paraId="2294BE84" w14:textId="4CABCA00" w:rsidR="00C970B3" w:rsidRPr="0075036C" w:rsidRDefault="00C970B3" w:rsidP="0035612C">
      <w:pPr>
        <w:pStyle w:val="Heading5"/>
        <w:rPr>
          <w:rFonts w:cs="Arial"/>
          <w:color w:val="auto"/>
        </w:rPr>
      </w:pPr>
      <w:r w:rsidRPr="0075036C">
        <w:rPr>
          <w:rFonts w:cs="Arial"/>
          <w:color w:val="auto"/>
        </w:rPr>
        <w:t>Purpose</w:t>
      </w:r>
    </w:p>
    <w:p w14:paraId="2A199A4D" w14:textId="08C9A5B4" w:rsidR="00C970B3" w:rsidRDefault="00503F1D" w:rsidP="00C970B3">
      <w:pPr>
        <w:rPr>
          <w:rFonts w:cs="Arial"/>
        </w:rPr>
      </w:pPr>
      <w:r>
        <w:rPr>
          <w:rFonts w:cs="Arial"/>
        </w:rPr>
        <w:t>Verify</w:t>
      </w:r>
      <w:r w:rsidR="00C970B3">
        <w:rPr>
          <w:rFonts w:cs="Arial"/>
        </w:rPr>
        <w:t xml:space="preserve"> that the “alg” attribute </w:t>
      </w:r>
      <w:r>
        <w:rPr>
          <w:rFonts w:cs="Arial"/>
        </w:rPr>
        <w:t xml:space="preserve">is set </w:t>
      </w:r>
      <w:r w:rsidR="00C970B3">
        <w:rPr>
          <w:rFonts w:cs="Arial"/>
        </w:rPr>
        <w:t xml:space="preserve">in the </w:t>
      </w:r>
      <w:r>
        <w:rPr>
          <w:rFonts w:cs="Arial"/>
        </w:rPr>
        <w:t xml:space="preserve">header section of the </w:t>
      </w:r>
      <w:r w:rsidR="00C970B3">
        <w:rPr>
          <w:rFonts w:cs="Arial"/>
        </w:rPr>
        <w:t>PASSpor</w:t>
      </w:r>
      <w:r w:rsidR="00556489">
        <w:rPr>
          <w:rFonts w:cs="Arial"/>
        </w:rPr>
        <w:t>T</w:t>
      </w:r>
      <w:r w:rsidR="00C970B3">
        <w:rPr>
          <w:rFonts w:cs="Arial"/>
        </w:rPr>
        <w:t xml:space="preserve"> object </w:t>
      </w:r>
      <w:r>
        <w:rPr>
          <w:rFonts w:cs="Arial"/>
        </w:rPr>
        <w:t xml:space="preserve">and that its value is set to </w:t>
      </w:r>
      <w:r w:rsidR="00C970B3">
        <w:rPr>
          <w:rFonts w:cs="Arial"/>
        </w:rPr>
        <w:t>“</w:t>
      </w:r>
      <w:r>
        <w:rPr>
          <w:rFonts w:cs="Arial"/>
        </w:rPr>
        <w:t>ES256</w:t>
      </w:r>
      <w:r w:rsidR="00C970B3">
        <w:rPr>
          <w:rFonts w:cs="Arial"/>
        </w:rPr>
        <w:t>”</w:t>
      </w:r>
    </w:p>
    <w:p w14:paraId="440F573E" w14:textId="162820BA" w:rsidR="00AE5C0E" w:rsidRPr="0075036C" w:rsidRDefault="00C970B3" w:rsidP="0035612C">
      <w:pPr>
        <w:pStyle w:val="Heading5"/>
        <w:rPr>
          <w:color w:val="auto"/>
        </w:rPr>
      </w:pPr>
      <w:r w:rsidRPr="0075036C">
        <w:rPr>
          <w:color w:val="auto"/>
        </w:rPr>
        <w:t>Test Setup</w:t>
      </w:r>
    </w:p>
    <w:p w14:paraId="757149C6" w14:textId="1C90DBA6" w:rsidR="00C970B3" w:rsidRDefault="00C970B3" w:rsidP="0035612C">
      <w:pPr>
        <w:pStyle w:val="Heading6"/>
      </w:pPr>
      <w:r>
        <w:t>Test Pre-conditions</w:t>
      </w:r>
    </w:p>
    <w:p w14:paraId="472C8D58" w14:textId="5813F570" w:rsidR="00C970B3" w:rsidRPr="00C970B3" w:rsidRDefault="00C970B3" w:rsidP="0035612C">
      <w:r>
        <w:rPr>
          <w:rFonts w:cs="Arial"/>
        </w:rPr>
        <w:t>Same as for a Valid Signed Call (see Section 3.1.1.2)</w:t>
      </w:r>
    </w:p>
    <w:p w14:paraId="701624DB" w14:textId="519512BD" w:rsidR="00C970B3" w:rsidRDefault="00C970B3" w:rsidP="0035612C">
      <w:pPr>
        <w:pStyle w:val="Heading6"/>
      </w:pPr>
      <w:r>
        <w:t>Procedure</w:t>
      </w:r>
    </w:p>
    <w:p w14:paraId="67BDBC1C" w14:textId="77777777" w:rsidR="00C970B3" w:rsidRPr="00005C5F" w:rsidRDefault="00C970B3" w:rsidP="00C970B3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74E66366" w14:textId="3AE69074" w:rsidR="00C970B3" w:rsidRPr="00005C5F" w:rsidRDefault="00C970B3" w:rsidP="00FF178F">
      <w:pPr>
        <w:pStyle w:val="ListParagraph"/>
        <w:numPr>
          <w:ilvl w:val="0"/>
          <w:numId w:val="29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Initiate the call to the destination TN of the </w:t>
      </w:r>
      <w:r w:rsidR="00556489">
        <w:rPr>
          <w:rFonts w:cs="Arial"/>
        </w:rPr>
        <w:t>test</w:t>
      </w:r>
      <w:r w:rsidRPr="00005C5F">
        <w:rPr>
          <w:rFonts w:cs="Arial"/>
        </w:rPr>
        <w:t xml:space="preserve"> participant</w:t>
      </w:r>
    </w:p>
    <w:p w14:paraId="4580291B" w14:textId="04CC5EC7" w:rsidR="00C970B3" w:rsidRDefault="00C970B3" w:rsidP="00FF178F">
      <w:pPr>
        <w:pStyle w:val="ListParagraph"/>
        <w:numPr>
          <w:ilvl w:val="0"/>
          <w:numId w:val="29"/>
        </w:numPr>
        <w:contextualSpacing w:val="0"/>
        <w:rPr>
          <w:rFonts w:cs="Arial"/>
        </w:rPr>
      </w:pPr>
      <w:r w:rsidRPr="00005C5F">
        <w:rPr>
          <w:rFonts w:cs="Arial"/>
        </w:rPr>
        <w:t>Inspect the SIP trace to confirm that the Identity header</w:t>
      </w:r>
      <w:r w:rsidR="000B712F">
        <w:rPr>
          <w:rFonts w:cs="Arial"/>
        </w:rPr>
        <w:t xml:space="preserve"> is present in the INVITE message</w:t>
      </w:r>
    </w:p>
    <w:p w14:paraId="10BBBC42" w14:textId="3A409678" w:rsidR="00C970B3" w:rsidRPr="00C970B3" w:rsidRDefault="000B712F" w:rsidP="00FF178F">
      <w:pPr>
        <w:pStyle w:val="ListParagraph"/>
        <w:numPr>
          <w:ilvl w:val="0"/>
          <w:numId w:val="29"/>
        </w:numPr>
        <w:contextualSpacing w:val="0"/>
      </w:pPr>
      <w:r>
        <w:rPr>
          <w:rFonts w:cs="Arial"/>
        </w:rPr>
        <w:t>Verify that t</w:t>
      </w:r>
      <w:r w:rsidR="00C970B3">
        <w:rPr>
          <w:rFonts w:cs="Arial"/>
        </w:rPr>
        <w:t>he header section of the PASSpor</w:t>
      </w:r>
      <w:r w:rsidR="00556489">
        <w:rPr>
          <w:rFonts w:cs="Arial"/>
        </w:rPr>
        <w:t>T</w:t>
      </w:r>
      <w:r w:rsidR="00C970B3">
        <w:rPr>
          <w:rFonts w:cs="Arial"/>
        </w:rPr>
        <w:t xml:space="preserve"> object includes the “alg” attribute and that its value is set to “ES256” or another acceptable value.</w:t>
      </w:r>
    </w:p>
    <w:p w14:paraId="7C472CF8" w14:textId="222584D3" w:rsidR="00C970B3" w:rsidRPr="0075036C" w:rsidRDefault="00C970B3" w:rsidP="0035612C">
      <w:pPr>
        <w:pStyle w:val="Heading5"/>
        <w:rPr>
          <w:color w:val="auto"/>
        </w:rPr>
      </w:pPr>
      <w:r w:rsidRPr="0075036C">
        <w:rPr>
          <w:color w:val="auto"/>
        </w:rPr>
        <w:t>Observable Results</w:t>
      </w:r>
    </w:p>
    <w:p w14:paraId="5EFCC52F" w14:textId="119E33D8" w:rsidR="00C970B3" w:rsidRDefault="00C970B3" w:rsidP="0035612C">
      <w:pPr>
        <w:pStyle w:val="Heading6"/>
      </w:pPr>
      <w:r>
        <w:t>Message Flows</w:t>
      </w:r>
    </w:p>
    <w:p w14:paraId="146569F2" w14:textId="5CA2232A" w:rsidR="00C970B3" w:rsidRDefault="00C970B3" w:rsidP="0035612C">
      <w:pPr>
        <w:pStyle w:val="Heading6"/>
      </w:pPr>
      <w:r>
        <w:t>Pass/Fail Criteria</w:t>
      </w:r>
    </w:p>
    <w:p w14:paraId="21E62777" w14:textId="77777777" w:rsidR="00C970B3" w:rsidRDefault="00C970B3" w:rsidP="00C970B3">
      <w:pPr>
        <w:rPr>
          <w:rFonts w:cs="Arial"/>
        </w:rPr>
      </w:pPr>
      <w:r>
        <w:rPr>
          <w:rFonts w:cs="Arial"/>
        </w:rPr>
        <w:t xml:space="preserve">This test passes, </w:t>
      </w:r>
    </w:p>
    <w:p w14:paraId="4E34E162" w14:textId="5AD95BC0" w:rsidR="00C970B3" w:rsidRPr="00A747F2" w:rsidRDefault="00B6637F" w:rsidP="00FF178F">
      <w:pPr>
        <w:pStyle w:val="ListParagraph"/>
        <w:numPr>
          <w:ilvl w:val="0"/>
          <w:numId w:val="49"/>
        </w:numPr>
        <w:rPr>
          <w:rFonts w:cs="Arial"/>
        </w:rPr>
      </w:pPr>
      <w:r w:rsidRPr="00C970B3">
        <w:rPr>
          <w:rFonts w:cs="Arial"/>
        </w:rPr>
        <w:t>If</w:t>
      </w:r>
      <w:r w:rsidR="00C970B3" w:rsidRPr="00C970B3">
        <w:rPr>
          <w:rFonts w:cs="Arial"/>
        </w:rPr>
        <w:t xml:space="preserve"> the value of the </w:t>
      </w:r>
      <w:r w:rsidR="00C970B3" w:rsidRPr="00A747F2">
        <w:rPr>
          <w:rFonts w:cs="Arial"/>
        </w:rPr>
        <w:t>“alg” attribute is set to “ES256”.</w:t>
      </w:r>
    </w:p>
    <w:p w14:paraId="3F947BD9" w14:textId="5FA1ACA4" w:rsidR="00C970B3" w:rsidRPr="001542AD" w:rsidRDefault="00C970B3" w:rsidP="00FF178F">
      <w:pPr>
        <w:pStyle w:val="ListParagraph"/>
        <w:numPr>
          <w:ilvl w:val="0"/>
          <w:numId w:val="49"/>
        </w:numPr>
      </w:pPr>
      <w:r w:rsidRPr="001542AD">
        <w:rPr>
          <w:rFonts w:cs="Arial"/>
        </w:rPr>
        <w:t>If “alg” is set to a valid value other than “ES256” (such as, “RS256”), an “alg” parameter MUST also be set in the Identity header field to match the “alg” attribute in the PASSpor</w:t>
      </w:r>
      <w:r w:rsidR="00556489">
        <w:rPr>
          <w:rFonts w:cs="Arial"/>
        </w:rPr>
        <w:t xml:space="preserve">T </w:t>
      </w:r>
      <w:r w:rsidRPr="001542AD">
        <w:rPr>
          <w:rFonts w:cs="Arial"/>
        </w:rPr>
        <w:t>object.</w:t>
      </w:r>
    </w:p>
    <w:p w14:paraId="7D37B184" w14:textId="5902CA93" w:rsidR="00C970B3" w:rsidRPr="0075036C" w:rsidRDefault="00C970B3" w:rsidP="0035612C">
      <w:pPr>
        <w:pStyle w:val="Heading5"/>
        <w:rPr>
          <w:color w:val="auto"/>
        </w:rPr>
      </w:pPr>
      <w:r w:rsidRPr="0075036C">
        <w:rPr>
          <w:color w:val="auto"/>
        </w:rPr>
        <w:t>Trace Capture</w:t>
      </w:r>
    </w:p>
    <w:p w14:paraId="33B7CCE2" w14:textId="4F506A99" w:rsidR="00A24860" w:rsidRDefault="00A24860" w:rsidP="0035612C">
      <w:r>
        <w:t>The SIP trace capture should be enabled to document this test and diagnose any errors</w:t>
      </w:r>
      <w:r w:rsidR="00556489">
        <w:t>.</w:t>
      </w:r>
    </w:p>
    <w:p w14:paraId="532BF92B" w14:textId="4E409EC3" w:rsidR="00C970B3" w:rsidRPr="0075036C" w:rsidRDefault="00C970B3" w:rsidP="0035612C">
      <w:pPr>
        <w:pStyle w:val="Heading5"/>
        <w:rPr>
          <w:color w:val="auto"/>
        </w:rPr>
      </w:pPr>
      <w:r w:rsidRPr="0075036C">
        <w:rPr>
          <w:color w:val="auto"/>
        </w:rPr>
        <w:t>Known Issues</w:t>
      </w:r>
    </w:p>
    <w:p w14:paraId="5B224F14" w14:textId="20177948" w:rsidR="00C970B3" w:rsidRDefault="00C970B3" w:rsidP="0035612C">
      <w:r>
        <w:t>None at this time.</w:t>
      </w:r>
    </w:p>
    <w:p w14:paraId="1F2FB0E9" w14:textId="5669A4E5" w:rsidR="00C970B3" w:rsidRDefault="00A747F2" w:rsidP="0035612C">
      <w:pPr>
        <w:pStyle w:val="Heading4"/>
      </w:pPr>
      <w:r>
        <w:t>“x5u” attribute</w:t>
      </w:r>
    </w:p>
    <w:p w14:paraId="19E57ABD" w14:textId="2F19C1C3" w:rsidR="00A747F2" w:rsidRPr="0075036C" w:rsidRDefault="00A747F2" w:rsidP="0035612C">
      <w:pPr>
        <w:pStyle w:val="Heading5"/>
        <w:rPr>
          <w:color w:val="auto"/>
        </w:rPr>
      </w:pPr>
      <w:r w:rsidRPr="0075036C">
        <w:rPr>
          <w:color w:val="auto"/>
        </w:rPr>
        <w:t>Purpose</w:t>
      </w:r>
    </w:p>
    <w:p w14:paraId="33CBE266" w14:textId="4C2E5B46" w:rsidR="001542AD" w:rsidRPr="001542AD" w:rsidRDefault="00AD0DF9" w:rsidP="0035612C">
      <w:r>
        <w:rPr>
          <w:rFonts w:cs="Arial"/>
        </w:rPr>
        <w:t>Verify</w:t>
      </w:r>
      <w:r w:rsidR="001542AD">
        <w:rPr>
          <w:rFonts w:cs="Arial"/>
        </w:rPr>
        <w:t xml:space="preserve"> that the “x5u” attribute </w:t>
      </w:r>
      <w:r>
        <w:rPr>
          <w:rFonts w:cs="Arial"/>
        </w:rPr>
        <w:t xml:space="preserve">exists </w:t>
      </w:r>
      <w:r w:rsidR="001542AD">
        <w:rPr>
          <w:rFonts w:cs="Arial"/>
        </w:rPr>
        <w:t xml:space="preserve">in the </w:t>
      </w:r>
      <w:r>
        <w:rPr>
          <w:rFonts w:cs="Arial"/>
        </w:rPr>
        <w:t xml:space="preserve">header section of the </w:t>
      </w:r>
      <w:r w:rsidR="001542AD">
        <w:rPr>
          <w:rFonts w:cs="Arial"/>
        </w:rPr>
        <w:t>PASSpor</w:t>
      </w:r>
      <w:r w:rsidR="00556489">
        <w:rPr>
          <w:rFonts w:cs="Arial"/>
        </w:rPr>
        <w:t>T</w:t>
      </w:r>
      <w:r w:rsidR="001542AD">
        <w:rPr>
          <w:rFonts w:cs="Arial"/>
        </w:rPr>
        <w:t xml:space="preserve"> object </w:t>
      </w:r>
      <w:r>
        <w:rPr>
          <w:rFonts w:cs="Arial"/>
        </w:rPr>
        <w:t xml:space="preserve">and that it </w:t>
      </w:r>
      <w:r w:rsidR="001542AD">
        <w:rPr>
          <w:rFonts w:cs="Arial"/>
        </w:rPr>
        <w:t>is set to a valid URI</w:t>
      </w:r>
    </w:p>
    <w:p w14:paraId="2DE7C267" w14:textId="30F44FE2" w:rsidR="00A747F2" w:rsidRPr="0075036C" w:rsidRDefault="00A747F2" w:rsidP="0035612C">
      <w:pPr>
        <w:pStyle w:val="Heading5"/>
        <w:rPr>
          <w:color w:val="auto"/>
        </w:rPr>
      </w:pPr>
      <w:r w:rsidRPr="0075036C">
        <w:rPr>
          <w:color w:val="auto"/>
        </w:rPr>
        <w:lastRenderedPageBreak/>
        <w:t>Test Setup</w:t>
      </w:r>
    </w:p>
    <w:p w14:paraId="65AA80D5" w14:textId="77777777" w:rsidR="001542AD" w:rsidRDefault="001542AD" w:rsidP="001542AD">
      <w:pPr>
        <w:pStyle w:val="Heading6"/>
      </w:pPr>
      <w:r>
        <w:t>Test Pre-conditions</w:t>
      </w:r>
    </w:p>
    <w:p w14:paraId="4209702D" w14:textId="55E94500" w:rsidR="001542AD" w:rsidRPr="001542AD" w:rsidRDefault="001542AD" w:rsidP="0035612C">
      <w:r>
        <w:rPr>
          <w:rFonts w:cs="Arial"/>
        </w:rPr>
        <w:t>Same as for a Valid Signed Call (see Section 3.1.1.2)</w:t>
      </w:r>
    </w:p>
    <w:p w14:paraId="27A957D6" w14:textId="1FA7B69B" w:rsidR="00A747F2" w:rsidRDefault="00A747F2" w:rsidP="0035612C">
      <w:pPr>
        <w:pStyle w:val="Heading6"/>
      </w:pPr>
      <w:r>
        <w:t>Procedure</w:t>
      </w:r>
    </w:p>
    <w:p w14:paraId="698F7225" w14:textId="77777777" w:rsidR="001542AD" w:rsidRPr="00005C5F" w:rsidRDefault="001542AD" w:rsidP="001542AD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3F1AEAAB" w14:textId="29707747" w:rsidR="001542AD" w:rsidRPr="00005C5F" w:rsidRDefault="001542AD" w:rsidP="00FF178F">
      <w:pPr>
        <w:pStyle w:val="ListParagraph"/>
        <w:numPr>
          <w:ilvl w:val="0"/>
          <w:numId w:val="30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Initiate the call to the destination TN of the </w:t>
      </w:r>
      <w:r w:rsidR="00556489">
        <w:rPr>
          <w:rFonts w:cs="Arial"/>
        </w:rPr>
        <w:t>test</w:t>
      </w:r>
      <w:r w:rsidRPr="00005C5F">
        <w:rPr>
          <w:rFonts w:cs="Arial"/>
        </w:rPr>
        <w:t xml:space="preserve"> participant</w:t>
      </w:r>
    </w:p>
    <w:p w14:paraId="06A96F9A" w14:textId="1AAD202F" w:rsidR="001542AD" w:rsidRDefault="001542AD" w:rsidP="00FF178F">
      <w:pPr>
        <w:pStyle w:val="ListParagraph"/>
        <w:numPr>
          <w:ilvl w:val="0"/>
          <w:numId w:val="30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Inspect the SIP trace to confirm that the Identity header </w:t>
      </w:r>
      <w:r w:rsidR="000B712F">
        <w:rPr>
          <w:rFonts w:cs="Arial"/>
        </w:rPr>
        <w:t>is present</w:t>
      </w:r>
      <w:r w:rsidRPr="00005C5F">
        <w:rPr>
          <w:rFonts w:cs="Arial"/>
        </w:rPr>
        <w:t xml:space="preserve"> in the INVITE message </w:t>
      </w:r>
    </w:p>
    <w:p w14:paraId="71090716" w14:textId="5A9CB961" w:rsidR="001542AD" w:rsidRPr="001542AD" w:rsidRDefault="000B712F" w:rsidP="00FF178F">
      <w:pPr>
        <w:pStyle w:val="ListParagraph"/>
        <w:numPr>
          <w:ilvl w:val="0"/>
          <w:numId w:val="30"/>
        </w:numPr>
        <w:contextualSpacing w:val="0"/>
      </w:pPr>
      <w:r>
        <w:rPr>
          <w:rFonts w:cs="Arial"/>
        </w:rPr>
        <w:t>Verify that t</w:t>
      </w:r>
      <w:r w:rsidR="001542AD">
        <w:rPr>
          <w:rFonts w:cs="Arial"/>
        </w:rPr>
        <w:t>he header section of the PASSpor</w:t>
      </w:r>
      <w:r w:rsidR="00556489">
        <w:rPr>
          <w:rFonts w:cs="Arial"/>
        </w:rPr>
        <w:t>T</w:t>
      </w:r>
      <w:r w:rsidR="001542AD">
        <w:rPr>
          <w:rFonts w:cs="Arial"/>
        </w:rPr>
        <w:t xml:space="preserve"> object includes the “x5u” attribute and that its value is set to </w:t>
      </w:r>
      <w:r>
        <w:rPr>
          <w:rFonts w:cs="Arial"/>
        </w:rPr>
        <w:t xml:space="preserve">a </w:t>
      </w:r>
      <w:r w:rsidR="001542AD">
        <w:rPr>
          <w:rFonts w:cs="Arial"/>
        </w:rPr>
        <w:t>valid URI.</w:t>
      </w:r>
    </w:p>
    <w:p w14:paraId="3478F6FA" w14:textId="6F444D9F" w:rsidR="00A747F2" w:rsidRPr="0075036C" w:rsidRDefault="001542AD" w:rsidP="0035612C">
      <w:pPr>
        <w:pStyle w:val="Heading5"/>
        <w:rPr>
          <w:color w:val="auto"/>
        </w:rPr>
      </w:pPr>
      <w:r w:rsidRPr="0075036C">
        <w:rPr>
          <w:color w:val="auto"/>
        </w:rPr>
        <w:t>Observable Results</w:t>
      </w:r>
    </w:p>
    <w:p w14:paraId="13F9BFEB" w14:textId="4B158288" w:rsidR="001542AD" w:rsidRDefault="001542AD" w:rsidP="0035612C">
      <w:pPr>
        <w:pStyle w:val="Heading6"/>
      </w:pPr>
      <w:r>
        <w:t>Message Flows</w:t>
      </w:r>
    </w:p>
    <w:p w14:paraId="2CB3E267" w14:textId="133D7CAB" w:rsidR="001542AD" w:rsidRDefault="001542AD" w:rsidP="0035612C">
      <w:pPr>
        <w:pStyle w:val="Heading6"/>
      </w:pPr>
      <w:r>
        <w:t>Pass/Fail Criteria</w:t>
      </w:r>
    </w:p>
    <w:p w14:paraId="66669A48" w14:textId="77777777" w:rsidR="001542AD" w:rsidRDefault="001542AD" w:rsidP="001542AD">
      <w:pPr>
        <w:rPr>
          <w:rFonts w:cs="Arial"/>
        </w:rPr>
      </w:pPr>
      <w:r>
        <w:rPr>
          <w:rFonts w:cs="Arial"/>
        </w:rPr>
        <w:t xml:space="preserve">This test passes, </w:t>
      </w:r>
    </w:p>
    <w:p w14:paraId="0939B4DF" w14:textId="4980AF3B" w:rsidR="001542AD" w:rsidRDefault="00B6637F" w:rsidP="00FF178F">
      <w:pPr>
        <w:pStyle w:val="ListParagraph"/>
        <w:numPr>
          <w:ilvl w:val="0"/>
          <w:numId w:val="50"/>
        </w:numPr>
        <w:rPr>
          <w:rFonts w:cs="Arial"/>
        </w:rPr>
      </w:pPr>
      <w:r w:rsidRPr="00C970B3">
        <w:rPr>
          <w:rFonts w:cs="Arial"/>
        </w:rPr>
        <w:t>If</w:t>
      </w:r>
      <w:r w:rsidR="001542AD" w:rsidRPr="00C970B3">
        <w:rPr>
          <w:rFonts w:cs="Arial"/>
        </w:rPr>
        <w:t xml:space="preserve"> the value of the </w:t>
      </w:r>
      <w:r w:rsidR="001542AD">
        <w:rPr>
          <w:rFonts w:cs="Arial"/>
        </w:rPr>
        <w:t>“x5u” attribute is set to a valid URI</w:t>
      </w:r>
      <w:r w:rsidR="001542AD" w:rsidRPr="00A747F2">
        <w:rPr>
          <w:rFonts w:cs="Arial"/>
        </w:rPr>
        <w:t>.</w:t>
      </w:r>
    </w:p>
    <w:p w14:paraId="4E3E0E0E" w14:textId="22DAF12D" w:rsidR="00AD0DF9" w:rsidRDefault="00AD0DF9" w:rsidP="00FF178F">
      <w:pPr>
        <w:pStyle w:val="ListParagraph"/>
        <w:numPr>
          <w:ilvl w:val="0"/>
          <w:numId w:val="50"/>
        </w:numPr>
        <w:rPr>
          <w:rFonts w:cs="Arial"/>
        </w:rPr>
      </w:pPr>
      <w:r>
        <w:rPr>
          <w:rFonts w:cs="Arial"/>
        </w:rPr>
        <w:t>If the value of the “x5u” matches that of the “info” parameter of the Identity header field</w:t>
      </w:r>
    </w:p>
    <w:p w14:paraId="32D7FAB1" w14:textId="68CF40F9" w:rsidR="001542AD" w:rsidRPr="00AD0DF9" w:rsidRDefault="000B712F" w:rsidP="00FF178F">
      <w:pPr>
        <w:pStyle w:val="ListParagraph"/>
        <w:numPr>
          <w:ilvl w:val="0"/>
          <w:numId w:val="50"/>
        </w:numPr>
      </w:pPr>
      <w:r>
        <w:rPr>
          <w:rFonts w:cs="Arial"/>
        </w:rPr>
        <w:t>Also</w:t>
      </w:r>
      <w:r w:rsidR="00AD0DF9">
        <w:rPr>
          <w:rFonts w:cs="Arial"/>
        </w:rPr>
        <w:t>, when the URI is resolved, it should point to a valid X</w:t>
      </w:r>
      <w:r w:rsidR="00556489">
        <w:rPr>
          <w:rFonts w:cs="Arial"/>
        </w:rPr>
        <w:t>.</w:t>
      </w:r>
      <w:r w:rsidR="00AD0DF9">
        <w:rPr>
          <w:rFonts w:cs="Arial"/>
        </w:rPr>
        <w:t xml:space="preserve">509 </w:t>
      </w:r>
      <w:r w:rsidR="00556489">
        <w:rPr>
          <w:rFonts w:cs="Arial"/>
        </w:rPr>
        <w:t>c</w:t>
      </w:r>
      <w:r w:rsidR="00AD0DF9">
        <w:rPr>
          <w:rFonts w:cs="Arial"/>
        </w:rPr>
        <w:t>ertificate</w:t>
      </w:r>
    </w:p>
    <w:p w14:paraId="0C0157B9" w14:textId="2AE11184" w:rsidR="001542AD" w:rsidRPr="0075036C" w:rsidRDefault="001542AD" w:rsidP="0035612C">
      <w:pPr>
        <w:pStyle w:val="Heading5"/>
        <w:rPr>
          <w:color w:val="auto"/>
        </w:rPr>
      </w:pPr>
      <w:r w:rsidRPr="0075036C">
        <w:rPr>
          <w:color w:val="auto"/>
        </w:rPr>
        <w:t>Trace Capture</w:t>
      </w:r>
    </w:p>
    <w:p w14:paraId="0CB31684" w14:textId="0481F6F8" w:rsidR="00A24860" w:rsidRDefault="00A24860" w:rsidP="0035612C">
      <w:r>
        <w:t>The SIP trace capture should be enabled to document this test and diagnose any errors</w:t>
      </w:r>
      <w:r w:rsidR="00556489">
        <w:t>.</w:t>
      </w:r>
    </w:p>
    <w:p w14:paraId="38E456C2" w14:textId="4F40A9A9" w:rsidR="001542AD" w:rsidRPr="0075036C" w:rsidRDefault="001542AD" w:rsidP="0035612C">
      <w:pPr>
        <w:pStyle w:val="Heading5"/>
        <w:rPr>
          <w:color w:val="auto"/>
        </w:rPr>
      </w:pPr>
      <w:r w:rsidRPr="0075036C">
        <w:rPr>
          <w:color w:val="auto"/>
        </w:rPr>
        <w:t>Known Issues</w:t>
      </w:r>
    </w:p>
    <w:p w14:paraId="1769C1E8" w14:textId="1701EA16" w:rsidR="001542AD" w:rsidRDefault="001542AD" w:rsidP="0035612C">
      <w:r>
        <w:t>None at this time</w:t>
      </w:r>
      <w:r w:rsidR="00556489">
        <w:t>.</w:t>
      </w:r>
    </w:p>
    <w:p w14:paraId="6A317748" w14:textId="08129CB8" w:rsidR="00AD0DF9" w:rsidRDefault="00AD0DF9" w:rsidP="0035612C">
      <w:pPr>
        <w:pStyle w:val="Heading4"/>
      </w:pPr>
      <w:r>
        <w:t>“iat” Attribute</w:t>
      </w:r>
    </w:p>
    <w:p w14:paraId="245C681B" w14:textId="6962F6EB" w:rsidR="00AD0DF9" w:rsidRPr="0075036C" w:rsidRDefault="00AD0DF9" w:rsidP="0035612C">
      <w:pPr>
        <w:pStyle w:val="Heading5"/>
        <w:rPr>
          <w:color w:val="auto"/>
        </w:rPr>
      </w:pPr>
      <w:r w:rsidRPr="0075036C">
        <w:rPr>
          <w:color w:val="auto"/>
        </w:rPr>
        <w:t>Purpose</w:t>
      </w:r>
    </w:p>
    <w:p w14:paraId="4D12E834" w14:textId="0018A2A6" w:rsidR="00AD0DF9" w:rsidRDefault="00AD0DF9" w:rsidP="0035612C">
      <w:r>
        <w:t>Verify that “iat” attribute exists in the claim section of the PASSpor</w:t>
      </w:r>
      <w:r w:rsidR="00556489">
        <w:t>T</w:t>
      </w:r>
      <w:r>
        <w:t xml:space="preserve"> object</w:t>
      </w:r>
    </w:p>
    <w:p w14:paraId="5FDFE800" w14:textId="0687490B" w:rsidR="0069167D" w:rsidRPr="0075036C" w:rsidRDefault="0069167D" w:rsidP="0035612C">
      <w:pPr>
        <w:pStyle w:val="Heading5"/>
        <w:rPr>
          <w:color w:val="auto"/>
        </w:rPr>
      </w:pPr>
      <w:r w:rsidRPr="0075036C">
        <w:rPr>
          <w:color w:val="auto"/>
        </w:rPr>
        <w:t>Test Setup</w:t>
      </w:r>
    </w:p>
    <w:p w14:paraId="4AADBF0E" w14:textId="060AD7C4" w:rsidR="0069167D" w:rsidRDefault="0069167D" w:rsidP="0035612C">
      <w:pPr>
        <w:pStyle w:val="Heading6"/>
      </w:pPr>
      <w:r>
        <w:t>Test Pre-condition</w:t>
      </w:r>
    </w:p>
    <w:p w14:paraId="21A64218" w14:textId="1589C3C2" w:rsidR="0069167D" w:rsidRPr="0069167D" w:rsidRDefault="0069167D" w:rsidP="0035612C">
      <w:r>
        <w:rPr>
          <w:rFonts w:cs="Arial"/>
        </w:rPr>
        <w:t>Same as for a Valid Signed Call (see Section 3.1.1.2)</w:t>
      </w:r>
    </w:p>
    <w:p w14:paraId="0F09CD04" w14:textId="60731CB8" w:rsidR="0069167D" w:rsidRDefault="0069167D" w:rsidP="0035612C">
      <w:pPr>
        <w:pStyle w:val="Heading6"/>
      </w:pPr>
      <w:r>
        <w:t>Procedure</w:t>
      </w:r>
    </w:p>
    <w:p w14:paraId="7456692F" w14:textId="77777777" w:rsidR="0069167D" w:rsidRPr="00005C5F" w:rsidRDefault="0069167D" w:rsidP="0069167D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320E1574" w14:textId="4C24781F" w:rsidR="0069167D" w:rsidRPr="00005C5F" w:rsidRDefault="0069167D" w:rsidP="00FF178F">
      <w:pPr>
        <w:pStyle w:val="ListParagraph"/>
        <w:numPr>
          <w:ilvl w:val="0"/>
          <w:numId w:val="31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Initiate the call to the destination TN of the </w:t>
      </w:r>
      <w:r w:rsidR="00556489">
        <w:rPr>
          <w:rFonts w:cs="Arial"/>
        </w:rPr>
        <w:t>test</w:t>
      </w:r>
      <w:r w:rsidRPr="00005C5F">
        <w:rPr>
          <w:rFonts w:cs="Arial"/>
        </w:rPr>
        <w:t xml:space="preserve"> participant</w:t>
      </w:r>
    </w:p>
    <w:p w14:paraId="6159D3D6" w14:textId="3F6E96CA" w:rsidR="0069167D" w:rsidRDefault="0069167D" w:rsidP="00FF178F">
      <w:pPr>
        <w:pStyle w:val="ListParagraph"/>
        <w:numPr>
          <w:ilvl w:val="0"/>
          <w:numId w:val="31"/>
        </w:numPr>
        <w:contextualSpacing w:val="0"/>
        <w:rPr>
          <w:rFonts w:cs="Arial"/>
        </w:rPr>
      </w:pPr>
      <w:r w:rsidRPr="00005C5F">
        <w:rPr>
          <w:rFonts w:cs="Arial"/>
        </w:rPr>
        <w:lastRenderedPageBreak/>
        <w:t xml:space="preserve">Inspect the SIP trace to confirm that the Identity header </w:t>
      </w:r>
      <w:r w:rsidR="000B712F">
        <w:rPr>
          <w:rFonts w:cs="Arial"/>
        </w:rPr>
        <w:t>is present</w:t>
      </w:r>
      <w:r w:rsidRPr="00005C5F">
        <w:rPr>
          <w:rFonts w:cs="Arial"/>
        </w:rPr>
        <w:t xml:space="preserve"> in the INVITE message</w:t>
      </w:r>
    </w:p>
    <w:p w14:paraId="4E20AAA2" w14:textId="45A88974" w:rsidR="0069167D" w:rsidRDefault="000B712F" w:rsidP="00FF178F">
      <w:pPr>
        <w:pStyle w:val="ListParagraph"/>
        <w:numPr>
          <w:ilvl w:val="0"/>
          <w:numId w:val="31"/>
        </w:numPr>
        <w:contextualSpacing w:val="0"/>
        <w:rPr>
          <w:rFonts w:cs="Arial"/>
        </w:rPr>
      </w:pPr>
      <w:r>
        <w:rPr>
          <w:rFonts w:cs="Arial"/>
        </w:rPr>
        <w:t>Verify that t</w:t>
      </w:r>
      <w:r w:rsidR="0069167D">
        <w:rPr>
          <w:rFonts w:cs="Arial"/>
        </w:rPr>
        <w:t>he claim section of the PASSpor</w:t>
      </w:r>
      <w:r w:rsidR="00556489">
        <w:rPr>
          <w:rFonts w:cs="Arial"/>
        </w:rPr>
        <w:t>T</w:t>
      </w:r>
      <w:r w:rsidR="0069167D">
        <w:rPr>
          <w:rFonts w:cs="Arial"/>
        </w:rPr>
        <w:t xml:space="preserve"> object includes the “iat” attribute and that its value is set to the current U</w:t>
      </w:r>
      <w:r w:rsidR="00556489">
        <w:rPr>
          <w:rFonts w:cs="Arial"/>
        </w:rPr>
        <w:t>nix epoch</w:t>
      </w:r>
      <w:r w:rsidR="0069167D">
        <w:rPr>
          <w:rFonts w:cs="Arial"/>
        </w:rPr>
        <w:t xml:space="preserve"> time.</w:t>
      </w:r>
    </w:p>
    <w:p w14:paraId="6127B8C0" w14:textId="0D60DF4D" w:rsidR="0069167D" w:rsidRPr="0069167D" w:rsidRDefault="0069167D" w:rsidP="00FF178F">
      <w:pPr>
        <w:pStyle w:val="ListParagraph"/>
        <w:numPr>
          <w:ilvl w:val="0"/>
          <w:numId w:val="31"/>
        </w:numPr>
        <w:contextualSpacing w:val="0"/>
      </w:pPr>
      <w:r>
        <w:rPr>
          <w:rFonts w:cs="Arial"/>
        </w:rPr>
        <w:t>Also, verify that the value type of “iat” is Numeric</w:t>
      </w:r>
    </w:p>
    <w:p w14:paraId="69042E5A" w14:textId="130AE1D4" w:rsidR="0069167D" w:rsidRPr="0075036C" w:rsidRDefault="0069167D" w:rsidP="0035612C">
      <w:pPr>
        <w:pStyle w:val="Heading5"/>
        <w:rPr>
          <w:color w:val="auto"/>
        </w:rPr>
      </w:pPr>
      <w:r w:rsidRPr="0075036C">
        <w:rPr>
          <w:color w:val="auto"/>
        </w:rPr>
        <w:t>Observable Results</w:t>
      </w:r>
    </w:p>
    <w:p w14:paraId="09799FA2" w14:textId="19EDB324" w:rsidR="0069167D" w:rsidRDefault="0069167D" w:rsidP="0035612C">
      <w:pPr>
        <w:pStyle w:val="Heading6"/>
      </w:pPr>
      <w:r>
        <w:t>Message Flows</w:t>
      </w:r>
    </w:p>
    <w:p w14:paraId="3B219982" w14:textId="6DA2613F" w:rsidR="0069167D" w:rsidRDefault="0069167D" w:rsidP="0035612C">
      <w:pPr>
        <w:pStyle w:val="Heading6"/>
      </w:pPr>
      <w:r>
        <w:t>Pass/Fail Criteria</w:t>
      </w:r>
    </w:p>
    <w:p w14:paraId="2195502D" w14:textId="77777777" w:rsidR="0069167D" w:rsidRDefault="0069167D" w:rsidP="0069167D">
      <w:pPr>
        <w:rPr>
          <w:rFonts w:cs="Arial"/>
        </w:rPr>
      </w:pPr>
      <w:r>
        <w:rPr>
          <w:rFonts w:cs="Arial"/>
        </w:rPr>
        <w:t xml:space="preserve">This test passes, </w:t>
      </w:r>
    </w:p>
    <w:p w14:paraId="78319993" w14:textId="4800C800" w:rsidR="0069167D" w:rsidRDefault="00B6637F" w:rsidP="00FF178F">
      <w:pPr>
        <w:pStyle w:val="ListParagraph"/>
        <w:numPr>
          <w:ilvl w:val="0"/>
          <w:numId w:val="51"/>
        </w:numPr>
        <w:rPr>
          <w:rFonts w:cs="Arial"/>
        </w:rPr>
      </w:pPr>
      <w:r w:rsidRPr="00C970B3">
        <w:rPr>
          <w:rFonts w:cs="Arial"/>
        </w:rPr>
        <w:t>If</w:t>
      </w:r>
      <w:r w:rsidR="0069167D" w:rsidRPr="00C970B3">
        <w:rPr>
          <w:rFonts w:cs="Arial"/>
        </w:rPr>
        <w:t xml:space="preserve"> the value of the </w:t>
      </w:r>
      <w:r w:rsidR="0069167D">
        <w:rPr>
          <w:rFonts w:cs="Arial"/>
        </w:rPr>
        <w:t xml:space="preserve">“iat” attribute is set to a valid </w:t>
      </w:r>
      <w:r w:rsidR="00556489">
        <w:rPr>
          <w:rFonts w:cs="Arial"/>
        </w:rPr>
        <w:t>Unix epoch</w:t>
      </w:r>
      <w:r w:rsidR="0069167D">
        <w:rPr>
          <w:rFonts w:cs="Arial"/>
        </w:rPr>
        <w:t xml:space="preserve"> time</w:t>
      </w:r>
      <w:r w:rsidR="0069167D" w:rsidRPr="00A747F2">
        <w:rPr>
          <w:rFonts w:cs="Arial"/>
        </w:rPr>
        <w:t>.</w:t>
      </w:r>
    </w:p>
    <w:p w14:paraId="58633249" w14:textId="2D07D31F" w:rsidR="0069167D" w:rsidRPr="0069167D" w:rsidRDefault="0069167D" w:rsidP="00FF178F">
      <w:pPr>
        <w:pStyle w:val="ListParagraph"/>
        <w:numPr>
          <w:ilvl w:val="0"/>
          <w:numId w:val="51"/>
        </w:numPr>
      </w:pPr>
      <w:r>
        <w:rPr>
          <w:rFonts w:cs="Arial"/>
        </w:rPr>
        <w:t>If the value type of “iat” is Numeric</w:t>
      </w:r>
    </w:p>
    <w:p w14:paraId="23862E13" w14:textId="0688F6B3" w:rsidR="0069167D" w:rsidRPr="0075036C" w:rsidRDefault="0069167D" w:rsidP="0035612C">
      <w:pPr>
        <w:pStyle w:val="Heading5"/>
        <w:rPr>
          <w:color w:val="auto"/>
        </w:rPr>
      </w:pPr>
      <w:r w:rsidRPr="0075036C">
        <w:rPr>
          <w:color w:val="auto"/>
        </w:rPr>
        <w:t>Trace Capture</w:t>
      </w:r>
    </w:p>
    <w:p w14:paraId="4B75AB1E" w14:textId="081D73FF" w:rsidR="00A24860" w:rsidRDefault="00A24860" w:rsidP="0035612C">
      <w:r>
        <w:t>The SIP trace capture should be enabled to document this test and diagnose any errors</w:t>
      </w:r>
      <w:r w:rsidR="00556489">
        <w:t>.</w:t>
      </w:r>
    </w:p>
    <w:p w14:paraId="4EFE22C6" w14:textId="4F6CF2AA" w:rsidR="0069167D" w:rsidRPr="0075036C" w:rsidRDefault="0069167D" w:rsidP="0035612C">
      <w:pPr>
        <w:pStyle w:val="Heading5"/>
        <w:rPr>
          <w:color w:val="auto"/>
        </w:rPr>
      </w:pPr>
      <w:r w:rsidRPr="0075036C">
        <w:rPr>
          <w:color w:val="auto"/>
        </w:rPr>
        <w:t>Known Issues</w:t>
      </w:r>
    </w:p>
    <w:p w14:paraId="15955A35" w14:textId="62B6B5BA" w:rsidR="0069167D" w:rsidRDefault="0069167D" w:rsidP="0035612C">
      <w:r>
        <w:t>None at this time</w:t>
      </w:r>
      <w:r w:rsidR="00556489">
        <w:t>.</w:t>
      </w:r>
    </w:p>
    <w:p w14:paraId="7CAE2190" w14:textId="5F11EE16" w:rsidR="0069167D" w:rsidRDefault="0069167D" w:rsidP="0069167D">
      <w:pPr>
        <w:pStyle w:val="Heading4"/>
      </w:pPr>
      <w:r>
        <w:t>“orig” Attribute</w:t>
      </w:r>
    </w:p>
    <w:p w14:paraId="3F4A8860" w14:textId="77777777" w:rsidR="0069167D" w:rsidRPr="0075036C" w:rsidRDefault="0069167D" w:rsidP="0069167D">
      <w:pPr>
        <w:pStyle w:val="Heading5"/>
        <w:rPr>
          <w:color w:val="auto"/>
        </w:rPr>
      </w:pPr>
      <w:r w:rsidRPr="0075036C">
        <w:rPr>
          <w:color w:val="auto"/>
        </w:rPr>
        <w:t>Purpose</w:t>
      </w:r>
    </w:p>
    <w:p w14:paraId="295E967B" w14:textId="163D5B9F" w:rsidR="0069167D" w:rsidRDefault="0069167D" w:rsidP="0069167D">
      <w:r>
        <w:t>Verify that “orig” attribute exis</w:t>
      </w:r>
      <w:r w:rsidR="00422FAF">
        <w:t xml:space="preserve">ts in the claim section of the </w:t>
      </w:r>
      <w:r>
        <w:t>PASSpor</w:t>
      </w:r>
      <w:r w:rsidR="00556489">
        <w:t>T</w:t>
      </w:r>
      <w:r>
        <w:t xml:space="preserve"> object</w:t>
      </w:r>
      <w:r w:rsidR="00422FAF">
        <w:t xml:space="preserve"> and that it contains </w:t>
      </w:r>
      <w:r w:rsidR="00556489">
        <w:t>a</w:t>
      </w:r>
      <w:r w:rsidR="00422FAF">
        <w:t xml:space="preserve"> TN.</w:t>
      </w:r>
    </w:p>
    <w:p w14:paraId="2CBFAABA" w14:textId="77777777" w:rsidR="0069167D" w:rsidRPr="0075036C" w:rsidRDefault="0069167D" w:rsidP="0069167D">
      <w:pPr>
        <w:pStyle w:val="Heading5"/>
        <w:rPr>
          <w:color w:val="auto"/>
        </w:rPr>
      </w:pPr>
      <w:r w:rsidRPr="0075036C">
        <w:rPr>
          <w:color w:val="auto"/>
        </w:rPr>
        <w:t>Test Setup</w:t>
      </w:r>
    </w:p>
    <w:p w14:paraId="50056455" w14:textId="77777777" w:rsidR="0069167D" w:rsidRDefault="0069167D" w:rsidP="0069167D">
      <w:pPr>
        <w:pStyle w:val="Heading6"/>
      </w:pPr>
      <w:r>
        <w:t>Test Pre-condition</w:t>
      </w:r>
    </w:p>
    <w:p w14:paraId="79E6E4A5" w14:textId="77777777" w:rsidR="0069167D" w:rsidRPr="0069167D" w:rsidRDefault="0069167D" w:rsidP="0069167D">
      <w:pPr>
        <w:rPr>
          <w:rFonts w:cs="Arial"/>
        </w:rPr>
      </w:pPr>
      <w:r>
        <w:rPr>
          <w:rFonts w:cs="Arial"/>
        </w:rPr>
        <w:t>Same as for a Valid Signed Call (see Section 3.1.1.2)</w:t>
      </w:r>
    </w:p>
    <w:p w14:paraId="29DE90FE" w14:textId="77777777" w:rsidR="0069167D" w:rsidRDefault="0069167D" w:rsidP="0069167D">
      <w:pPr>
        <w:pStyle w:val="Heading6"/>
      </w:pPr>
      <w:r>
        <w:t>Procedure</w:t>
      </w:r>
    </w:p>
    <w:p w14:paraId="5A6D2E46" w14:textId="77777777" w:rsidR="0069167D" w:rsidRPr="00005C5F" w:rsidRDefault="0069167D" w:rsidP="0069167D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299510A4" w14:textId="4AF0B050" w:rsidR="0069167D" w:rsidRPr="00005C5F" w:rsidRDefault="0069167D" w:rsidP="00FF178F">
      <w:pPr>
        <w:pStyle w:val="ListParagraph"/>
        <w:numPr>
          <w:ilvl w:val="0"/>
          <w:numId w:val="32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Initiate the call to the destination TN of the </w:t>
      </w:r>
      <w:r w:rsidR="00556489">
        <w:rPr>
          <w:rFonts w:cs="Arial"/>
        </w:rPr>
        <w:t>test</w:t>
      </w:r>
      <w:r w:rsidRPr="00005C5F">
        <w:rPr>
          <w:rFonts w:cs="Arial"/>
        </w:rPr>
        <w:t xml:space="preserve"> participant</w:t>
      </w:r>
    </w:p>
    <w:p w14:paraId="5FC65079" w14:textId="0EA8C6D4" w:rsidR="00422FAF" w:rsidRDefault="0069167D" w:rsidP="00FF178F">
      <w:pPr>
        <w:pStyle w:val="ListParagraph"/>
        <w:numPr>
          <w:ilvl w:val="0"/>
          <w:numId w:val="32"/>
        </w:numPr>
        <w:contextualSpacing w:val="0"/>
        <w:rPr>
          <w:rFonts w:cs="Arial"/>
        </w:rPr>
      </w:pPr>
      <w:r w:rsidRPr="00005C5F">
        <w:rPr>
          <w:rFonts w:cs="Arial"/>
        </w:rPr>
        <w:t>Inspect the SIP trace to confirm t</w:t>
      </w:r>
      <w:r w:rsidR="00422FAF">
        <w:rPr>
          <w:rFonts w:cs="Arial"/>
        </w:rPr>
        <w:t xml:space="preserve">hat the </w:t>
      </w:r>
      <w:r w:rsidRPr="00005C5F">
        <w:rPr>
          <w:rFonts w:cs="Arial"/>
        </w:rPr>
        <w:t>INVITE message includes</w:t>
      </w:r>
      <w:r w:rsidR="00422FAF">
        <w:rPr>
          <w:rFonts w:cs="Arial"/>
        </w:rPr>
        <w:t xml:space="preserve"> the Identity header</w:t>
      </w:r>
    </w:p>
    <w:p w14:paraId="56AC3BEB" w14:textId="7BE07DB7" w:rsidR="0069167D" w:rsidRDefault="000B712F" w:rsidP="00FF178F">
      <w:pPr>
        <w:pStyle w:val="ListParagraph"/>
        <w:numPr>
          <w:ilvl w:val="0"/>
          <w:numId w:val="32"/>
        </w:numPr>
        <w:contextualSpacing w:val="0"/>
        <w:rPr>
          <w:rFonts w:cs="Arial"/>
        </w:rPr>
      </w:pPr>
      <w:r>
        <w:rPr>
          <w:rFonts w:cs="Arial"/>
        </w:rPr>
        <w:t>Verify that t</w:t>
      </w:r>
      <w:r w:rsidR="00422FAF">
        <w:rPr>
          <w:rFonts w:cs="Arial"/>
        </w:rPr>
        <w:t>he Identity header field contains</w:t>
      </w:r>
      <w:r w:rsidR="0069167D" w:rsidRPr="00005C5F">
        <w:rPr>
          <w:rFonts w:cs="Arial"/>
        </w:rPr>
        <w:t xml:space="preserve"> the </w:t>
      </w:r>
      <w:r w:rsidR="0069167D">
        <w:rPr>
          <w:rFonts w:cs="Arial"/>
        </w:rPr>
        <w:t>full form of the PASSpor</w:t>
      </w:r>
      <w:r w:rsidR="00556489">
        <w:rPr>
          <w:rFonts w:cs="Arial"/>
        </w:rPr>
        <w:t>T</w:t>
      </w:r>
      <w:r w:rsidR="0069167D">
        <w:rPr>
          <w:rFonts w:cs="Arial"/>
        </w:rPr>
        <w:t xml:space="preserve"> token</w:t>
      </w:r>
    </w:p>
    <w:p w14:paraId="28838622" w14:textId="6E43D95A" w:rsidR="0069167D" w:rsidRDefault="000B712F" w:rsidP="00FF178F">
      <w:pPr>
        <w:pStyle w:val="ListParagraph"/>
        <w:numPr>
          <w:ilvl w:val="0"/>
          <w:numId w:val="32"/>
        </w:numPr>
        <w:contextualSpacing w:val="0"/>
        <w:rPr>
          <w:rFonts w:cs="Arial"/>
        </w:rPr>
      </w:pPr>
      <w:r>
        <w:rPr>
          <w:rFonts w:cs="Arial"/>
        </w:rPr>
        <w:t>Verify that t</w:t>
      </w:r>
      <w:r w:rsidR="0069167D">
        <w:rPr>
          <w:rFonts w:cs="Arial"/>
        </w:rPr>
        <w:t>he claim section of the PASSpor</w:t>
      </w:r>
      <w:r w:rsidR="00556489">
        <w:rPr>
          <w:rFonts w:cs="Arial"/>
        </w:rPr>
        <w:t>T</w:t>
      </w:r>
      <w:r w:rsidR="0069167D">
        <w:rPr>
          <w:rFonts w:cs="Arial"/>
        </w:rPr>
        <w:t xml:space="preserve"> object includes th</w:t>
      </w:r>
      <w:r w:rsidR="00422FAF">
        <w:rPr>
          <w:rFonts w:cs="Arial"/>
        </w:rPr>
        <w:t>e “orig” attribute and that it contains th</w:t>
      </w:r>
      <w:r>
        <w:rPr>
          <w:rFonts w:cs="Arial"/>
        </w:rPr>
        <w:t>e</w:t>
      </w:r>
      <w:r w:rsidR="00422FAF">
        <w:rPr>
          <w:rFonts w:cs="Arial"/>
        </w:rPr>
        <w:t xml:space="preserve"> “tn” attribute. </w:t>
      </w:r>
    </w:p>
    <w:p w14:paraId="14496231" w14:textId="5A25CF08" w:rsidR="00422FAF" w:rsidRDefault="000B712F" w:rsidP="00FF178F">
      <w:pPr>
        <w:pStyle w:val="ListParagraph"/>
        <w:numPr>
          <w:ilvl w:val="0"/>
          <w:numId w:val="32"/>
        </w:numPr>
        <w:contextualSpacing w:val="0"/>
        <w:rPr>
          <w:rFonts w:cs="Arial"/>
        </w:rPr>
      </w:pPr>
      <w:r>
        <w:rPr>
          <w:rFonts w:cs="Arial"/>
        </w:rPr>
        <w:t>Verify that t</w:t>
      </w:r>
      <w:r w:rsidR="00422FAF">
        <w:rPr>
          <w:rFonts w:cs="Arial"/>
        </w:rPr>
        <w:t>he value of the “tn” should agree with section 8 of</w:t>
      </w:r>
      <w:r w:rsidR="00B55FB8" w:rsidRPr="00B55FB8">
        <w:t xml:space="preserve"> </w:t>
      </w:r>
      <w:r w:rsidR="00B55FB8">
        <w:t>RFC 4474bis.</w:t>
      </w:r>
    </w:p>
    <w:p w14:paraId="78C0C2A2" w14:textId="77777777" w:rsidR="0069167D" w:rsidRPr="0075036C" w:rsidRDefault="0069167D" w:rsidP="0069167D">
      <w:pPr>
        <w:pStyle w:val="Heading5"/>
        <w:rPr>
          <w:color w:val="auto"/>
        </w:rPr>
      </w:pPr>
      <w:r w:rsidRPr="0075036C">
        <w:rPr>
          <w:color w:val="auto"/>
        </w:rPr>
        <w:lastRenderedPageBreak/>
        <w:t>Observable Results</w:t>
      </w:r>
    </w:p>
    <w:p w14:paraId="15F7ACAD" w14:textId="77777777" w:rsidR="0069167D" w:rsidRDefault="0069167D" w:rsidP="0069167D">
      <w:pPr>
        <w:pStyle w:val="Heading6"/>
      </w:pPr>
      <w:r>
        <w:t>Message Flows</w:t>
      </w:r>
    </w:p>
    <w:p w14:paraId="59A82B02" w14:textId="77777777" w:rsidR="0069167D" w:rsidRDefault="0069167D" w:rsidP="0069167D">
      <w:pPr>
        <w:pStyle w:val="Heading6"/>
      </w:pPr>
      <w:r>
        <w:t>Pass/Fail Criteria</w:t>
      </w:r>
    </w:p>
    <w:p w14:paraId="2386D47A" w14:textId="05FF9123" w:rsidR="0069167D" w:rsidRDefault="00422FAF" w:rsidP="0069167D">
      <w:pPr>
        <w:rPr>
          <w:rFonts w:cs="Arial"/>
        </w:rPr>
      </w:pPr>
      <w:r>
        <w:rPr>
          <w:rFonts w:cs="Arial"/>
        </w:rPr>
        <w:t xml:space="preserve">This test passes if </w:t>
      </w:r>
      <w:r w:rsidR="00B55FB8">
        <w:rPr>
          <w:rFonts w:cs="Arial"/>
        </w:rPr>
        <w:t>Steps 3, 4 and 5 of the Procedure are all verified.</w:t>
      </w:r>
    </w:p>
    <w:p w14:paraId="4C442C0B" w14:textId="1F4DBDED" w:rsidR="00A24860" w:rsidRPr="0075036C" w:rsidRDefault="00A24860" w:rsidP="0035612C">
      <w:pPr>
        <w:pStyle w:val="Heading5"/>
        <w:rPr>
          <w:rFonts w:cs="Arial"/>
          <w:color w:val="auto"/>
        </w:rPr>
      </w:pPr>
      <w:r w:rsidRPr="0075036C">
        <w:rPr>
          <w:rFonts w:cs="Arial"/>
          <w:color w:val="auto"/>
        </w:rPr>
        <w:t>Trace Capture</w:t>
      </w:r>
    </w:p>
    <w:p w14:paraId="6E5A752A" w14:textId="22382E7B" w:rsidR="00A24860" w:rsidRPr="00A24860" w:rsidRDefault="00A24860">
      <w:r>
        <w:t>The SIP trace capture should be enabled to document this test and diagnose any errors</w:t>
      </w:r>
      <w:r w:rsidR="00556489">
        <w:t>.</w:t>
      </w:r>
    </w:p>
    <w:p w14:paraId="14805B83" w14:textId="77777777" w:rsidR="0069167D" w:rsidRPr="0075036C" w:rsidRDefault="0069167D" w:rsidP="0069167D">
      <w:pPr>
        <w:pStyle w:val="Heading5"/>
        <w:rPr>
          <w:color w:val="auto"/>
        </w:rPr>
      </w:pPr>
      <w:r w:rsidRPr="0075036C">
        <w:rPr>
          <w:color w:val="auto"/>
        </w:rPr>
        <w:t>Known Issues</w:t>
      </w:r>
    </w:p>
    <w:p w14:paraId="1B435AA1" w14:textId="5BABB643" w:rsidR="0069167D" w:rsidRDefault="0069167D" w:rsidP="0069167D">
      <w:r>
        <w:t>None at this time</w:t>
      </w:r>
      <w:r w:rsidR="00556489">
        <w:t>.</w:t>
      </w:r>
    </w:p>
    <w:p w14:paraId="01BDD77C" w14:textId="1D1D6577" w:rsidR="0069167D" w:rsidRDefault="0069167D" w:rsidP="0069167D">
      <w:pPr>
        <w:pStyle w:val="Heading4"/>
      </w:pPr>
      <w:r>
        <w:t>“dest” Attribute</w:t>
      </w:r>
    </w:p>
    <w:p w14:paraId="6B0053EF" w14:textId="77777777" w:rsidR="0069167D" w:rsidRPr="0075036C" w:rsidRDefault="0069167D" w:rsidP="0069167D">
      <w:pPr>
        <w:pStyle w:val="Heading5"/>
        <w:rPr>
          <w:color w:val="auto"/>
        </w:rPr>
      </w:pPr>
      <w:r w:rsidRPr="0075036C">
        <w:rPr>
          <w:color w:val="auto"/>
        </w:rPr>
        <w:t>Purpose</w:t>
      </w:r>
    </w:p>
    <w:p w14:paraId="06A0F842" w14:textId="714C59D2" w:rsidR="0069167D" w:rsidRDefault="0069167D" w:rsidP="0069167D">
      <w:r>
        <w:t>Verify that “</w:t>
      </w:r>
      <w:r w:rsidR="00422FAF">
        <w:t>dest</w:t>
      </w:r>
      <w:r>
        <w:t>” attribute exis</w:t>
      </w:r>
      <w:r w:rsidR="00422FAF">
        <w:t xml:space="preserve">ts in the claim section of the </w:t>
      </w:r>
      <w:r>
        <w:t>PASSpor</w:t>
      </w:r>
      <w:r w:rsidR="00241B91">
        <w:t>T</w:t>
      </w:r>
      <w:r>
        <w:t xml:space="preserve"> object</w:t>
      </w:r>
      <w:r w:rsidR="00422FAF">
        <w:t xml:space="preserve"> and that it contains </w:t>
      </w:r>
      <w:r w:rsidR="002463AA">
        <w:t>a</w:t>
      </w:r>
      <w:r w:rsidR="00422FAF">
        <w:t xml:space="preserve"> TN</w:t>
      </w:r>
    </w:p>
    <w:p w14:paraId="6860ACE7" w14:textId="77777777" w:rsidR="0069167D" w:rsidRPr="0075036C" w:rsidRDefault="0069167D" w:rsidP="0069167D">
      <w:pPr>
        <w:pStyle w:val="Heading5"/>
        <w:rPr>
          <w:color w:val="auto"/>
        </w:rPr>
      </w:pPr>
      <w:r w:rsidRPr="0075036C">
        <w:rPr>
          <w:color w:val="auto"/>
        </w:rPr>
        <w:t>Test Setup</w:t>
      </w:r>
    </w:p>
    <w:p w14:paraId="5FD60B35" w14:textId="77777777" w:rsidR="0069167D" w:rsidRDefault="0069167D" w:rsidP="0069167D">
      <w:pPr>
        <w:pStyle w:val="Heading6"/>
      </w:pPr>
      <w:r>
        <w:t>Test Pre-condition</w:t>
      </w:r>
    </w:p>
    <w:p w14:paraId="3178E2AC" w14:textId="77777777" w:rsidR="0069167D" w:rsidRPr="0069167D" w:rsidRDefault="0069167D" w:rsidP="0069167D">
      <w:pPr>
        <w:rPr>
          <w:rFonts w:cs="Arial"/>
        </w:rPr>
      </w:pPr>
      <w:r>
        <w:rPr>
          <w:rFonts w:cs="Arial"/>
        </w:rPr>
        <w:t>Same as for a Valid Signed Call (see Section 3.1.1.2)</w:t>
      </w:r>
    </w:p>
    <w:p w14:paraId="059CA1FA" w14:textId="77777777" w:rsidR="0069167D" w:rsidRDefault="0069167D" w:rsidP="0069167D">
      <w:pPr>
        <w:pStyle w:val="Heading6"/>
      </w:pPr>
      <w:r>
        <w:t>Procedure</w:t>
      </w:r>
    </w:p>
    <w:p w14:paraId="64FE9DDA" w14:textId="77777777" w:rsidR="0069167D" w:rsidRPr="00005C5F" w:rsidRDefault="0069167D" w:rsidP="0069167D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16FAB094" w14:textId="191ECEB1" w:rsidR="0069167D" w:rsidRPr="00005C5F" w:rsidRDefault="0069167D" w:rsidP="00FF178F">
      <w:pPr>
        <w:pStyle w:val="ListParagraph"/>
        <w:numPr>
          <w:ilvl w:val="0"/>
          <w:numId w:val="33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Initiate the call to the destination TN of the </w:t>
      </w:r>
      <w:r w:rsidR="00A91514">
        <w:rPr>
          <w:rFonts w:cs="Arial"/>
        </w:rPr>
        <w:t>test</w:t>
      </w:r>
      <w:r w:rsidRPr="00005C5F">
        <w:rPr>
          <w:rFonts w:cs="Arial"/>
        </w:rPr>
        <w:t xml:space="preserve"> participant</w:t>
      </w:r>
    </w:p>
    <w:p w14:paraId="3E0D93F5" w14:textId="4DEC2A73" w:rsidR="00422FAF" w:rsidRDefault="00422FAF" w:rsidP="00FF178F">
      <w:pPr>
        <w:pStyle w:val="ListParagraph"/>
        <w:numPr>
          <w:ilvl w:val="0"/>
          <w:numId w:val="33"/>
        </w:numPr>
        <w:contextualSpacing w:val="0"/>
        <w:rPr>
          <w:rFonts w:cs="Arial"/>
        </w:rPr>
      </w:pPr>
      <w:r w:rsidRPr="00005C5F">
        <w:rPr>
          <w:rFonts w:cs="Arial"/>
        </w:rPr>
        <w:t>Inspect the SIP trace to confirm t</w:t>
      </w:r>
      <w:r>
        <w:rPr>
          <w:rFonts w:cs="Arial"/>
        </w:rPr>
        <w:t xml:space="preserve">hat the </w:t>
      </w:r>
      <w:r w:rsidRPr="00005C5F">
        <w:rPr>
          <w:rFonts w:cs="Arial"/>
        </w:rPr>
        <w:t>INVITE message includes</w:t>
      </w:r>
      <w:r>
        <w:rPr>
          <w:rFonts w:cs="Arial"/>
        </w:rPr>
        <w:t xml:space="preserve"> the Identity header</w:t>
      </w:r>
    </w:p>
    <w:p w14:paraId="61085971" w14:textId="782568EC" w:rsidR="00422FAF" w:rsidRDefault="00B2709C" w:rsidP="00FF178F">
      <w:pPr>
        <w:pStyle w:val="ListParagraph"/>
        <w:numPr>
          <w:ilvl w:val="0"/>
          <w:numId w:val="33"/>
        </w:numPr>
        <w:contextualSpacing w:val="0"/>
        <w:rPr>
          <w:rFonts w:cs="Arial"/>
        </w:rPr>
      </w:pPr>
      <w:r>
        <w:rPr>
          <w:rFonts w:cs="Arial"/>
        </w:rPr>
        <w:t>Verify that t</w:t>
      </w:r>
      <w:r w:rsidR="00422FAF">
        <w:rPr>
          <w:rFonts w:cs="Arial"/>
        </w:rPr>
        <w:t>he Identity header field contains</w:t>
      </w:r>
      <w:r w:rsidR="00422FAF" w:rsidRPr="00005C5F">
        <w:rPr>
          <w:rFonts w:cs="Arial"/>
        </w:rPr>
        <w:t xml:space="preserve"> the </w:t>
      </w:r>
      <w:r w:rsidR="00422FAF">
        <w:rPr>
          <w:rFonts w:cs="Arial"/>
        </w:rPr>
        <w:t>full form of the PASSpor</w:t>
      </w:r>
      <w:r w:rsidR="002463AA">
        <w:rPr>
          <w:rFonts w:cs="Arial"/>
        </w:rPr>
        <w:t>T</w:t>
      </w:r>
      <w:r w:rsidR="00422FAF">
        <w:rPr>
          <w:rFonts w:cs="Arial"/>
        </w:rPr>
        <w:t xml:space="preserve"> token</w:t>
      </w:r>
    </w:p>
    <w:p w14:paraId="185C308D" w14:textId="4E371C32" w:rsidR="00422FAF" w:rsidRDefault="00B2709C" w:rsidP="00FF178F">
      <w:pPr>
        <w:pStyle w:val="ListParagraph"/>
        <w:numPr>
          <w:ilvl w:val="0"/>
          <w:numId w:val="33"/>
        </w:numPr>
        <w:contextualSpacing w:val="0"/>
        <w:rPr>
          <w:rFonts w:cs="Arial"/>
        </w:rPr>
      </w:pPr>
      <w:r>
        <w:rPr>
          <w:rFonts w:cs="Arial"/>
        </w:rPr>
        <w:t>Verify that t</w:t>
      </w:r>
      <w:r w:rsidR="00422FAF">
        <w:rPr>
          <w:rFonts w:cs="Arial"/>
        </w:rPr>
        <w:t>he claim section of the PASSpor</w:t>
      </w:r>
      <w:r w:rsidR="002463AA">
        <w:rPr>
          <w:rFonts w:cs="Arial"/>
        </w:rPr>
        <w:t>T</w:t>
      </w:r>
      <w:r w:rsidR="00422FAF">
        <w:rPr>
          <w:rFonts w:cs="Arial"/>
        </w:rPr>
        <w:t xml:space="preserve"> object includes the “dest” attribute and that it contains at least one “tn” attribute. </w:t>
      </w:r>
    </w:p>
    <w:p w14:paraId="57D9FE94" w14:textId="5B5E4EB0" w:rsidR="00422FAF" w:rsidRPr="00422FAF" w:rsidRDefault="00B2709C" w:rsidP="00FF178F">
      <w:pPr>
        <w:pStyle w:val="ListParagraph"/>
        <w:numPr>
          <w:ilvl w:val="0"/>
          <w:numId w:val="33"/>
        </w:numPr>
        <w:contextualSpacing w:val="0"/>
        <w:rPr>
          <w:rFonts w:cs="Arial"/>
        </w:rPr>
      </w:pPr>
      <w:r>
        <w:rPr>
          <w:rFonts w:cs="Arial"/>
        </w:rPr>
        <w:t>Verify that t</w:t>
      </w:r>
      <w:r w:rsidR="00422FAF">
        <w:rPr>
          <w:rFonts w:cs="Arial"/>
        </w:rPr>
        <w:t>he value of the “tn” agree</w:t>
      </w:r>
      <w:r>
        <w:rPr>
          <w:rFonts w:cs="Arial"/>
        </w:rPr>
        <w:t xml:space="preserve">s with </w:t>
      </w:r>
      <w:r w:rsidR="00422FAF">
        <w:rPr>
          <w:rFonts w:cs="Arial"/>
        </w:rPr>
        <w:t>section 8 of</w:t>
      </w:r>
      <w:r w:rsidR="00B55FB8" w:rsidRPr="00B55FB8">
        <w:t xml:space="preserve"> </w:t>
      </w:r>
      <w:r w:rsidR="00B55FB8">
        <w:t>RFC 4474bis.</w:t>
      </w:r>
    </w:p>
    <w:p w14:paraId="75E07740" w14:textId="77777777" w:rsidR="0069167D" w:rsidRPr="0075036C" w:rsidRDefault="0069167D" w:rsidP="0069167D">
      <w:pPr>
        <w:pStyle w:val="Heading5"/>
        <w:rPr>
          <w:color w:val="auto"/>
        </w:rPr>
      </w:pPr>
      <w:r w:rsidRPr="0075036C">
        <w:rPr>
          <w:color w:val="auto"/>
        </w:rPr>
        <w:t>Observable Results</w:t>
      </w:r>
    </w:p>
    <w:p w14:paraId="3F4BB827" w14:textId="77777777" w:rsidR="0069167D" w:rsidRDefault="0069167D" w:rsidP="0069167D">
      <w:pPr>
        <w:pStyle w:val="Heading6"/>
      </w:pPr>
      <w:r>
        <w:t>Message Flows</w:t>
      </w:r>
    </w:p>
    <w:p w14:paraId="56E48B34" w14:textId="77777777" w:rsidR="0069167D" w:rsidRDefault="0069167D" w:rsidP="0069167D">
      <w:pPr>
        <w:pStyle w:val="Heading6"/>
      </w:pPr>
      <w:r>
        <w:t>Pass/Fail Criteria</w:t>
      </w:r>
    </w:p>
    <w:p w14:paraId="2AA5E883" w14:textId="141D4C77" w:rsidR="00422FAF" w:rsidRDefault="00422FAF" w:rsidP="0035612C">
      <w:pPr>
        <w:rPr>
          <w:rFonts w:cs="Arial"/>
        </w:rPr>
      </w:pPr>
      <w:r>
        <w:rPr>
          <w:rFonts w:cs="Arial"/>
        </w:rPr>
        <w:t xml:space="preserve">This test passes if </w:t>
      </w:r>
      <w:r w:rsidR="006E23EB">
        <w:rPr>
          <w:rFonts w:cs="Arial"/>
        </w:rPr>
        <w:t>Steps 3</w:t>
      </w:r>
      <w:r w:rsidR="00CD46ED">
        <w:rPr>
          <w:rFonts w:cs="Arial"/>
        </w:rPr>
        <w:t>, 4</w:t>
      </w:r>
      <w:r w:rsidR="006E23EB">
        <w:rPr>
          <w:rFonts w:cs="Arial"/>
        </w:rPr>
        <w:t xml:space="preserve"> and </w:t>
      </w:r>
      <w:r w:rsidR="00CD46ED">
        <w:rPr>
          <w:rFonts w:cs="Arial"/>
        </w:rPr>
        <w:t>5</w:t>
      </w:r>
      <w:r w:rsidR="006E23EB">
        <w:rPr>
          <w:rFonts w:cs="Arial"/>
        </w:rPr>
        <w:t xml:space="preserve"> of the Procedure are all verified</w:t>
      </w:r>
    </w:p>
    <w:p w14:paraId="36220C76" w14:textId="11DF09C5" w:rsidR="00A24860" w:rsidRPr="0075036C" w:rsidRDefault="00A24860" w:rsidP="0035612C">
      <w:pPr>
        <w:pStyle w:val="Heading5"/>
        <w:rPr>
          <w:rFonts w:cs="Arial"/>
          <w:color w:val="auto"/>
        </w:rPr>
      </w:pPr>
      <w:r w:rsidRPr="0075036C">
        <w:rPr>
          <w:rFonts w:cs="Arial"/>
          <w:color w:val="auto"/>
        </w:rPr>
        <w:t>Trace Capture</w:t>
      </w:r>
    </w:p>
    <w:p w14:paraId="5344CFA7" w14:textId="0DA8DFCA" w:rsidR="00A24860" w:rsidRPr="00A24860" w:rsidRDefault="00A24860" w:rsidP="0035612C">
      <w:r>
        <w:t>The SIP trace capture should be enabled to document this test and diagnose any errors</w:t>
      </w:r>
      <w:r w:rsidR="002463AA">
        <w:t>.</w:t>
      </w:r>
    </w:p>
    <w:p w14:paraId="20E080E3" w14:textId="77777777" w:rsidR="0069167D" w:rsidRPr="0075036C" w:rsidRDefault="0069167D" w:rsidP="0069167D">
      <w:pPr>
        <w:pStyle w:val="Heading5"/>
        <w:rPr>
          <w:color w:val="auto"/>
        </w:rPr>
      </w:pPr>
      <w:r w:rsidRPr="0075036C">
        <w:rPr>
          <w:color w:val="auto"/>
        </w:rPr>
        <w:lastRenderedPageBreak/>
        <w:t>Known Issues</w:t>
      </w:r>
    </w:p>
    <w:p w14:paraId="3CF73D7D" w14:textId="3BD63089" w:rsidR="0069167D" w:rsidRDefault="0069167D" w:rsidP="0035612C">
      <w:r>
        <w:t>None at this time</w:t>
      </w:r>
      <w:r w:rsidR="002463AA">
        <w:t>.</w:t>
      </w:r>
    </w:p>
    <w:p w14:paraId="7A93CDF4" w14:textId="73FEB1E3" w:rsidR="0069167D" w:rsidRDefault="0069167D" w:rsidP="0035612C">
      <w:pPr>
        <w:pStyle w:val="Heading4"/>
      </w:pPr>
      <w:r>
        <w:t xml:space="preserve"> “attest” Attribute</w:t>
      </w:r>
    </w:p>
    <w:p w14:paraId="13510BB8" w14:textId="77777777" w:rsidR="0069167D" w:rsidRPr="0075036C" w:rsidRDefault="0069167D" w:rsidP="0069167D">
      <w:pPr>
        <w:pStyle w:val="Heading5"/>
        <w:rPr>
          <w:color w:val="auto"/>
        </w:rPr>
      </w:pPr>
      <w:r w:rsidRPr="0075036C">
        <w:rPr>
          <w:color w:val="auto"/>
        </w:rPr>
        <w:t>Purpose</w:t>
      </w:r>
    </w:p>
    <w:p w14:paraId="273B51E9" w14:textId="7474A065" w:rsidR="0069167D" w:rsidRDefault="0069167D" w:rsidP="0069167D">
      <w:r>
        <w:t>Verify that “attest” attribute exi</w:t>
      </w:r>
      <w:r w:rsidR="00663B0D">
        <w:t>sts in the claim section of the</w:t>
      </w:r>
      <w:r>
        <w:t xml:space="preserve"> PASSpor</w:t>
      </w:r>
      <w:r w:rsidR="002463AA">
        <w:t>T</w:t>
      </w:r>
      <w:r>
        <w:t xml:space="preserve"> object</w:t>
      </w:r>
    </w:p>
    <w:p w14:paraId="29C216BC" w14:textId="77777777" w:rsidR="0069167D" w:rsidRPr="0075036C" w:rsidRDefault="0069167D" w:rsidP="0069167D">
      <w:pPr>
        <w:pStyle w:val="Heading5"/>
        <w:rPr>
          <w:color w:val="auto"/>
        </w:rPr>
      </w:pPr>
      <w:r w:rsidRPr="0075036C">
        <w:rPr>
          <w:color w:val="auto"/>
        </w:rPr>
        <w:t>Test Setup</w:t>
      </w:r>
    </w:p>
    <w:p w14:paraId="15EF01E4" w14:textId="77777777" w:rsidR="0069167D" w:rsidRDefault="0069167D" w:rsidP="0069167D">
      <w:pPr>
        <w:pStyle w:val="Heading6"/>
      </w:pPr>
      <w:r>
        <w:t>Test Pre-condition</w:t>
      </w:r>
    </w:p>
    <w:p w14:paraId="0D284845" w14:textId="77777777" w:rsidR="0069167D" w:rsidRPr="0069167D" w:rsidRDefault="0069167D" w:rsidP="0069167D">
      <w:pPr>
        <w:rPr>
          <w:rFonts w:cs="Arial"/>
        </w:rPr>
      </w:pPr>
      <w:r>
        <w:rPr>
          <w:rFonts w:cs="Arial"/>
        </w:rPr>
        <w:t>Same as for a Valid Signed Call (see Section 3.1.1.2)</w:t>
      </w:r>
    </w:p>
    <w:p w14:paraId="5D693AA2" w14:textId="77777777" w:rsidR="0069167D" w:rsidRDefault="0069167D" w:rsidP="0069167D">
      <w:pPr>
        <w:pStyle w:val="Heading6"/>
      </w:pPr>
      <w:r>
        <w:t>Procedure</w:t>
      </w:r>
    </w:p>
    <w:p w14:paraId="28FB4234" w14:textId="77777777" w:rsidR="0069167D" w:rsidRPr="00005C5F" w:rsidRDefault="0069167D" w:rsidP="0069167D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4A278734" w14:textId="393A28D2" w:rsidR="0069167D" w:rsidRPr="00005C5F" w:rsidRDefault="0069167D" w:rsidP="00FF178F">
      <w:pPr>
        <w:pStyle w:val="ListParagraph"/>
        <w:numPr>
          <w:ilvl w:val="0"/>
          <w:numId w:val="34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Initiate the call to the destination TN of the </w:t>
      </w:r>
      <w:r w:rsidR="002463AA">
        <w:rPr>
          <w:rFonts w:cs="Arial"/>
        </w:rPr>
        <w:t>test</w:t>
      </w:r>
      <w:r w:rsidRPr="00005C5F">
        <w:rPr>
          <w:rFonts w:cs="Arial"/>
        </w:rPr>
        <w:t xml:space="preserve"> participant</w:t>
      </w:r>
    </w:p>
    <w:p w14:paraId="64537B8D" w14:textId="073CC9F3" w:rsidR="00663B0D" w:rsidRDefault="0069167D" w:rsidP="00FF178F">
      <w:pPr>
        <w:pStyle w:val="ListParagraph"/>
        <w:numPr>
          <w:ilvl w:val="0"/>
          <w:numId w:val="34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Inspect the SIP trace to confirm that the Identity header </w:t>
      </w:r>
      <w:r w:rsidR="00663B0D">
        <w:rPr>
          <w:rFonts w:cs="Arial"/>
        </w:rPr>
        <w:t xml:space="preserve">is </w:t>
      </w:r>
      <w:r w:rsidR="00CE60EE">
        <w:rPr>
          <w:rFonts w:cs="Arial"/>
        </w:rPr>
        <w:t>present</w:t>
      </w:r>
      <w:r w:rsidRPr="00005C5F">
        <w:rPr>
          <w:rFonts w:cs="Arial"/>
        </w:rPr>
        <w:t xml:space="preserve"> in the INVITE message</w:t>
      </w:r>
    </w:p>
    <w:p w14:paraId="697AA636" w14:textId="421C1198" w:rsidR="0069167D" w:rsidRDefault="00CE60EE" w:rsidP="00FF178F">
      <w:pPr>
        <w:pStyle w:val="ListParagraph"/>
        <w:numPr>
          <w:ilvl w:val="0"/>
          <w:numId w:val="34"/>
        </w:numPr>
        <w:contextualSpacing w:val="0"/>
        <w:rPr>
          <w:rFonts w:cs="Arial"/>
        </w:rPr>
      </w:pPr>
      <w:r>
        <w:rPr>
          <w:rFonts w:cs="Arial"/>
        </w:rPr>
        <w:t xml:space="preserve">Verify that the </w:t>
      </w:r>
      <w:r w:rsidR="00663B0D">
        <w:rPr>
          <w:rFonts w:cs="Arial"/>
        </w:rPr>
        <w:t>Identity header</w:t>
      </w:r>
      <w:r w:rsidR="0069167D" w:rsidRPr="00005C5F">
        <w:rPr>
          <w:rFonts w:cs="Arial"/>
        </w:rPr>
        <w:t xml:space="preserve"> includes the </w:t>
      </w:r>
      <w:r w:rsidR="0069167D">
        <w:rPr>
          <w:rFonts w:cs="Arial"/>
        </w:rPr>
        <w:t>full form of the PASSpor</w:t>
      </w:r>
      <w:r w:rsidR="002463AA">
        <w:rPr>
          <w:rFonts w:cs="Arial"/>
        </w:rPr>
        <w:t>T</w:t>
      </w:r>
      <w:r w:rsidR="0069167D">
        <w:rPr>
          <w:rFonts w:cs="Arial"/>
        </w:rPr>
        <w:t xml:space="preserve"> token</w:t>
      </w:r>
    </w:p>
    <w:p w14:paraId="21475B08" w14:textId="11969A73" w:rsidR="0069167D" w:rsidRDefault="00CE60EE" w:rsidP="00FF178F">
      <w:pPr>
        <w:pStyle w:val="ListParagraph"/>
        <w:numPr>
          <w:ilvl w:val="0"/>
          <w:numId w:val="34"/>
        </w:numPr>
        <w:contextualSpacing w:val="0"/>
        <w:rPr>
          <w:rFonts w:cs="Arial"/>
        </w:rPr>
      </w:pPr>
      <w:r>
        <w:rPr>
          <w:rFonts w:cs="Arial"/>
        </w:rPr>
        <w:t>Verify that t</w:t>
      </w:r>
      <w:r w:rsidR="0069167D">
        <w:rPr>
          <w:rFonts w:cs="Arial"/>
        </w:rPr>
        <w:t>he claim section of the PASSpor</w:t>
      </w:r>
      <w:r w:rsidR="002463AA">
        <w:rPr>
          <w:rFonts w:cs="Arial"/>
        </w:rPr>
        <w:t>T</w:t>
      </w:r>
      <w:r w:rsidR="0069167D">
        <w:rPr>
          <w:rFonts w:cs="Arial"/>
        </w:rPr>
        <w:t xml:space="preserve"> object includes the “attest” attribute and that its value is set to one of the following values: “A”, “B”, or “C”</w:t>
      </w:r>
    </w:p>
    <w:p w14:paraId="497C0D95" w14:textId="77777777" w:rsidR="0069167D" w:rsidRPr="0075036C" w:rsidRDefault="0069167D" w:rsidP="0069167D">
      <w:pPr>
        <w:pStyle w:val="Heading5"/>
        <w:rPr>
          <w:color w:val="auto"/>
        </w:rPr>
      </w:pPr>
      <w:r w:rsidRPr="0075036C">
        <w:rPr>
          <w:color w:val="auto"/>
        </w:rPr>
        <w:t>Observable Results</w:t>
      </w:r>
    </w:p>
    <w:p w14:paraId="3721F881" w14:textId="77777777" w:rsidR="0069167D" w:rsidRDefault="0069167D" w:rsidP="0069167D">
      <w:pPr>
        <w:pStyle w:val="Heading6"/>
      </w:pPr>
      <w:r>
        <w:t>Message Flows</w:t>
      </w:r>
    </w:p>
    <w:p w14:paraId="2D472B81" w14:textId="77777777" w:rsidR="0069167D" w:rsidRDefault="0069167D" w:rsidP="0069167D">
      <w:pPr>
        <w:pStyle w:val="Heading6"/>
      </w:pPr>
      <w:r>
        <w:t>Pass/Fail Criteria</w:t>
      </w:r>
    </w:p>
    <w:p w14:paraId="172331CE" w14:textId="1EB6F7FA" w:rsidR="00643AD9" w:rsidRDefault="00643AD9" w:rsidP="00643AD9">
      <w:pPr>
        <w:rPr>
          <w:rFonts w:cs="Arial"/>
        </w:rPr>
      </w:pPr>
      <w:r>
        <w:rPr>
          <w:rFonts w:cs="Arial"/>
        </w:rPr>
        <w:t xml:space="preserve">This test passes if </w:t>
      </w:r>
      <w:r w:rsidR="006E23EB">
        <w:rPr>
          <w:rFonts w:cs="Arial"/>
        </w:rPr>
        <w:t>Steps 3 and 4 of the Procedure are all verified.</w:t>
      </w:r>
    </w:p>
    <w:p w14:paraId="762B72C7" w14:textId="3BA28298" w:rsidR="00A24860" w:rsidRPr="0075036C" w:rsidRDefault="00A24860" w:rsidP="0035612C">
      <w:pPr>
        <w:pStyle w:val="Heading5"/>
        <w:rPr>
          <w:rFonts w:cs="Arial"/>
          <w:color w:val="auto"/>
        </w:rPr>
      </w:pPr>
      <w:r w:rsidRPr="0075036C">
        <w:rPr>
          <w:rFonts w:cs="Arial"/>
          <w:color w:val="auto"/>
        </w:rPr>
        <w:t>Trace Capture</w:t>
      </w:r>
    </w:p>
    <w:p w14:paraId="7BDF2BDC" w14:textId="0E7A550E" w:rsidR="00A24860" w:rsidRPr="00A24860" w:rsidRDefault="00A24860">
      <w:r>
        <w:t>The SIP trace capture should be enabled to document this test and diagnose any errors</w:t>
      </w:r>
      <w:r w:rsidR="002463AA">
        <w:t>.</w:t>
      </w:r>
    </w:p>
    <w:p w14:paraId="70F48382" w14:textId="77777777" w:rsidR="0069167D" w:rsidRPr="0075036C" w:rsidRDefault="0069167D" w:rsidP="0069167D">
      <w:pPr>
        <w:pStyle w:val="Heading5"/>
        <w:rPr>
          <w:color w:val="auto"/>
        </w:rPr>
      </w:pPr>
      <w:r w:rsidRPr="0075036C">
        <w:rPr>
          <w:color w:val="auto"/>
        </w:rPr>
        <w:t>Known Issues</w:t>
      </w:r>
    </w:p>
    <w:p w14:paraId="6F6610B4" w14:textId="775549A6" w:rsidR="0069167D" w:rsidRDefault="0069167D" w:rsidP="0069167D">
      <w:r>
        <w:t>None at this time</w:t>
      </w:r>
      <w:r w:rsidR="002463AA">
        <w:t>.</w:t>
      </w:r>
    </w:p>
    <w:p w14:paraId="0E5E3200" w14:textId="0566FC8B" w:rsidR="001E15E0" w:rsidRDefault="001E15E0" w:rsidP="001E15E0">
      <w:pPr>
        <w:pStyle w:val="Heading4"/>
      </w:pPr>
      <w:r>
        <w:t>“origid” Attribute</w:t>
      </w:r>
    </w:p>
    <w:p w14:paraId="4EB0F5D4" w14:textId="77777777" w:rsidR="001E15E0" w:rsidRPr="0075036C" w:rsidRDefault="001E15E0" w:rsidP="001E15E0">
      <w:pPr>
        <w:pStyle w:val="Heading5"/>
        <w:rPr>
          <w:color w:val="auto"/>
        </w:rPr>
      </w:pPr>
      <w:r w:rsidRPr="0075036C">
        <w:rPr>
          <w:color w:val="auto"/>
        </w:rPr>
        <w:t>Purpose</w:t>
      </w:r>
    </w:p>
    <w:p w14:paraId="75D398F5" w14:textId="59AFF2EF" w:rsidR="001E15E0" w:rsidRDefault="001E15E0" w:rsidP="001E15E0">
      <w:r>
        <w:t>Verify that “origid” attribute exis</w:t>
      </w:r>
      <w:r w:rsidR="00663B0D">
        <w:t xml:space="preserve">ts in the claim section of the </w:t>
      </w:r>
      <w:r>
        <w:t>PASSpor</w:t>
      </w:r>
      <w:r w:rsidR="002463AA">
        <w:t>T</w:t>
      </w:r>
      <w:r>
        <w:t xml:space="preserve"> object</w:t>
      </w:r>
    </w:p>
    <w:p w14:paraId="519FF221" w14:textId="77777777" w:rsidR="001E15E0" w:rsidRPr="0075036C" w:rsidRDefault="001E15E0" w:rsidP="001E15E0">
      <w:pPr>
        <w:pStyle w:val="Heading5"/>
        <w:rPr>
          <w:color w:val="auto"/>
        </w:rPr>
      </w:pPr>
      <w:r w:rsidRPr="0075036C">
        <w:rPr>
          <w:color w:val="auto"/>
        </w:rPr>
        <w:t>Test Setup</w:t>
      </w:r>
    </w:p>
    <w:p w14:paraId="0018B109" w14:textId="77777777" w:rsidR="001E15E0" w:rsidRDefault="001E15E0" w:rsidP="001E15E0">
      <w:pPr>
        <w:pStyle w:val="Heading6"/>
      </w:pPr>
      <w:r>
        <w:t>Test Pre-condition</w:t>
      </w:r>
    </w:p>
    <w:p w14:paraId="4E4C5FF7" w14:textId="77777777" w:rsidR="001E15E0" w:rsidRPr="0069167D" w:rsidRDefault="001E15E0" w:rsidP="001E15E0">
      <w:pPr>
        <w:rPr>
          <w:rFonts w:cs="Arial"/>
        </w:rPr>
      </w:pPr>
      <w:r>
        <w:rPr>
          <w:rFonts w:cs="Arial"/>
        </w:rPr>
        <w:t>Same as for a Valid Signed Call (see Section 3.1.1.2)</w:t>
      </w:r>
    </w:p>
    <w:p w14:paraId="630A5B53" w14:textId="77777777" w:rsidR="001E15E0" w:rsidRDefault="001E15E0" w:rsidP="001E15E0">
      <w:pPr>
        <w:pStyle w:val="Heading6"/>
      </w:pPr>
      <w:r>
        <w:lastRenderedPageBreak/>
        <w:t>Procedure</w:t>
      </w:r>
    </w:p>
    <w:p w14:paraId="1F5E6967" w14:textId="77777777" w:rsidR="001E15E0" w:rsidRPr="00005C5F" w:rsidRDefault="001E15E0" w:rsidP="001E15E0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03FE5DA0" w14:textId="4E07ADC4" w:rsidR="001E15E0" w:rsidRPr="00005C5F" w:rsidRDefault="001E15E0" w:rsidP="00FF178F">
      <w:pPr>
        <w:pStyle w:val="ListParagraph"/>
        <w:numPr>
          <w:ilvl w:val="0"/>
          <w:numId w:val="35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Initiate the call to the destination TN of the </w:t>
      </w:r>
      <w:r w:rsidR="002463AA">
        <w:rPr>
          <w:rFonts w:cs="Arial"/>
        </w:rPr>
        <w:t>test</w:t>
      </w:r>
      <w:r w:rsidRPr="00005C5F">
        <w:rPr>
          <w:rFonts w:cs="Arial"/>
        </w:rPr>
        <w:t xml:space="preserve"> participant</w:t>
      </w:r>
    </w:p>
    <w:p w14:paraId="32921948" w14:textId="5D2EAA55" w:rsidR="00663B0D" w:rsidRDefault="001E15E0" w:rsidP="00FF178F">
      <w:pPr>
        <w:pStyle w:val="ListParagraph"/>
        <w:numPr>
          <w:ilvl w:val="0"/>
          <w:numId w:val="35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Inspect the SIP trace to confirm that the Identity header </w:t>
      </w:r>
      <w:r w:rsidR="00663B0D">
        <w:rPr>
          <w:rFonts w:cs="Arial"/>
        </w:rPr>
        <w:t xml:space="preserve">is </w:t>
      </w:r>
      <w:r w:rsidR="00CE60EE">
        <w:rPr>
          <w:rFonts w:cs="Arial"/>
        </w:rPr>
        <w:t>present</w:t>
      </w:r>
      <w:r w:rsidRPr="00005C5F">
        <w:rPr>
          <w:rFonts w:cs="Arial"/>
        </w:rPr>
        <w:t xml:space="preserve"> in the INVITE message</w:t>
      </w:r>
    </w:p>
    <w:p w14:paraId="505A885C" w14:textId="17A2041C" w:rsidR="001E15E0" w:rsidRDefault="00CE60EE" w:rsidP="00FF178F">
      <w:pPr>
        <w:pStyle w:val="ListParagraph"/>
        <w:numPr>
          <w:ilvl w:val="0"/>
          <w:numId w:val="35"/>
        </w:numPr>
        <w:contextualSpacing w:val="0"/>
        <w:rPr>
          <w:rFonts w:cs="Arial"/>
        </w:rPr>
      </w:pPr>
      <w:r>
        <w:rPr>
          <w:rFonts w:cs="Arial"/>
        </w:rPr>
        <w:t xml:space="preserve">Verify that the </w:t>
      </w:r>
      <w:r w:rsidR="00663B0D">
        <w:rPr>
          <w:rFonts w:cs="Arial"/>
        </w:rPr>
        <w:t>Identity header field</w:t>
      </w:r>
      <w:r w:rsidR="001E15E0" w:rsidRPr="00005C5F">
        <w:rPr>
          <w:rFonts w:cs="Arial"/>
        </w:rPr>
        <w:t xml:space="preserve"> includes the </w:t>
      </w:r>
      <w:r w:rsidR="001E15E0">
        <w:rPr>
          <w:rFonts w:cs="Arial"/>
        </w:rPr>
        <w:t>full form of the PASSpor</w:t>
      </w:r>
      <w:r w:rsidR="002463AA">
        <w:rPr>
          <w:rFonts w:cs="Arial"/>
        </w:rPr>
        <w:t>T</w:t>
      </w:r>
      <w:r w:rsidR="001E15E0">
        <w:rPr>
          <w:rFonts w:cs="Arial"/>
        </w:rPr>
        <w:t xml:space="preserve"> token</w:t>
      </w:r>
    </w:p>
    <w:p w14:paraId="3C2E04F8" w14:textId="1972E6DA" w:rsidR="001E15E0" w:rsidRDefault="00CE60EE" w:rsidP="00FF178F">
      <w:pPr>
        <w:pStyle w:val="ListParagraph"/>
        <w:numPr>
          <w:ilvl w:val="0"/>
          <w:numId w:val="35"/>
        </w:numPr>
        <w:contextualSpacing w:val="0"/>
        <w:rPr>
          <w:rFonts w:cs="Arial"/>
        </w:rPr>
      </w:pPr>
      <w:r>
        <w:rPr>
          <w:rFonts w:cs="Arial"/>
        </w:rPr>
        <w:t>Verify that t</w:t>
      </w:r>
      <w:r w:rsidR="001E15E0">
        <w:rPr>
          <w:rFonts w:cs="Arial"/>
        </w:rPr>
        <w:t>he claim section of the PASSpor</w:t>
      </w:r>
      <w:r w:rsidR="002463AA">
        <w:rPr>
          <w:rFonts w:cs="Arial"/>
        </w:rPr>
        <w:t>T</w:t>
      </w:r>
      <w:r w:rsidR="001E15E0">
        <w:rPr>
          <w:rFonts w:cs="Arial"/>
        </w:rPr>
        <w:t xml:space="preserve"> object includes the “</w:t>
      </w:r>
      <w:r w:rsidR="00663B0D">
        <w:rPr>
          <w:rFonts w:cs="Arial"/>
        </w:rPr>
        <w:t>origid</w:t>
      </w:r>
      <w:r w:rsidR="001E15E0">
        <w:rPr>
          <w:rFonts w:cs="Arial"/>
        </w:rPr>
        <w:t>” attribute and that its value is set to</w:t>
      </w:r>
      <w:r w:rsidR="00663B0D">
        <w:rPr>
          <w:rFonts w:cs="Arial"/>
        </w:rPr>
        <w:t xml:space="preserve"> a valid UUID</w:t>
      </w:r>
    </w:p>
    <w:p w14:paraId="4C8165E0" w14:textId="77777777" w:rsidR="001E15E0" w:rsidRPr="0075036C" w:rsidRDefault="001E15E0" w:rsidP="001E15E0">
      <w:pPr>
        <w:pStyle w:val="Heading5"/>
        <w:rPr>
          <w:color w:val="auto"/>
        </w:rPr>
      </w:pPr>
      <w:r w:rsidRPr="0075036C">
        <w:rPr>
          <w:color w:val="auto"/>
        </w:rPr>
        <w:t>Observable Results</w:t>
      </w:r>
    </w:p>
    <w:p w14:paraId="1B2E1CAB" w14:textId="77777777" w:rsidR="001E15E0" w:rsidRDefault="001E15E0" w:rsidP="001E15E0">
      <w:pPr>
        <w:pStyle w:val="Heading6"/>
      </w:pPr>
      <w:r>
        <w:t>Message Flows</w:t>
      </w:r>
    </w:p>
    <w:p w14:paraId="530E7AE0" w14:textId="77777777" w:rsidR="001E15E0" w:rsidRDefault="001E15E0" w:rsidP="001E15E0">
      <w:pPr>
        <w:pStyle w:val="Heading6"/>
      </w:pPr>
      <w:r>
        <w:t>Pass/Fail Criteria</w:t>
      </w:r>
    </w:p>
    <w:p w14:paraId="727387CB" w14:textId="5F45F56A" w:rsidR="005F01AF" w:rsidRDefault="005F01AF" w:rsidP="005F01AF">
      <w:pPr>
        <w:rPr>
          <w:rFonts w:cs="Arial"/>
        </w:rPr>
      </w:pPr>
      <w:r>
        <w:rPr>
          <w:rFonts w:cs="Arial"/>
        </w:rPr>
        <w:t xml:space="preserve">This test passes if </w:t>
      </w:r>
      <w:r w:rsidR="006E23EB">
        <w:rPr>
          <w:rFonts w:cs="Arial"/>
        </w:rPr>
        <w:t>Steps 3 and 4 of the Procedure are all verified.</w:t>
      </w:r>
    </w:p>
    <w:p w14:paraId="7C63C18E" w14:textId="5ACA98C8" w:rsidR="00A24860" w:rsidRPr="0075036C" w:rsidRDefault="00A24860" w:rsidP="0035612C">
      <w:pPr>
        <w:pStyle w:val="Heading5"/>
        <w:rPr>
          <w:rFonts w:cs="Arial"/>
          <w:color w:val="auto"/>
        </w:rPr>
      </w:pPr>
      <w:r w:rsidRPr="0075036C">
        <w:rPr>
          <w:rFonts w:cs="Arial"/>
          <w:color w:val="auto"/>
        </w:rPr>
        <w:t>Trace Capture</w:t>
      </w:r>
    </w:p>
    <w:p w14:paraId="1A055CEC" w14:textId="7F0D7013" w:rsidR="00A24860" w:rsidRPr="00A24860" w:rsidRDefault="00A24860" w:rsidP="00A24860">
      <w:r>
        <w:t>The SIP trace capture should be enabled to document this test and diagnose any errors</w:t>
      </w:r>
      <w:r w:rsidR="002463AA">
        <w:t>.</w:t>
      </w:r>
    </w:p>
    <w:p w14:paraId="507884F7" w14:textId="77777777" w:rsidR="001E15E0" w:rsidRPr="0075036C" w:rsidRDefault="001E15E0" w:rsidP="001E15E0">
      <w:pPr>
        <w:pStyle w:val="Heading5"/>
        <w:rPr>
          <w:color w:val="auto"/>
        </w:rPr>
      </w:pPr>
      <w:r w:rsidRPr="0075036C">
        <w:rPr>
          <w:color w:val="auto"/>
        </w:rPr>
        <w:t>Known Issues</w:t>
      </w:r>
    </w:p>
    <w:p w14:paraId="1DB24D97" w14:textId="21CC6F5F" w:rsidR="0069167D" w:rsidRDefault="001E15E0" w:rsidP="0035612C">
      <w:r>
        <w:t>None at this time</w:t>
      </w:r>
      <w:r w:rsidR="002463AA">
        <w:t>.</w:t>
      </w:r>
    </w:p>
    <w:p w14:paraId="575D75F6" w14:textId="680EE819" w:rsidR="00C712C8" w:rsidRDefault="00C712C8" w:rsidP="00773516">
      <w:pPr>
        <w:pStyle w:val="Heading2"/>
      </w:pPr>
      <w:r w:rsidRPr="00005C5F">
        <w:t>STI Authentication Service Testing</w:t>
      </w:r>
    </w:p>
    <w:p w14:paraId="3F3B4C48" w14:textId="77C0154F" w:rsidR="008920CD" w:rsidRDefault="00F21251" w:rsidP="0035612C">
      <w:pPr>
        <w:pStyle w:val="Heading3"/>
      </w:pPr>
      <w:r>
        <w:t xml:space="preserve">AS </w:t>
      </w:r>
      <w:r w:rsidR="008920CD">
        <w:t>Functional Testing</w:t>
      </w:r>
    </w:p>
    <w:p w14:paraId="152D30BE" w14:textId="1D4F6648" w:rsidR="008920CD" w:rsidRDefault="00C23C37" w:rsidP="0035612C">
      <w:pPr>
        <w:pStyle w:val="Heading4"/>
      </w:pPr>
      <w:r>
        <w:t>PAI as Secure Telephone Identity</w:t>
      </w:r>
    </w:p>
    <w:p w14:paraId="21C1C308" w14:textId="77777777" w:rsidR="00C23C37" w:rsidRPr="0075036C" w:rsidRDefault="00C23C37" w:rsidP="00C23C37">
      <w:pPr>
        <w:pStyle w:val="Heading5"/>
        <w:rPr>
          <w:color w:val="auto"/>
        </w:rPr>
      </w:pPr>
      <w:r w:rsidRPr="0075036C">
        <w:rPr>
          <w:color w:val="auto"/>
        </w:rPr>
        <w:t>Purpose</w:t>
      </w:r>
    </w:p>
    <w:p w14:paraId="2163C075" w14:textId="142E862D" w:rsidR="00C23C37" w:rsidRDefault="00C23C37" w:rsidP="00C23C37">
      <w:r>
        <w:t>Verify that PAI header with a TN user part is given precedence over the From header</w:t>
      </w:r>
    </w:p>
    <w:p w14:paraId="0ADB04FA" w14:textId="77777777" w:rsidR="00C23C37" w:rsidRPr="0075036C" w:rsidRDefault="00C23C37" w:rsidP="00C23C37">
      <w:pPr>
        <w:pStyle w:val="Heading5"/>
        <w:rPr>
          <w:color w:val="auto"/>
        </w:rPr>
      </w:pPr>
      <w:r w:rsidRPr="0075036C">
        <w:rPr>
          <w:color w:val="auto"/>
        </w:rPr>
        <w:t>Test Setup</w:t>
      </w:r>
    </w:p>
    <w:p w14:paraId="0F5A8E57" w14:textId="77777777" w:rsidR="00C23C37" w:rsidRDefault="00C23C37" w:rsidP="00C23C37">
      <w:pPr>
        <w:pStyle w:val="Heading6"/>
      </w:pPr>
      <w:r>
        <w:t>Test Pre-condition</w:t>
      </w:r>
    </w:p>
    <w:p w14:paraId="201356D4" w14:textId="77777777" w:rsidR="00C23C37" w:rsidRPr="0069167D" w:rsidRDefault="00C23C37" w:rsidP="00C23C37">
      <w:pPr>
        <w:rPr>
          <w:rFonts w:cs="Arial"/>
        </w:rPr>
      </w:pPr>
      <w:r>
        <w:rPr>
          <w:rFonts w:cs="Arial"/>
        </w:rPr>
        <w:t>Same as for a Valid Signed Call (see Section 3.1.1.2)</w:t>
      </w:r>
    </w:p>
    <w:p w14:paraId="20F6D7D6" w14:textId="77777777" w:rsidR="00C23C37" w:rsidRDefault="00C23C37" w:rsidP="00C23C37">
      <w:pPr>
        <w:pStyle w:val="Heading6"/>
      </w:pPr>
      <w:r>
        <w:t>Procedure</w:t>
      </w:r>
    </w:p>
    <w:p w14:paraId="38C2F7E5" w14:textId="77777777" w:rsidR="00C23C37" w:rsidRPr="00005C5F" w:rsidRDefault="00C23C37" w:rsidP="00C23C37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2AACED26" w14:textId="1EEAFC0C" w:rsidR="00C23C37" w:rsidRPr="00005C5F" w:rsidRDefault="00C23C37" w:rsidP="00FF178F">
      <w:pPr>
        <w:pStyle w:val="ListParagraph"/>
        <w:numPr>
          <w:ilvl w:val="0"/>
          <w:numId w:val="36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Initiate the call to the destination TN of the </w:t>
      </w:r>
      <w:r w:rsidR="002463AA">
        <w:rPr>
          <w:rFonts w:cs="Arial"/>
        </w:rPr>
        <w:t>test</w:t>
      </w:r>
      <w:r w:rsidRPr="00005C5F">
        <w:rPr>
          <w:rFonts w:cs="Arial"/>
        </w:rPr>
        <w:t xml:space="preserve"> participant</w:t>
      </w:r>
    </w:p>
    <w:p w14:paraId="4712A64B" w14:textId="04A8E7A8" w:rsidR="00C23C37" w:rsidRDefault="00C23C37" w:rsidP="00FF178F">
      <w:pPr>
        <w:pStyle w:val="ListParagraph"/>
        <w:numPr>
          <w:ilvl w:val="0"/>
          <w:numId w:val="36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Inspect the SIP trace to confirm that the Identity header </w:t>
      </w:r>
      <w:r>
        <w:rPr>
          <w:rFonts w:cs="Arial"/>
        </w:rPr>
        <w:t xml:space="preserve">is </w:t>
      </w:r>
      <w:r w:rsidR="00C77CA7">
        <w:rPr>
          <w:rFonts w:cs="Arial"/>
        </w:rPr>
        <w:t>present</w:t>
      </w:r>
      <w:r w:rsidRPr="00005C5F">
        <w:rPr>
          <w:rFonts w:cs="Arial"/>
        </w:rPr>
        <w:t xml:space="preserve"> in the INVITE message</w:t>
      </w:r>
    </w:p>
    <w:p w14:paraId="31825CC5" w14:textId="4AFF2CF2" w:rsidR="00C23C37" w:rsidRDefault="00C23C37" w:rsidP="00FF178F">
      <w:pPr>
        <w:pStyle w:val="ListParagraph"/>
        <w:numPr>
          <w:ilvl w:val="0"/>
          <w:numId w:val="36"/>
        </w:numPr>
        <w:contextualSpacing w:val="0"/>
        <w:rPr>
          <w:rFonts w:cs="Arial"/>
        </w:rPr>
      </w:pPr>
      <w:r>
        <w:rPr>
          <w:rFonts w:cs="Arial"/>
        </w:rPr>
        <w:t>Verify that the INVITE message also contains the PAI header</w:t>
      </w:r>
    </w:p>
    <w:p w14:paraId="2D9512CE" w14:textId="3A6C1E06" w:rsidR="00C23C37" w:rsidRDefault="00C23C37" w:rsidP="00FF178F">
      <w:pPr>
        <w:pStyle w:val="ListParagraph"/>
        <w:numPr>
          <w:ilvl w:val="0"/>
          <w:numId w:val="36"/>
        </w:numPr>
        <w:contextualSpacing w:val="0"/>
        <w:rPr>
          <w:rFonts w:cs="Arial"/>
        </w:rPr>
      </w:pPr>
      <w:r>
        <w:rPr>
          <w:rFonts w:cs="Arial"/>
        </w:rPr>
        <w:lastRenderedPageBreak/>
        <w:t>Verify that the user part of the URI in the PAI is a TN</w:t>
      </w:r>
    </w:p>
    <w:p w14:paraId="60C8AB69" w14:textId="5FF31E97" w:rsidR="00C23C37" w:rsidRDefault="00787B60" w:rsidP="00FF178F">
      <w:pPr>
        <w:pStyle w:val="ListParagraph"/>
        <w:numPr>
          <w:ilvl w:val="0"/>
          <w:numId w:val="36"/>
        </w:numPr>
        <w:contextualSpacing w:val="0"/>
        <w:rPr>
          <w:rFonts w:cs="Arial"/>
        </w:rPr>
      </w:pPr>
      <w:r>
        <w:rPr>
          <w:rFonts w:cs="Arial"/>
        </w:rPr>
        <w:t xml:space="preserve">Verify that the </w:t>
      </w:r>
      <w:r w:rsidR="005F01AF">
        <w:rPr>
          <w:rFonts w:cs="Arial"/>
        </w:rPr>
        <w:t xml:space="preserve">“tn” attribute within the “orig” attribute in the claim section of the Identity header reflects the TN </w:t>
      </w:r>
      <w:r w:rsidR="002463AA">
        <w:rPr>
          <w:rFonts w:cs="Arial"/>
        </w:rPr>
        <w:t>in</w:t>
      </w:r>
      <w:r w:rsidR="005F01AF">
        <w:rPr>
          <w:rFonts w:cs="Arial"/>
        </w:rPr>
        <w:t xml:space="preserve"> the PAI header</w:t>
      </w:r>
    </w:p>
    <w:p w14:paraId="02B93F4A" w14:textId="77777777" w:rsidR="00C23C37" w:rsidRPr="0075036C" w:rsidRDefault="00C23C37" w:rsidP="00C23C37">
      <w:pPr>
        <w:pStyle w:val="Heading5"/>
        <w:rPr>
          <w:color w:val="auto"/>
        </w:rPr>
      </w:pPr>
      <w:r w:rsidRPr="0075036C">
        <w:rPr>
          <w:color w:val="auto"/>
        </w:rPr>
        <w:t>Observable Results</w:t>
      </w:r>
    </w:p>
    <w:p w14:paraId="17BD9EAD" w14:textId="77777777" w:rsidR="00C23C37" w:rsidRDefault="00C23C37" w:rsidP="00C23C37">
      <w:pPr>
        <w:pStyle w:val="Heading6"/>
      </w:pPr>
      <w:r>
        <w:t>Message Flows</w:t>
      </w:r>
    </w:p>
    <w:p w14:paraId="607D0D71" w14:textId="77777777" w:rsidR="00C23C37" w:rsidRDefault="00C23C37" w:rsidP="00C23C37">
      <w:pPr>
        <w:pStyle w:val="Heading6"/>
      </w:pPr>
      <w:r>
        <w:t>Pass/Fail Criteria</w:t>
      </w:r>
    </w:p>
    <w:p w14:paraId="4D194FF0" w14:textId="27F21180" w:rsidR="005F01AF" w:rsidRDefault="005F01AF" w:rsidP="005F01AF">
      <w:pPr>
        <w:rPr>
          <w:rFonts w:cs="Arial"/>
        </w:rPr>
      </w:pPr>
      <w:r>
        <w:rPr>
          <w:rFonts w:cs="Arial"/>
        </w:rPr>
        <w:t xml:space="preserve">This test passes if </w:t>
      </w:r>
      <w:r w:rsidR="006E23EB">
        <w:rPr>
          <w:rFonts w:cs="Arial"/>
        </w:rPr>
        <w:t>Steps 3, 4 and 5 of the Procedure are all verified.</w:t>
      </w:r>
    </w:p>
    <w:p w14:paraId="47292846" w14:textId="0279B592" w:rsidR="00A24860" w:rsidRPr="0075036C" w:rsidRDefault="00A24860" w:rsidP="0035612C">
      <w:pPr>
        <w:pStyle w:val="Heading5"/>
        <w:rPr>
          <w:rFonts w:cs="Arial"/>
          <w:color w:val="auto"/>
        </w:rPr>
      </w:pPr>
      <w:r w:rsidRPr="0075036C">
        <w:rPr>
          <w:rFonts w:cs="Arial"/>
          <w:color w:val="auto"/>
        </w:rPr>
        <w:t>Trace Capture</w:t>
      </w:r>
    </w:p>
    <w:p w14:paraId="10FAD994" w14:textId="6560F6E4" w:rsidR="00A24860" w:rsidRPr="00A24860" w:rsidRDefault="00A24860" w:rsidP="00A24860">
      <w:r>
        <w:t>The SIP trace capture should be enabled to document this test and diagnose any errors</w:t>
      </w:r>
      <w:r w:rsidR="002463AA">
        <w:t>.</w:t>
      </w:r>
    </w:p>
    <w:p w14:paraId="77BAF2EA" w14:textId="77777777" w:rsidR="00C23C37" w:rsidRPr="0075036C" w:rsidRDefault="00C23C37" w:rsidP="00C23C37">
      <w:pPr>
        <w:pStyle w:val="Heading5"/>
        <w:rPr>
          <w:color w:val="auto"/>
        </w:rPr>
      </w:pPr>
      <w:r w:rsidRPr="0075036C">
        <w:rPr>
          <w:color w:val="auto"/>
        </w:rPr>
        <w:t>Known Issues</w:t>
      </w:r>
    </w:p>
    <w:p w14:paraId="5A05F7C3" w14:textId="72908657" w:rsidR="00C23C37" w:rsidRDefault="00C23C37" w:rsidP="00C23C37">
      <w:r>
        <w:t>None at this time</w:t>
      </w:r>
      <w:r w:rsidR="002463AA">
        <w:t>.</w:t>
      </w:r>
    </w:p>
    <w:p w14:paraId="4E32AF7D" w14:textId="77777777" w:rsidR="00DC62B8" w:rsidRDefault="00DC62B8" w:rsidP="00DC62B8">
      <w:pPr>
        <w:pStyle w:val="Heading4"/>
      </w:pPr>
      <w:r>
        <w:t>TN in the SIP URI</w:t>
      </w:r>
    </w:p>
    <w:p w14:paraId="09831BE4" w14:textId="77777777" w:rsidR="00DC62B8" w:rsidRPr="0075036C" w:rsidRDefault="00DC62B8" w:rsidP="00DC62B8">
      <w:pPr>
        <w:pStyle w:val="Heading5"/>
        <w:rPr>
          <w:color w:val="auto"/>
        </w:rPr>
      </w:pPr>
      <w:r w:rsidRPr="0075036C">
        <w:rPr>
          <w:color w:val="auto"/>
        </w:rPr>
        <w:t>Purpose</w:t>
      </w:r>
    </w:p>
    <w:p w14:paraId="05D1A644" w14:textId="0CE9699D" w:rsidR="00DC62B8" w:rsidRDefault="00DC62B8" w:rsidP="00DC62B8">
      <w:r>
        <w:t xml:space="preserve">Verify that </w:t>
      </w:r>
      <w:r w:rsidR="002463AA">
        <w:t>E.</w:t>
      </w:r>
      <w:r>
        <w:t>164 TN in the From header SIP URI is used as STI</w:t>
      </w:r>
      <w:r w:rsidR="002463AA">
        <w:t xml:space="preserve"> when PAI is absent</w:t>
      </w:r>
    </w:p>
    <w:p w14:paraId="56E4272A" w14:textId="77777777" w:rsidR="00DC62B8" w:rsidRPr="0075036C" w:rsidRDefault="00DC62B8" w:rsidP="00DC62B8">
      <w:pPr>
        <w:pStyle w:val="Heading5"/>
        <w:rPr>
          <w:color w:val="auto"/>
        </w:rPr>
      </w:pPr>
      <w:r w:rsidRPr="0075036C">
        <w:rPr>
          <w:color w:val="auto"/>
        </w:rPr>
        <w:t>Test Setup</w:t>
      </w:r>
    </w:p>
    <w:p w14:paraId="09BF5366" w14:textId="77777777" w:rsidR="00DC62B8" w:rsidRDefault="00DC62B8" w:rsidP="00DC62B8">
      <w:pPr>
        <w:pStyle w:val="Heading6"/>
      </w:pPr>
      <w:r>
        <w:t>Test Pre-condition</w:t>
      </w:r>
    </w:p>
    <w:p w14:paraId="0BEF1B11" w14:textId="77777777" w:rsidR="00DC62B8" w:rsidRPr="0069167D" w:rsidRDefault="00DC62B8" w:rsidP="00DC62B8">
      <w:pPr>
        <w:rPr>
          <w:rFonts w:cs="Arial"/>
        </w:rPr>
      </w:pPr>
      <w:r>
        <w:rPr>
          <w:rFonts w:cs="Arial"/>
        </w:rPr>
        <w:t>Same as for a Valid Signed Call (see Section 3.1.1.2)</w:t>
      </w:r>
    </w:p>
    <w:p w14:paraId="6EEE18B0" w14:textId="77777777" w:rsidR="00DC62B8" w:rsidRDefault="00DC62B8" w:rsidP="00DC62B8">
      <w:pPr>
        <w:pStyle w:val="Heading6"/>
      </w:pPr>
      <w:r>
        <w:t>Procedure</w:t>
      </w:r>
    </w:p>
    <w:p w14:paraId="3F361D03" w14:textId="77777777" w:rsidR="00DC62B8" w:rsidRPr="00005C5F" w:rsidRDefault="00DC62B8" w:rsidP="00DC62B8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1A03C659" w14:textId="71856EF2" w:rsidR="00DC62B8" w:rsidRPr="00005C5F" w:rsidRDefault="00DC62B8" w:rsidP="00FF178F">
      <w:pPr>
        <w:pStyle w:val="ListParagraph"/>
        <w:numPr>
          <w:ilvl w:val="0"/>
          <w:numId w:val="37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Initiate the call to the destination TN of the </w:t>
      </w:r>
      <w:r w:rsidR="002463AA">
        <w:rPr>
          <w:rFonts w:cs="Arial"/>
        </w:rPr>
        <w:t>test</w:t>
      </w:r>
      <w:r w:rsidRPr="00005C5F">
        <w:rPr>
          <w:rFonts w:cs="Arial"/>
        </w:rPr>
        <w:t xml:space="preserve"> participant</w:t>
      </w:r>
    </w:p>
    <w:p w14:paraId="1DDCF809" w14:textId="77777777" w:rsidR="00DC62B8" w:rsidRDefault="00DC62B8" w:rsidP="00FF178F">
      <w:pPr>
        <w:pStyle w:val="ListParagraph"/>
        <w:numPr>
          <w:ilvl w:val="0"/>
          <w:numId w:val="37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Inspect the SIP trace to confirm that the Identity header </w:t>
      </w:r>
      <w:r>
        <w:rPr>
          <w:rFonts w:cs="Arial"/>
        </w:rPr>
        <w:t xml:space="preserve">is </w:t>
      </w:r>
      <w:r w:rsidRPr="00005C5F">
        <w:rPr>
          <w:rFonts w:cs="Arial"/>
        </w:rPr>
        <w:t>included in the INVITE message</w:t>
      </w:r>
    </w:p>
    <w:p w14:paraId="4124317C" w14:textId="26FE1B9F" w:rsidR="00DC62B8" w:rsidRDefault="00DC62B8" w:rsidP="00FF178F">
      <w:pPr>
        <w:pStyle w:val="ListParagraph"/>
        <w:numPr>
          <w:ilvl w:val="0"/>
          <w:numId w:val="37"/>
        </w:numPr>
        <w:contextualSpacing w:val="0"/>
        <w:rPr>
          <w:rFonts w:cs="Arial"/>
        </w:rPr>
      </w:pPr>
      <w:r>
        <w:rPr>
          <w:rFonts w:cs="Arial"/>
        </w:rPr>
        <w:t>Verify that the “tn” attribute within the “orig” attribute in the claim section of the Identity header reflects the TN from the SIP URI of the From header</w:t>
      </w:r>
    </w:p>
    <w:p w14:paraId="248B2F13" w14:textId="77777777" w:rsidR="00DC62B8" w:rsidRPr="0075036C" w:rsidRDefault="00DC62B8" w:rsidP="00DC62B8">
      <w:pPr>
        <w:pStyle w:val="Heading5"/>
        <w:rPr>
          <w:color w:val="auto"/>
        </w:rPr>
      </w:pPr>
      <w:r w:rsidRPr="0075036C">
        <w:rPr>
          <w:color w:val="auto"/>
        </w:rPr>
        <w:t>Observable Results</w:t>
      </w:r>
    </w:p>
    <w:p w14:paraId="0A99BB41" w14:textId="77777777" w:rsidR="00DC62B8" w:rsidRDefault="00DC62B8" w:rsidP="00DC62B8">
      <w:pPr>
        <w:pStyle w:val="Heading6"/>
      </w:pPr>
      <w:r>
        <w:t>Message Flows</w:t>
      </w:r>
    </w:p>
    <w:p w14:paraId="46B16DCD" w14:textId="77777777" w:rsidR="00DC62B8" w:rsidRDefault="00DC62B8" w:rsidP="00DC62B8">
      <w:pPr>
        <w:pStyle w:val="Heading6"/>
      </w:pPr>
      <w:r>
        <w:t>Pass/Fail Criteria</w:t>
      </w:r>
    </w:p>
    <w:p w14:paraId="1FCE2C5D" w14:textId="443F9E10" w:rsidR="00DC62B8" w:rsidRDefault="00DC62B8" w:rsidP="00DC62B8">
      <w:pPr>
        <w:rPr>
          <w:rFonts w:cs="Arial"/>
        </w:rPr>
      </w:pPr>
      <w:r>
        <w:rPr>
          <w:rFonts w:cs="Arial"/>
        </w:rPr>
        <w:t xml:space="preserve">This test passes if </w:t>
      </w:r>
      <w:r w:rsidR="006E23EB">
        <w:rPr>
          <w:rFonts w:cs="Arial"/>
        </w:rPr>
        <w:t>Step 3 of the Procedure is verified.</w:t>
      </w:r>
    </w:p>
    <w:p w14:paraId="4388ABED" w14:textId="77777777" w:rsidR="00DC62B8" w:rsidRPr="0075036C" w:rsidRDefault="00DC62B8" w:rsidP="00DC62B8">
      <w:pPr>
        <w:pStyle w:val="Heading5"/>
        <w:rPr>
          <w:rFonts w:cs="Arial"/>
          <w:color w:val="auto"/>
        </w:rPr>
      </w:pPr>
      <w:r w:rsidRPr="0075036C">
        <w:rPr>
          <w:rFonts w:cs="Arial"/>
          <w:color w:val="auto"/>
        </w:rPr>
        <w:t>Trace Capture</w:t>
      </w:r>
    </w:p>
    <w:p w14:paraId="6D386927" w14:textId="1437C0F8" w:rsidR="00DC62B8" w:rsidRPr="00A24860" w:rsidRDefault="00DC62B8" w:rsidP="00DC62B8">
      <w:r>
        <w:t>The SIP trace capture should be enabled to document this test and diagnose any errors</w:t>
      </w:r>
      <w:r w:rsidR="002463AA">
        <w:t>.</w:t>
      </w:r>
    </w:p>
    <w:p w14:paraId="2826F701" w14:textId="77777777" w:rsidR="00DC62B8" w:rsidRPr="0075036C" w:rsidRDefault="00DC62B8" w:rsidP="00DC62B8">
      <w:pPr>
        <w:pStyle w:val="Heading5"/>
        <w:rPr>
          <w:color w:val="auto"/>
        </w:rPr>
      </w:pPr>
      <w:r w:rsidRPr="0075036C">
        <w:rPr>
          <w:color w:val="auto"/>
        </w:rPr>
        <w:lastRenderedPageBreak/>
        <w:t>Known Issues</w:t>
      </w:r>
    </w:p>
    <w:p w14:paraId="045F1198" w14:textId="4206091F" w:rsidR="00DC62B8" w:rsidRDefault="00DC62B8" w:rsidP="00DC62B8">
      <w:r>
        <w:t>None at this time</w:t>
      </w:r>
      <w:r w:rsidR="002463AA">
        <w:t>.</w:t>
      </w:r>
    </w:p>
    <w:p w14:paraId="65678B10" w14:textId="11137551" w:rsidR="008920CD" w:rsidRDefault="005F01AF" w:rsidP="0035612C">
      <w:pPr>
        <w:pStyle w:val="Heading4"/>
      </w:pPr>
      <w:r>
        <w:t xml:space="preserve">TN in the </w:t>
      </w:r>
      <w:r w:rsidR="00541D27">
        <w:t>TEL</w:t>
      </w:r>
      <w:r>
        <w:t xml:space="preserve"> URI</w:t>
      </w:r>
    </w:p>
    <w:p w14:paraId="3C2A3077" w14:textId="77777777" w:rsidR="005F01AF" w:rsidRPr="0075036C" w:rsidRDefault="005F01AF" w:rsidP="005F01AF">
      <w:pPr>
        <w:pStyle w:val="Heading5"/>
        <w:rPr>
          <w:color w:val="auto"/>
        </w:rPr>
      </w:pPr>
      <w:r w:rsidRPr="0075036C">
        <w:rPr>
          <w:color w:val="auto"/>
        </w:rPr>
        <w:t>Purpose</w:t>
      </w:r>
    </w:p>
    <w:p w14:paraId="39922118" w14:textId="7D767734" w:rsidR="005F01AF" w:rsidRDefault="005F01AF" w:rsidP="005F01AF">
      <w:r>
        <w:t xml:space="preserve">Verify that </w:t>
      </w:r>
      <w:r w:rsidR="002463AA">
        <w:t>E.</w:t>
      </w:r>
      <w:r>
        <w:t xml:space="preserve">164 TN in the From header </w:t>
      </w:r>
      <w:r w:rsidR="00541D27">
        <w:t>TEL</w:t>
      </w:r>
      <w:r>
        <w:t xml:space="preserve"> URI is used as STI</w:t>
      </w:r>
      <w:r w:rsidR="002463AA">
        <w:t xml:space="preserve"> if PAI is absent</w:t>
      </w:r>
    </w:p>
    <w:p w14:paraId="360C63B8" w14:textId="77777777" w:rsidR="005F01AF" w:rsidRPr="0075036C" w:rsidRDefault="005F01AF" w:rsidP="005F01AF">
      <w:pPr>
        <w:pStyle w:val="Heading5"/>
        <w:rPr>
          <w:color w:val="auto"/>
        </w:rPr>
      </w:pPr>
      <w:r w:rsidRPr="0075036C">
        <w:rPr>
          <w:color w:val="auto"/>
        </w:rPr>
        <w:t>Test Setup</w:t>
      </w:r>
    </w:p>
    <w:p w14:paraId="145A670F" w14:textId="77777777" w:rsidR="005F01AF" w:rsidRDefault="005F01AF" w:rsidP="005F01AF">
      <w:pPr>
        <w:pStyle w:val="Heading6"/>
      </w:pPr>
      <w:r>
        <w:t>Test Pre-condition</w:t>
      </w:r>
    </w:p>
    <w:p w14:paraId="6B305C6D" w14:textId="77777777" w:rsidR="005F01AF" w:rsidRPr="0069167D" w:rsidRDefault="005F01AF" w:rsidP="005F01AF">
      <w:pPr>
        <w:rPr>
          <w:rFonts w:cs="Arial"/>
        </w:rPr>
      </w:pPr>
      <w:r>
        <w:rPr>
          <w:rFonts w:cs="Arial"/>
        </w:rPr>
        <w:t>Same as for a Valid Signed Call (see Section 3.1.1.2)</w:t>
      </w:r>
    </w:p>
    <w:p w14:paraId="3956A15B" w14:textId="77777777" w:rsidR="005F01AF" w:rsidRDefault="005F01AF" w:rsidP="005F01AF">
      <w:pPr>
        <w:pStyle w:val="Heading6"/>
      </w:pPr>
      <w:r>
        <w:t>Procedure</w:t>
      </w:r>
    </w:p>
    <w:p w14:paraId="4B78FF4B" w14:textId="77777777" w:rsidR="005F01AF" w:rsidRPr="00005C5F" w:rsidRDefault="005F01AF" w:rsidP="005F01AF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7BE6B4E9" w14:textId="44C7FAEE" w:rsidR="005F01AF" w:rsidRPr="00005C5F" w:rsidRDefault="005F01AF" w:rsidP="00FF178F">
      <w:pPr>
        <w:pStyle w:val="ListParagraph"/>
        <w:numPr>
          <w:ilvl w:val="0"/>
          <w:numId w:val="47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Initiate the call to the destination TN of the </w:t>
      </w:r>
      <w:r w:rsidR="002463AA">
        <w:rPr>
          <w:rFonts w:cs="Arial"/>
        </w:rPr>
        <w:t>test</w:t>
      </w:r>
      <w:r w:rsidRPr="00005C5F">
        <w:rPr>
          <w:rFonts w:cs="Arial"/>
        </w:rPr>
        <w:t xml:space="preserve"> participant</w:t>
      </w:r>
    </w:p>
    <w:p w14:paraId="5CB75896" w14:textId="77777777" w:rsidR="005F01AF" w:rsidRDefault="005F01AF" w:rsidP="00FF178F">
      <w:pPr>
        <w:pStyle w:val="ListParagraph"/>
        <w:numPr>
          <w:ilvl w:val="0"/>
          <w:numId w:val="47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Inspect the SIP trace to confirm that the Identity header </w:t>
      </w:r>
      <w:r>
        <w:rPr>
          <w:rFonts w:cs="Arial"/>
        </w:rPr>
        <w:t xml:space="preserve">is </w:t>
      </w:r>
      <w:r w:rsidRPr="00005C5F">
        <w:rPr>
          <w:rFonts w:cs="Arial"/>
        </w:rPr>
        <w:t>included in the INVITE message</w:t>
      </w:r>
    </w:p>
    <w:p w14:paraId="1F3D7218" w14:textId="58532BC0" w:rsidR="005F01AF" w:rsidRDefault="005F01AF" w:rsidP="00FF178F">
      <w:pPr>
        <w:pStyle w:val="ListParagraph"/>
        <w:numPr>
          <w:ilvl w:val="0"/>
          <w:numId w:val="47"/>
        </w:numPr>
        <w:contextualSpacing w:val="0"/>
        <w:rPr>
          <w:rFonts w:cs="Arial"/>
        </w:rPr>
      </w:pPr>
      <w:r>
        <w:rPr>
          <w:rFonts w:cs="Arial"/>
        </w:rPr>
        <w:t xml:space="preserve">Verify that the “tn” attribute within the “orig” attribute in the claim section of the Identity header reflects the TN from the </w:t>
      </w:r>
      <w:r w:rsidR="00541D27">
        <w:rPr>
          <w:rFonts w:cs="Arial"/>
        </w:rPr>
        <w:t>TEL</w:t>
      </w:r>
      <w:r>
        <w:rPr>
          <w:rFonts w:cs="Arial"/>
        </w:rPr>
        <w:t xml:space="preserve"> URI </w:t>
      </w:r>
      <w:r w:rsidR="002463AA">
        <w:rPr>
          <w:rFonts w:cs="Arial"/>
        </w:rPr>
        <w:t>in</w:t>
      </w:r>
      <w:r>
        <w:rPr>
          <w:rFonts w:cs="Arial"/>
        </w:rPr>
        <w:t xml:space="preserve"> the From header</w:t>
      </w:r>
    </w:p>
    <w:p w14:paraId="134EB689" w14:textId="77777777" w:rsidR="005F01AF" w:rsidRPr="0075036C" w:rsidRDefault="005F01AF" w:rsidP="005F01AF">
      <w:pPr>
        <w:pStyle w:val="Heading5"/>
        <w:rPr>
          <w:color w:val="auto"/>
        </w:rPr>
      </w:pPr>
      <w:r w:rsidRPr="0075036C">
        <w:rPr>
          <w:color w:val="auto"/>
        </w:rPr>
        <w:t>Observable Results</w:t>
      </w:r>
    </w:p>
    <w:p w14:paraId="4DBD5D41" w14:textId="77777777" w:rsidR="005F01AF" w:rsidRDefault="005F01AF" w:rsidP="005F01AF">
      <w:pPr>
        <w:pStyle w:val="Heading6"/>
      </w:pPr>
      <w:r>
        <w:t>Message Flows</w:t>
      </w:r>
    </w:p>
    <w:p w14:paraId="74AF60A3" w14:textId="77777777" w:rsidR="005F01AF" w:rsidRDefault="005F01AF" w:rsidP="005F01AF">
      <w:pPr>
        <w:pStyle w:val="Heading6"/>
      </w:pPr>
      <w:r>
        <w:t>Pass/Fail Criteria</w:t>
      </w:r>
    </w:p>
    <w:p w14:paraId="62CE400D" w14:textId="3433F4CE" w:rsidR="005F01AF" w:rsidRDefault="005F01AF" w:rsidP="005F01AF">
      <w:pPr>
        <w:rPr>
          <w:rFonts w:cs="Arial"/>
        </w:rPr>
      </w:pPr>
      <w:r>
        <w:rPr>
          <w:rFonts w:cs="Arial"/>
        </w:rPr>
        <w:t xml:space="preserve">This test passes if the </w:t>
      </w:r>
      <w:r w:rsidR="006E23EB">
        <w:rPr>
          <w:rFonts w:cs="Arial"/>
        </w:rPr>
        <w:t>Step 3 of the Procedure is verified.</w:t>
      </w:r>
    </w:p>
    <w:p w14:paraId="78597FFC" w14:textId="58E1967E" w:rsidR="00A24860" w:rsidRPr="0075036C" w:rsidRDefault="00A24860" w:rsidP="0035612C">
      <w:pPr>
        <w:pStyle w:val="Heading5"/>
        <w:rPr>
          <w:rFonts w:cs="Arial"/>
          <w:color w:val="auto"/>
        </w:rPr>
      </w:pPr>
      <w:r w:rsidRPr="0075036C">
        <w:rPr>
          <w:rFonts w:cs="Arial"/>
          <w:color w:val="auto"/>
        </w:rPr>
        <w:t>Trace Capture</w:t>
      </w:r>
    </w:p>
    <w:p w14:paraId="1C8FEF71" w14:textId="4E528E18" w:rsidR="00A24860" w:rsidRPr="00A24860" w:rsidRDefault="00A24860">
      <w:r>
        <w:t>The SIP trace capture should be enabled to document this test and diagnose any errors</w:t>
      </w:r>
      <w:r w:rsidR="002463AA">
        <w:t>.</w:t>
      </w:r>
    </w:p>
    <w:p w14:paraId="21B2112C" w14:textId="77777777" w:rsidR="005F01AF" w:rsidRPr="0075036C" w:rsidRDefault="005F01AF" w:rsidP="005F01AF">
      <w:pPr>
        <w:pStyle w:val="Heading5"/>
        <w:rPr>
          <w:color w:val="auto"/>
        </w:rPr>
      </w:pPr>
      <w:r w:rsidRPr="0075036C">
        <w:rPr>
          <w:color w:val="auto"/>
        </w:rPr>
        <w:t>Known Issues</w:t>
      </w:r>
    </w:p>
    <w:p w14:paraId="495C840A" w14:textId="09C23FA4" w:rsidR="005F01AF" w:rsidRPr="00005C5F" w:rsidRDefault="005F01AF" w:rsidP="0035612C">
      <w:r>
        <w:t>None at this time</w:t>
      </w:r>
      <w:r w:rsidR="002463AA">
        <w:t>.</w:t>
      </w:r>
    </w:p>
    <w:p w14:paraId="6C911BA7" w14:textId="7C1036B7" w:rsidR="00C712C8" w:rsidRDefault="00C712C8" w:rsidP="00773516">
      <w:pPr>
        <w:pStyle w:val="Heading2"/>
      </w:pPr>
      <w:r w:rsidRPr="00005C5F">
        <w:t>STI Verification Service Testing</w:t>
      </w:r>
    </w:p>
    <w:p w14:paraId="5D57435C" w14:textId="1F9BD516" w:rsidR="00F21251" w:rsidRDefault="00F21251" w:rsidP="0035612C">
      <w:pPr>
        <w:pStyle w:val="Heading3"/>
      </w:pPr>
      <w:r>
        <w:t>VS Functional Testing</w:t>
      </w:r>
    </w:p>
    <w:p w14:paraId="5017797A" w14:textId="611E39F5" w:rsidR="00F21251" w:rsidRDefault="00F21251" w:rsidP="00F21251">
      <w:pPr>
        <w:pStyle w:val="Heading4"/>
      </w:pPr>
      <w:r>
        <w:t>Success with Valid Certificate</w:t>
      </w:r>
    </w:p>
    <w:p w14:paraId="2F9C1B22" w14:textId="77777777" w:rsidR="00F21251" w:rsidRPr="0075036C" w:rsidRDefault="00F21251" w:rsidP="00F21251">
      <w:pPr>
        <w:pStyle w:val="Heading5"/>
        <w:rPr>
          <w:color w:val="auto"/>
        </w:rPr>
      </w:pPr>
      <w:r w:rsidRPr="0075036C">
        <w:rPr>
          <w:color w:val="auto"/>
        </w:rPr>
        <w:t>Purpose</w:t>
      </w:r>
    </w:p>
    <w:p w14:paraId="12C9AAB7" w14:textId="0987A75C" w:rsidR="00F21251" w:rsidRDefault="00F21251" w:rsidP="00F21251">
      <w:r>
        <w:t xml:space="preserve">Verify that </w:t>
      </w:r>
      <w:r w:rsidR="00E041C1">
        <w:t>PASSpor</w:t>
      </w:r>
      <w:r w:rsidR="00773516">
        <w:t>T</w:t>
      </w:r>
      <w:r w:rsidR="00E041C1">
        <w:t xml:space="preserve"> token validation succeeds with a </w:t>
      </w:r>
      <w:r w:rsidR="00773516">
        <w:t>v</w:t>
      </w:r>
      <w:r w:rsidR="00E041C1">
        <w:t xml:space="preserve">alid </w:t>
      </w:r>
      <w:r w:rsidR="00773516">
        <w:t>c</w:t>
      </w:r>
      <w:r w:rsidR="00E041C1">
        <w:t xml:space="preserve">ertificate that is </w:t>
      </w:r>
      <w:r w:rsidR="00773516">
        <w:t>not expired</w:t>
      </w:r>
      <w:r w:rsidR="00E041C1">
        <w:t xml:space="preserve"> and that is not </w:t>
      </w:r>
      <w:r w:rsidR="00773516">
        <w:t>in a</w:t>
      </w:r>
      <w:r w:rsidR="00E041C1">
        <w:t xml:space="preserve"> CRL</w:t>
      </w:r>
    </w:p>
    <w:p w14:paraId="5DA6ED45" w14:textId="77777777" w:rsidR="00F21251" w:rsidRPr="0075036C" w:rsidRDefault="00F21251" w:rsidP="00F21251">
      <w:pPr>
        <w:pStyle w:val="Heading5"/>
        <w:rPr>
          <w:color w:val="auto"/>
        </w:rPr>
      </w:pPr>
      <w:r w:rsidRPr="0075036C">
        <w:rPr>
          <w:color w:val="auto"/>
        </w:rPr>
        <w:lastRenderedPageBreak/>
        <w:t>Test Setup</w:t>
      </w:r>
    </w:p>
    <w:p w14:paraId="67E95225" w14:textId="77777777" w:rsidR="00F21251" w:rsidRDefault="00F21251" w:rsidP="00F21251">
      <w:pPr>
        <w:pStyle w:val="Heading6"/>
      </w:pPr>
      <w:r>
        <w:t>Test Pre-condition</w:t>
      </w:r>
    </w:p>
    <w:p w14:paraId="7D014CB9" w14:textId="77777777" w:rsidR="00F21251" w:rsidRPr="0069167D" w:rsidRDefault="00F21251" w:rsidP="00F21251">
      <w:pPr>
        <w:rPr>
          <w:rFonts w:cs="Arial"/>
        </w:rPr>
      </w:pPr>
      <w:r>
        <w:rPr>
          <w:rFonts w:cs="Arial"/>
        </w:rPr>
        <w:t>Same as for a Valid Signed Call (see Section 3.1.1.2)</w:t>
      </w:r>
    </w:p>
    <w:p w14:paraId="35E95C01" w14:textId="77777777" w:rsidR="00F21251" w:rsidRDefault="00F21251" w:rsidP="00F21251">
      <w:pPr>
        <w:pStyle w:val="Heading6"/>
      </w:pPr>
      <w:r>
        <w:t>Procedure</w:t>
      </w:r>
    </w:p>
    <w:p w14:paraId="547B6382" w14:textId="77777777" w:rsidR="00F21251" w:rsidRPr="00005C5F" w:rsidRDefault="00F21251" w:rsidP="00F21251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1CA56791" w14:textId="78F77B37" w:rsidR="00F21251" w:rsidRPr="00005C5F" w:rsidRDefault="00F21251" w:rsidP="00FF178F">
      <w:pPr>
        <w:pStyle w:val="ListParagraph"/>
        <w:numPr>
          <w:ilvl w:val="0"/>
          <w:numId w:val="38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Initiate the call to the destination TN of the </w:t>
      </w:r>
      <w:r w:rsidR="00773516">
        <w:rPr>
          <w:rFonts w:cs="Arial"/>
        </w:rPr>
        <w:t>test</w:t>
      </w:r>
      <w:r w:rsidRPr="00005C5F">
        <w:rPr>
          <w:rFonts w:cs="Arial"/>
        </w:rPr>
        <w:t xml:space="preserve"> participant</w:t>
      </w:r>
    </w:p>
    <w:p w14:paraId="1082EA63" w14:textId="5F93375E" w:rsidR="00F21251" w:rsidRDefault="00F21251" w:rsidP="00FF178F">
      <w:pPr>
        <w:pStyle w:val="ListParagraph"/>
        <w:numPr>
          <w:ilvl w:val="0"/>
          <w:numId w:val="38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Inspect the SIP trace to confirm that the Identity header </w:t>
      </w:r>
      <w:r>
        <w:rPr>
          <w:rFonts w:cs="Arial"/>
        </w:rPr>
        <w:t xml:space="preserve">is </w:t>
      </w:r>
      <w:r w:rsidR="00C77CA7">
        <w:rPr>
          <w:rFonts w:cs="Arial"/>
        </w:rPr>
        <w:t>present</w:t>
      </w:r>
      <w:r w:rsidRPr="00005C5F">
        <w:rPr>
          <w:rFonts w:cs="Arial"/>
        </w:rPr>
        <w:t xml:space="preserve"> in the INVITE message</w:t>
      </w:r>
    </w:p>
    <w:p w14:paraId="5A8D3E73" w14:textId="493ED6C7" w:rsidR="00E041C1" w:rsidRDefault="00E041C1" w:rsidP="00FF178F">
      <w:pPr>
        <w:pStyle w:val="ListParagraph"/>
        <w:numPr>
          <w:ilvl w:val="0"/>
          <w:numId w:val="38"/>
        </w:numPr>
        <w:contextualSpacing w:val="0"/>
        <w:rPr>
          <w:rFonts w:cs="Arial"/>
        </w:rPr>
      </w:pPr>
      <w:r>
        <w:rPr>
          <w:rFonts w:cs="Arial"/>
        </w:rPr>
        <w:t>Verify that the full form of PASSpor</w:t>
      </w:r>
      <w:r w:rsidR="00773516">
        <w:rPr>
          <w:rFonts w:cs="Arial"/>
        </w:rPr>
        <w:t>T</w:t>
      </w:r>
      <w:r>
        <w:rPr>
          <w:rFonts w:cs="Arial"/>
        </w:rPr>
        <w:t xml:space="preserve"> token exists in the Identity header field</w:t>
      </w:r>
    </w:p>
    <w:p w14:paraId="4DA27F00" w14:textId="1A03E9ED" w:rsidR="00E041C1" w:rsidRDefault="00E041C1" w:rsidP="00FF178F">
      <w:pPr>
        <w:pStyle w:val="ListParagraph"/>
        <w:numPr>
          <w:ilvl w:val="0"/>
          <w:numId w:val="38"/>
        </w:numPr>
        <w:contextualSpacing w:val="0"/>
        <w:rPr>
          <w:rFonts w:cs="Arial"/>
        </w:rPr>
      </w:pPr>
      <w:r>
        <w:rPr>
          <w:rFonts w:cs="Arial"/>
        </w:rPr>
        <w:t>Verify that “x5u” and “info” parameters refer to the same certificate</w:t>
      </w:r>
    </w:p>
    <w:p w14:paraId="5B9C660D" w14:textId="0AC27C6B" w:rsidR="00E041C1" w:rsidRDefault="00E041C1" w:rsidP="00FF178F">
      <w:pPr>
        <w:pStyle w:val="ListParagraph"/>
        <w:numPr>
          <w:ilvl w:val="0"/>
          <w:numId w:val="38"/>
        </w:numPr>
        <w:contextualSpacing w:val="0"/>
        <w:rPr>
          <w:rFonts w:cs="Arial"/>
        </w:rPr>
      </w:pPr>
      <w:r>
        <w:rPr>
          <w:rFonts w:cs="Arial"/>
        </w:rPr>
        <w:t xml:space="preserve">Verify that the </w:t>
      </w:r>
      <w:r w:rsidR="00773516">
        <w:rPr>
          <w:rFonts w:cs="Arial"/>
        </w:rPr>
        <w:t>c</w:t>
      </w:r>
      <w:r w:rsidR="000963CC">
        <w:rPr>
          <w:rFonts w:cs="Arial"/>
        </w:rPr>
        <w:t>ertificate expiry date is in the future</w:t>
      </w:r>
    </w:p>
    <w:p w14:paraId="533624E7" w14:textId="622BCC77" w:rsidR="000963CC" w:rsidRDefault="000963CC" w:rsidP="00FF178F">
      <w:pPr>
        <w:pStyle w:val="ListParagraph"/>
        <w:numPr>
          <w:ilvl w:val="0"/>
          <w:numId w:val="38"/>
        </w:numPr>
        <w:contextualSpacing w:val="0"/>
        <w:rPr>
          <w:rFonts w:cs="Arial"/>
        </w:rPr>
      </w:pPr>
      <w:r>
        <w:rPr>
          <w:rFonts w:cs="Arial"/>
        </w:rPr>
        <w:t xml:space="preserve">Verify that the </w:t>
      </w:r>
      <w:r w:rsidR="00773516">
        <w:rPr>
          <w:rFonts w:cs="Arial"/>
        </w:rPr>
        <w:t>c</w:t>
      </w:r>
      <w:r>
        <w:rPr>
          <w:rFonts w:cs="Arial"/>
        </w:rPr>
        <w:t>ertificate CRL check passes</w:t>
      </w:r>
    </w:p>
    <w:p w14:paraId="34363FF9" w14:textId="54C60E42" w:rsidR="000963CC" w:rsidRDefault="000963CC" w:rsidP="00FF178F">
      <w:pPr>
        <w:pStyle w:val="ListParagraph"/>
        <w:numPr>
          <w:ilvl w:val="0"/>
          <w:numId w:val="38"/>
        </w:numPr>
        <w:contextualSpacing w:val="0"/>
        <w:rPr>
          <w:rFonts w:cs="Arial"/>
        </w:rPr>
      </w:pPr>
      <w:r>
        <w:rPr>
          <w:rFonts w:cs="Arial"/>
        </w:rPr>
        <w:t>Verify that the P</w:t>
      </w:r>
      <w:r w:rsidR="00773516">
        <w:rPr>
          <w:rFonts w:cs="Arial"/>
        </w:rPr>
        <w:t>ASS</w:t>
      </w:r>
      <w:r>
        <w:rPr>
          <w:rFonts w:cs="Arial"/>
        </w:rPr>
        <w:t>por</w:t>
      </w:r>
      <w:r w:rsidR="00773516">
        <w:rPr>
          <w:rFonts w:cs="Arial"/>
        </w:rPr>
        <w:t>T</w:t>
      </w:r>
      <w:r>
        <w:rPr>
          <w:rFonts w:cs="Arial"/>
        </w:rPr>
        <w:t xml:space="preserve"> token signature is digitally verified</w:t>
      </w:r>
    </w:p>
    <w:p w14:paraId="413EFA59" w14:textId="77777777" w:rsidR="00F21251" w:rsidRPr="0075036C" w:rsidRDefault="00F21251" w:rsidP="00F21251">
      <w:pPr>
        <w:pStyle w:val="Heading5"/>
        <w:rPr>
          <w:color w:val="auto"/>
        </w:rPr>
      </w:pPr>
      <w:r w:rsidRPr="0075036C">
        <w:rPr>
          <w:color w:val="auto"/>
        </w:rPr>
        <w:t>Observable Results</w:t>
      </w:r>
    </w:p>
    <w:p w14:paraId="28170000" w14:textId="77777777" w:rsidR="00F21251" w:rsidRDefault="00F21251" w:rsidP="00F21251">
      <w:pPr>
        <w:pStyle w:val="Heading6"/>
      </w:pPr>
      <w:r>
        <w:t>Message Flows</w:t>
      </w:r>
    </w:p>
    <w:p w14:paraId="1567C769" w14:textId="77777777" w:rsidR="00F21251" w:rsidRDefault="00F21251" w:rsidP="00F21251">
      <w:pPr>
        <w:pStyle w:val="Heading6"/>
      </w:pPr>
      <w:r>
        <w:t>Pass/Fail Criteria</w:t>
      </w:r>
    </w:p>
    <w:p w14:paraId="4959BE97" w14:textId="1317F472" w:rsidR="00F21251" w:rsidRDefault="00F21251" w:rsidP="00F21251">
      <w:pPr>
        <w:rPr>
          <w:rFonts w:cs="Arial"/>
        </w:rPr>
      </w:pPr>
      <w:r>
        <w:rPr>
          <w:rFonts w:cs="Arial"/>
        </w:rPr>
        <w:t xml:space="preserve">This test passes if </w:t>
      </w:r>
      <w:r w:rsidR="00425B01">
        <w:rPr>
          <w:rFonts w:cs="Arial"/>
        </w:rPr>
        <w:t>Steps 3 through 7 of the Procedure are all verified.</w:t>
      </w:r>
      <w:r>
        <w:rPr>
          <w:rFonts w:cs="Arial"/>
        </w:rPr>
        <w:t xml:space="preserve"> </w:t>
      </w:r>
    </w:p>
    <w:p w14:paraId="13D4D875" w14:textId="50E9E5D1" w:rsidR="00A24860" w:rsidRPr="0075036C" w:rsidRDefault="00A24860" w:rsidP="0035612C">
      <w:pPr>
        <w:pStyle w:val="Heading5"/>
        <w:rPr>
          <w:rFonts w:cs="Arial"/>
          <w:color w:val="auto"/>
        </w:rPr>
      </w:pPr>
      <w:r w:rsidRPr="0075036C">
        <w:rPr>
          <w:rFonts w:cs="Arial"/>
          <w:color w:val="auto"/>
        </w:rPr>
        <w:t>Trace Capture</w:t>
      </w:r>
    </w:p>
    <w:p w14:paraId="6780BD45" w14:textId="107729B5" w:rsidR="00A24860" w:rsidRPr="00A24860" w:rsidRDefault="00A24860" w:rsidP="00A24860">
      <w:r>
        <w:t>The SIP trace capture should be enabled to document this test and diagnose any errors</w:t>
      </w:r>
      <w:r w:rsidR="00773516">
        <w:t>.</w:t>
      </w:r>
    </w:p>
    <w:p w14:paraId="12F19095" w14:textId="77777777" w:rsidR="00F21251" w:rsidRPr="0075036C" w:rsidRDefault="00F21251" w:rsidP="00F21251">
      <w:pPr>
        <w:pStyle w:val="Heading5"/>
        <w:rPr>
          <w:color w:val="auto"/>
        </w:rPr>
      </w:pPr>
      <w:r w:rsidRPr="0075036C">
        <w:rPr>
          <w:color w:val="auto"/>
        </w:rPr>
        <w:t>Known Issues</w:t>
      </w:r>
    </w:p>
    <w:p w14:paraId="584462EB" w14:textId="58BB9EB5" w:rsidR="00F21251" w:rsidRDefault="00F21251" w:rsidP="00F21251">
      <w:r>
        <w:t>None at this time</w:t>
      </w:r>
      <w:r w:rsidR="00773516">
        <w:t>.</w:t>
      </w:r>
    </w:p>
    <w:p w14:paraId="2393E0A1" w14:textId="17AA2650" w:rsidR="00C22471" w:rsidRDefault="00C22471" w:rsidP="00C22471">
      <w:pPr>
        <w:pStyle w:val="Heading4"/>
      </w:pPr>
      <w:r>
        <w:t>Failure with Expired Certificate</w:t>
      </w:r>
    </w:p>
    <w:p w14:paraId="7B1D3695" w14:textId="77777777" w:rsidR="00C22471" w:rsidRPr="0075036C" w:rsidRDefault="00C22471" w:rsidP="00C22471">
      <w:pPr>
        <w:pStyle w:val="Heading5"/>
        <w:rPr>
          <w:color w:val="auto"/>
        </w:rPr>
      </w:pPr>
      <w:r w:rsidRPr="0075036C">
        <w:rPr>
          <w:color w:val="auto"/>
        </w:rPr>
        <w:t>Purpose</w:t>
      </w:r>
    </w:p>
    <w:p w14:paraId="2AC3F7E1" w14:textId="0D819D06" w:rsidR="00C22471" w:rsidRDefault="00C22471" w:rsidP="00C22471">
      <w:r>
        <w:t>Verify that PASSpor</w:t>
      </w:r>
      <w:r w:rsidR="00773516">
        <w:t>T</w:t>
      </w:r>
      <w:r>
        <w:t xml:space="preserve"> token validation results in a failure due to expired </w:t>
      </w:r>
      <w:r w:rsidR="00773516">
        <w:t>certificate</w:t>
      </w:r>
    </w:p>
    <w:p w14:paraId="3B092F0E" w14:textId="77777777" w:rsidR="00C22471" w:rsidRPr="0075036C" w:rsidRDefault="00C22471" w:rsidP="00C22471">
      <w:pPr>
        <w:pStyle w:val="Heading5"/>
        <w:rPr>
          <w:color w:val="auto"/>
        </w:rPr>
      </w:pPr>
      <w:r w:rsidRPr="0075036C">
        <w:rPr>
          <w:color w:val="auto"/>
        </w:rPr>
        <w:t>Test Setup</w:t>
      </w:r>
    </w:p>
    <w:p w14:paraId="6A5F0E64" w14:textId="77777777" w:rsidR="00C22471" w:rsidRDefault="00C22471" w:rsidP="00C22471">
      <w:pPr>
        <w:pStyle w:val="Heading6"/>
      </w:pPr>
      <w:r>
        <w:t>Test Pre-condition</w:t>
      </w:r>
    </w:p>
    <w:p w14:paraId="5BB7F828" w14:textId="77777777" w:rsidR="00C22471" w:rsidRPr="0069167D" w:rsidRDefault="00C22471" w:rsidP="00C22471">
      <w:pPr>
        <w:rPr>
          <w:rFonts w:cs="Arial"/>
        </w:rPr>
      </w:pPr>
      <w:r>
        <w:rPr>
          <w:rFonts w:cs="Arial"/>
        </w:rPr>
        <w:t>Same as for a Valid Signed Call (see Section 3.1.1.2)</w:t>
      </w:r>
    </w:p>
    <w:p w14:paraId="3BB7EA9A" w14:textId="77777777" w:rsidR="00C22471" w:rsidRDefault="00C22471" w:rsidP="00C22471">
      <w:pPr>
        <w:pStyle w:val="Heading6"/>
      </w:pPr>
      <w:r>
        <w:t>Procedure</w:t>
      </w:r>
    </w:p>
    <w:p w14:paraId="19AFE825" w14:textId="77777777" w:rsidR="00C22471" w:rsidRPr="00005C5F" w:rsidRDefault="00C22471" w:rsidP="00C22471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0C6990E3" w14:textId="4071977E" w:rsidR="00C22471" w:rsidRPr="00005C5F" w:rsidRDefault="00C22471" w:rsidP="00FF178F">
      <w:pPr>
        <w:pStyle w:val="ListParagraph"/>
        <w:numPr>
          <w:ilvl w:val="0"/>
          <w:numId w:val="39"/>
        </w:numPr>
        <w:contextualSpacing w:val="0"/>
        <w:rPr>
          <w:rFonts w:cs="Arial"/>
        </w:rPr>
      </w:pPr>
      <w:r w:rsidRPr="00005C5F">
        <w:rPr>
          <w:rFonts w:cs="Arial"/>
        </w:rPr>
        <w:lastRenderedPageBreak/>
        <w:t xml:space="preserve">Initiate the call to the destination TN of the </w:t>
      </w:r>
      <w:r w:rsidR="00773516">
        <w:rPr>
          <w:rFonts w:cs="Arial"/>
        </w:rPr>
        <w:t>test</w:t>
      </w:r>
      <w:r w:rsidRPr="00005C5F">
        <w:rPr>
          <w:rFonts w:cs="Arial"/>
        </w:rPr>
        <w:t xml:space="preserve"> participant</w:t>
      </w:r>
    </w:p>
    <w:p w14:paraId="48E805D8" w14:textId="4B6AAA7A" w:rsidR="00C22471" w:rsidRDefault="00C22471" w:rsidP="00FF178F">
      <w:pPr>
        <w:pStyle w:val="ListParagraph"/>
        <w:numPr>
          <w:ilvl w:val="0"/>
          <w:numId w:val="39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Inspect the SIP trace to confirm that the Identity header </w:t>
      </w:r>
      <w:r>
        <w:rPr>
          <w:rFonts w:cs="Arial"/>
        </w:rPr>
        <w:t xml:space="preserve">is </w:t>
      </w:r>
      <w:r w:rsidR="00C77CA7">
        <w:rPr>
          <w:rFonts w:cs="Arial"/>
        </w:rPr>
        <w:t>present</w:t>
      </w:r>
      <w:r w:rsidRPr="00005C5F">
        <w:rPr>
          <w:rFonts w:cs="Arial"/>
        </w:rPr>
        <w:t xml:space="preserve"> in the INVITE message</w:t>
      </w:r>
    </w:p>
    <w:p w14:paraId="0834FDD9" w14:textId="60CD8BF9" w:rsidR="00C22471" w:rsidRDefault="00C22471" w:rsidP="00FF178F">
      <w:pPr>
        <w:pStyle w:val="ListParagraph"/>
        <w:numPr>
          <w:ilvl w:val="0"/>
          <w:numId w:val="39"/>
        </w:numPr>
        <w:contextualSpacing w:val="0"/>
        <w:rPr>
          <w:rFonts w:cs="Arial"/>
        </w:rPr>
      </w:pPr>
      <w:r>
        <w:rPr>
          <w:rFonts w:cs="Arial"/>
        </w:rPr>
        <w:t>Verify that the full form of PASSpor</w:t>
      </w:r>
      <w:r w:rsidR="00E6727D">
        <w:rPr>
          <w:rFonts w:cs="Arial"/>
        </w:rPr>
        <w:t>T</w:t>
      </w:r>
      <w:r>
        <w:rPr>
          <w:rFonts w:cs="Arial"/>
        </w:rPr>
        <w:t xml:space="preserve"> token exists in the Identity header field</w:t>
      </w:r>
    </w:p>
    <w:p w14:paraId="73FB2128" w14:textId="77777777" w:rsidR="00C22471" w:rsidRDefault="00C22471" w:rsidP="00FF178F">
      <w:pPr>
        <w:pStyle w:val="ListParagraph"/>
        <w:numPr>
          <w:ilvl w:val="0"/>
          <w:numId w:val="39"/>
        </w:numPr>
        <w:contextualSpacing w:val="0"/>
        <w:rPr>
          <w:rFonts w:cs="Arial"/>
        </w:rPr>
      </w:pPr>
      <w:r>
        <w:rPr>
          <w:rFonts w:cs="Arial"/>
        </w:rPr>
        <w:t>Verify that “x5u” and “info” parameters refer to the same certificate</w:t>
      </w:r>
    </w:p>
    <w:p w14:paraId="0433E5A2" w14:textId="487FA912" w:rsidR="00C22471" w:rsidRDefault="00C22471" w:rsidP="00FF178F">
      <w:pPr>
        <w:pStyle w:val="ListParagraph"/>
        <w:numPr>
          <w:ilvl w:val="0"/>
          <w:numId w:val="39"/>
        </w:numPr>
        <w:contextualSpacing w:val="0"/>
        <w:rPr>
          <w:rFonts w:cs="Arial"/>
        </w:rPr>
      </w:pPr>
      <w:r>
        <w:rPr>
          <w:rFonts w:cs="Arial"/>
        </w:rPr>
        <w:t xml:space="preserve">Verify that the </w:t>
      </w:r>
      <w:r w:rsidR="00E6727D">
        <w:rPr>
          <w:rFonts w:cs="Arial"/>
        </w:rPr>
        <w:t>c</w:t>
      </w:r>
      <w:r>
        <w:rPr>
          <w:rFonts w:cs="Arial"/>
        </w:rPr>
        <w:t>ertificate expiry date is in the past, which results in validation failure</w:t>
      </w:r>
    </w:p>
    <w:p w14:paraId="06DF9A76" w14:textId="77777777" w:rsidR="00C22471" w:rsidRPr="0075036C" w:rsidRDefault="00C22471" w:rsidP="00C22471">
      <w:pPr>
        <w:pStyle w:val="Heading5"/>
        <w:rPr>
          <w:color w:val="auto"/>
        </w:rPr>
      </w:pPr>
      <w:r w:rsidRPr="0075036C">
        <w:rPr>
          <w:color w:val="auto"/>
        </w:rPr>
        <w:t>Observable Results</w:t>
      </w:r>
    </w:p>
    <w:p w14:paraId="4B354967" w14:textId="77777777" w:rsidR="00C22471" w:rsidRDefault="00C22471" w:rsidP="00C22471">
      <w:pPr>
        <w:pStyle w:val="Heading6"/>
      </w:pPr>
      <w:r>
        <w:t>Message Flows</w:t>
      </w:r>
    </w:p>
    <w:p w14:paraId="564DD885" w14:textId="77777777" w:rsidR="00C22471" w:rsidRDefault="00C22471" w:rsidP="00C22471">
      <w:pPr>
        <w:pStyle w:val="Heading6"/>
      </w:pPr>
      <w:r>
        <w:t>Pass/Fail Criteria</w:t>
      </w:r>
    </w:p>
    <w:p w14:paraId="037859EF" w14:textId="57FA9C3B" w:rsidR="00C22471" w:rsidRDefault="00C22471" w:rsidP="00C22471">
      <w:pPr>
        <w:rPr>
          <w:rFonts w:cs="Arial"/>
        </w:rPr>
      </w:pPr>
      <w:r>
        <w:rPr>
          <w:rFonts w:cs="Arial"/>
        </w:rPr>
        <w:t xml:space="preserve">This test passes if </w:t>
      </w:r>
      <w:r w:rsidR="00425B01">
        <w:rPr>
          <w:rFonts w:cs="Arial"/>
        </w:rPr>
        <w:t>Steps 3, 4 and 5 of the Procedure are all verified.</w:t>
      </w:r>
    </w:p>
    <w:p w14:paraId="23998D60" w14:textId="7D149EE8" w:rsidR="00A24860" w:rsidRPr="0075036C" w:rsidRDefault="00A24860" w:rsidP="0035612C">
      <w:pPr>
        <w:pStyle w:val="Heading5"/>
        <w:rPr>
          <w:rFonts w:cs="Arial"/>
          <w:color w:val="auto"/>
        </w:rPr>
      </w:pPr>
      <w:r w:rsidRPr="0075036C">
        <w:rPr>
          <w:rFonts w:cs="Arial"/>
          <w:color w:val="auto"/>
        </w:rPr>
        <w:t>Trace Capture</w:t>
      </w:r>
    </w:p>
    <w:p w14:paraId="54D150C6" w14:textId="396DEF91" w:rsidR="00A24860" w:rsidRPr="00A24860" w:rsidRDefault="00A24860">
      <w:r>
        <w:t>The SIP trace capture should be enabled to document this test and diagnose any errors</w:t>
      </w:r>
      <w:r w:rsidR="00E6727D">
        <w:t>.</w:t>
      </w:r>
    </w:p>
    <w:p w14:paraId="3B1EE3B7" w14:textId="77777777" w:rsidR="00C22471" w:rsidRPr="0075036C" w:rsidRDefault="00C22471" w:rsidP="00C22471">
      <w:pPr>
        <w:pStyle w:val="Heading5"/>
        <w:rPr>
          <w:color w:val="auto"/>
        </w:rPr>
      </w:pPr>
      <w:r w:rsidRPr="0075036C">
        <w:rPr>
          <w:color w:val="auto"/>
        </w:rPr>
        <w:t>Known Issues</w:t>
      </w:r>
    </w:p>
    <w:p w14:paraId="2B12BEAB" w14:textId="627A5ED1" w:rsidR="00C22471" w:rsidRDefault="00C22471" w:rsidP="00C22471">
      <w:r>
        <w:t>None at this time</w:t>
      </w:r>
      <w:r w:rsidR="00E6727D">
        <w:t>.</w:t>
      </w:r>
    </w:p>
    <w:p w14:paraId="0C10A9B0" w14:textId="3A23C286" w:rsidR="007D220A" w:rsidRDefault="007D220A" w:rsidP="007D220A">
      <w:pPr>
        <w:pStyle w:val="Heading4"/>
      </w:pPr>
      <w:r>
        <w:t xml:space="preserve">Failure due to Certificate Revocation </w:t>
      </w:r>
      <w:r w:rsidR="00E6727D">
        <w:t xml:space="preserve">List </w:t>
      </w:r>
      <w:r>
        <w:t>Check</w:t>
      </w:r>
    </w:p>
    <w:p w14:paraId="764A830D" w14:textId="77777777" w:rsidR="007D220A" w:rsidRPr="0075036C" w:rsidRDefault="007D220A" w:rsidP="007D220A">
      <w:pPr>
        <w:pStyle w:val="Heading5"/>
        <w:rPr>
          <w:color w:val="auto"/>
        </w:rPr>
      </w:pPr>
      <w:r w:rsidRPr="0075036C">
        <w:rPr>
          <w:color w:val="auto"/>
        </w:rPr>
        <w:t>Purpose</w:t>
      </w:r>
    </w:p>
    <w:p w14:paraId="239279D1" w14:textId="0CADF97B" w:rsidR="007D220A" w:rsidRDefault="007D220A" w:rsidP="007D220A">
      <w:r>
        <w:t>Verify that PASSpor</w:t>
      </w:r>
      <w:r w:rsidR="00E6727D">
        <w:t>T</w:t>
      </w:r>
      <w:r>
        <w:t xml:space="preserve"> token validation fails due to the </w:t>
      </w:r>
      <w:r w:rsidR="00E6727D">
        <w:t>c</w:t>
      </w:r>
      <w:r>
        <w:t xml:space="preserve">ertificate </w:t>
      </w:r>
      <w:r w:rsidR="00E6727D">
        <w:t>being</w:t>
      </w:r>
      <w:r>
        <w:t xml:space="preserve"> revoked</w:t>
      </w:r>
    </w:p>
    <w:p w14:paraId="45581693" w14:textId="77777777" w:rsidR="007D220A" w:rsidRPr="0075036C" w:rsidRDefault="007D220A" w:rsidP="007D220A">
      <w:pPr>
        <w:pStyle w:val="Heading5"/>
        <w:rPr>
          <w:color w:val="auto"/>
        </w:rPr>
      </w:pPr>
      <w:r w:rsidRPr="0075036C">
        <w:rPr>
          <w:color w:val="auto"/>
        </w:rPr>
        <w:t>Test Setup</w:t>
      </w:r>
    </w:p>
    <w:p w14:paraId="5F66E276" w14:textId="77777777" w:rsidR="007D220A" w:rsidRDefault="007D220A" w:rsidP="007D220A">
      <w:pPr>
        <w:pStyle w:val="Heading6"/>
      </w:pPr>
      <w:r>
        <w:t>Test Pre-condition</w:t>
      </w:r>
    </w:p>
    <w:p w14:paraId="090AB9A3" w14:textId="77777777" w:rsidR="007D220A" w:rsidRPr="0069167D" w:rsidRDefault="007D220A" w:rsidP="007D220A">
      <w:pPr>
        <w:rPr>
          <w:rFonts w:cs="Arial"/>
        </w:rPr>
      </w:pPr>
      <w:r>
        <w:rPr>
          <w:rFonts w:cs="Arial"/>
        </w:rPr>
        <w:t>Same as for a Valid Signed Call (see Section 3.1.1.2)</w:t>
      </w:r>
    </w:p>
    <w:p w14:paraId="7B8063D9" w14:textId="77777777" w:rsidR="007D220A" w:rsidRDefault="007D220A" w:rsidP="007D220A">
      <w:pPr>
        <w:pStyle w:val="Heading6"/>
      </w:pPr>
      <w:r>
        <w:t>Procedure</w:t>
      </w:r>
    </w:p>
    <w:p w14:paraId="07838089" w14:textId="77777777" w:rsidR="007D220A" w:rsidRPr="00005C5F" w:rsidRDefault="007D220A" w:rsidP="007D220A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5AE6AF41" w14:textId="094893A5" w:rsidR="007D220A" w:rsidRPr="00005C5F" w:rsidRDefault="007D220A" w:rsidP="00FF178F">
      <w:pPr>
        <w:pStyle w:val="ListParagraph"/>
        <w:numPr>
          <w:ilvl w:val="0"/>
          <w:numId w:val="40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Initiate the call to the destination TN of the </w:t>
      </w:r>
      <w:r w:rsidR="00E6727D">
        <w:rPr>
          <w:rFonts w:cs="Arial"/>
        </w:rPr>
        <w:t>test</w:t>
      </w:r>
      <w:r w:rsidRPr="00005C5F">
        <w:rPr>
          <w:rFonts w:cs="Arial"/>
        </w:rPr>
        <w:t xml:space="preserve"> participant</w:t>
      </w:r>
    </w:p>
    <w:p w14:paraId="5EDE4640" w14:textId="3A3BB454" w:rsidR="007D220A" w:rsidRDefault="007D220A" w:rsidP="00FF178F">
      <w:pPr>
        <w:pStyle w:val="ListParagraph"/>
        <w:numPr>
          <w:ilvl w:val="0"/>
          <w:numId w:val="40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Inspect the SIP trace to confirm that the Identity header </w:t>
      </w:r>
      <w:r>
        <w:rPr>
          <w:rFonts w:cs="Arial"/>
        </w:rPr>
        <w:t xml:space="preserve">is </w:t>
      </w:r>
      <w:r w:rsidR="00C77CA7">
        <w:rPr>
          <w:rFonts w:cs="Arial"/>
        </w:rPr>
        <w:t>present</w:t>
      </w:r>
      <w:r w:rsidRPr="00005C5F">
        <w:rPr>
          <w:rFonts w:cs="Arial"/>
        </w:rPr>
        <w:t xml:space="preserve"> in the INVITE message</w:t>
      </w:r>
    </w:p>
    <w:p w14:paraId="1039E5D6" w14:textId="4054CEA3" w:rsidR="007D220A" w:rsidRDefault="007D220A" w:rsidP="00FF178F">
      <w:pPr>
        <w:pStyle w:val="ListParagraph"/>
        <w:numPr>
          <w:ilvl w:val="0"/>
          <w:numId w:val="40"/>
        </w:numPr>
        <w:contextualSpacing w:val="0"/>
        <w:rPr>
          <w:rFonts w:cs="Arial"/>
        </w:rPr>
      </w:pPr>
      <w:r>
        <w:rPr>
          <w:rFonts w:cs="Arial"/>
        </w:rPr>
        <w:t>Verify that the full form of PASSpor</w:t>
      </w:r>
      <w:r w:rsidR="00E6727D">
        <w:rPr>
          <w:rFonts w:cs="Arial"/>
        </w:rPr>
        <w:t>T</w:t>
      </w:r>
      <w:r>
        <w:rPr>
          <w:rFonts w:cs="Arial"/>
        </w:rPr>
        <w:t xml:space="preserve"> token exists in the Identity header field</w:t>
      </w:r>
    </w:p>
    <w:p w14:paraId="7A61C14C" w14:textId="4080B1F5" w:rsidR="007D220A" w:rsidRDefault="007D220A" w:rsidP="00FF178F">
      <w:pPr>
        <w:pStyle w:val="ListParagraph"/>
        <w:numPr>
          <w:ilvl w:val="0"/>
          <w:numId w:val="40"/>
        </w:numPr>
        <w:contextualSpacing w:val="0"/>
        <w:rPr>
          <w:rFonts w:cs="Arial"/>
        </w:rPr>
      </w:pPr>
      <w:r>
        <w:rPr>
          <w:rFonts w:cs="Arial"/>
        </w:rPr>
        <w:t xml:space="preserve">Verify that the </w:t>
      </w:r>
      <w:r w:rsidR="00E6727D">
        <w:rPr>
          <w:rFonts w:cs="Arial"/>
        </w:rPr>
        <w:t>c</w:t>
      </w:r>
      <w:r>
        <w:rPr>
          <w:rFonts w:cs="Arial"/>
        </w:rPr>
        <w:t xml:space="preserve">ertificate </w:t>
      </w:r>
      <w:r w:rsidR="00E6727D">
        <w:rPr>
          <w:rFonts w:cs="Arial"/>
        </w:rPr>
        <w:t>revocation list</w:t>
      </w:r>
      <w:r>
        <w:rPr>
          <w:rFonts w:cs="Arial"/>
        </w:rPr>
        <w:t xml:space="preserve"> check is perform</w:t>
      </w:r>
      <w:r w:rsidR="00E6727D">
        <w:rPr>
          <w:rFonts w:cs="Arial"/>
        </w:rPr>
        <w:t>ed</w:t>
      </w:r>
      <w:r>
        <w:rPr>
          <w:rFonts w:cs="Arial"/>
        </w:rPr>
        <w:t xml:space="preserve"> and that the result shows that the </w:t>
      </w:r>
      <w:r w:rsidR="00E6727D">
        <w:rPr>
          <w:rFonts w:cs="Arial"/>
        </w:rPr>
        <w:t>c</w:t>
      </w:r>
      <w:r>
        <w:rPr>
          <w:rFonts w:cs="Arial"/>
        </w:rPr>
        <w:t>ertificate has been revoked</w:t>
      </w:r>
    </w:p>
    <w:p w14:paraId="134168D6" w14:textId="2437D1EE" w:rsidR="007D220A" w:rsidRDefault="007D220A" w:rsidP="00FF178F">
      <w:pPr>
        <w:pStyle w:val="ListParagraph"/>
        <w:numPr>
          <w:ilvl w:val="0"/>
          <w:numId w:val="40"/>
        </w:numPr>
        <w:contextualSpacing w:val="0"/>
        <w:rPr>
          <w:rFonts w:cs="Arial"/>
        </w:rPr>
      </w:pPr>
      <w:r>
        <w:rPr>
          <w:rFonts w:cs="Arial"/>
        </w:rPr>
        <w:t xml:space="preserve">Verify that </w:t>
      </w:r>
      <w:r w:rsidR="000974EC">
        <w:rPr>
          <w:rFonts w:cs="Arial"/>
        </w:rPr>
        <w:t>an Identity header failure error has been returned</w:t>
      </w:r>
    </w:p>
    <w:p w14:paraId="4F5FA6B1" w14:textId="77777777" w:rsidR="007D220A" w:rsidRPr="0075036C" w:rsidRDefault="007D220A" w:rsidP="007D220A">
      <w:pPr>
        <w:pStyle w:val="Heading5"/>
        <w:rPr>
          <w:color w:val="auto"/>
        </w:rPr>
      </w:pPr>
      <w:r w:rsidRPr="0075036C">
        <w:rPr>
          <w:color w:val="auto"/>
        </w:rPr>
        <w:lastRenderedPageBreak/>
        <w:t>Observable Results</w:t>
      </w:r>
    </w:p>
    <w:p w14:paraId="238AC30C" w14:textId="77777777" w:rsidR="007D220A" w:rsidRDefault="007D220A" w:rsidP="007D220A">
      <w:pPr>
        <w:pStyle w:val="Heading6"/>
      </w:pPr>
      <w:r>
        <w:t>Message Flows</w:t>
      </w:r>
    </w:p>
    <w:p w14:paraId="1D6968AC" w14:textId="77777777" w:rsidR="007D220A" w:rsidRDefault="007D220A" w:rsidP="007D220A">
      <w:pPr>
        <w:pStyle w:val="Heading6"/>
      </w:pPr>
      <w:r>
        <w:t>Pass/Fail Criteria</w:t>
      </w:r>
    </w:p>
    <w:p w14:paraId="6FE142A2" w14:textId="21477244" w:rsidR="007D220A" w:rsidRDefault="007D220A" w:rsidP="007D220A">
      <w:pPr>
        <w:rPr>
          <w:rFonts w:cs="Arial"/>
        </w:rPr>
      </w:pPr>
      <w:r>
        <w:rPr>
          <w:rFonts w:cs="Arial"/>
        </w:rPr>
        <w:t xml:space="preserve">This test passes if </w:t>
      </w:r>
      <w:r w:rsidR="00425B01">
        <w:rPr>
          <w:rFonts w:cs="Arial"/>
        </w:rPr>
        <w:t>Steps 3, 4 and 5 of the Procedure are all verified.</w:t>
      </w:r>
    </w:p>
    <w:p w14:paraId="1C534930" w14:textId="19092AF9" w:rsidR="00A24860" w:rsidRPr="0075036C" w:rsidRDefault="00A24860" w:rsidP="0035612C">
      <w:pPr>
        <w:pStyle w:val="Heading5"/>
        <w:rPr>
          <w:rFonts w:cs="Arial"/>
          <w:color w:val="auto"/>
        </w:rPr>
      </w:pPr>
      <w:r w:rsidRPr="0075036C">
        <w:rPr>
          <w:rFonts w:cs="Arial"/>
          <w:color w:val="auto"/>
        </w:rPr>
        <w:t>Trace Capture</w:t>
      </w:r>
    </w:p>
    <w:p w14:paraId="422B7A8C" w14:textId="4FB56DD6" w:rsidR="00A24860" w:rsidRPr="00A24860" w:rsidRDefault="00A24860" w:rsidP="00A24860">
      <w:r>
        <w:t>The SIP trace capture should be enabled to document this test and diagnose any errors</w:t>
      </w:r>
      <w:r w:rsidR="00E6727D">
        <w:t>.</w:t>
      </w:r>
    </w:p>
    <w:p w14:paraId="2FC62AE0" w14:textId="77777777" w:rsidR="007D220A" w:rsidRPr="0075036C" w:rsidRDefault="007D220A" w:rsidP="007D220A">
      <w:pPr>
        <w:pStyle w:val="Heading5"/>
        <w:rPr>
          <w:color w:val="auto"/>
        </w:rPr>
      </w:pPr>
      <w:r w:rsidRPr="0075036C">
        <w:rPr>
          <w:color w:val="auto"/>
        </w:rPr>
        <w:t>Known Issues</w:t>
      </w:r>
    </w:p>
    <w:p w14:paraId="6067AE1D" w14:textId="6F7EEE0F" w:rsidR="007D220A" w:rsidRDefault="007D220A" w:rsidP="007D220A">
      <w:r>
        <w:t>None at this time</w:t>
      </w:r>
      <w:r w:rsidR="00E6727D">
        <w:t>.</w:t>
      </w:r>
    </w:p>
    <w:p w14:paraId="17A2CA8F" w14:textId="0FA23658" w:rsidR="007D220A" w:rsidRDefault="000974EC" w:rsidP="007D220A">
      <w:pPr>
        <w:pStyle w:val="Heading4"/>
      </w:pPr>
      <w:r>
        <w:t>Date Freshness Test</w:t>
      </w:r>
    </w:p>
    <w:p w14:paraId="5B419C3A" w14:textId="77777777" w:rsidR="007D220A" w:rsidRPr="0075036C" w:rsidRDefault="007D220A" w:rsidP="007D220A">
      <w:pPr>
        <w:pStyle w:val="Heading5"/>
        <w:rPr>
          <w:color w:val="auto"/>
        </w:rPr>
      </w:pPr>
      <w:r w:rsidRPr="0075036C">
        <w:rPr>
          <w:color w:val="auto"/>
        </w:rPr>
        <w:t>Purpose</w:t>
      </w:r>
    </w:p>
    <w:p w14:paraId="7F134A76" w14:textId="0C7D6DB5" w:rsidR="007D220A" w:rsidRDefault="007D220A" w:rsidP="007D220A">
      <w:r>
        <w:t xml:space="preserve">Verify that </w:t>
      </w:r>
      <w:r w:rsidR="000974EC">
        <w:t xml:space="preserve">if the date freshness test fails, a </w:t>
      </w:r>
      <w:r w:rsidR="00682BB3">
        <w:t>SIP</w:t>
      </w:r>
      <w:r w:rsidR="000974EC">
        <w:t xml:space="preserve"> error code of 403 is returned</w:t>
      </w:r>
    </w:p>
    <w:p w14:paraId="221C9891" w14:textId="77777777" w:rsidR="007D220A" w:rsidRPr="0075036C" w:rsidRDefault="007D220A" w:rsidP="007D220A">
      <w:pPr>
        <w:pStyle w:val="Heading5"/>
        <w:rPr>
          <w:color w:val="auto"/>
        </w:rPr>
      </w:pPr>
      <w:r w:rsidRPr="0075036C">
        <w:rPr>
          <w:color w:val="auto"/>
        </w:rPr>
        <w:t>Test Setup</w:t>
      </w:r>
    </w:p>
    <w:p w14:paraId="3E15A45B" w14:textId="77777777" w:rsidR="007D220A" w:rsidRDefault="007D220A" w:rsidP="007D220A">
      <w:pPr>
        <w:pStyle w:val="Heading6"/>
      </w:pPr>
      <w:r>
        <w:t>Test Pre-condition</w:t>
      </w:r>
    </w:p>
    <w:p w14:paraId="5F4EFAF1" w14:textId="77777777" w:rsidR="007D220A" w:rsidRPr="0069167D" w:rsidRDefault="007D220A" w:rsidP="007D220A">
      <w:pPr>
        <w:rPr>
          <w:rFonts w:cs="Arial"/>
        </w:rPr>
      </w:pPr>
      <w:r>
        <w:rPr>
          <w:rFonts w:cs="Arial"/>
        </w:rPr>
        <w:t>Same as for a Valid Signed Call (see Section 3.1.1.2)</w:t>
      </w:r>
    </w:p>
    <w:p w14:paraId="73FDDF1E" w14:textId="77777777" w:rsidR="007D220A" w:rsidRDefault="007D220A" w:rsidP="007D220A">
      <w:pPr>
        <w:pStyle w:val="Heading6"/>
      </w:pPr>
      <w:r>
        <w:t>Procedure</w:t>
      </w:r>
    </w:p>
    <w:p w14:paraId="6D656D7E" w14:textId="77777777" w:rsidR="007D220A" w:rsidRPr="00005C5F" w:rsidRDefault="007D220A" w:rsidP="007D220A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672674AE" w14:textId="42E66EDA" w:rsidR="007D220A" w:rsidRPr="00005C5F" w:rsidRDefault="007D220A" w:rsidP="00B90207">
      <w:pPr>
        <w:pStyle w:val="ListParagraph"/>
        <w:numPr>
          <w:ilvl w:val="0"/>
          <w:numId w:val="52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Initiate the call to the destination TN of the </w:t>
      </w:r>
      <w:r w:rsidR="00BA244F">
        <w:rPr>
          <w:rFonts w:cs="Arial"/>
        </w:rPr>
        <w:t>test</w:t>
      </w:r>
      <w:r w:rsidRPr="00005C5F">
        <w:rPr>
          <w:rFonts w:cs="Arial"/>
        </w:rPr>
        <w:t xml:space="preserve"> participant</w:t>
      </w:r>
    </w:p>
    <w:p w14:paraId="4957256E" w14:textId="0A1B50F6" w:rsidR="007D220A" w:rsidRDefault="007D220A" w:rsidP="00B90207">
      <w:pPr>
        <w:pStyle w:val="ListParagraph"/>
        <w:numPr>
          <w:ilvl w:val="0"/>
          <w:numId w:val="52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Inspect the SIP trace to confirm that the Identity header </w:t>
      </w:r>
      <w:r>
        <w:rPr>
          <w:rFonts w:cs="Arial"/>
        </w:rPr>
        <w:t xml:space="preserve">is </w:t>
      </w:r>
      <w:r w:rsidR="00C77CA7">
        <w:rPr>
          <w:rFonts w:cs="Arial"/>
        </w:rPr>
        <w:t>present</w:t>
      </w:r>
      <w:r w:rsidRPr="00005C5F">
        <w:rPr>
          <w:rFonts w:cs="Arial"/>
        </w:rPr>
        <w:t xml:space="preserve"> in the INVITE message</w:t>
      </w:r>
    </w:p>
    <w:p w14:paraId="2F43CE38" w14:textId="1D378095" w:rsidR="007D220A" w:rsidRDefault="007D220A" w:rsidP="00B90207">
      <w:pPr>
        <w:pStyle w:val="ListParagraph"/>
        <w:numPr>
          <w:ilvl w:val="0"/>
          <w:numId w:val="52"/>
        </w:numPr>
        <w:contextualSpacing w:val="0"/>
        <w:rPr>
          <w:rFonts w:cs="Arial"/>
        </w:rPr>
      </w:pPr>
      <w:r>
        <w:rPr>
          <w:rFonts w:cs="Arial"/>
        </w:rPr>
        <w:t>Verify that the full form of PASSpor</w:t>
      </w:r>
      <w:r w:rsidR="00BA244F">
        <w:rPr>
          <w:rFonts w:cs="Arial"/>
        </w:rPr>
        <w:t>T</w:t>
      </w:r>
      <w:r>
        <w:rPr>
          <w:rFonts w:cs="Arial"/>
        </w:rPr>
        <w:t xml:space="preserve"> token exists in the Identity header field</w:t>
      </w:r>
    </w:p>
    <w:p w14:paraId="574B0B57" w14:textId="5BDC2FB5" w:rsidR="007D220A" w:rsidRDefault="00CD46ED" w:rsidP="00B90207">
      <w:pPr>
        <w:pStyle w:val="ListParagraph"/>
        <w:numPr>
          <w:ilvl w:val="0"/>
          <w:numId w:val="52"/>
        </w:numPr>
        <w:contextualSpacing w:val="0"/>
        <w:rPr>
          <w:rFonts w:cs="Arial"/>
        </w:rPr>
      </w:pPr>
      <w:r>
        <w:rPr>
          <w:rFonts w:cs="Arial"/>
        </w:rPr>
        <w:t>Verify</w:t>
      </w:r>
      <w:r w:rsidR="000974EC">
        <w:rPr>
          <w:rFonts w:cs="Arial"/>
        </w:rPr>
        <w:t xml:space="preserve"> that the ‘iat’ value falls within 60 seconds</w:t>
      </w:r>
      <w:r w:rsidR="00BA244F">
        <w:rPr>
          <w:rFonts w:cs="Arial"/>
        </w:rPr>
        <w:t xml:space="preserve"> (configurable)</w:t>
      </w:r>
      <w:r w:rsidR="000974EC">
        <w:rPr>
          <w:rFonts w:cs="Arial"/>
        </w:rPr>
        <w:t xml:space="preserve"> from the current time</w:t>
      </w:r>
    </w:p>
    <w:p w14:paraId="74FEF001" w14:textId="754C905E" w:rsidR="007D220A" w:rsidRDefault="007D220A" w:rsidP="00B90207">
      <w:pPr>
        <w:pStyle w:val="ListParagraph"/>
        <w:numPr>
          <w:ilvl w:val="0"/>
          <w:numId w:val="52"/>
        </w:numPr>
        <w:contextualSpacing w:val="0"/>
        <w:rPr>
          <w:rFonts w:cs="Arial"/>
        </w:rPr>
      </w:pPr>
      <w:r>
        <w:rPr>
          <w:rFonts w:cs="Arial"/>
        </w:rPr>
        <w:t xml:space="preserve">Verify that </w:t>
      </w:r>
      <w:r w:rsidR="000974EC">
        <w:rPr>
          <w:rFonts w:cs="Arial"/>
        </w:rPr>
        <w:t>a 403 SIP error code is returned if the ‘iat’ value is older than 60 seconds from the current time</w:t>
      </w:r>
    </w:p>
    <w:p w14:paraId="10FE4C7A" w14:textId="77777777" w:rsidR="007D220A" w:rsidRPr="0075036C" w:rsidRDefault="007D220A" w:rsidP="007D220A">
      <w:pPr>
        <w:pStyle w:val="Heading5"/>
        <w:rPr>
          <w:color w:val="auto"/>
        </w:rPr>
      </w:pPr>
      <w:r w:rsidRPr="0075036C">
        <w:rPr>
          <w:color w:val="auto"/>
        </w:rPr>
        <w:t>Observable Results</w:t>
      </w:r>
    </w:p>
    <w:p w14:paraId="06C89B52" w14:textId="77777777" w:rsidR="007D220A" w:rsidRDefault="007D220A" w:rsidP="007D220A">
      <w:pPr>
        <w:pStyle w:val="Heading6"/>
      </w:pPr>
      <w:r>
        <w:t>Message Flows</w:t>
      </w:r>
    </w:p>
    <w:p w14:paraId="58FB58B4" w14:textId="77777777" w:rsidR="007D220A" w:rsidRDefault="007D220A" w:rsidP="007D220A">
      <w:pPr>
        <w:pStyle w:val="Heading6"/>
      </w:pPr>
      <w:r>
        <w:t>Pass/Fail Criteria</w:t>
      </w:r>
    </w:p>
    <w:p w14:paraId="3D86C8E8" w14:textId="43F7B050" w:rsidR="007D220A" w:rsidRDefault="007D220A" w:rsidP="007D220A">
      <w:pPr>
        <w:rPr>
          <w:rFonts w:cs="Arial"/>
        </w:rPr>
      </w:pPr>
      <w:r>
        <w:rPr>
          <w:rFonts w:cs="Arial"/>
        </w:rPr>
        <w:t xml:space="preserve">This test passes if </w:t>
      </w:r>
      <w:r w:rsidR="00425B01">
        <w:rPr>
          <w:rFonts w:cs="Arial"/>
        </w:rPr>
        <w:t>Steps 3, 4 and 5 of the Procedure are all verified.</w:t>
      </w:r>
    </w:p>
    <w:p w14:paraId="7F1DB0A7" w14:textId="22AF2264" w:rsidR="00A24860" w:rsidRPr="0075036C" w:rsidRDefault="00A24860" w:rsidP="0035612C">
      <w:pPr>
        <w:pStyle w:val="Heading5"/>
        <w:rPr>
          <w:rFonts w:cs="Arial"/>
          <w:color w:val="auto"/>
        </w:rPr>
      </w:pPr>
      <w:r w:rsidRPr="0075036C">
        <w:rPr>
          <w:rFonts w:cs="Arial"/>
          <w:color w:val="auto"/>
        </w:rPr>
        <w:t>Trace Capture</w:t>
      </w:r>
    </w:p>
    <w:p w14:paraId="310EDFDE" w14:textId="7CDF24A5" w:rsidR="00A24860" w:rsidRPr="00A24860" w:rsidRDefault="00A24860">
      <w:r>
        <w:t>The SIP trace capture should be enabled to document this test and diagnose any errors</w:t>
      </w:r>
      <w:r w:rsidR="003B51BE">
        <w:t>.</w:t>
      </w:r>
    </w:p>
    <w:p w14:paraId="76D64C1D" w14:textId="77777777" w:rsidR="007D220A" w:rsidRPr="0075036C" w:rsidRDefault="007D220A" w:rsidP="007D220A">
      <w:pPr>
        <w:pStyle w:val="Heading5"/>
        <w:rPr>
          <w:color w:val="auto"/>
        </w:rPr>
      </w:pPr>
      <w:r w:rsidRPr="0075036C">
        <w:rPr>
          <w:color w:val="auto"/>
        </w:rPr>
        <w:lastRenderedPageBreak/>
        <w:t>Known Issues</w:t>
      </w:r>
    </w:p>
    <w:p w14:paraId="1632DA97" w14:textId="3284A3E6" w:rsidR="007D220A" w:rsidRDefault="007D220A" w:rsidP="007D220A">
      <w:r>
        <w:t>None at this time</w:t>
      </w:r>
      <w:r w:rsidR="003B51BE">
        <w:t>.</w:t>
      </w:r>
    </w:p>
    <w:p w14:paraId="04C14A04" w14:textId="142275DA" w:rsidR="000974EC" w:rsidRDefault="000974EC" w:rsidP="000974EC">
      <w:pPr>
        <w:pStyle w:val="Heading4"/>
      </w:pPr>
      <w:r>
        <w:t>Success on Missing Identity header</w:t>
      </w:r>
    </w:p>
    <w:p w14:paraId="06411DB3" w14:textId="77777777" w:rsidR="000974EC" w:rsidRPr="0075036C" w:rsidRDefault="000974EC" w:rsidP="000974EC">
      <w:pPr>
        <w:pStyle w:val="Heading5"/>
        <w:rPr>
          <w:color w:val="auto"/>
        </w:rPr>
      </w:pPr>
      <w:r w:rsidRPr="0075036C">
        <w:rPr>
          <w:color w:val="auto"/>
        </w:rPr>
        <w:t>Purpose</w:t>
      </w:r>
    </w:p>
    <w:p w14:paraId="0B1D0FE2" w14:textId="367A07B9" w:rsidR="000974EC" w:rsidRDefault="000974EC" w:rsidP="000974EC">
      <w:r>
        <w:t>Verify that a 4</w:t>
      </w:r>
      <w:r w:rsidR="001B775B">
        <w:t>2</w:t>
      </w:r>
      <w:r>
        <w:t>8 ‘</w:t>
      </w:r>
      <w:r w:rsidR="00FB3482">
        <w:t>Use</w:t>
      </w:r>
      <w:r>
        <w:t xml:space="preserve"> Identity header’ error is not returned if the Identity header is not present in the INVITE message</w:t>
      </w:r>
    </w:p>
    <w:p w14:paraId="74F6F8E3" w14:textId="77777777" w:rsidR="000974EC" w:rsidRPr="0075036C" w:rsidRDefault="000974EC" w:rsidP="000974EC">
      <w:pPr>
        <w:pStyle w:val="Heading5"/>
        <w:rPr>
          <w:color w:val="auto"/>
        </w:rPr>
      </w:pPr>
      <w:r w:rsidRPr="0075036C">
        <w:rPr>
          <w:color w:val="auto"/>
        </w:rPr>
        <w:t>Test Setup</w:t>
      </w:r>
    </w:p>
    <w:p w14:paraId="41B7079D" w14:textId="77777777" w:rsidR="000974EC" w:rsidRDefault="000974EC" w:rsidP="000974EC">
      <w:pPr>
        <w:pStyle w:val="Heading6"/>
      </w:pPr>
      <w:r>
        <w:t>Test Pre-condition</w:t>
      </w:r>
    </w:p>
    <w:p w14:paraId="25ABE249" w14:textId="77777777" w:rsidR="000974EC" w:rsidRPr="0069167D" w:rsidRDefault="000974EC" w:rsidP="000974EC">
      <w:pPr>
        <w:rPr>
          <w:rFonts w:cs="Arial"/>
        </w:rPr>
      </w:pPr>
      <w:r>
        <w:rPr>
          <w:rFonts w:cs="Arial"/>
        </w:rPr>
        <w:t>Same as for a Valid Signed Call (see Section 3.1.1.2)</w:t>
      </w:r>
    </w:p>
    <w:p w14:paraId="4E14D29A" w14:textId="77777777" w:rsidR="000974EC" w:rsidRDefault="000974EC" w:rsidP="000974EC">
      <w:pPr>
        <w:pStyle w:val="Heading6"/>
      </w:pPr>
      <w:r>
        <w:t>Procedure</w:t>
      </w:r>
    </w:p>
    <w:p w14:paraId="0FE02DBF" w14:textId="77777777" w:rsidR="000974EC" w:rsidRPr="00005C5F" w:rsidRDefault="000974EC" w:rsidP="000974EC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2647BD06" w14:textId="08DBD9DC" w:rsidR="000974EC" w:rsidRPr="00005C5F" w:rsidRDefault="000974EC" w:rsidP="00FF178F">
      <w:pPr>
        <w:pStyle w:val="ListParagraph"/>
        <w:numPr>
          <w:ilvl w:val="0"/>
          <w:numId w:val="42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Initiate the call to the destination TN of the </w:t>
      </w:r>
      <w:r w:rsidR="001B775B">
        <w:rPr>
          <w:rFonts w:cs="Arial"/>
        </w:rPr>
        <w:t>test</w:t>
      </w:r>
      <w:r w:rsidRPr="00005C5F">
        <w:rPr>
          <w:rFonts w:cs="Arial"/>
        </w:rPr>
        <w:t xml:space="preserve"> participant</w:t>
      </w:r>
    </w:p>
    <w:p w14:paraId="292B5158" w14:textId="6D07394D" w:rsidR="000974EC" w:rsidRDefault="000974EC" w:rsidP="00FF178F">
      <w:pPr>
        <w:pStyle w:val="ListParagraph"/>
        <w:numPr>
          <w:ilvl w:val="0"/>
          <w:numId w:val="42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Inspect the SIP trace to confirm that the Identity header </w:t>
      </w:r>
      <w:r>
        <w:rPr>
          <w:rFonts w:cs="Arial"/>
        </w:rPr>
        <w:t>is not</w:t>
      </w:r>
      <w:r w:rsidR="001B775B">
        <w:rPr>
          <w:rFonts w:cs="Arial"/>
        </w:rPr>
        <w:t xml:space="preserve"> </w:t>
      </w:r>
      <w:r w:rsidR="00C77CA7">
        <w:rPr>
          <w:rFonts w:cs="Arial"/>
        </w:rPr>
        <w:t>present</w:t>
      </w:r>
      <w:r w:rsidRPr="00005C5F">
        <w:rPr>
          <w:rFonts w:cs="Arial"/>
        </w:rPr>
        <w:t xml:space="preserve"> in the INVITE message</w:t>
      </w:r>
    </w:p>
    <w:p w14:paraId="7DDC5F5A" w14:textId="027FE204" w:rsidR="000974EC" w:rsidRDefault="001B775B" w:rsidP="00FF178F">
      <w:pPr>
        <w:pStyle w:val="ListParagraph"/>
        <w:numPr>
          <w:ilvl w:val="0"/>
          <w:numId w:val="42"/>
        </w:numPr>
        <w:contextualSpacing w:val="0"/>
        <w:rPr>
          <w:rFonts w:cs="Arial"/>
        </w:rPr>
      </w:pPr>
      <w:r>
        <w:rPr>
          <w:rFonts w:cs="Arial"/>
        </w:rPr>
        <w:t>Per SHAKEN, v</w:t>
      </w:r>
      <w:r w:rsidR="000974EC">
        <w:rPr>
          <w:rFonts w:cs="Arial"/>
        </w:rPr>
        <w:t xml:space="preserve">erify that the </w:t>
      </w:r>
      <w:r w:rsidR="00706E91">
        <w:rPr>
          <w:rFonts w:cs="Arial"/>
        </w:rPr>
        <w:t xml:space="preserve">call is established successfully and that </w:t>
      </w:r>
      <w:r w:rsidR="00FB3482">
        <w:rPr>
          <w:rFonts w:cs="Arial"/>
        </w:rPr>
        <w:t xml:space="preserve">SIP status code </w:t>
      </w:r>
      <w:r w:rsidR="00706E91">
        <w:rPr>
          <w:rFonts w:cs="Arial"/>
        </w:rPr>
        <w:t>428 is not</w:t>
      </w:r>
      <w:r w:rsidR="00FB3482">
        <w:rPr>
          <w:rFonts w:cs="Arial"/>
        </w:rPr>
        <w:t xml:space="preserve"> raised</w:t>
      </w:r>
    </w:p>
    <w:p w14:paraId="17AC7922" w14:textId="77777777" w:rsidR="000974EC" w:rsidRPr="0075036C" w:rsidRDefault="000974EC" w:rsidP="000974EC">
      <w:pPr>
        <w:pStyle w:val="Heading5"/>
        <w:rPr>
          <w:color w:val="auto"/>
        </w:rPr>
      </w:pPr>
      <w:r w:rsidRPr="0075036C">
        <w:rPr>
          <w:color w:val="auto"/>
        </w:rPr>
        <w:t>Observable Results</w:t>
      </w:r>
    </w:p>
    <w:p w14:paraId="4EAFB97C" w14:textId="77777777" w:rsidR="000974EC" w:rsidRDefault="000974EC" w:rsidP="000974EC">
      <w:pPr>
        <w:pStyle w:val="Heading6"/>
      </w:pPr>
      <w:r>
        <w:t>Message Flows</w:t>
      </w:r>
    </w:p>
    <w:p w14:paraId="466BA35D" w14:textId="77777777" w:rsidR="000974EC" w:rsidRDefault="000974EC" w:rsidP="000974EC">
      <w:pPr>
        <w:pStyle w:val="Heading6"/>
      </w:pPr>
      <w:r>
        <w:t>Pass/Fail Criteria</w:t>
      </w:r>
    </w:p>
    <w:p w14:paraId="2A66EE0B" w14:textId="53C6B3CB" w:rsidR="000974EC" w:rsidRDefault="000974EC" w:rsidP="000974EC">
      <w:pPr>
        <w:rPr>
          <w:rFonts w:cs="Arial"/>
        </w:rPr>
      </w:pPr>
      <w:r>
        <w:rPr>
          <w:rFonts w:cs="Arial"/>
        </w:rPr>
        <w:t xml:space="preserve">This test passes if </w:t>
      </w:r>
      <w:r w:rsidR="00425B01">
        <w:rPr>
          <w:rFonts w:cs="Arial"/>
        </w:rPr>
        <w:t>Step 3 of the Procedure is verified.</w:t>
      </w:r>
    </w:p>
    <w:p w14:paraId="735D4D79" w14:textId="7AD6E4AD" w:rsidR="00A24860" w:rsidRPr="0075036C" w:rsidRDefault="00A24860" w:rsidP="0035612C">
      <w:pPr>
        <w:pStyle w:val="Heading5"/>
        <w:rPr>
          <w:rFonts w:cs="Arial"/>
          <w:color w:val="auto"/>
        </w:rPr>
      </w:pPr>
      <w:r w:rsidRPr="0075036C">
        <w:rPr>
          <w:rFonts w:cs="Arial"/>
          <w:color w:val="auto"/>
        </w:rPr>
        <w:t>Trace Capture</w:t>
      </w:r>
    </w:p>
    <w:p w14:paraId="5D72092D" w14:textId="15D5EBC2" w:rsidR="00A24860" w:rsidRPr="00A24860" w:rsidRDefault="00A24860">
      <w:r>
        <w:t>The SIP trace capture should be enabled to document this test and diagnose any errors</w:t>
      </w:r>
      <w:r w:rsidR="00E226F0">
        <w:t>.</w:t>
      </w:r>
    </w:p>
    <w:p w14:paraId="49C6EBDF" w14:textId="77777777" w:rsidR="000974EC" w:rsidRPr="0075036C" w:rsidRDefault="000974EC" w:rsidP="000974EC">
      <w:pPr>
        <w:pStyle w:val="Heading5"/>
        <w:rPr>
          <w:color w:val="auto"/>
        </w:rPr>
      </w:pPr>
      <w:r w:rsidRPr="0075036C">
        <w:rPr>
          <w:color w:val="auto"/>
        </w:rPr>
        <w:t>Known Issues</w:t>
      </w:r>
    </w:p>
    <w:p w14:paraId="6F53959D" w14:textId="5768E60B" w:rsidR="000974EC" w:rsidRDefault="000974EC" w:rsidP="000974EC">
      <w:r>
        <w:t>None at this time</w:t>
      </w:r>
      <w:r w:rsidR="00E226F0">
        <w:t>.</w:t>
      </w:r>
    </w:p>
    <w:p w14:paraId="6E70CF97" w14:textId="77777777" w:rsidR="000C1366" w:rsidRDefault="000C1366" w:rsidP="000C1366">
      <w:pPr>
        <w:pStyle w:val="Heading4"/>
      </w:pPr>
      <w:r>
        <w:t>Success with Valid Certificate</w:t>
      </w:r>
    </w:p>
    <w:p w14:paraId="78D8D5EE" w14:textId="77777777" w:rsidR="000C1366" w:rsidRPr="0075036C" w:rsidRDefault="000C1366" w:rsidP="000C1366">
      <w:pPr>
        <w:pStyle w:val="Heading5"/>
        <w:rPr>
          <w:color w:val="auto"/>
        </w:rPr>
      </w:pPr>
      <w:r w:rsidRPr="0075036C">
        <w:rPr>
          <w:color w:val="auto"/>
        </w:rPr>
        <w:t>Purpose</w:t>
      </w:r>
    </w:p>
    <w:p w14:paraId="3193F1E4" w14:textId="3D817769" w:rsidR="000C1366" w:rsidRDefault="000C1366" w:rsidP="000C1366">
      <w:r>
        <w:t>Verify that PASSpor</w:t>
      </w:r>
      <w:r w:rsidR="00E226F0">
        <w:t>T</w:t>
      </w:r>
      <w:r>
        <w:t xml:space="preserve"> token validation succeeds with a </w:t>
      </w:r>
      <w:r w:rsidR="00E226F0">
        <w:t>v</w:t>
      </w:r>
      <w:r>
        <w:t xml:space="preserve">alid </w:t>
      </w:r>
      <w:r w:rsidR="00E226F0">
        <w:t>c</w:t>
      </w:r>
      <w:r>
        <w:t xml:space="preserve">ertificate that is </w:t>
      </w:r>
      <w:r w:rsidR="00E226F0">
        <w:t>not expired</w:t>
      </w:r>
      <w:r>
        <w:t xml:space="preserve"> and that is not </w:t>
      </w:r>
      <w:r w:rsidR="00E226F0">
        <w:t>on a</w:t>
      </w:r>
      <w:r>
        <w:t xml:space="preserve"> CRL</w:t>
      </w:r>
    </w:p>
    <w:p w14:paraId="13B376FF" w14:textId="77777777" w:rsidR="000C1366" w:rsidRPr="0075036C" w:rsidRDefault="000C1366" w:rsidP="000C1366">
      <w:pPr>
        <w:pStyle w:val="Heading5"/>
        <w:rPr>
          <w:color w:val="auto"/>
        </w:rPr>
      </w:pPr>
      <w:r w:rsidRPr="0075036C">
        <w:rPr>
          <w:color w:val="auto"/>
        </w:rPr>
        <w:t>Test Setup</w:t>
      </w:r>
    </w:p>
    <w:p w14:paraId="66E8CCD5" w14:textId="77777777" w:rsidR="000C1366" w:rsidRDefault="000C1366" w:rsidP="000C1366">
      <w:pPr>
        <w:pStyle w:val="Heading6"/>
      </w:pPr>
      <w:r>
        <w:t>Test Pre-condition</w:t>
      </w:r>
    </w:p>
    <w:p w14:paraId="0C06EA10" w14:textId="77777777" w:rsidR="000C1366" w:rsidRPr="0069167D" w:rsidRDefault="000C1366" w:rsidP="000C1366">
      <w:pPr>
        <w:rPr>
          <w:rFonts w:cs="Arial"/>
        </w:rPr>
      </w:pPr>
      <w:r>
        <w:rPr>
          <w:rFonts w:cs="Arial"/>
        </w:rPr>
        <w:t>Same as for a Valid Signed Call (see Section 3.1.1.2)</w:t>
      </w:r>
    </w:p>
    <w:p w14:paraId="004E23C2" w14:textId="77777777" w:rsidR="000C1366" w:rsidRDefault="000C1366" w:rsidP="000C1366">
      <w:pPr>
        <w:pStyle w:val="Heading6"/>
      </w:pPr>
      <w:r>
        <w:lastRenderedPageBreak/>
        <w:t>Procedure</w:t>
      </w:r>
    </w:p>
    <w:p w14:paraId="50BE88F1" w14:textId="77777777" w:rsidR="000C1366" w:rsidRPr="00005C5F" w:rsidRDefault="000C1366" w:rsidP="000C1366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3898599F" w14:textId="2ACECCCA" w:rsidR="000C1366" w:rsidRPr="00005C5F" w:rsidRDefault="000C1366" w:rsidP="00FF178F">
      <w:pPr>
        <w:pStyle w:val="ListParagraph"/>
        <w:numPr>
          <w:ilvl w:val="0"/>
          <w:numId w:val="46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Initiate the call to the destination TN of the </w:t>
      </w:r>
      <w:r w:rsidR="00E226F0">
        <w:rPr>
          <w:rFonts w:cs="Arial"/>
        </w:rPr>
        <w:t>test</w:t>
      </w:r>
      <w:r w:rsidRPr="00005C5F">
        <w:rPr>
          <w:rFonts w:cs="Arial"/>
        </w:rPr>
        <w:t xml:space="preserve"> participant</w:t>
      </w:r>
    </w:p>
    <w:p w14:paraId="47B30958" w14:textId="069CBC92" w:rsidR="000C1366" w:rsidRDefault="000C1366" w:rsidP="00FF178F">
      <w:pPr>
        <w:pStyle w:val="ListParagraph"/>
        <w:numPr>
          <w:ilvl w:val="0"/>
          <w:numId w:val="46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Inspect the SIP trace to confirm that the Identity header </w:t>
      </w:r>
      <w:r>
        <w:rPr>
          <w:rFonts w:cs="Arial"/>
        </w:rPr>
        <w:t xml:space="preserve">is </w:t>
      </w:r>
      <w:r w:rsidR="00C77CA7">
        <w:rPr>
          <w:rFonts w:cs="Arial"/>
        </w:rPr>
        <w:t>present</w:t>
      </w:r>
      <w:r w:rsidRPr="00005C5F">
        <w:rPr>
          <w:rFonts w:cs="Arial"/>
        </w:rPr>
        <w:t xml:space="preserve"> in the INVITE message</w:t>
      </w:r>
    </w:p>
    <w:p w14:paraId="3A7A53FA" w14:textId="5A932C76" w:rsidR="000C1366" w:rsidRDefault="000C1366" w:rsidP="00FF178F">
      <w:pPr>
        <w:pStyle w:val="ListParagraph"/>
        <w:numPr>
          <w:ilvl w:val="0"/>
          <w:numId w:val="46"/>
        </w:numPr>
        <w:contextualSpacing w:val="0"/>
        <w:rPr>
          <w:rFonts w:cs="Arial"/>
        </w:rPr>
      </w:pPr>
      <w:r>
        <w:rPr>
          <w:rFonts w:cs="Arial"/>
        </w:rPr>
        <w:t>Verify that the full form of PASSpor</w:t>
      </w:r>
      <w:r w:rsidR="00E226F0">
        <w:rPr>
          <w:rFonts w:cs="Arial"/>
        </w:rPr>
        <w:t>T</w:t>
      </w:r>
      <w:r>
        <w:rPr>
          <w:rFonts w:cs="Arial"/>
        </w:rPr>
        <w:t xml:space="preserve"> token exists in the Identity header field</w:t>
      </w:r>
    </w:p>
    <w:p w14:paraId="01F483F4" w14:textId="77777777" w:rsidR="000C1366" w:rsidRDefault="000C1366" w:rsidP="00FF178F">
      <w:pPr>
        <w:pStyle w:val="ListParagraph"/>
        <w:numPr>
          <w:ilvl w:val="0"/>
          <w:numId w:val="46"/>
        </w:numPr>
        <w:contextualSpacing w:val="0"/>
        <w:rPr>
          <w:rFonts w:cs="Arial"/>
        </w:rPr>
      </w:pPr>
      <w:r>
        <w:rPr>
          <w:rFonts w:cs="Arial"/>
        </w:rPr>
        <w:t>Verify that “x5u” and “info” parameters refer to the same certificate</w:t>
      </w:r>
    </w:p>
    <w:p w14:paraId="1C76CADC" w14:textId="5B1D84DB" w:rsidR="000C1366" w:rsidRDefault="000C1366" w:rsidP="00FF178F">
      <w:pPr>
        <w:pStyle w:val="ListParagraph"/>
        <w:numPr>
          <w:ilvl w:val="0"/>
          <w:numId w:val="46"/>
        </w:numPr>
        <w:contextualSpacing w:val="0"/>
        <w:rPr>
          <w:rFonts w:cs="Arial"/>
        </w:rPr>
      </w:pPr>
      <w:r>
        <w:rPr>
          <w:rFonts w:cs="Arial"/>
        </w:rPr>
        <w:t xml:space="preserve">Verify that the </w:t>
      </w:r>
      <w:r w:rsidR="00E226F0">
        <w:rPr>
          <w:rFonts w:cs="Arial"/>
        </w:rPr>
        <w:t>c</w:t>
      </w:r>
      <w:r>
        <w:rPr>
          <w:rFonts w:cs="Arial"/>
        </w:rPr>
        <w:t>ertificate expiry date is in the future</w:t>
      </w:r>
    </w:p>
    <w:p w14:paraId="14511BA4" w14:textId="139333C5" w:rsidR="000C1366" w:rsidRDefault="000C1366" w:rsidP="00FF178F">
      <w:pPr>
        <w:pStyle w:val="ListParagraph"/>
        <w:numPr>
          <w:ilvl w:val="0"/>
          <w:numId w:val="46"/>
        </w:numPr>
        <w:contextualSpacing w:val="0"/>
        <w:rPr>
          <w:rFonts w:cs="Arial"/>
        </w:rPr>
      </w:pPr>
      <w:r>
        <w:rPr>
          <w:rFonts w:cs="Arial"/>
        </w:rPr>
        <w:t xml:space="preserve">Verify that the CRL </w:t>
      </w:r>
      <w:r w:rsidR="00E226F0">
        <w:rPr>
          <w:rFonts w:cs="Arial"/>
        </w:rPr>
        <w:t xml:space="preserve">check is completed and </w:t>
      </w:r>
      <w:r>
        <w:rPr>
          <w:rFonts w:cs="Arial"/>
        </w:rPr>
        <w:t>passes</w:t>
      </w:r>
    </w:p>
    <w:p w14:paraId="069E1229" w14:textId="1DF74263" w:rsidR="000C1366" w:rsidRDefault="000C1366" w:rsidP="00FF178F">
      <w:pPr>
        <w:pStyle w:val="ListParagraph"/>
        <w:numPr>
          <w:ilvl w:val="0"/>
          <w:numId w:val="46"/>
        </w:numPr>
        <w:contextualSpacing w:val="0"/>
        <w:rPr>
          <w:rFonts w:cs="Arial"/>
        </w:rPr>
      </w:pPr>
      <w:r>
        <w:rPr>
          <w:rFonts w:cs="Arial"/>
        </w:rPr>
        <w:t>Verify that the P</w:t>
      </w:r>
      <w:r w:rsidR="00E226F0">
        <w:rPr>
          <w:rFonts w:cs="Arial"/>
        </w:rPr>
        <w:t>ASS</w:t>
      </w:r>
      <w:r>
        <w:rPr>
          <w:rFonts w:cs="Arial"/>
        </w:rPr>
        <w:t>por</w:t>
      </w:r>
      <w:r w:rsidR="00E226F0">
        <w:rPr>
          <w:rFonts w:cs="Arial"/>
        </w:rPr>
        <w:t>T</w:t>
      </w:r>
      <w:r>
        <w:rPr>
          <w:rFonts w:cs="Arial"/>
        </w:rPr>
        <w:t xml:space="preserve"> token signature is digitally verified</w:t>
      </w:r>
    </w:p>
    <w:p w14:paraId="792B6F7B" w14:textId="77777777" w:rsidR="000C1366" w:rsidRPr="0075036C" w:rsidRDefault="000C1366" w:rsidP="000C1366">
      <w:pPr>
        <w:pStyle w:val="Heading5"/>
        <w:rPr>
          <w:color w:val="auto"/>
        </w:rPr>
      </w:pPr>
      <w:r w:rsidRPr="0075036C">
        <w:rPr>
          <w:color w:val="auto"/>
        </w:rPr>
        <w:t>Observable Results</w:t>
      </w:r>
    </w:p>
    <w:p w14:paraId="1260B18E" w14:textId="77777777" w:rsidR="000C1366" w:rsidRDefault="000C1366" w:rsidP="000C1366">
      <w:pPr>
        <w:pStyle w:val="Heading6"/>
      </w:pPr>
      <w:r>
        <w:t>Message Flows</w:t>
      </w:r>
    </w:p>
    <w:p w14:paraId="22884F68" w14:textId="77777777" w:rsidR="000C1366" w:rsidRDefault="000C1366" w:rsidP="000C1366">
      <w:pPr>
        <w:pStyle w:val="Heading6"/>
      </w:pPr>
      <w:r>
        <w:t>Pass/Fail Criteria</w:t>
      </w:r>
    </w:p>
    <w:p w14:paraId="625B12CF" w14:textId="2DA48E0F" w:rsidR="000C1366" w:rsidRDefault="000C1366" w:rsidP="000C1366">
      <w:pPr>
        <w:rPr>
          <w:rFonts w:cs="Arial"/>
        </w:rPr>
      </w:pPr>
      <w:r>
        <w:rPr>
          <w:rFonts w:cs="Arial"/>
        </w:rPr>
        <w:t xml:space="preserve">This test passes if </w:t>
      </w:r>
      <w:r w:rsidR="00425B01">
        <w:rPr>
          <w:rFonts w:cs="Arial"/>
        </w:rPr>
        <w:t>Steps 3 through 7 of the Procedure are all verified.</w:t>
      </w:r>
    </w:p>
    <w:p w14:paraId="35E67D4F" w14:textId="5B9D3EC3" w:rsidR="00910E1E" w:rsidRPr="0075036C" w:rsidRDefault="00910E1E" w:rsidP="0035612C">
      <w:pPr>
        <w:pStyle w:val="Heading5"/>
        <w:rPr>
          <w:rFonts w:cs="Arial"/>
          <w:color w:val="auto"/>
        </w:rPr>
      </w:pPr>
      <w:r w:rsidRPr="0075036C">
        <w:rPr>
          <w:rFonts w:cs="Arial"/>
          <w:color w:val="auto"/>
        </w:rPr>
        <w:t>Trace Capture</w:t>
      </w:r>
    </w:p>
    <w:p w14:paraId="666213C4" w14:textId="165154A4" w:rsidR="00910E1E" w:rsidRPr="00910E1E" w:rsidRDefault="00910E1E">
      <w:r>
        <w:t>The SIP trace capture should be enabled to document this test and diagnose any errors</w:t>
      </w:r>
      <w:r w:rsidR="00E226F0">
        <w:t>.</w:t>
      </w:r>
    </w:p>
    <w:p w14:paraId="5AED7AB8" w14:textId="77777777" w:rsidR="000C1366" w:rsidRPr="0075036C" w:rsidRDefault="000C1366" w:rsidP="000C1366">
      <w:pPr>
        <w:pStyle w:val="Heading5"/>
        <w:rPr>
          <w:color w:val="auto"/>
        </w:rPr>
      </w:pPr>
      <w:r w:rsidRPr="0075036C">
        <w:rPr>
          <w:color w:val="auto"/>
        </w:rPr>
        <w:t>Known Issues</w:t>
      </w:r>
    </w:p>
    <w:p w14:paraId="6389D7C8" w14:textId="781E761C" w:rsidR="000C1366" w:rsidRDefault="000C1366" w:rsidP="000C1366">
      <w:r>
        <w:t>None at this time</w:t>
      </w:r>
      <w:r w:rsidR="00E226F0">
        <w:t>.</w:t>
      </w:r>
    </w:p>
    <w:p w14:paraId="1E181C01" w14:textId="7D77C4A0" w:rsidR="000C1366" w:rsidRDefault="000C1366" w:rsidP="000C1366">
      <w:pPr>
        <w:pStyle w:val="Heading4"/>
      </w:pPr>
      <w:r>
        <w:t>Failure on Certificate Fetch Error</w:t>
      </w:r>
    </w:p>
    <w:p w14:paraId="1DF70EC2" w14:textId="77777777" w:rsidR="000C1366" w:rsidRPr="0075036C" w:rsidRDefault="000C1366" w:rsidP="000C1366">
      <w:pPr>
        <w:pStyle w:val="Heading5"/>
        <w:rPr>
          <w:color w:val="auto"/>
        </w:rPr>
      </w:pPr>
      <w:r w:rsidRPr="0075036C">
        <w:rPr>
          <w:color w:val="auto"/>
        </w:rPr>
        <w:t>Purpose</w:t>
      </w:r>
    </w:p>
    <w:p w14:paraId="29FDEB64" w14:textId="1CEA9A76" w:rsidR="000C1366" w:rsidRDefault="000C1366" w:rsidP="000C1366">
      <w:r>
        <w:t xml:space="preserve">SIP error 437 ‘Unsupported Credential’ should be returned </w:t>
      </w:r>
      <w:r w:rsidR="00E226F0">
        <w:t>if there is a failure in retrieving</w:t>
      </w:r>
      <w:r>
        <w:t xml:space="preserve"> the certificate as referenced by the ‘info’ parameter</w:t>
      </w:r>
    </w:p>
    <w:p w14:paraId="0D3C16AD" w14:textId="77777777" w:rsidR="000C1366" w:rsidRPr="0075036C" w:rsidRDefault="000C1366" w:rsidP="000C1366">
      <w:pPr>
        <w:pStyle w:val="Heading5"/>
        <w:rPr>
          <w:color w:val="auto"/>
        </w:rPr>
      </w:pPr>
      <w:r w:rsidRPr="0075036C">
        <w:rPr>
          <w:color w:val="auto"/>
        </w:rPr>
        <w:t>Test Setup</w:t>
      </w:r>
    </w:p>
    <w:p w14:paraId="553E98ED" w14:textId="77777777" w:rsidR="000C1366" w:rsidRDefault="000C1366" w:rsidP="000C1366">
      <w:pPr>
        <w:pStyle w:val="Heading6"/>
      </w:pPr>
      <w:r>
        <w:t>Test Pre-condition</w:t>
      </w:r>
    </w:p>
    <w:p w14:paraId="5D7DB122" w14:textId="77777777" w:rsidR="000C1366" w:rsidRPr="0069167D" w:rsidRDefault="000C1366" w:rsidP="000C1366">
      <w:pPr>
        <w:rPr>
          <w:rFonts w:cs="Arial"/>
        </w:rPr>
      </w:pPr>
      <w:r>
        <w:rPr>
          <w:rFonts w:cs="Arial"/>
        </w:rPr>
        <w:t>Same as for a Valid Signed Call (see Section 3.1.1.2)</w:t>
      </w:r>
    </w:p>
    <w:p w14:paraId="3A015AEA" w14:textId="77777777" w:rsidR="000C1366" w:rsidRDefault="000C1366" w:rsidP="000C1366">
      <w:pPr>
        <w:pStyle w:val="Heading6"/>
      </w:pPr>
      <w:r>
        <w:t>Procedure</w:t>
      </w:r>
    </w:p>
    <w:p w14:paraId="61099C9F" w14:textId="77777777" w:rsidR="000C1366" w:rsidRPr="00005C5F" w:rsidRDefault="000C1366" w:rsidP="000C1366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48CA62E4" w14:textId="31BA8E3B" w:rsidR="000C1366" w:rsidRPr="00005C5F" w:rsidRDefault="000C1366" w:rsidP="00FF178F">
      <w:pPr>
        <w:pStyle w:val="ListParagraph"/>
        <w:numPr>
          <w:ilvl w:val="0"/>
          <w:numId w:val="43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Initiate the call to the destination TN of the </w:t>
      </w:r>
      <w:r w:rsidR="00E226F0">
        <w:rPr>
          <w:rFonts w:cs="Arial"/>
        </w:rPr>
        <w:t>test</w:t>
      </w:r>
      <w:r w:rsidRPr="00005C5F">
        <w:rPr>
          <w:rFonts w:cs="Arial"/>
        </w:rPr>
        <w:t xml:space="preserve"> participant</w:t>
      </w:r>
    </w:p>
    <w:p w14:paraId="1740AA95" w14:textId="42CF0D48" w:rsidR="000C1366" w:rsidRDefault="000C1366" w:rsidP="00FF178F">
      <w:pPr>
        <w:pStyle w:val="ListParagraph"/>
        <w:numPr>
          <w:ilvl w:val="0"/>
          <w:numId w:val="43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Inspect the SIP trace to confirm that the Identity header </w:t>
      </w:r>
      <w:r>
        <w:rPr>
          <w:rFonts w:cs="Arial"/>
        </w:rPr>
        <w:t xml:space="preserve">is </w:t>
      </w:r>
      <w:r w:rsidR="00C77CA7">
        <w:rPr>
          <w:rFonts w:cs="Arial"/>
        </w:rPr>
        <w:t>present</w:t>
      </w:r>
      <w:r w:rsidRPr="00005C5F">
        <w:rPr>
          <w:rFonts w:cs="Arial"/>
        </w:rPr>
        <w:t xml:space="preserve"> in the INVITE message</w:t>
      </w:r>
    </w:p>
    <w:p w14:paraId="26DCE33B" w14:textId="5CEF4519" w:rsidR="000C1366" w:rsidRDefault="000C1366" w:rsidP="00FF178F">
      <w:pPr>
        <w:pStyle w:val="ListParagraph"/>
        <w:numPr>
          <w:ilvl w:val="0"/>
          <w:numId w:val="43"/>
        </w:numPr>
        <w:contextualSpacing w:val="0"/>
        <w:rPr>
          <w:rFonts w:cs="Arial"/>
        </w:rPr>
      </w:pPr>
      <w:r>
        <w:rPr>
          <w:rFonts w:cs="Arial"/>
        </w:rPr>
        <w:lastRenderedPageBreak/>
        <w:t>Verify that the full form of PASSpor</w:t>
      </w:r>
      <w:r w:rsidR="00E226F0">
        <w:rPr>
          <w:rFonts w:cs="Arial"/>
        </w:rPr>
        <w:t>T</w:t>
      </w:r>
      <w:r>
        <w:rPr>
          <w:rFonts w:cs="Arial"/>
        </w:rPr>
        <w:t xml:space="preserve"> token exists in the Identity header field</w:t>
      </w:r>
    </w:p>
    <w:p w14:paraId="030624C1" w14:textId="042EEA5A" w:rsidR="000C1366" w:rsidRDefault="000C1366" w:rsidP="00FF178F">
      <w:pPr>
        <w:pStyle w:val="ListParagraph"/>
        <w:numPr>
          <w:ilvl w:val="0"/>
          <w:numId w:val="43"/>
        </w:numPr>
        <w:contextualSpacing w:val="0"/>
        <w:rPr>
          <w:rFonts w:cs="Arial"/>
        </w:rPr>
      </w:pPr>
      <w:r>
        <w:rPr>
          <w:rFonts w:cs="Arial"/>
        </w:rPr>
        <w:t>Verify that “x5u” and “info” parameters refer to the same URI</w:t>
      </w:r>
    </w:p>
    <w:p w14:paraId="16E11F5E" w14:textId="3D953A16" w:rsidR="000C1366" w:rsidRDefault="000C1366" w:rsidP="00FF178F">
      <w:pPr>
        <w:pStyle w:val="ListParagraph"/>
        <w:numPr>
          <w:ilvl w:val="0"/>
          <w:numId w:val="43"/>
        </w:numPr>
        <w:contextualSpacing w:val="0"/>
        <w:rPr>
          <w:rFonts w:cs="Arial"/>
        </w:rPr>
      </w:pPr>
      <w:r>
        <w:rPr>
          <w:rFonts w:cs="Arial"/>
        </w:rPr>
        <w:t xml:space="preserve">Verify that SIP error 437 is returned when the </w:t>
      </w:r>
      <w:r w:rsidR="00E226F0">
        <w:rPr>
          <w:rFonts w:cs="Arial"/>
        </w:rPr>
        <w:t>“</w:t>
      </w:r>
      <w:r>
        <w:rPr>
          <w:rFonts w:cs="Arial"/>
        </w:rPr>
        <w:t>info</w:t>
      </w:r>
      <w:r w:rsidR="00E226F0">
        <w:rPr>
          <w:rFonts w:cs="Arial"/>
        </w:rPr>
        <w:t>”</w:t>
      </w:r>
      <w:r>
        <w:rPr>
          <w:rFonts w:cs="Arial"/>
        </w:rPr>
        <w:t xml:space="preserve"> URL doesn’t yield a </w:t>
      </w:r>
      <w:r w:rsidR="00E226F0">
        <w:rPr>
          <w:rFonts w:cs="Arial"/>
        </w:rPr>
        <w:t>c</w:t>
      </w:r>
      <w:r>
        <w:rPr>
          <w:rFonts w:cs="Arial"/>
        </w:rPr>
        <w:t>ertificate</w:t>
      </w:r>
    </w:p>
    <w:p w14:paraId="1A3A47CE" w14:textId="77777777" w:rsidR="000C1366" w:rsidRPr="0075036C" w:rsidRDefault="000C1366" w:rsidP="000C1366">
      <w:pPr>
        <w:pStyle w:val="Heading5"/>
        <w:rPr>
          <w:color w:val="auto"/>
        </w:rPr>
      </w:pPr>
      <w:r w:rsidRPr="0075036C">
        <w:rPr>
          <w:color w:val="auto"/>
        </w:rPr>
        <w:t>Observable Results</w:t>
      </w:r>
    </w:p>
    <w:p w14:paraId="48E159A4" w14:textId="77777777" w:rsidR="000C1366" w:rsidRDefault="000C1366" w:rsidP="000C1366">
      <w:pPr>
        <w:pStyle w:val="Heading6"/>
      </w:pPr>
      <w:r>
        <w:t>Message Flows</w:t>
      </w:r>
    </w:p>
    <w:p w14:paraId="0838BE13" w14:textId="77777777" w:rsidR="000C1366" w:rsidRDefault="000C1366" w:rsidP="000C1366">
      <w:pPr>
        <w:pStyle w:val="Heading6"/>
      </w:pPr>
      <w:r>
        <w:t>Pass/Fail Criteria</w:t>
      </w:r>
    </w:p>
    <w:p w14:paraId="03E09C0C" w14:textId="27E65318" w:rsidR="000C1366" w:rsidRDefault="000C1366" w:rsidP="000C1366">
      <w:pPr>
        <w:rPr>
          <w:rFonts w:cs="Arial"/>
        </w:rPr>
      </w:pPr>
      <w:r>
        <w:rPr>
          <w:rFonts w:cs="Arial"/>
        </w:rPr>
        <w:t xml:space="preserve">This test passes if </w:t>
      </w:r>
      <w:r w:rsidR="00425B01">
        <w:rPr>
          <w:rFonts w:cs="Arial"/>
        </w:rPr>
        <w:t>Steps 3, 4 and 5 of the Procedure are all verified.</w:t>
      </w:r>
    </w:p>
    <w:p w14:paraId="1690E6F4" w14:textId="179BE655" w:rsidR="00910E1E" w:rsidRPr="0075036C" w:rsidRDefault="00910E1E" w:rsidP="0035612C">
      <w:pPr>
        <w:pStyle w:val="Heading5"/>
        <w:rPr>
          <w:rFonts w:cs="Arial"/>
          <w:color w:val="auto"/>
        </w:rPr>
      </w:pPr>
      <w:r w:rsidRPr="0075036C">
        <w:rPr>
          <w:rFonts w:cs="Arial"/>
          <w:color w:val="auto"/>
        </w:rPr>
        <w:t>Trace Capture</w:t>
      </w:r>
    </w:p>
    <w:p w14:paraId="4FF8D1F8" w14:textId="4C0536A1" w:rsidR="00910E1E" w:rsidRPr="00910E1E" w:rsidRDefault="00910E1E" w:rsidP="00910E1E">
      <w:r>
        <w:t>The SIP trace capture should be enabled to document this test and diagnose any errors</w:t>
      </w:r>
      <w:r w:rsidR="001F6248">
        <w:t>.</w:t>
      </w:r>
    </w:p>
    <w:p w14:paraId="5ACF343A" w14:textId="77777777" w:rsidR="000C1366" w:rsidRPr="0075036C" w:rsidRDefault="000C1366" w:rsidP="000C1366">
      <w:pPr>
        <w:pStyle w:val="Heading5"/>
        <w:rPr>
          <w:color w:val="auto"/>
        </w:rPr>
      </w:pPr>
      <w:r w:rsidRPr="0075036C">
        <w:rPr>
          <w:color w:val="auto"/>
        </w:rPr>
        <w:t>Known Issues</w:t>
      </w:r>
    </w:p>
    <w:p w14:paraId="5A1373EE" w14:textId="72DB633D" w:rsidR="000C1366" w:rsidRDefault="000C1366" w:rsidP="000C1366">
      <w:r>
        <w:t>None at this time</w:t>
      </w:r>
      <w:r w:rsidR="001F6248">
        <w:t>.</w:t>
      </w:r>
    </w:p>
    <w:p w14:paraId="4FE33486" w14:textId="5E9B6ABA" w:rsidR="000C1366" w:rsidRDefault="000C1366" w:rsidP="000C1366">
      <w:pPr>
        <w:pStyle w:val="Heading4"/>
      </w:pPr>
      <w:r>
        <w:t>Failure on Signature Verification Error</w:t>
      </w:r>
    </w:p>
    <w:p w14:paraId="5A62E45A" w14:textId="77777777" w:rsidR="000C1366" w:rsidRPr="0075036C" w:rsidRDefault="000C1366" w:rsidP="000C1366">
      <w:pPr>
        <w:pStyle w:val="Heading5"/>
        <w:rPr>
          <w:color w:val="auto"/>
        </w:rPr>
      </w:pPr>
      <w:r w:rsidRPr="0075036C">
        <w:rPr>
          <w:color w:val="auto"/>
        </w:rPr>
        <w:t>Purpose</w:t>
      </w:r>
    </w:p>
    <w:p w14:paraId="1EDF2B36" w14:textId="2336DB87" w:rsidR="000C1366" w:rsidRDefault="000C1366" w:rsidP="000C1366">
      <w:r>
        <w:t xml:space="preserve">SIP error 438 ‘Invalid Identity Header’ should be returned </w:t>
      </w:r>
      <w:r w:rsidR="00483B9E">
        <w:t>if</w:t>
      </w:r>
      <w:r>
        <w:t xml:space="preserve"> signature verification fai</w:t>
      </w:r>
      <w:r w:rsidR="00483B9E">
        <w:t>ls</w:t>
      </w:r>
    </w:p>
    <w:p w14:paraId="72897A46" w14:textId="77777777" w:rsidR="000C1366" w:rsidRPr="00B752F4" w:rsidRDefault="000C1366" w:rsidP="000C1366">
      <w:pPr>
        <w:pStyle w:val="Heading5"/>
        <w:rPr>
          <w:color w:val="auto"/>
        </w:rPr>
      </w:pPr>
      <w:r w:rsidRPr="00B752F4">
        <w:rPr>
          <w:color w:val="auto"/>
        </w:rPr>
        <w:t>Test Setup</w:t>
      </w:r>
    </w:p>
    <w:p w14:paraId="1F24D075" w14:textId="77777777" w:rsidR="000C1366" w:rsidRDefault="000C1366" w:rsidP="000C1366">
      <w:pPr>
        <w:pStyle w:val="Heading6"/>
      </w:pPr>
      <w:r>
        <w:t>Test Pre-condition</w:t>
      </w:r>
    </w:p>
    <w:p w14:paraId="625DEA40" w14:textId="77777777" w:rsidR="000C1366" w:rsidRPr="0069167D" w:rsidRDefault="000C1366" w:rsidP="000C1366">
      <w:pPr>
        <w:rPr>
          <w:rFonts w:cs="Arial"/>
        </w:rPr>
      </w:pPr>
      <w:r>
        <w:rPr>
          <w:rFonts w:cs="Arial"/>
        </w:rPr>
        <w:t>Same as for a Valid Signed Call (see Section 3.1.1.2)</w:t>
      </w:r>
    </w:p>
    <w:p w14:paraId="47F0799C" w14:textId="77777777" w:rsidR="000C1366" w:rsidRDefault="000C1366" w:rsidP="000C1366">
      <w:pPr>
        <w:pStyle w:val="Heading6"/>
      </w:pPr>
      <w:r>
        <w:t>Procedure</w:t>
      </w:r>
    </w:p>
    <w:p w14:paraId="6F761FC6" w14:textId="77777777" w:rsidR="000C1366" w:rsidRPr="00005C5F" w:rsidRDefault="000C1366" w:rsidP="000C1366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21ADE16C" w14:textId="0A9091E7" w:rsidR="000C1366" w:rsidRPr="00005C5F" w:rsidRDefault="000C1366" w:rsidP="00FF178F">
      <w:pPr>
        <w:pStyle w:val="ListParagraph"/>
        <w:numPr>
          <w:ilvl w:val="0"/>
          <w:numId w:val="44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Initiate the call to the destination TN of the </w:t>
      </w:r>
      <w:r w:rsidR="00483B9E">
        <w:rPr>
          <w:rFonts w:cs="Arial"/>
        </w:rPr>
        <w:t>test</w:t>
      </w:r>
      <w:r w:rsidRPr="00005C5F">
        <w:rPr>
          <w:rFonts w:cs="Arial"/>
        </w:rPr>
        <w:t xml:space="preserve"> participant</w:t>
      </w:r>
    </w:p>
    <w:p w14:paraId="26ADB4B1" w14:textId="757AD660" w:rsidR="000C1366" w:rsidRDefault="000C1366" w:rsidP="00FF178F">
      <w:pPr>
        <w:pStyle w:val="ListParagraph"/>
        <w:numPr>
          <w:ilvl w:val="0"/>
          <w:numId w:val="44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Inspect the SIP trace to confirm that the Identity header </w:t>
      </w:r>
      <w:r>
        <w:rPr>
          <w:rFonts w:cs="Arial"/>
        </w:rPr>
        <w:t xml:space="preserve">is </w:t>
      </w:r>
      <w:r w:rsidR="00C77CA7">
        <w:rPr>
          <w:rFonts w:cs="Arial"/>
        </w:rPr>
        <w:t>present</w:t>
      </w:r>
      <w:r w:rsidRPr="00005C5F">
        <w:rPr>
          <w:rFonts w:cs="Arial"/>
        </w:rPr>
        <w:t xml:space="preserve"> in the INVITE message</w:t>
      </w:r>
    </w:p>
    <w:p w14:paraId="70F9B693" w14:textId="673A05CF" w:rsidR="000C1366" w:rsidRDefault="000C1366" w:rsidP="00FF178F">
      <w:pPr>
        <w:pStyle w:val="ListParagraph"/>
        <w:numPr>
          <w:ilvl w:val="0"/>
          <w:numId w:val="44"/>
        </w:numPr>
        <w:contextualSpacing w:val="0"/>
        <w:rPr>
          <w:rFonts w:cs="Arial"/>
        </w:rPr>
      </w:pPr>
      <w:r>
        <w:rPr>
          <w:rFonts w:cs="Arial"/>
        </w:rPr>
        <w:t>Verify that the full form of PASSpor</w:t>
      </w:r>
      <w:r w:rsidR="00483B9E">
        <w:rPr>
          <w:rFonts w:cs="Arial"/>
        </w:rPr>
        <w:t>T</w:t>
      </w:r>
      <w:r>
        <w:rPr>
          <w:rFonts w:cs="Arial"/>
        </w:rPr>
        <w:t xml:space="preserve"> token exists in the Identity header field</w:t>
      </w:r>
    </w:p>
    <w:p w14:paraId="02D14302" w14:textId="6C585CB7" w:rsidR="000C1366" w:rsidRDefault="000C1366" w:rsidP="00FF178F">
      <w:pPr>
        <w:pStyle w:val="ListParagraph"/>
        <w:numPr>
          <w:ilvl w:val="0"/>
          <w:numId w:val="44"/>
        </w:numPr>
        <w:contextualSpacing w:val="0"/>
        <w:rPr>
          <w:rFonts w:cs="Arial"/>
        </w:rPr>
      </w:pPr>
      <w:r>
        <w:rPr>
          <w:rFonts w:cs="Arial"/>
        </w:rPr>
        <w:t>Verify that SIP error 438 is returned in case of signature verification failure</w:t>
      </w:r>
    </w:p>
    <w:p w14:paraId="31045B79" w14:textId="77777777" w:rsidR="000C1366" w:rsidRPr="00B752F4" w:rsidRDefault="000C1366" w:rsidP="000C1366">
      <w:pPr>
        <w:pStyle w:val="Heading5"/>
        <w:rPr>
          <w:color w:val="auto"/>
        </w:rPr>
      </w:pPr>
      <w:r w:rsidRPr="00B752F4">
        <w:rPr>
          <w:color w:val="auto"/>
        </w:rPr>
        <w:t>Observable Results</w:t>
      </w:r>
    </w:p>
    <w:p w14:paraId="0F361032" w14:textId="77777777" w:rsidR="000C1366" w:rsidRDefault="000C1366" w:rsidP="000C1366">
      <w:pPr>
        <w:pStyle w:val="Heading6"/>
      </w:pPr>
      <w:r>
        <w:t>Message Flows</w:t>
      </w:r>
    </w:p>
    <w:p w14:paraId="28181379" w14:textId="77777777" w:rsidR="000C1366" w:rsidRDefault="000C1366" w:rsidP="000C1366">
      <w:pPr>
        <w:pStyle w:val="Heading6"/>
      </w:pPr>
      <w:r>
        <w:t>Pass/Fail Criteria</w:t>
      </w:r>
    </w:p>
    <w:p w14:paraId="3EAFE379" w14:textId="7A4AE0BB" w:rsidR="000C1366" w:rsidRDefault="000C1366" w:rsidP="000C1366">
      <w:pPr>
        <w:rPr>
          <w:rFonts w:cs="Arial"/>
        </w:rPr>
      </w:pPr>
      <w:r>
        <w:rPr>
          <w:rFonts w:cs="Arial"/>
        </w:rPr>
        <w:t xml:space="preserve">This test passes if </w:t>
      </w:r>
      <w:r w:rsidR="00425B01">
        <w:rPr>
          <w:rFonts w:cs="Arial"/>
        </w:rPr>
        <w:t>Steps 3 and 4 of the Procedure are all verified.</w:t>
      </w:r>
    </w:p>
    <w:p w14:paraId="1F9F1EA2" w14:textId="27451F53" w:rsidR="00910E1E" w:rsidRPr="00B752F4" w:rsidRDefault="00910E1E" w:rsidP="0035612C">
      <w:pPr>
        <w:pStyle w:val="Heading5"/>
        <w:rPr>
          <w:rFonts w:cs="Arial"/>
          <w:color w:val="auto"/>
        </w:rPr>
      </w:pPr>
      <w:r w:rsidRPr="00B752F4">
        <w:rPr>
          <w:rFonts w:cs="Arial"/>
          <w:color w:val="auto"/>
        </w:rPr>
        <w:lastRenderedPageBreak/>
        <w:t>Trace Capture</w:t>
      </w:r>
    </w:p>
    <w:p w14:paraId="3666F801" w14:textId="6D548CC1" w:rsidR="00910E1E" w:rsidRPr="00910E1E" w:rsidRDefault="00910E1E" w:rsidP="00910E1E">
      <w:r>
        <w:t>The SIP trace capture should be enabled to document this test and diagnose any errors</w:t>
      </w:r>
      <w:r w:rsidR="00483B9E">
        <w:t>.</w:t>
      </w:r>
    </w:p>
    <w:p w14:paraId="7CB65C9D" w14:textId="77777777" w:rsidR="000C1366" w:rsidRPr="00B752F4" w:rsidRDefault="000C1366" w:rsidP="000C1366">
      <w:pPr>
        <w:pStyle w:val="Heading5"/>
        <w:rPr>
          <w:color w:val="auto"/>
        </w:rPr>
      </w:pPr>
      <w:r w:rsidRPr="00B752F4">
        <w:rPr>
          <w:color w:val="auto"/>
        </w:rPr>
        <w:t>Known Issues</w:t>
      </w:r>
    </w:p>
    <w:p w14:paraId="7B0BF40F" w14:textId="4AA14708" w:rsidR="000C1366" w:rsidRDefault="000C1366" w:rsidP="000C1366">
      <w:r>
        <w:t>None at this time</w:t>
      </w:r>
      <w:r w:rsidR="00483B9E">
        <w:t>.</w:t>
      </w:r>
    </w:p>
    <w:p w14:paraId="5704EF0E" w14:textId="75AF9D12" w:rsidR="00AC6048" w:rsidRDefault="00AC6048" w:rsidP="00AC6048">
      <w:pPr>
        <w:pStyle w:val="Heading4"/>
      </w:pPr>
      <w:r>
        <w:t>Use of PAI as STI</w:t>
      </w:r>
    </w:p>
    <w:p w14:paraId="7353DAE7" w14:textId="77777777" w:rsidR="00AC6048" w:rsidRPr="00B752F4" w:rsidRDefault="00AC6048" w:rsidP="00AC6048">
      <w:pPr>
        <w:pStyle w:val="Heading5"/>
        <w:rPr>
          <w:color w:val="auto"/>
        </w:rPr>
      </w:pPr>
      <w:r w:rsidRPr="00B752F4">
        <w:rPr>
          <w:color w:val="auto"/>
        </w:rPr>
        <w:t>Purpose</w:t>
      </w:r>
    </w:p>
    <w:p w14:paraId="7301C28E" w14:textId="74B68E38" w:rsidR="00AC6048" w:rsidRDefault="00AC6048" w:rsidP="00AC6048">
      <w:r>
        <w:t>Verify that if PAI is present, it is given precedence as STI over the From header</w:t>
      </w:r>
    </w:p>
    <w:p w14:paraId="2591BE7E" w14:textId="77777777" w:rsidR="00AC6048" w:rsidRPr="00B752F4" w:rsidRDefault="00AC6048" w:rsidP="00AC6048">
      <w:pPr>
        <w:pStyle w:val="Heading5"/>
        <w:rPr>
          <w:color w:val="auto"/>
        </w:rPr>
      </w:pPr>
      <w:r w:rsidRPr="00B752F4">
        <w:rPr>
          <w:color w:val="auto"/>
        </w:rPr>
        <w:t>Test Setup</w:t>
      </w:r>
    </w:p>
    <w:p w14:paraId="6345B9D1" w14:textId="77777777" w:rsidR="00AC6048" w:rsidRDefault="00AC6048" w:rsidP="00AC6048">
      <w:pPr>
        <w:pStyle w:val="Heading6"/>
      </w:pPr>
      <w:r>
        <w:t>Test Pre-condition</w:t>
      </w:r>
    </w:p>
    <w:p w14:paraId="04F68329" w14:textId="77777777" w:rsidR="00AC6048" w:rsidRPr="0069167D" w:rsidRDefault="00AC6048" w:rsidP="00AC6048">
      <w:pPr>
        <w:rPr>
          <w:rFonts w:cs="Arial"/>
        </w:rPr>
      </w:pPr>
      <w:r>
        <w:rPr>
          <w:rFonts w:cs="Arial"/>
        </w:rPr>
        <w:t>Same as for a Valid Signed Call (see Section 3.1.1.2)</w:t>
      </w:r>
    </w:p>
    <w:p w14:paraId="00127585" w14:textId="77777777" w:rsidR="00AC6048" w:rsidRDefault="00AC6048" w:rsidP="00AC6048">
      <w:pPr>
        <w:pStyle w:val="Heading6"/>
      </w:pPr>
      <w:r>
        <w:t>Procedure</w:t>
      </w:r>
    </w:p>
    <w:p w14:paraId="5F331694" w14:textId="77777777" w:rsidR="00AC6048" w:rsidRPr="00005C5F" w:rsidRDefault="00AC6048" w:rsidP="00AC6048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45F60C80" w14:textId="37FDCD90" w:rsidR="00AC6048" w:rsidRPr="00005C5F" w:rsidRDefault="00AC6048" w:rsidP="0039097A">
      <w:pPr>
        <w:pStyle w:val="ListParagraph"/>
        <w:numPr>
          <w:ilvl w:val="0"/>
          <w:numId w:val="45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Initiate the call to the destination TN of the </w:t>
      </w:r>
      <w:r w:rsidR="00483B9E">
        <w:rPr>
          <w:rFonts w:cs="Arial"/>
        </w:rPr>
        <w:t>test</w:t>
      </w:r>
      <w:r w:rsidRPr="00005C5F">
        <w:rPr>
          <w:rFonts w:cs="Arial"/>
        </w:rPr>
        <w:t xml:space="preserve"> participant</w:t>
      </w:r>
    </w:p>
    <w:p w14:paraId="0B4A5EB9" w14:textId="1802FD9B" w:rsidR="00AC6048" w:rsidRDefault="00AC6048" w:rsidP="0039097A">
      <w:pPr>
        <w:pStyle w:val="ListParagraph"/>
        <w:numPr>
          <w:ilvl w:val="0"/>
          <w:numId w:val="45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Inspect the SIP trace to confirm that the Identity header </w:t>
      </w:r>
      <w:r>
        <w:rPr>
          <w:rFonts w:cs="Arial"/>
        </w:rPr>
        <w:t xml:space="preserve">is </w:t>
      </w:r>
      <w:r w:rsidR="00C77CA7">
        <w:rPr>
          <w:rFonts w:cs="Arial"/>
        </w:rPr>
        <w:t>present</w:t>
      </w:r>
      <w:r w:rsidRPr="00005C5F">
        <w:rPr>
          <w:rFonts w:cs="Arial"/>
        </w:rPr>
        <w:t xml:space="preserve"> in the INVITE message</w:t>
      </w:r>
    </w:p>
    <w:p w14:paraId="3F2098FA" w14:textId="1EC3CE5A" w:rsidR="00AC6048" w:rsidRDefault="00AC6048" w:rsidP="0039097A">
      <w:pPr>
        <w:pStyle w:val="ListParagraph"/>
        <w:numPr>
          <w:ilvl w:val="0"/>
          <w:numId w:val="45"/>
        </w:numPr>
        <w:contextualSpacing w:val="0"/>
        <w:rPr>
          <w:rFonts w:cs="Arial"/>
        </w:rPr>
      </w:pPr>
      <w:r>
        <w:rPr>
          <w:rFonts w:cs="Arial"/>
        </w:rPr>
        <w:t>Verify that the full form of PASSpor</w:t>
      </w:r>
      <w:r w:rsidR="00483B9E">
        <w:rPr>
          <w:rFonts w:cs="Arial"/>
        </w:rPr>
        <w:t>T</w:t>
      </w:r>
      <w:r>
        <w:rPr>
          <w:rFonts w:cs="Arial"/>
        </w:rPr>
        <w:t xml:space="preserve"> token exists in the Identity header field</w:t>
      </w:r>
    </w:p>
    <w:p w14:paraId="60998A62" w14:textId="58D01FA5" w:rsidR="00AC6048" w:rsidRDefault="00AC6048" w:rsidP="0039097A">
      <w:pPr>
        <w:pStyle w:val="ListParagraph"/>
        <w:numPr>
          <w:ilvl w:val="0"/>
          <w:numId w:val="45"/>
        </w:numPr>
        <w:contextualSpacing w:val="0"/>
        <w:rPr>
          <w:rFonts w:cs="Arial"/>
        </w:rPr>
      </w:pPr>
      <w:r>
        <w:rPr>
          <w:rFonts w:cs="Arial"/>
        </w:rPr>
        <w:t xml:space="preserve">Verify that </w:t>
      </w:r>
      <w:r w:rsidR="00AB6B03">
        <w:rPr>
          <w:rFonts w:cs="Arial"/>
        </w:rPr>
        <w:t>PAI header exists and that its user part qualif</w:t>
      </w:r>
      <w:r w:rsidR="00483B9E">
        <w:rPr>
          <w:rFonts w:cs="Arial"/>
        </w:rPr>
        <w:t>ies</w:t>
      </w:r>
      <w:r w:rsidR="00AB6B03">
        <w:rPr>
          <w:rFonts w:cs="Arial"/>
        </w:rPr>
        <w:t xml:space="preserve"> as a TN</w:t>
      </w:r>
    </w:p>
    <w:p w14:paraId="7D5EAA17" w14:textId="435AEBAF" w:rsidR="00AC6048" w:rsidRDefault="00AC6048" w:rsidP="0039097A">
      <w:pPr>
        <w:pStyle w:val="ListParagraph"/>
        <w:numPr>
          <w:ilvl w:val="0"/>
          <w:numId w:val="45"/>
        </w:numPr>
        <w:contextualSpacing w:val="0"/>
        <w:rPr>
          <w:rFonts w:cs="Arial"/>
        </w:rPr>
      </w:pPr>
      <w:r>
        <w:rPr>
          <w:rFonts w:cs="Arial"/>
        </w:rPr>
        <w:t xml:space="preserve">Verify that </w:t>
      </w:r>
      <w:r w:rsidR="00AB6B03">
        <w:rPr>
          <w:rFonts w:cs="Arial"/>
        </w:rPr>
        <w:t>PAI header is used as STI for signature verification and the call is established successfully</w:t>
      </w:r>
    </w:p>
    <w:p w14:paraId="33B0220D" w14:textId="77777777" w:rsidR="00AC6048" w:rsidRPr="00B752F4" w:rsidRDefault="00AC6048" w:rsidP="00AC6048">
      <w:pPr>
        <w:pStyle w:val="Heading5"/>
        <w:rPr>
          <w:color w:val="auto"/>
        </w:rPr>
      </w:pPr>
      <w:r w:rsidRPr="00B752F4">
        <w:rPr>
          <w:color w:val="auto"/>
        </w:rPr>
        <w:t>Observable Results</w:t>
      </w:r>
    </w:p>
    <w:p w14:paraId="07172391" w14:textId="77777777" w:rsidR="00AC6048" w:rsidRDefault="00AC6048" w:rsidP="00AC6048">
      <w:pPr>
        <w:pStyle w:val="Heading6"/>
      </w:pPr>
      <w:r>
        <w:t>Message Flows</w:t>
      </w:r>
    </w:p>
    <w:p w14:paraId="1DBC3929" w14:textId="77777777" w:rsidR="00AC6048" w:rsidRDefault="00AC6048" w:rsidP="00AC6048">
      <w:pPr>
        <w:pStyle w:val="Heading6"/>
      </w:pPr>
      <w:r>
        <w:t>Pass/Fail Criteria</w:t>
      </w:r>
    </w:p>
    <w:p w14:paraId="58E9984F" w14:textId="71E60081" w:rsidR="00AC6048" w:rsidRDefault="00AC6048" w:rsidP="00AC6048">
      <w:pPr>
        <w:rPr>
          <w:rFonts w:cs="Arial"/>
        </w:rPr>
      </w:pPr>
      <w:r>
        <w:rPr>
          <w:rFonts w:cs="Arial"/>
        </w:rPr>
        <w:t xml:space="preserve">This test passes if </w:t>
      </w:r>
      <w:r w:rsidR="00425B01">
        <w:rPr>
          <w:rFonts w:cs="Arial"/>
        </w:rPr>
        <w:t>Steps 3, 4 and 5 of the Procedure are all verified.</w:t>
      </w:r>
    </w:p>
    <w:p w14:paraId="319D17E1" w14:textId="7B646141" w:rsidR="00910E1E" w:rsidRPr="00B752F4" w:rsidRDefault="00910E1E" w:rsidP="0035612C">
      <w:pPr>
        <w:pStyle w:val="Heading5"/>
        <w:rPr>
          <w:rFonts w:cs="Arial"/>
          <w:color w:val="auto"/>
        </w:rPr>
      </w:pPr>
      <w:r w:rsidRPr="00B752F4">
        <w:rPr>
          <w:rFonts w:cs="Arial"/>
          <w:color w:val="auto"/>
        </w:rPr>
        <w:t>Trace Capture</w:t>
      </w:r>
    </w:p>
    <w:p w14:paraId="72A9E934" w14:textId="1DF85950" w:rsidR="00910E1E" w:rsidRPr="00910E1E" w:rsidRDefault="00910E1E" w:rsidP="00910E1E">
      <w:r>
        <w:t>The SIP trace capture should be enabled to document this test and diagnose any errors</w:t>
      </w:r>
      <w:r w:rsidR="00483B9E">
        <w:t>.</w:t>
      </w:r>
    </w:p>
    <w:p w14:paraId="1484F44E" w14:textId="77777777" w:rsidR="00AC6048" w:rsidRPr="00B752F4" w:rsidRDefault="00AC6048" w:rsidP="00AC6048">
      <w:pPr>
        <w:pStyle w:val="Heading5"/>
        <w:rPr>
          <w:color w:val="auto"/>
        </w:rPr>
      </w:pPr>
      <w:r w:rsidRPr="00B752F4">
        <w:rPr>
          <w:color w:val="auto"/>
        </w:rPr>
        <w:t>Known Issues</w:t>
      </w:r>
    </w:p>
    <w:p w14:paraId="1EFE5F54" w14:textId="0A8AB548" w:rsidR="00F21251" w:rsidRPr="00005C5F" w:rsidRDefault="00AC6048" w:rsidP="0035612C">
      <w:r>
        <w:t>None at this time</w:t>
      </w:r>
      <w:r w:rsidR="00483B9E">
        <w:t>.</w:t>
      </w:r>
    </w:p>
    <w:p w14:paraId="7B8BC176" w14:textId="3B89CA92" w:rsidR="00C712C8" w:rsidRDefault="00C712C8" w:rsidP="00773516">
      <w:pPr>
        <w:pStyle w:val="Heading2"/>
      </w:pPr>
      <w:r w:rsidRPr="00005C5F">
        <w:lastRenderedPageBreak/>
        <w:t>Interface Testing</w:t>
      </w:r>
    </w:p>
    <w:p w14:paraId="49148A95" w14:textId="671E3BCA" w:rsidR="006B5F9D" w:rsidRDefault="004441A0">
      <w:pPr>
        <w:pStyle w:val="Heading3"/>
      </w:pPr>
      <w:r>
        <w:t xml:space="preserve"> </w:t>
      </w:r>
      <w:r w:rsidR="006B5F9D" w:rsidRPr="006B5F9D">
        <w:t>Private Key Access</w:t>
      </w:r>
    </w:p>
    <w:p w14:paraId="283D44CB" w14:textId="12108440" w:rsidR="00C92E8D" w:rsidRDefault="00C92E8D" w:rsidP="00C92E8D">
      <w:r>
        <w:t xml:space="preserve">Private </w:t>
      </w:r>
      <w:r w:rsidR="00B6637F">
        <w:t>Key</w:t>
      </w:r>
      <w:r>
        <w:t xml:space="preserve"> access is performed by the </w:t>
      </w:r>
      <w:r w:rsidR="00483B9E">
        <w:t xml:space="preserve">STI </w:t>
      </w:r>
      <w:r>
        <w:t>Authentication Service (</w:t>
      </w:r>
      <w:r w:rsidR="00483B9E">
        <w:t>STI-</w:t>
      </w:r>
      <w:r>
        <w:t xml:space="preserve">AS) and thus will utilize the preferred key storage mechanism of the AS platform, which may be via the operating system of the call-processing </w:t>
      </w:r>
      <w:r w:rsidR="00762351">
        <w:t xml:space="preserve">component </w:t>
      </w:r>
      <w:r>
        <w:t xml:space="preserve">or a Hardware-Signing-Module if available on the platform. </w:t>
      </w:r>
    </w:p>
    <w:p w14:paraId="17AFC16F" w14:textId="34279E38" w:rsidR="00C92E8D" w:rsidRPr="00C92E8D" w:rsidRDefault="00C92E8D" w:rsidP="00994DF0">
      <w:r>
        <w:t xml:space="preserve">Details </w:t>
      </w:r>
      <w:r w:rsidR="00762351">
        <w:t xml:space="preserve">will </w:t>
      </w:r>
      <w:r>
        <w:t>be worked out as platforms used for testing via the testbed are announced.</w:t>
      </w:r>
    </w:p>
    <w:p w14:paraId="34154567" w14:textId="0DE89EEF" w:rsidR="006B5F9D" w:rsidRDefault="004441A0">
      <w:pPr>
        <w:pStyle w:val="Heading3"/>
      </w:pPr>
      <w:r>
        <w:t xml:space="preserve"> </w:t>
      </w:r>
      <w:r w:rsidR="006B5F9D" w:rsidRPr="006B5F9D">
        <w:t>CSCF-CSCF Interworking</w:t>
      </w:r>
    </w:p>
    <w:p w14:paraId="1E692E23" w14:textId="6EEDAA2D" w:rsidR="001C6804" w:rsidRPr="001C6804" w:rsidRDefault="00425C50" w:rsidP="00994DF0">
      <w:r>
        <w:t>(To be supplied)</w:t>
      </w:r>
    </w:p>
    <w:p w14:paraId="2F146100" w14:textId="3025F58A" w:rsidR="006B5F9D" w:rsidRDefault="004441A0">
      <w:pPr>
        <w:pStyle w:val="Heading3"/>
      </w:pPr>
      <w:r>
        <w:t xml:space="preserve"> </w:t>
      </w:r>
      <w:r w:rsidR="006B5F9D">
        <w:t>Certificate Retrieval</w:t>
      </w:r>
    </w:p>
    <w:p w14:paraId="0C9674BC" w14:textId="77777777" w:rsidR="00437A6E" w:rsidRDefault="00437A6E" w:rsidP="00437A6E">
      <w:pPr>
        <w:pStyle w:val="Heading4"/>
        <w:rPr>
          <w:rFonts w:ascii="Arial" w:eastAsiaTheme="minorEastAsia" w:hAnsi="Arial" w:cs="Arial"/>
          <w:sz w:val="24"/>
          <w:szCs w:val="24"/>
        </w:rPr>
      </w:pPr>
      <w:r w:rsidRPr="00C31245">
        <w:rPr>
          <w:rFonts w:ascii="Arial" w:eastAsiaTheme="minorEastAsia" w:hAnsi="Arial" w:cs="Arial"/>
          <w:sz w:val="24"/>
          <w:szCs w:val="24"/>
        </w:rPr>
        <w:t>Purpose</w:t>
      </w:r>
    </w:p>
    <w:p w14:paraId="03090C78" w14:textId="28550970" w:rsidR="00437A6E" w:rsidRDefault="00437A6E" w:rsidP="00437A6E">
      <w:r>
        <w:t xml:space="preserve">The purpose of </w:t>
      </w:r>
      <w:r w:rsidR="00061DB8">
        <w:t>these</w:t>
      </w:r>
      <w:r>
        <w:t xml:space="preserve"> test</w:t>
      </w:r>
      <w:r w:rsidR="00061DB8">
        <w:t>s</w:t>
      </w:r>
      <w:r>
        <w:t xml:space="preserve"> is to validate the interface to </w:t>
      </w:r>
      <w:r w:rsidR="00762351">
        <w:t xml:space="preserve">a </w:t>
      </w:r>
      <w:r w:rsidR="00061DB8">
        <w:t>Certificate A</w:t>
      </w:r>
      <w:r>
        <w:t>uthority</w:t>
      </w:r>
      <w:r w:rsidR="00134A79">
        <w:t xml:space="preserve"> (or TN-CR)</w:t>
      </w:r>
      <w:r>
        <w:t xml:space="preserve">. </w:t>
      </w:r>
      <w:r w:rsidR="00061DB8">
        <w:t xml:space="preserve">For these tests, the bearer protocol is </w:t>
      </w:r>
      <w:r>
        <w:t>http / https</w:t>
      </w:r>
      <w:r w:rsidR="00061DB8">
        <w:t>.  This interface</w:t>
      </w:r>
      <w:r>
        <w:t xml:space="preserve"> supports certificate retrieval and additional validation of certificates through </w:t>
      </w:r>
      <w:r w:rsidR="00061DB8">
        <w:t>Open Certificate Status Protocol (OCSP) and C</w:t>
      </w:r>
      <w:r>
        <w:t>ertif</w:t>
      </w:r>
      <w:r w:rsidR="00061DB8">
        <w:t>icate Revocation Lists (CRL)</w:t>
      </w:r>
      <w:r>
        <w:t>. Optionally</w:t>
      </w:r>
      <w:r w:rsidR="00061DB8">
        <w:t>,</w:t>
      </w:r>
      <w:r>
        <w:t xml:space="preserve"> an authoritative</w:t>
      </w:r>
      <w:r w:rsidR="00061DB8">
        <w:t xml:space="preserve"> TN Reference </w:t>
      </w:r>
      <w:r>
        <w:t>Plane</w:t>
      </w:r>
      <w:r w:rsidR="00061DB8">
        <w:t xml:space="preserve"> can</w:t>
      </w:r>
      <w:r>
        <w:t xml:space="preserve"> </w:t>
      </w:r>
      <w:r w:rsidR="00762351">
        <w:t xml:space="preserve">be </w:t>
      </w:r>
      <w:r>
        <w:t xml:space="preserve">used to </w:t>
      </w:r>
      <w:r w:rsidR="00061DB8">
        <w:t>mitigate against</w:t>
      </w:r>
      <w:r>
        <w:t xml:space="preserve"> </w:t>
      </w:r>
      <w:r w:rsidR="00061DB8">
        <w:t>“</w:t>
      </w:r>
      <w:r>
        <w:t>fake</w:t>
      </w:r>
      <w:r w:rsidR="00061DB8">
        <w:t>”</w:t>
      </w:r>
      <w:r>
        <w:t xml:space="preserve"> CAs </w:t>
      </w:r>
      <w:r w:rsidR="00061DB8">
        <w:t>not</w:t>
      </w:r>
      <w:r>
        <w:t xml:space="preserve"> being authoritative for TN</w:t>
      </w:r>
      <w:r w:rsidR="00762351">
        <w:t xml:space="preserve"> certificates</w:t>
      </w:r>
      <w:r>
        <w:t>.</w:t>
      </w:r>
    </w:p>
    <w:p w14:paraId="0653ACA8" w14:textId="77777777" w:rsidR="00437A6E" w:rsidRPr="0019024E" w:rsidRDefault="00437A6E" w:rsidP="00437A6E">
      <w:pPr>
        <w:pStyle w:val="Heading4"/>
        <w:spacing w:before="0" w:after="200" w:line="276" w:lineRule="auto"/>
        <w:rPr>
          <w:rFonts w:ascii="Arial" w:hAnsi="Arial" w:cs="Arial"/>
          <w:sz w:val="24"/>
        </w:rPr>
      </w:pPr>
      <w:r w:rsidRPr="00C31245">
        <w:rPr>
          <w:rFonts w:ascii="Arial" w:hAnsi="Arial" w:cs="Arial"/>
          <w:sz w:val="24"/>
        </w:rPr>
        <w:t>Test Setup</w:t>
      </w:r>
    </w:p>
    <w:p w14:paraId="53136CFB" w14:textId="1EAE3F67" w:rsidR="00437A6E" w:rsidRDefault="00437A6E" w:rsidP="00234D7F">
      <w:pPr>
        <w:pStyle w:val="ListParagraph"/>
        <w:numPr>
          <w:ilvl w:val="0"/>
          <w:numId w:val="15"/>
        </w:numPr>
        <w:ind w:left="720" w:hanging="360"/>
      </w:pPr>
      <w:r>
        <w:t xml:space="preserve">The </w:t>
      </w:r>
      <w:r w:rsidR="00134A79">
        <w:t>CA</w:t>
      </w:r>
      <w:r w:rsidR="00762351">
        <w:t xml:space="preserve"> </w:t>
      </w:r>
      <w:r>
        <w:t xml:space="preserve">is reachable through </w:t>
      </w:r>
      <w:r w:rsidR="00883D16" w:rsidRPr="004D2882">
        <w:t>http / https</w:t>
      </w:r>
      <w:r>
        <w:t xml:space="preserve">, </w:t>
      </w:r>
      <w:r w:rsidR="00883D16">
        <w:t xml:space="preserve">preferably </w:t>
      </w:r>
      <w:r>
        <w:t xml:space="preserve">on the public </w:t>
      </w:r>
      <w:r w:rsidR="000A225D">
        <w:t>Internet</w:t>
      </w:r>
    </w:p>
    <w:p w14:paraId="2B48C077" w14:textId="0B9DF455" w:rsidR="00437A6E" w:rsidRDefault="00437A6E" w:rsidP="00234D7F">
      <w:pPr>
        <w:pStyle w:val="ListParagraph"/>
        <w:numPr>
          <w:ilvl w:val="0"/>
          <w:numId w:val="15"/>
        </w:numPr>
        <w:ind w:left="720" w:hanging="360"/>
      </w:pPr>
      <w:r>
        <w:t>A test computer</w:t>
      </w:r>
      <w:r w:rsidR="00061DB8">
        <w:t xml:space="preserve"> runs</w:t>
      </w:r>
      <w:r>
        <w:t xml:space="preserve"> scripts to handle </w:t>
      </w:r>
      <w:r w:rsidR="00061DB8">
        <w:t xml:space="preserve">certificate-retrieval, </w:t>
      </w:r>
      <w:r>
        <w:t>OCSP-responses</w:t>
      </w:r>
      <w:r w:rsidR="00061DB8">
        <w:t>, CRLs,</w:t>
      </w:r>
      <w:r>
        <w:t xml:space="preserve"> and</w:t>
      </w:r>
      <w:r w:rsidR="00061DB8">
        <w:t xml:space="preserve"> (optionally) Reference </w:t>
      </w:r>
      <w:r>
        <w:t>Plane queries.</w:t>
      </w:r>
      <w:r w:rsidR="00061DB8">
        <w:t xml:space="preserve">  </w:t>
      </w:r>
      <w:r>
        <w:t xml:space="preserve">This can be a server with terminal access or any </w:t>
      </w:r>
      <w:r w:rsidR="00061DB8">
        <w:t>appropriate system with network access (e.g., a</w:t>
      </w:r>
      <w:r>
        <w:t xml:space="preserve"> Unix machine with openssh and a web-server installed</w:t>
      </w:r>
      <w:r w:rsidR="00061DB8">
        <w:t>)</w:t>
      </w:r>
      <w:r>
        <w:t>.</w:t>
      </w:r>
    </w:p>
    <w:p w14:paraId="210C5BAA" w14:textId="45B30DB0" w:rsidR="00437A6E" w:rsidRDefault="00437A6E" w:rsidP="00234D7F">
      <w:pPr>
        <w:pStyle w:val="ListParagraph"/>
        <w:numPr>
          <w:ilvl w:val="0"/>
          <w:numId w:val="15"/>
        </w:numPr>
        <w:ind w:left="720" w:hanging="360"/>
      </w:pPr>
      <w:r>
        <w:t>Test scripts</w:t>
      </w:r>
      <w:r w:rsidR="00061DB8">
        <w:t xml:space="preserve"> are used</w:t>
      </w:r>
      <w:r>
        <w:t xml:space="preserve"> to fetch and verify CA and Reference-Plane objects.</w:t>
      </w:r>
    </w:p>
    <w:p w14:paraId="1DC8EA54" w14:textId="721F20CF" w:rsidR="00437A6E" w:rsidRPr="00D23B51" w:rsidRDefault="00437A6E" w:rsidP="00234D7F">
      <w:pPr>
        <w:pStyle w:val="ListParagraph"/>
        <w:numPr>
          <w:ilvl w:val="0"/>
          <w:numId w:val="15"/>
        </w:numPr>
        <w:ind w:left="720" w:hanging="360"/>
      </w:pPr>
      <w:r>
        <w:t>Root certificates of Test CA</w:t>
      </w:r>
      <w:r w:rsidR="00134A79">
        <w:t>(s)</w:t>
      </w:r>
      <w:r>
        <w:t xml:space="preserve"> in use</w:t>
      </w:r>
      <w:r w:rsidR="00061DB8">
        <w:t xml:space="preserve"> will be installed and retrievable</w:t>
      </w:r>
      <w:r>
        <w:t xml:space="preserve">. </w:t>
      </w:r>
    </w:p>
    <w:p w14:paraId="3FD25296" w14:textId="77777777" w:rsidR="00437A6E" w:rsidRDefault="00437A6E" w:rsidP="00437A6E">
      <w:pPr>
        <w:pStyle w:val="Heading5"/>
        <w:spacing w:before="0" w:after="200"/>
        <w:rPr>
          <w:rFonts w:ascii="Arial" w:hAnsi="Arial" w:cs="Arial"/>
          <w:color w:val="auto"/>
        </w:rPr>
      </w:pPr>
      <w:r w:rsidRPr="00C21F48">
        <w:rPr>
          <w:rFonts w:ascii="Arial" w:hAnsi="Arial" w:cs="Arial"/>
          <w:color w:val="auto"/>
        </w:rPr>
        <w:t>Test Pre-conditions</w:t>
      </w:r>
    </w:p>
    <w:p w14:paraId="02B71592" w14:textId="113B11A9" w:rsidR="00437A6E" w:rsidRDefault="00061DB8" w:rsidP="00437A6E">
      <w:r>
        <w:t>The t</w:t>
      </w:r>
      <w:r w:rsidR="00437A6E">
        <w:t xml:space="preserve">est machine is connected to the network and can reach the CA </w:t>
      </w:r>
      <w:r>
        <w:t xml:space="preserve">(and </w:t>
      </w:r>
      <w:r w:rsidR="000A225D">
        <w:t xml:space="preserve">optionally </w:t>
      </w:r>
      <w:r>
        <w:t>Reference P</w:t>
      </w:r>
      <w:r w:rsidR="00437A6E">
        <w:t>lane</w:t>
      </w:r>
      <w:r>
        <w:t>)</w:t>
      </w:r>
      <w:r w:rsidR="00437A6E">
        <w:t xml:space="preserve"> used in the tests.</w:t>
      </w:r>
    </w:p>
    <w:p w14:paraId="02F0AD5F" w14:textId="75F128B8" w:rsidR="00D62A67" w:rsidRDefault="003B1398" w:rsidP="00437A6E">
      <w:r>
        <w:t>Certificates used f</w:t>
      </w:r>
      <w:r w:rsidR="00437A6E">
        <w:t xml:space="preserve">or testing </w:t>
      </w:r>
      <w:r>
        <w:t>include</w:t>
      </w:r>
      <w:r w:rsidR="00134A79">
        <w:t xml:space="preserve"> a set of domain-level certificates (e.g., company.com),</w:t>
      </w:r>
      <w:r w:rsidR="00437A6E">
        <w:t xml:space="preserve"> a set of </w:t>
      </w:r>
      <w:r w:rsidR="00E46BFA">
        <w:t>telephone number</w:t>
      </w:r>
      <w:r w:rsidR="00437A6E">
        <w:t xml:space="preserve"> </w:t>
      </w:r>
      <w:r w:rsidR="00134A79">
        <w:t>(</w:t>
      </w:r>
      <w:r w:rsidR="00437A6E">
        <w:t>TN</w:t>
      </w:r>
      <w:r w:rsidR="00134A79">
        <w:t xml:space="preserve">) </w:t>
      </w:r>
      <w:r w:rsidR="00437A6E">
        <w:t>certificates, TN-</w:t>
      </w:r>
      <w:r w:rsidR="00134A79">
        <w:t xml:space="preserve">CR </w:t>
      </w:r>
      <w:r w:rsidR="00437A6E">
        <w:t>intermediate certificates</w:t>
      </w:r>
      <w:r w:rsidR="00134A79">
        <w:t xml:space="preserve"> (if any)</w:t>
      </w:r>
      <w:r w:rsidR="00E46BFA">
        <w:t>,</w:t>
      </w:r>
      <w:r w:rsidR="00437A6E">
        <w:t xml:space="preserve"> and CA-Root certificates. </w:t>
      </w:r>
      <w:r w:rsidR="00E46BFA">
        <w:t>Certain</w:t>
      </w:r>
      <w:r w:rsidR="00437A6E">
        <w:t xml:space="preserve"> certificates</w:t>
      </w:r>
      <w:r w:rsidR="00E46BFA">
        <w:t xml:space="preserve"> are constructed to be</w:t>
      </w:r>
      <w:r w:rsidR="00437A6E">
        <w:t xml:space="preserve"> valid, invalid</w:t>
      </w:r>
      <w:r w:rsidR="00E46BFA">
        <w:t>, or have valid or invalid s</w:t>
      </w:r>
      <w:r w:rsidR="00437A6E">
        <w:t>igning certificates from CAs.</w:t>
      </w:r>
      <w:r w:rsidR="00D62A67">
        <w:t xml:space="preserve">  </w:t>
      </w:r>
    </w:p>
    <w:p w14:paraId="6DA1AA8A" w14:textId="19C5D0AB" w:rsidR="00437A6E" w:rsidRDefault="00134A79" w:rsidP="00437A6E">
      <w:r>
        <w:t>For TN certificates, b</w:t>
      </w:r>
      <w:r w:rsidR="00D62A67">
        <w:t xml:space="preserve">elow is a list of respective certificates with attributes for various tests.  </w:t>
      </w:r>
      <w:r w:rsidR="00E34194">
        <w:t>The TN-</w:t>
      </w:r>
      <w:r>
        <w:t xml:space="preserve">CR </w:t>
      </w:r>
      <w:r w:rsidR="00E34194">
        <w:t xml:space="preserve">will be provisioned with a minimum set of test numbers, possibly of the form +1-NXX-555-01XX, and associated certificates with various properties.  Private keys may be distributed between test </w:t>
      </w:r>
      <w:r w:rsidR="00F425BA">
        <w:t>participants</w:t>
      </w:r>
      <w:r w:rsidR="00E34194">
        <w:t>.</w:t>
      </w:r>
    </w:p>
    <w:p w14:paraId="6E184F37" w14:textId="1DC31615" w:rsidR="00437A6E" w:rsidRDefault="00437A6E" w:rsidP="00234D7F">
      <w:pPr>
        <w:pStyle w:val="ListParagraph"/>
        <w:numPr>
          <w:ilvl w:val="0"/>
          <w:numId w:val="16"/>
        </w:numPr>
      </w:pPr>
      <w:r>
        <w:lastRenderedPageBreak/>
        <w:t>TN-01: Phone number with valid certificate and chain</w:t>
      </w:r>
    </w:p>
    <w:p w14:paraId="35A3DE27" w14:textId="77777777" w:rsidR="00437A6E" w:rsidRDefault="00437A6E" w:rsidP="00234D7F">
      <w:pPr>
        <w:pStyle w:val="ListParagraph"/>
        <w:numPr>
          <w:ilvl w:val="0"/>
          <w:numId w:val="16"/>
        </w:numPr>
      </w:pPr>
      <w:r>
        <w:t>TN-02: Phone number with expired certificate</w:t>
      </w:r>
    </w:p>
    <w:p w14:paraId="6A8E4AAB" w14:textId="77777777" w:rsidR="00437A6E" w:rsidRDefault="00437A6E" w:rsidP="00234D7F">
      <w:pPr>
        <w:pStyle w:val="ListParagraph"/>
        <w:numPr>
          <w:ilvl w:val="0"/>
          <w:numId w:val="16"/>
        </w:numPr>
      </w:pPr>
      <w:r>
        <w:t>TN-03: Phone number with expired signing certificate</w:t>
      </w:r>
    </w:p>
    <w:p w14:paraId="6FD36D6A" w14:textId="77777777" w:rsidR="00437A6E" w:rsidRDefault="00437A6E" w:rsidP="00234D7F">
      <w:pPr>
        <w:pStyle w:val="ListParagraph"/>
        <w:numPr>
          <w:ilvl w:val="0"/>
          <w:numId w:val="16"/>
        </w:numPr>
      </w:pPr>
      <w:r>
        <w:t>TN-04: Phone number with expired root certificate</w:t>
      </w:r>
    </w:p>
    <w:p w14:paraId="1D197FE9" w14:textId="77777777" w:rsidR="00437A6E" w:rsidRDefault="00437A6E" w:rsidP="00234D7F">
      <w:pPr>
        <w:pStyle w:val="ListParagraph"/>
        <w:numPr>
          <w:ilvl w:val="0"/>
          <w:numId w:val="16"/>
        </w:numPr>
      </w:pPr>
      <w:r>
        <w:t>TN-05: Phone number with revoked certificate</w:t>
      </w:r>
    </w:p>
    <w:p w14:paraId="764CBF9E" w14:textId="77777777" w:rsidR="00437A6E" w:rsidRDefault="00437A6E" w:rsidP="00234D7F">
      <w:pPr>
        <w:pStyle w:val="ListParagraph"/>
        <w:numPr>
          <w:ilvl w:val="0"/>
          <w:numId w:val="16"/>
        </w:numPr>
      </w:pPr>
      <w:r>
        <w:t>TN-06: Phone number with revoked signing certificate</w:t>
      </w:r>
    </w:p>
    <w:p w14:paraId="79601684" w14:textId="77777777" w:rsidR="00437A6E" w:rsidRDefault="00437A6E" w:rsidP="00234D7F">
      <w:pPr>
        <w:pStyle w:val="ListParagraph"/>
        <w:numPr>
          <w:ilvl w:val="0"/>
          <w:numId w:val="16"/>
        </w:numPr>
      </w:pPr>
      <w:r>
        <w:t>TN-07: Phone number with revoked root certificate</w:t>
      </w:r>
    </w:p>
    <w:p w14:paraId="2B313292" w14:textId="54E2E46C" w:rsidR="00E34194" w:rsidRDefault="0063585E" w:rsidP="00234D7F">
      <w:pPr>
        <w:pStyle w:val="ListParagraph"/>
        <w:numPr>
          <w:ilvl w:val="0"/>
          <w:numId w:val="16"/>
        </w:numPr>
      </w:pPr>
      <w:r>
        <w:t>TN-08</w:t>
      </w:r>
      <w:r w:rsidR="00E34194">
        <w:t>: Phone number without entry in the TN-</w:t>
      </w:r>
      <w:r w:rsidR="00B65EFE">
        <w:t>CR</w:t>
      </w:r>
    </w:p>
    <w:p w14:paraId="0A10525B" w14:textId="4F1B2EC3" w:rsidR="00437A6E" w:rsidRDefault="0063585E" w:rsidP="00234D7F">
      <w:pPr>
        <w:pStyle w:val="ListParagraph"/>
        <w:numPr>
          <w:ilvl w:val="0"/>
          <w:numId w:val="16"/>
        </w:numPr>
      </w:pPr>
      <w:r>
        <w:t>TN-09</w:t>
      </w:r>
      <w:r w:rsidR="00437A6E">
        <w:t xml:space="preserve">: Phone number </w:t>
      </w:r>
      <w:r w:rsidR="00E34194">
        <w:t>without entry in the Reference P</w:t>
      </w:r>
      <w:r w:rsidR="00437A6E">
        <w:t>lane (</w:t>
      </w:r>
      <w:r w:rsidR="00E34194">
        <w:t>“</w:t>
      </w:r>
      <w:r w:rsidR="00437A6E">
        <w:t>fake</w:t>
      </w:r>
      <w:r w:rsidR="00E34194">
        <w:t>”</w:t>
      </w:r>
      <w:r w:rsidR="00437A6E">
        <w:t xml:space="preserve"> CA)</w:t>
      </w:r>
    </w:p>
    <w:p w14:paraId="2BAC1F1A" w14:textId="1FA29E96" w:rsidR="00E34194" w:rsidRDefault="00E34194" w:rsidP="00E34194">
      <w:r>
        <w:t xml:space="preserve">[Description of </w:t>
      </w:r>
      <w:r w:rsidR="00134A79">
        <w:t xml:space="preserve">associated Test </w:t>
      </w:r>
      <w:r>
        <w:t>URIs to be provided.]</w:t>
      </w:r>
    </w:p>
    <w:p w14:paraId="28E92D30" w14:textId="072EC1CE" w:rsidR="0063585E" w:rsidRDefault="00832134" w:rsidP="00E34194">
      <w:r>
        <w:t>Note that these T</w:t>
      </w:r>
      <w:r w:rsidR="0063585E">
        <w:t>est TNs and Test URIs may be used in</w:t>
      </w:r>
      <w:r>
        <w:t xml:space="preserve"> setting up</w:t>
      </w:r>
      <w:r w:rsidR="0063585E">
        <w:t xml:space="preserve"> configurations for certain </w:t>
      </w:r>
      <w:r w:rsidR="00B65EFE">
        <w:t>End-</w:t>
      </w:r>
      <w:r w:rsidR="0063585E">
        <w:t xml:space="preserve">to </w:t>
      </w:r>
      <w:r w:rsidR="00B65EFE">
        <w:t>End-</w:t>
      </w:r>
      <w:r w:rsidR="0063585E">
        <w:t>Functional Tests as described in Section 3.1</w:t>
      </w:r>
      <w:r>
        <w:t>.  The following table contains some ideas for using selected TNs and URIs to generate certain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2135"/>
        <w:gridCol w:w="2255"/>
        <w:gridCol w:w="3701"/>
      </w:tblGrid>
      <w:tr w:rsidR="0063585E" w:rsidRPr="0025421D" w14:paraId="30A312ED" w14:textId="77777777" w:rsidTr="00272E77">
        <w:trPr>
          <w:tblHeader/>
        </w:trPr>
        <w:tc>
          <w:tcPr>
            <w:tcW w:w="765" w:type="dxa"/>
            <w:shd w:val="clear" w:color="auto" w:fill="EEECE1" w:themeFill="background2"/>
          </w:tcPr>
          <w:p w14:paraId="103A073F" w14:textId="77777777" w:rsidR="0063585E" w:rsidRPr="0025421D" w:rsidRDefault="0063585E" w:rsidP="00FE7D87">
            <w:pPr>
              <w:rPr>
                <w:b/>
              </w:rPr>
            </w:pPr>
            <w:r w:rsidRPr="0025421D">
              <w:rPr>
                <w:b/>
              </w:rPr>
              <w:t>Test #</w:t>
            </w:r>
          </w:p>
        </w:tc>
        <w:tc>
          <w:tcPr>
            <w:tcW w:w="2135" w:type="dxa"/>
            <w:shd w:val="clear" w:color="auto" w:fill="EEECE1" w:themeFill="background2"/>
          </w:tcPr>
          <w:p w14:paraId="1D34C7F1" w14:textId="77777777" w:rsidR="0063585E" w:rsidRPr="0025421D" w:rsidRDefault="0063585E" w:rsidP="00FE7D87">
            <w:pPr>
              <w:rPr>
                <w:b/>
              </w:rPr>
            </w:pPr>
            <w:r w:rsidRPr="0025421D">
              <w:rPr>
                <w:b/>
              </w:rPr>
              <w:t>Test Title</w:t>
            </w:r>
          </w:p>
        </w:tc>
        <w:tc>
          <w:tcPr>
            <w:tcW w:w="2255" w:type="dxa"/>
            <w:shd w:val="clear" w:color="auto" w:fill="EEECE1" w:themeFill="background2"/>
          </w:tcPr>
          <w:p w14:paraId="0CE72A0B" w14:textId="77777777" w:rsidR="0063585E" w:rsidRPr="0025421D" w:rsidRDefault="0063585E" w:rsidP="00FE7D87">
            <w:pPr>
              <w:rPr>
                <w:b/>
              </w:rPr>
            </w:pPr>
            <w:r w:rsidRPr="0025421D">
              <w:rPr>
                <w:b/>
              </w:rPr>
              <w:t>Test Purpose</w:t>
            </w:r>
          </w:p>
        </w:tc>
        <w:tc>
          <w:tcPr>
            <w:tcW w:w="3701" w:type="dxa"/>
            <w:shd w:val="clear" w:color="auto" w:fill="EEECE1" w:themeFill="background2"/>
          </w:tcPr>
          <w:p w14:paraId="1B449209" w14:textId="77777777" w:rsidR="0063585E" w:rsidRPr="0025421D" w:rsidRDefault="0063585E" w:rsidP="00FE7D87">
            <w:pPr>
              <w:rPr>
                <w:b/>
              </w:rPr>
            </w:pPr>
            <w:r w:rsidRPr="0025421D">
              <w:rPr>
                <w:b/>
              </w:rPr>
              <w:t>Comments/Suggestions</w:t>
            </w:r>
          </w:p>
        </w:tc>
      </w:tr>
      <w:tr w:rsidR="0063585E" w14:paraId="25197BE0" w14:textId="77777777" w:rsidTr="00FE7D87">
        <w:trPr>
          <w:tblHeader/>
        </w:trPr>
        <w:tc>
          <w:tcPr>
            <w:tcW w:w="765" w:type="dxa"/>
          </w:tcPr>
          <w:p w14:paraId="0E0BC763" w14:textId="77777777" w:rsidR="0063585E" w:rsidRDefault="0063585E" w:rsidP="00FE7D87">
            <w:r>
              <w:t>3.1.1</w:t>
            </w:r>
          </w:p>
        </w:tc>
        <w:tc>
          <w:tcPr>
            <w:tcW w:w="2135" w:type="dxa"/>
          </w:tcPr>
          <w:p w14:paraId="74ECC96C" w14:textId="77777777" w:rsidR="0063585E" w:rsidRDefault="0063585E" w:rsidP="00FE7D87">
            <w:r>
              <w:t>Valid Signed Call</w:t>
            </w:r>
          </w:p>
        </w:tc>
        <w:tc>
          <w:tcPr>
            <w:tcW w:w="2255" w:type="dxa"/>
          </w:tcPr>
          <w:p w14:paraId="3AF837BC" w14:textId="77777777" w:rsidR="0063585E" w:rsidRDefault="0063585E" w:rsidP="00FE7D87">
            <w:r>
              <w:t>Successful end-to-end signed call</w:t>
            </w:r>
          </w:p>
        </w:tc>
        <w:tc>
          <w:tcPr>
            <w:tcW w:w="3701" w:type="dxa"/>
          </w:tcPr>
          <w:p w14:paraId="5F7EF8BE" w14:textId="7A3F57D3" w:rsidR="0063585E" w:rsidRDefault="0063585E" w:rsidP="00A52DF6">
            <w:r>
              <w:t>TN-01 and URI-01</w:t>
            </w:r>
            <w:r w:rsidR="00B65EFE">
              <w:t xml:space="preserve"> (link</w:t>
            </w:r>
            <w:r w:rsidR="00A52DF6">
              <w:t xml:space="preserve"> to valid certificate</w:t>
            </w:r>
            <w:r w:rsidR="00B65EFE">
              <w:t>)</w:t>
            </w:r>
          </w:p>
        </w:tc>
      </w:tr>
      <w:tr w:rsidR="0063585E" w14:paraId="36596AE4" w14:textId="77777777" w:rsidTr="00FE7D87">
        <w:trPr>
          <w:tblHeader/>
        </w:trPr>
        <w:tc>
          <w:tcPr>
            <w:tcW w:w="765" w:type="dxa"/>
          </w:tcPr>
          <w:p w14:paraId="5DB1F499" w14:textId="77777777" w:rsidR="0063585E" w:rsidRDefault="0063585E" w:rsidP="0063585E">
            <w:r>
              <w:t>3.1.2</w:t>
            </w:r>
          </w:p>
        </w:tc>
        <w:tc>
          <w:tcPr>
            <w:tcW w:w="2135" w:type="dxa"/>
          </w:tcPr>
          <w:p w14:paraId="0F018294" w14:textId="27CDA7D2" w:rsidR="0063585E" w:rsidRDefault="0063585E" w:rsidP="00B65EFE">
            <w:r>
              <w:t>Invalid Signed Call (</w:t>
            </w:r>
            <w:r w:rsidR="00B65EFE">
              <w:t xml:space="preserve">Response Code </w:t>
            </w:r>
            <w:r>
              <w:t>436)</w:t>
            </w:r>
          </w:p>
        </w:tc>
        <w:tc>
          <w:tcPr>
            <w:tcW w:w="2255" w:type="dxa"/>
          </w:tcPr>
          <w:p w14:paraId="47FB17F2" w14:textId="77777777" w:rsidR="0063585E" w:rsidRDefault="0063585E" w:rsidP="0063585E">
            <w:r w:rsidRPr="002E0890">
              <w:t>'Bad Identity info'</w:t>
            </w:r>
          </w:p>
        </w:tc>
        <w:tc>
          <w:tcPr>
            <w:tcW w:w="3701" w:type="dxa"/>
          </w:tcPr>
          <w:p w14:paraId="5241835D" w14:textId="6AAE1C18" w:rsidR="0063585E" w:rsidRDefault="0063585E" w:rsidP="0063585E">
            <w:r>
              <w:t>TN-01 and URI-08 (</w:t>
            </w:r>
            <w:r w:rsidR="00B65EFE">
              <w:t xml:space="preserve">link has </w:t>
            </w:r>
            <w:r>
              <w:t>no</w:t>
            </w:r>
            <w:r w:rsidR="00B65EFE">
              <w:t xml:space="preserve"> associated</w:t>
            </w:r>
            <w:r>
              <w:t xml:space="preserve"> certificate)</w:t>
            </w:r>
          </w:p>
        </w:tc>
      </w:tr>
      <w:tr w:rsidR="0063585E" w14:paraId="2A4A4D08" w14:textId="77777777" w:rsidTr="00FE7D87">
        <w:trPr>
          <w:tblHeader/>
        </w:trPr>
        <w:tc>
          <w:tcPr>
            <w:tcW w:w="765" w:type="dxa"/>
          </w:tcPr>
          <w:p w14:paraId="1F667A15" w14:textId="77777777" w:rsidR="0063585E" w:rsidRDefault="0063585E" w:rsidP="0063585E">
            <w:r>
              <w:t>3.1.3</w:t>
            </w:r>
          </w:p>
        </w:tc>
        <w:tc>
          <w:tcPr>
            <w:tcW w:w="2135" w:type="dxa"/>
          </w:tcPr>
          <w:p w14:paraId="39663585" w14:textId="17ABEEAB" w:rsidR="0063585E" w:rsidRDefault="0063585E" w:rsidP="00B65EFE">
            <w:r>
              <w:t>Invalid Signed Call (</w:t>
            </w:r>
            <w:r w:rsidR="00B65EFE">
              <w:t xml:space="preserve">Response Code </w:t>
            </w:r>
            <w:r>
              <w:t>437)</w:t>
            </w:r>
          </w:p>
        </w:tc>
        <w:tc>
          <w:tcPr>
            <w:tcW w:w="2255" w:type="dxa"/>
          </w:tcPr>
          <w:p w14:paraId="21200A82" w14:textId="77777777" w:rsidR="0063585E" w:rsidRDefault="0063585E" w:rsidP="0063585E">
            <w:r w:rsidRPr="002E0890">
              <w:t>'Unsupported Credential'</w:t>
            </w:r>
          </w:p>
        </w:tc>
        <w:tc>
          <w:tcPr>
            <w:tcW w:w="3701" w:type="dxa"/>
          </w:tcPr>
          <w:p w14:paraId="5C89B750" w14:textId="387F7B7C" w:rsidR="0063585E" w:rsidRDefault="00832134" w:rsidP="0063585E">
            <w:r>
              <w:t>TN-02 and URI-02 (</w:t>
            </w:r>
            <w:r w:rsidR="00B65EFE">
              <w:t xml:space="preserve">link to </w:t>
            </w:r>
            <w:r>
              <w:t>expired certificate)</w:t>
            </w:r>
          </w:p>
        </w:tc>
      </w:tr>
      <w:tr w:rsidR="0063585E" w14:paraId="105EEDC5" w14:textId="77777777" w:rsidTr="00FE7D87">
        <w:trPr>
          <w:tblHeader/>
        </w:trPr>
        <w:tc>
          <w:tcPr>
            <w:tcW w:w="765" w:type="dxa"/>
          </w:tcPr>
          <w:p w14:paraId="7F7A04FE" w14:textId="77777777" w:rsidR="0063585E" w:rsidRDefault="0063585E" w:rsidP="0063585E">
            <w:r>
              <w:t>3.1.4</w:t>
            </w:r>
          </w:p>
        </w:tc>
        <w:tc>
          <w:tcPr>
            <w:tcW w:w="2135" w:type="dxa"/>
          </w:tcPr>
          <w:p w14:paraId="071E835B" w14:textId="39EFE59F" w:rsidR="0063585E" w:rsidRDefault="0063585E" w:rsidP="00B65EFE">
            <w:r>
              <w:t>Invalid Signed Call (</w:t>
            </w:r>
            <w:r w:rsidR="00B65EFE">
              <w:t xml:space="preserve">Response Code </w:t>
            </w:r>
            <w:r>
              <w:t>438)</w:t>
            </w:r>
          </w:p>
        </w:tc>
        <w:tc>
          <w:tcPr>
            <w:tcW w:w="2255" w:type="dxa"/>
          </w:tcPr>
          <w:p w14:paraId="38A1EFEF" w14:textId="77777777" w:rsidR="0063585E" w:rsidRDefault="0063585E" w:rsidP="0063585E">
            <w:r w:rsidRPr="002E0890">
              <w:t>'Invalid Identity Header'</w:t>
            </w:r>
          </w:p>
        </w:tc>
        <w:tc>
          <w:tcPr>
            <w:tcW w:w="3701" w:type="dxa"/>
          </w:tcPr>
          <w:p w14:paraId="085A6EF2" w14:textId="4348D3E3" w:rsidR="0063585E" w:rsidRDefault="00272E77" w:rsidP="0063585E">
            <w:r>
              <w:t>Any valid TN other than TN-01</w:t>
            </w:r>
            <w:r w:rsidR="00832134">
              <w:t xml:space="preserve"> and URI-01 (“wrong” public key)</w:t>
            </w:r>
          </w:p>
        </w:tc>
      </w:tr>
      <w:tr w:rsidR="0063585E" w14:paraId="638D58FC" w14:textId="77777777" w:rsidTr="00FE7D87">
        <w:trPr>
          <w:tblHeader/>
        </w:trPr>
        <w:tc>
          <w:tcPr>
            <w:tcW w:w="765" w:type="dxa"/>
          </w:tcPr>
          <w:p w14:paraId="24D4465B" w14:textId="77777777" w:rsidR="0063585E" w:rsidRDefault="0063585E" w:rsidP="0063585E">
            <w:r>
              <w:t>3.1.5</w:t>
            </w:r>
          </w:p>
        </w:tc>
        <w:tc>
          <w:tcPr>
            <w:tcW w:w="2135" w:type="dxa"/>
          </w:tcPr>
          <w:p w14:paraId="7E9BD5D7" w14:textId="5BF57E1C" w:rsidR="0063585E" w:rsidRDefault="0063585E" w:rsidP="00B65EFE">
            <w:r>
              <w:t>Unsigned Call (</w:t>
            </w:r>
            <w:r w:rsidR="00B65EFE">
              <w:t xml:space="preserve">Response Code </w:t>
            </w:r>
            <w:r>
              <w:t>428)</w:t>
            </w:r>
          </w:p>
        </w:tc>
        <w:tc>
          <w:tcPr>
            <w:tcW w:w="2255" w:type="dxa"/>
          </w:tcPr>
          <w:p w14:paraId="3B678F91" w14:textId="77777777" w:rsidR="0063585E" w:rsidRDefault="0063585E" w:rsidP="0063585E">
            <w:r w:rsidRPr="002E0890">
              <w:t>'Use Identity Header'</w:t>
            </w:r>
          </w:p>
        </w:tc>
        <w:tc>
          <w:tcPr>
            <w:tcW w:w="3701" w:type="dxa"/>
          </w:tcPr>
          <w:p w14:paraId="0EFB8E43" w14:textId="19C57CBD" w:rsidR="0063585E" w:rsidRDefault="00832134" w:rsidP="00272E77">
            <w:r>
              <w:t>TN-08</w:t>
            </w:r>
            <w:r w:rsidR="00A52DF6">
              <w:t xml:space="preserve"> </w:t>
            </w:r>
            <w:r w:rsidR="00272E77">
              <w:t>(no URI)</w:t>
            </w:r>
          </w:p>
        </w:tc>
      </w:tr>
    </w:tbl>
    <w:p w14:paraId="06023DC7" w14:textId="77777777" w:rsidR="0063585E" w:rsidRPr="005049AE" w:rsidRDefault="0063585E" w:rsidP="00E34194"/>
    <w:p w14:paraId="2F3432D1" w14:textId="185ED3E6" w:rsidR="00437A6E" w:rsidRPr="005049AE" w:rsidRDefault="00437A6E" w:rsidP="00437A6E">
      <w:pPr>
        <w:pStyle w:val="Heading5"/>
        <w:rPr>
          <w:rFonts w:ascii="Arial" w:hAnsi="Arial" w:cs="Arial"/>
        </w:rPr>
      </w:pPr>
      <w:r w:rsidRPr="00791658">
        <w:rPr>
          <w:rFonts w:ascii="Arial" w:hAnsi="Arial" w:cs="Arial"/>
          <w:color w:val="auto"/>
        </w:rPr>
        <w:t>Procedure</w:t>
      </w:r>
      <w:r w:rsidR="00272E77">
        <w:rPr>
          <w:rFonts w:ascii="Arial" w:hAnsi="Arial" w:cs="Arial"/>
          <w:color w:val="auto"/>
        </w:rPr>
        <w:t xml:space="preserve"> </w:t>
      </w:r>
      <w:r w:rsidR="00272E77" w:rsidRPr="004D2882">
        <w:rPr>
          <w:rFonts w:ascii="Arial" w:hAnsi="Arial" w:cs="Arial"/>
          <w:i/>
          <w:color w:val="auto"/>
        </w:rPr>
        <w:t>(</w:t>
      </w:r>
      <w:r w:rsidR="004D2882" w:rsidRPr="004D2882">
        <w:rPr>
          <w:rFonts w:ascii="Arial" w:hAnsi="Arial" w:cs="Arial"/>
          <w:i/>
          <w:color w:val="auto"/>
        </w:rPr>
        <w:t>note: these remaining sub-sections through 3.5.</w:t>
      </w:r>
      <w:r w:rsidR="004D2882">
        <w:rPr>
          <w:rFonts w:ascii="Arial" w:hAnsi="Arial" w:cs="Arial"/>
          <w:i/>
          <w:color w:val="auto"/>
        </w:rPr>
        <w:t>3.</w:t>
      </w:r>
      <w:r w:rsidR="004D2882" w:rsidRPr="004D2882">
        <w:rPr>
          <w:rFonts w:ascii="Arial" w:hAnsi="Arial" w:cs="Arial"/>
          <w:i/>
          <w:color w:val="auto"/>
        </w:rPr>
        <w:t>5 will be updated)</w:t>
      </w:r>
    </w:p>
    <w:p w14:paraId="5BA95E79" w14:textId="77777777" w:rsidR="00437A6E" w:rsidRPr="00005C5F" w:rsidRDefault="00437A6E" w:rsidP="00437A6E">
      <w:pPr>
        <w:rPr>
          <w:rFonts w:cs="Arial"/>
        </w:rPr>
      </w:pPr>
      <w:r w:rsidRPr="00005C5F">
        <w:rPr>
          <w:rFonts w:cs="Arial"/>
        </w:rPr>
        <w:t>Test participants will repeat the following steps:</w:t>
      </w:r>
    </w:p>
    <w:p w14:paraId="0B9A301C" w14:textId="08A995C7" w:rsidR="00437A6E" w:rsidRDefault="00437A6E" w:rsidP="00234D7F">
      <w:pPr>
        <w:pStyle w:val="ListParagraph"/>
        <w:numPr>
          <w:ilvl w:val="0"/>
          <w:numId w:val="24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Initiate the call to the destination TN of the </w:t>
      </w:r>
      <w:r w:rsidR="000A225D">
        <w:rPr>
          <w:rFonts w:cs="Arial"/>
        </w:rPr>
        <w:t>test</w:t>
      </w:r>
      <w:r w:rsidR="000A225D" w:rsidRPr="00005C5F">
        <w:rPr>
          <w:rFonts w:cs="Arial"/>
        </w:rPr>
        <w:t xml:space="preserve"> </w:t>
      </w:r>
      <w:r w:rsidRPr="00005C5F">
        <w:rPr>
          <w:rFonts w:cs="Arial"/>
        </w:rPr>
        <w:t>participant</w:t>
      </w:r>
    </w:p>
    <w:p w14:paraId="35346815" w14:textId="570FDA9A" w:rsidR="00437A6E" w:rsidRDefault="00437A6E" w:rsidP="00234D7F">
      <w:pPr>
        <w:pStyle w:val="ListParagraph"/>
        <w:numPr>
          <w:ilvl w:val="0"/>
          <w:numId w:val="24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Inspect the SIP trace to confirm that the Identity header included in the INVITE message includes the </w:t>
      </w:r>
      <w:r w:rsidR="009213C9">
        <w:rPr>
          <w:rFonts w:cs="Arial"/>
        </w:rPr>
        <w:t>full form of the PASSpor</w:t>
      </w:r>
      <w:r w:rsidR="000A225D">
        <w:rPr>
          <w:rFonts w:cs="Arial"/>
        </w:rPr>
        <w:t>T</w:t>
      </w:r>
      <w:r w:rsidR="009213C9">
        <w:rPr>
          <w:rFonts w:cs="Arial"/>
        </w:rPr>
        <w:t xml:space="preserve"> token</w:t>
      </w:r>
    </w:p>
    <w:p w14:paraId="3689B32A" w14:textId="77777777" w:rsidR="00437A6E" w:rsidRDefault="00437A6E" w:rsidP="00234D7F">
      <w:pPr>
        <w:pStyle w:val="ListParagraph"/>
        <w:numPr>
          <w:ilvl w:val="0"/>
          <w:numId w:val="24"/>
        </w:numPr>
        <w:contextualSpacing w:val="0"/>
        <w:rPr>
          <w:rFonts w:cs="Arial"/>
        </w:rPr>
      </w:pPr>
      <w:r w:rsidRPr="00005C5F">
        <w:rPr>
          <w:rFonts w:cs="Arial"/>
        </w:rPr>
        <w:t xml:space="preserve">Confirm that the call is established and both the calling party and the called party can </w:t>
      </w:r>
      <w:r>
        <w:rPr>
          <w:rFonts w:cs="Arial"/>
        </w:rPr>
        <w:t>communicate with</w:t>
      </w:r>
      <w:r w:rsidRPr="00005C5F">
        <w:rPr>
          <w:rFonts w:cs="Arial"/>
        </w:rPr>
        <w:t xml:space="preserve"> each other</w:t>
      </w:r>
    </w:p>
    <w:p w14:paraId="5BAB1B50" w14:textId="77777777" w:rsidR="00437A6E" w:rsidRPr="00C21F48" w:rsidRDefault="00437A6E" w:rsidP="00437A6E">
      <w:pPr>
        <w:pStyle w:val="Heading5"/>
        <w:spacing w:before="0" w:after="200"/>
        <w:rPr>
          <w:rFonts w:ascii="Arial" w:hAnsi="Arial" w:cs="Arial"/>
          <w:color w:val="auto"/>
        </w:rPr>
      </w:pPr>
      <w:r w:rsidRPr="00C21F48">
        <w:rPr>
          <w:rFonts w:ascii="Arial" w:hAnsi="Arial" w:cs="Arial"/>
          <w:color w:val="auto"/>
        </w:rPr>
        <w:t>Procedure</w:t>
      </w:r>
    </w:p>
    <w:p w14:paraId="4E43A9B9" w14:textId="77777777" w:rsidR="00437A6E" w:rsidRPr="00FE2208" w:rsidRDefault="00437A6E" w:rsidP="00437A6E">
      <w:pPr>
        <w:rPr>
          <w:rFonts w:cs="Arial"/>
        </w:rPr>
      </w:pPr>
      <w:r w:rsidRPr="00FE2208">
        <w:rPr>
          <w:rFonts w:cs="Arial"/>
        </w:rPr>
        <w:t>Test participants w</w:t>
      </w:r>
      <w:r w:rsidRPr="00005C5F">
        <w:rPr>
          <w:rFonts w:cs="Arial"/>
        </w:rPr>
        <w:t>ill repeat the following steps:</w:t>
      </w:r>
    </w:p>
    <w:p w14:paraId="14D2F9FF" w14:textId="16421AD8" w:rsidR="00437A6E" w:rsidRPr="00FE2208" w:rsidRDefault="00437A6E" w:rsidP="00234D7F">
      <w:pPr>
        <w:pStyle w:val="ListParagraph"/>
        <w:numPr>
          <w:ilvl w:val="0"/>
          <w:numId w:val="25"/>
        </w:numPr>
        <w:contextualSpacing w:val="0"/>
        <w:rPr>
          <w:rFonts w:cs="Arial"/>
        </w:rPr>
      </w:pPr>
      <w:r w:rsidRPr="00FE2208">
        <w:rPr>
          <w:rFonts w:cs="Arial"/>
        </w:rPr>
        <w:t>Initiate the call to the destinat</w:t>
      </w:r>
      <w:r w:rsidRPr="00D23B51">
        <w:rPr>
          <w:rFonts w:cs="Arial"/>
        </w:rPr>
        <w:t xml:space="preserve">ion TN of the </w:t>
      </w:r>
      <w:r w:rsidR="000A225D">
        <w:rPr>
          <w:rFonts w:cs="Arial"/>
        </w:rPr>
        <w:t>test</w:t>
      </w:r>
      <w:r w:rsidR="000A225D" w:rsidRPr="00D23B51">
        <w:rPr>
          <w:rFonts w:cs="Arial"/>
        </w:rPr>
        <w:t xml:space="preserve"> </w:t>
      </w:r>
      <w:r w:rsidRPr="00D23B51">
        <w:rPr>
          <w:rFonts w:cs="Arial"/>
        </w:rPr>
        <w:t>participant</w:t>
      </w:r>
      <w:r>
        <w:rPr>
          <w:rFonts w:cs="Arial"/>
        </w:rPr>
        <w:t xml:space="preserve"> without an Identity header</w:t>
      </w:r>
    </w:p>
    <w:p w14:paraId="7CCD72AA" w14:textId="77777777" w:rsidR="00437A6E" w:rsidRPr="00FE2208" w:rsidRDefault="00437A6E" w:rsidP="00234D7F">
      <w:pPr>
        <w:pStyle w:val="ListParagraph"/>
        <w:numPr>
          <w:ilvl w:val="0"/>
          <w:numId w:val="25"/>
        </w:numPr>
        <w:contextualSpacing w:val="0"/>
        <w:rPr>
          <w:rFonts w:cs="Arial"/>
        </w:rPr>
      </w:pPr>
      <w:r>
        <w:rPr>
          <w:rFonts w:cs="Arial"/>
        </w:rPr>
        <w:lastRenderedPageBreak/>
        <w:t>For testing purposes only, c</w:t>
      </w:r>
      <w:r w:rsidRPr="00FE2208">
        <w:rPr>
          <w:rFonts w:cs="Arial"/>
        </w:rPr>
        <w:t xml:space="preserve">onfirm </w:t>
      </w:r>
      <w:r>
        <w:rPr>
          <w:rFonts w:cs="Arial"/>
        </w:rPr>
        <w:t>a call failure action</w:t>
      </w:r>
      <w:r w:rsidRPr="00FE2208">
        <w:rPr>
          <w:rFonts w:cs="Arial"/>
        </w:rPr>
        <w:t xml:space="preserve"> and </w:t>
      </w:r>
      <w:r>
        <w:rPr>
          <w:rFonts w:cs="Arial"/>
        </w:rPr>
        <w:t xml:space="preserve">that </w:t>
      </w:r>
      <w:r w:rsidRPr="00FE2208">
        <w:rPr>
          <w:rFonts w:cs="Arial"/>
        </w:rPr>
        <w:t>the desti</w:t>
      </w:r>
      <w:r w:rsidRPr="00D23B51">
        <w:rPr>
          <w:rFonts w:cs="Arial"/>
        </w:rPr>
        <w:t>nation test environment returns</w:t>
      </w:r>
      <w:r w:rsidRPr="00FE2208">
        <w:rPr>
          <w:rFonts w:cs="Arial"/>
        </w:rPr>
        <w:t xml:space="preserve"> the SIP </w:t>
      </w:r>
      <w:r>
        <w:rPr>
          <w:rFonts w:cs="Arial"/>
        </w:rPr>
        <w:t>response</w:t>
      </w:r>
      <w:r w:rsidRPr="00D23B51">
        <w:rPr>
          <w:rFonts w:cs="Arial"/>
        </w:rPr>
        <w:t xml:space="preserve"> code </w:t>
      </w:r>
      <w:r w:rsidRPr="00FE2208">
        <w:rPr>
          <w:rFonts w:cs="Arial"/>
        </w:rPr>
        <w:t xml:space="preserve">428 </w:t>
      </w:r>
      <w:r>
        <w:rPr>
          <w:rFonts w:cs="Arial"/>
        </w:rPr>
        <w:t>“</w:t>
      </w:r>
      <w:r w:rsidRPr="00D23B51">
        <w:rPr>
          <w:rFonts w:cs="Arial"/>
        </w:rPr>
        <w:t>Use Identity Header</w:t>
      </w:r>
      <w:r>
        <w:rPr>
          <w:rFonts w:cs="Arial"/>
        </w:rPr>
        <w:t>”</w:t>
      </w:r>
    </w:p>
    <w:p w14:paraId="70B4EB73" w14:textId="77777777" w:rsidR="00437A6E" w:rsidRPr="00FE2208" w:rsidRDefault="00437A6E" w:rsidP="00437A6E">
      <w:pPr>
        <w:pStyle w:val="Heading4"/>
        <w:spacing w:before="0" w:after="200" w:line="276" w:lineRule="auto"/>
        <w:rPr>
          <w:rFonts w:ascii="Arial" w:hAnsi="Arial" w:cs="Arial"/>
          <w:sz w:val="24"/>
          <w:szCs w:val="24"/>
        </w:rPr>
      </w:pPr>
      <w:r w:rsidRPr="00FE2208">
        <w:rPr>
          <w:rFonts w:ascii="Arial" w:hAnsi="Arial" w:cs="Arial"/>
          <w:sz w:val="24"/>
          <w:szCs w:val="24"/>
        </w:rPr>
        <w:t>Observable Results</w:t>
      </w:r>
    </w:p>
    <w:p w14:paraId="67B9992E" w14:textId="77777777" w:rsidR="00437A6E" w:rsidRPr="00C21F48" w:rsidRDefault="00437A6E" w:rsidP="00437A6E">
      <w:pPr>
        <w:pStyle w:val="Heading5"/>
        <w:spacing w:before="0" w:after="200"/>
        <w:rPr>
          <w:rFonts w:ascii="Arial" w:hAnsi="Arial" w:cs="Arial"/>
          <w:color w:val="auto"/>
        </w:rPr>
      </w:pPr>
      <w:r w:rsidRPr="00C21F48">
        <w:rPr>
          <w:rFonts w:ascii="Arial" w:hAnsi="Arial" w:cs="Arial"/>
          <w:color w:val="auto"/>
        </w:rPr>
        <w:t>Message Flows</w:t>
      </w:r>
    </w:p>
    <w:p w14:paraId="56366408" w14:textId="010C7C3B" w:rsidR="00437A6E" w:rsidRPr="00FE2208" w:rsidRDefault="00437A6E" w:rsidP="00437A6E">
      <w:r>
        <w:t xml:space="preserve">The associated message flow for this test will be a modification to Figure </w:t>
      </w:r>
      <w:r w:rsidR="000A225D">
        <w:t xml:space="preserve">3 </w:t>
      </w:r>
      <w:r>
        <w:t>and added to this section.  This assumes that the</w:t>
      </w:r>
      <w:r w:rsidRPr="000E7CCF">
        <w:rPr>
          <w:rFonts w:cs="Arial"/>
        </w:rPr>
        <w:t xml:space="preserve"> </w:t>
      </w:r>
      <w:r>
        <w:rPr>
          <w:rFonts w:cs="Arial"/>
        </w:rPr>
        <w:t>optional use of the Reference Plane is not involved.</w:t>
      </w:r>
    </w:p>
    <w:p w14:paraId="7FA87D70" w14:textId="77777777" w:rsidR="00437A6E" w:rsidRPr="00C21F48" w:rsidRDefault="00437A6E" w:rsidP="00437A6E">
      <w:pPr>
        <w:pStyle w:val="Heading5"/>
        <w:spacing w:before="0" w:after="200"/>
        <w:rPr>
          <w:rFonts w:ascii="Arial" w:hAnsi="Arial" w:cs="Arial"/>
          <w:color w:val="auto"/>
        </w:rPr>
      </w:pPr>
      <w:r w:rsidRPr="00C21F48">
        <w:rPr>
          <w:rFonts w:ascii="Arial" w:hAnsi="Arial" w:cs="Arial"/>
          <w:color w:val="auto"/>
        </w:rPr>
        <w:t>Pass/Fail Criteria</w:t>
      </w:r>
    </w:p>
    <w:p w14:paraId="7DE13F86" w14:textId="334B3525" w:rsidR="00437A6E" w:rsidRPr="00FE2208" w:rsidRDefault="00437A6E" w:rsidP="00437A6E">
      <w:r>
        <w:t>The pass/fail criteria for this test is provided in Section 3.</w:t>
      </w:r>
      <w:r w:rsidR="000A225D">
        <w:t>5.3</w:t>
      </w:r>
      <w:r>
        <w:t>.2.2 above.</w:t>
      </w:r>
    </w:p>
    <w:p w14:paraId="454EF20A" w14:textId="77777777" w:rsidR="00437A6E" w:rsidRPr="00005C5F" w:rsidRDefault="00437A6E" w:rsidP="00437A6E">
      <w:pPr>
        <w:pStyle w:val="Heading4"/>
        <w:spacing w:before="0" w:after="200" w:line="276" w:lineRule="auto"/>
        <w:rPr>
          <w:rFonts w:ascii="Arial" w:hAnsi="Arial" w:cs="Arial"/>
          <w:sz w:val="24"/>
          <w:szCs w:val="24"/>
        </w:rPr>
      </w:pPr>
      <w:r w:rsidRPr="00FE2208">
        <w:rPr>
          <w:rFonts w:ascii="Arial" w:hAnsi="Arial" w:cs="Arial"/>
          <w:sz w:val="24"/>
          <w:szCs w:val="24"/>
        </w:rPr>
        <w:t>Trace Capture</w:t>
      </w:r>
    </w:p>
    <w:p w14:paraId="00A834F1" w14:textId="77777777" w:rsidR="00437A6E" w:rsidRPr="00FE2208" w:rsidRDefault="00437A6E" w:rsidP="00437A6E">
      <w:r w:rsidRPr="007A3B70">
        <w:t xml:space="preserve">The SIP trace capture should be enabled to </w:t>
      </w:r>
      <w:r>
        <w:t xml:space="preserve">document this test and </w:t>
      </w:r>
      <w:r w:rsidRPr="007A3B70">
        <w:t>diagnose any errors</w:t>
      </w:r>
      <w:r>
        <w:t>.</w:t>
      </w:r>
    </w:p>
    <w:p w14:paraId="5003A3B8" w14:textId="77777777" w:rsidR="00437A6E" w:rsidRPr="00B20088" w:rsidRDefault="00437A6E" w:rsidP="00437A6E">
      <w:pPr>
        <w:pStyle w:val="Heading4"/>
        <w:spacing w:before="0" w:after="200" w:line="276" w:lineRule="auto"/>
        <w:rPr>
          <w:rFonts w:ascii="Arial" w:hAnsi="Arial" w:cs="Arial"/>
          <w:sz w:val="24"/>
          <w:szCs w:val="24"/>
        </w:rPr>
      </w:pPr>
      <w:r w:rsidRPr="00C31245">
        <w:rPr>
          <w:rFonts w:ascii="Arial" w:hAnsi="Arial" w:cs="Arial"/>
          <w:sz w:val="24"/>
          <w:szCs w:val="24"/>
        </w:rPr>
        <w:t>Known Issues</w:t>
      </w:r>
    </w:p>
    <w:p w14:paraId="28935947" w14:textId="73F3DF6C" w:rsidR="00A260CB" w:rsidRPr="00A260CB" w:rsidRDefault="00437A6E" w:rsidP="00994DF0">
      <w:r>
        <w:t>None at this time.</w:t>
      </w:r>
    </w:p>
    <w:p w14:paraId="3BDA1C02" w14:textId="454EED5E" w:rsidR="006B5F9D" w:rsidRDefault="00747F0B">
      <w:pPr>
        <w:pStyle w:val="Heading3"/>
      </w:pPr>
      <w:r>
        <w:t xml:space="preserve"> </w:t>
      </w:r>
      <w:r w:rsidR="006B5F9D" w:rsidRPr="006B5F9D">
        <w:t>Originating UA Testing</w:t>
      </w:r>
    </w:p>
    <w:p w14:paraId="37D4B9D5" w14:textId="6DCF179C" w:rsidR="00A260CB" w:rsidRPr="00A260CB" w:rsidRDefault="00747F0B" w:rsidP="00994DF0">
      <w:r>
        <w:t>(To be supplied)</w:t>
      </w:r>
    </w:p>
    <w:p w14:paraId="39715EDB" w14:textId="1DA3EB11" w:rsidR="006B5F9D" w:rsidRDefault="00747F0B">
      <w:pPr>
        <w:pStyle w:val="Heading3"/>
      </w:pPr>
      <w:r>
        <w:t xml:space="preserve"> </w:t>
      </w:r>
      <w:r w:rsidR="006B5F9D" w:rsidRPr="006B5F9D">
        <w:t>Terminating UA Testing</w:t>
      </w:r>
    </w:p>
    <w:p w14:paraId="47B8D903" w14:textId="3CC9B2BC" w:rsidR="00A260CB" w:rsidRPr="00A260CB" w:rsidRDefault="00747F0B" w:rsidP="00994DF0">
      <w:r>
        <w:t>(To be supplied)</w:t>
      </w:r>
    </w:p>
    <w:p w14:paraId="39BEA95E" w14:textId="77777777" w:rsidR="002E4DA9" w:rsidRDefault="00C712C8" w:rsidP="00773516">
      <w:pPr>
        <w:pStyle w:val="Heading2"/>
      </w:pPr>
      <w:r w:rsidRPr="00005C5F">
        <w:t>Supplemental Testing</w:t>
      </w:r>
    </w:p>
    <w:p w14:paraId="084C084B" w14:textId="5FA83423" w:rsidR="005A144D" w:rsidRDefault="002E4DA9" w:rsidP="00773516">
      <w:pPr>
        <w:pStyle w:val="Heading2"/>
      </w:pPr>
      <w:r>
        <w:t>(To be supplied)</w:t>
      </w:r>
      <w:r w:rsidR="005A144D" w:rsidRPr="00005C5F">
        <w:t>S</w:t>
      </w:r>
      <w:r w:rsidR="005A144D">
        <w:t>HAKEN Certificate Acquisition</w:t>
      </w:r>
    </w:p>
    <w:p w14:paraId="05F51972" w14:textId="77777777" w:rsidR="005A144D" w:rsidRPr="00A260CB" w:rsidRDefault="005A144D" w:rsidP="005A144D">
      <w:r>
        <w:t>(To be supplied)</w:t>
      </w:r>
    </w:p>
    <w:p w14:paraId="2090464D" w14:textId="03246852" w:rsidR="005A144D" w:rsidRDefault="005A144D" w:rsidP="005A144D">
      <w:pPr>
        <w:pStyle w:val="Heading3"/>
      </w:pPr>
      <w:r>
        <w:tab/>
        <w:t>STI-PA Registration</w:t>
      </w:r>
    </w:p>
    <w:p w14:paraId="26DDE516" w14:textId="77777777" w:rsidR="005A144D" w:rsidRPr="00A260CB" w:rsidRDefault="005A144D" w:rsidP="005A144D">
      <w:r>
        <w:t>(To be supplied)</w:t>
      </w:r>
    </w:p>
    <w:p w14:paraId="59E5B4F7" w14:textId="26C2B455" w:rsidR="005A144D" w:rsidRDefault="005A144D" w:rsidP="005A144D">
      <w:pPr>
        <w:pStyle w:val="Heading3"/>
      </w:pPr>
      <w:r>
        <w:tab/>
        <w:t>STI-CA Registration</w:t>
      </w:r>
    </w:p>
    <w:p w14:paraId="29AA3916" w14:textId="77777777" w:rsidR="005A144D" w:rsidRPr="00A260CB" w:rsidRDefault="005A144D" w:rsidP="005A144D">
      <w:r>
        <w:t>(To be supplied)</w:t>
      </w:r>
    </w:p>
    <w:p w14:paraId="5C5C3C06" w14:textId="168CF09C" w:rsidR="005A144D" w:rsidRDefault="005A144D" w:rsidP="005A144D">
      <w:pPr>
        <w:pStyle w:val="Heading3"/>
      </w:pPr>
      <w:r>
        <w:tab/>
        <w:t>SPC Token Request</w:t>
      </w:r>
    </w:p>
    <w:p w14:paraId="025CCE66" w14:textId="77777777" w:rsidR="005A144D" w:rsidRPr="00A260CB" w:rsidRDefault="005A144D" w:rsidP="005A144D">
      <w:r>
        <w:t>(To be supplied)</w:t>
      </w:r>
    </w:p>
    <w:p w14:paraId="59779948" w14:textId="37F73EFA" w:rsidR="005A144D" w:rsidRDefault="005A144D" w:rsidP="005A144D">
      <w:pPr>
        <w:pStyle w:val="Heading3"/>
      </w:pPr>
      <w:r>
        <w:tab/>
        <w:t>Certificate Request</w:t>
      </w:r>
    </w:p>
    <w:p w14:paraId="3D66C485" w14:textId="77777777" w:rsidR="005A144D" w:rsidRPr="00A260CB" w:rsidRDefault="005A144D" w:rsidP="005A144D">
      <w:r>
        <w:t>(To be supplied)</w:t>
      </w:r>
    </w:p>
    <w:p w14:paraId="06992B8A" w14:textId="25913223" w:rsidR="00666162" w:rsidRPr="00005C5F" w:rsidRDefault="00666162">
      <w:pPr>
        <w:pStyle w:val="Heading1"/>
      </w:pPr>
      <w:r w:rsidRPr="00005C5F">
        <w:lastRenderedPageBreak/>
        <w:t>References</w:t>
      </w:r>
    </w:p>
    <w:p w14:paraId="4577F224" w14:textId="4E3D2123" w:rsidR="00666162" w:rsidRPr="00005C5F" w:rsidRDefault="00666162" w:rsidP="00666162">
      <w:r w:rsidRPr="00005C5F">
        <w:t>Text</w:t>
      </w:r>
    </w:p>
    <w:p w14:paraId="4D562921" w14:textId="02A7900F" w:rsidR="00666162" w:rsidRPr="00005C5F" w:rsidRDefault="00666162">
      <w:pPr>
        <w:pStyle w:val="Heading1"/>
      </w:pPr>
      <w:r w:rsidRPr="00005C5F">
        <w:t>Abbreviations / Acronyms</w:t>
      </w:r>
    </w:p>
    <w:p w14:paraId="6E5C7A3F" w14:textId="0DDE89B7" w:rsidR="00170851" w:rsidRPr="00005C5F" w:rsidRDefault="00666162">
      <w:r w:rsidRPr="00005C5F">
        <w:t>Text</w:t>
      </w:r>
    </w:p>
    <w:sectPr w:rsidR="00170851" w:rsidRPr="00005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2353F" w14:textId="77777777" w:rsidR="0028318F" w:rsidRDefault="0028318F">
      <w:pPr>
        <w:spacing w:after="0" w:line="240" w:lineRule="auto"/>
      </w:pPr>
      <w:r>
        <w:separator/>
      </w:r>
    </w:p>
  </w:endnote>
  <w:endnote w:type="continuationSeparator" w:id="0">
    <w:p w14:paraId="4202CFDB" w14:textId="77777777" w:rsidR="0028318F" w:rsidRDefault="0028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253748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F8825" w14:textId="2EAF4273" w:rsidR="002F4828" w:rsidRPr="00983EF4" w:rsidRDefault="002F4828">
        <w:pPr>
          <w:pStyle w:val="Footer"/>
          <w:jc w:val="center"/>
          <w:rPr>
            <w:sz w:val="18"/>
          </w:rPr>
        </w:pPr>
        <w:r w:rsidRPr="00983EF4">
          <w:rPr>
            <w:sz w:val="18"/>
          </w:rPr>
          <w:fldChar w:fldCharType="begin"/>
        </w:r>
        <w:r w:rsidRPr="00983EF4">
          <w:rPr>
            <w:sz w:val="18"/>
          </w:rPr>
          <w:instrText xml:space="preserve"> PAGE   \* MERGEFORMAT </w:instrText>
        </w:r>
        <w:r w:rsidRPr="00983EF4">
          <w:rPr>
            <w:sz w:val="18"/>
          </w:rPr>
          <w:fldChar w:fldCharType="separate"/>
        </w:r>
        <w:r w:rsidR="006270ED">
          <w:rPr>
            <w:noProof/>
            <w:sz w:val="18"/>
          </w:rPr>
          <w:t>27</w:t>
        </w:r>
        <w:r w:rsidRPr="00983EF4">
          <w:rPr>
            <w:noProof/>
            <w:sz w:val="18"/>
          </w:rPr>
          <w:fldChar w:fldCharType="end"/>
        </w:r>
      </w:p>
    </w:sdtContent>
  </w:sdt>
  <w:p w14:paraId="17F016EE" w14:textId="77777777" w:rsidR="002F4828" w:rsidRDefault="002F4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EA49D" w14:textId="77777777" w:rsidR="0028318F" w:rsidRDefault="0028318F">
      <w:pPr>
        <w:spacing w:after="0" w:line="240" w:lineRule="auto"/>
      </w:pPr>
      <w:r>
        <w:separator/>
      </w:r>
    </w:p>
  </w:footnote>
  <w:footnote w:type="continuationSeparator" w:id="0">
    <w:p w14:paraId="43C377E0" w14:textId="77777777" w:rsidR="0028318F" w:rsidRDefault="0028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3427" w14:textId="6681ED13" w:rsidR="002F4828" w:rsidRPr="0072033E" w:rsidRDefault="002F4828" w:rsidP="006F1916">
    <w:pPr>
      <w:pStyle w:val="Header"/>
      <w:jc w:val="center"/>
      <w:rPr>
        <w:b/>
      </w:rPr>
    </w:pPr>
    <w:r w:rsidRPr="0072033E">
      <w:rPr>
        <w:b/>
      </w:rPr>
      <w:t>A</w:t>
    </w:r>
    <w:r>
      <w:rPr>
        <w:b/>
      </w:rPr>
      <w:t>TIS-I-00000xx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925"/>
    <w:multiLevelType w:val="multilevel"/>
    <w:tmpl w:val="B2F2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462E3E"/>
    <w:multiLevelType w:val="hybridMultilevel"/>
    <w:tmpl w:val="9DC8A5FC"/>
    <w:lvl w:ilvl="0" w:tplc="FD3A35D4">
      <w:start w:val="1"/>
      <w:numFmt w:val="decimal"/>
      <w:lvlText w:val="%1."/>
      <w:lvlJc w:val="left"/>
      <w:pPr>
        <w:ind w:left="1417" w:hanging="4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DB20A6"/>
    <w:multiLevelType w:val="hybridMultilevel"/>
    <w:tmpl w:val="3006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4659"/>
    <w:multiLevelType w:val="hybridMultilevel"/>
    <w:tmpl w:val="EC56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69C7"/>
    <w:multiLevelType w:val="multilevel"/>
    <w:tmpl w:val="B2F2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E221AE"/>
    <w:multiLevelType w:val="multilevel"/>
    <w:tmpl w:val="6204C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F25D5D"/>
    <w:multiLevelType w:val="hybridMultilevel"/>
    <w:tmpl w:val="F422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E1F5D"/>
    <w:multiLevelType w:val="hybridMultilevel"/>
    <w:tmpl w:val="993C0A84"/>
    <w:lvl w:ilvl="0" w:tplc="402E82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26160"/>
    <w:multiLevelType w:val="multilevel"/>
    <w:tmpl w:val="7FB82D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color w:val="auto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3136E1"/>
    <w:multiLevelType w:val="multilevel"/>
    <w:tmpl w:val="B2F2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236AD6"/>
    <w:multiLevelType w:val="hybridMultilevel"/>
    <w:tmpl w:val="CCB6F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A7BF5"/>
    <w:multiLevelType w:val="hybridMultilevel"/>
    <w:tmpl w:val="1C182212"/>
    <w:lvl w:ilvl="0" w:tplc="0F463016">
      <w:start w:val="1"/>
      <w:numFmt w:val="upperRoman"/>
      <w:pStyle w:val="StyleHeaderArial10ptBold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73703F"/>
    <w:multiLevelType w:val="hybridMultilevel"/>
    <w:tmpl w:val="0D18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C71"/>
    <w:multiLevelType w:val="multilevel"/>
    <w:tmpl w:val="B2F2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97704A7"/>
    <w:multiLevelType w:val="multilevel"/>
    <w:tmpl w:val="B2F2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0B76FA"/>
    <w:multiLevelType w:val="multilevel"/>
    <w:tmpl w:val="B2F2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087912"/>
    <w:multiLevelType w:val="hybridMultilevel"/>
    <w:tmpl w:val="E0B40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9760964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A76925"/>
    <w:multiLevelType w:val="multilevel"/>
    <w:tmpl w:val="B2F2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FB3703"/>
    <w:multiLevelType w:val="hybridMultilevel"/>
    <w:tmpl w:val="72EC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A6526"/>
    <w:multiLevelType w:val="multilevel"/>
    <w:tmpl w:val="6204C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41074C1"/>
    <w:multiLevelType w:val="multilevel"/>
    <w:tmpl w:val="B2F2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73D53B7"/>
    <w:multiLevelType w:val="multilevel"/>
    <w:tmpl w:val="B2F2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87A54A4"/>
    <w:multiLevelType w:val="multilevel"/>
    <w:tmpl w:val="7D4AE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9DE45EC"/>
    <w:multiLevelType w:val="multilevel"/>
    <w:tmpl w:val="B2F2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6F0413"/>
    <w:multiLevelType w:val="hybridMultilevel"/>
    <w:tmpl w:val="0F9EA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6133E2"/>
    <w:multiLevelType w:val="multilevel"/>
    <w:tmpl w:val="B2F2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5406A2E"/>
    <w:multiLevelType w:val="hybridMultilevel"/>
    <w:tmpl w:val="6652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268F72">
      <w:start w:val="3"/>
      <w:numFmt w:val="bullet"/>
      <w:lvlText w:val="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022CF"/>
    <w:multiLevelType w:val="multilevel"/>
    <w:tmpl w:val="B2F2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6FB5E3D"/>
    <w:multiLevelType w:val="multilevel"/>
    <w:tmpl w:val="B2F2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7E72607"/>
    <w:multiLevelType w:val="multilevel"/>
    <w:tmpl w:val="B2F2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9EA5A2C"/>
    <w:multiLevelType w:val="multilevel"/>
    <w:tmpl w:val="B2F2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B071922"/>
    <w:multiLevelType w:val="multilevel"/>
    <w:tmpl w:val="B2F2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1796572"/>
    <w:multiLevelType w:val="multilevel"/>
    <w:tmpl w:val="6204C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1FF66BF"/>
    <w:multiLevelType w:val="hybridMultilevel"/>
    <w:tmpl w:val="0D18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804F1"/>
    <w:multiLevelType w:val="hybridMultilevel"/>
    <w:tmpl w:val="5DFC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53844"/>
    <w:multiLevelType w:val="hybridMultilevel"/>
    <w:tmpl w:val="69927938"/>
    <w:lvl w:ilvl="0" w:tplc="6A081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268F72">
      <w:start w:val="3"/>
      <w:numFmt w:val="bullet"/>
      <w:lvlText w:val="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E4614"/>
    <w:multiLevelType w:val="multilevel"/>
    <w:tmpl w:val="B2F2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7DD039F"/>
    <w:multiLevelType w:val="multilevel"/>
    <w:tmpl w:val="B2F2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9F71EBC"/>
    <w:multiLevelType w:val="multilevel"/>
    <w:tmpl w:val="B2F2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A2F096C"/>
    <w:multiLevelType w:val="multilevel"/>
    <w:tmpl w:val="257C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5AC50AA2"/>
    <w:multiLevelType w:val="hybridMultilevel"/>
    <w:tmpl w:val="27E27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93986"/>
    <w:multiLevelType w:val="hybridMultilevel"/>
    <w:tmpl w:val="02CA5E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603A52B9"/>
    <w:multiLevelType w:val="multilevel"/>
    <w:tmpl w:val="B2F2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2F80363"/>
    <w:multiLevelType w:val="hybridMultilevel"/>
    <w:tmpl w:val="3D1C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9273E6"/>
    <w:multiLevelType w:val="multilevel"/>
    <w:tmpl w:val="B2F2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92209B6"/>
    <w:multiLevelType w:val="multilevel"/>
    <w:tmpl w:val="B2F2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6B6B38A4"/>
    <w:multiLevelType w:val="multilevel"/>
    <w:tmpl w:val="6204C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6CF53EA2"/>
    <w:multiLevelType w:val="hybridMultilevel"/>
    <w:tmpl w:val="F81A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7F08F6"/>
    <w:multiLevelType w:val="hybridMultilevel"/>
    <w:tmpl w:val="C6ECB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E36E62"/>
    <w:multiLevelType w:val="multilevel"/>
    <w:tmpl w:val="B2F2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9370FF6"/>
    <w:multiLevelType w:val="multilevel"/>
    <w:tmpl w:val="0A548058"/>
    <w:styleLink w:val="Bullet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51" w15:restartNumberingAfterBreak="0">
    <w:nsid w:val="7BC03674"/>
    <w:multiLevelType w:val="hybridMultilevel"/>
    <w:tmpl w:val="2DBC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E85360"/>
    <w:multiLevelType w:val="multilevel"/>
    <w:tmpl w:val="6204C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50"/>
  </w:num>
  <w:num w:numId="3">
    <w:abstractNumId w:val="11"/>
  </w:num>
  <w:num w:numId="4">
    <w:abstractNumId w:val="8"/>
  </w:num>
  <w:num w:numId="5">
    <w:abstractNumId w:val="41"/>
  </w:num>
  <w:num w:numId="6">
    <w:abstractNumId w:val="16"/>
  </w:num>
  <w:num w:numId="7">
    <w:abstractNumId w:val="49"/>
  </w:num>
  <w:num w:numId="8">
    <w:abstractNumId w:val="10"/>
  </w:num>
  <w:num w:numId="9">
    <w:abstractNumId w:val="2"/>
  </w:num>
  <w:num w:numId="10">
    <w:abstractNumId w:val="26"/>
  </w:num>
  <w:num w:numId="11">
    <w:abstractNumId w:val="12"/>
  </w:num>
  <w:num w:numId="12">
    <w:abstractNumId w:val="18"/>
  </w:num>
  <w:num w:numId="13">
    <w:abstractNumId w:val="40"/>
  </w:num>
  <w:num w:numId="14">
    <w:abstractNumId w:val="35"/>
  </w:num>
  <w:num w:numId="15">
    <w:abstractNumId w:val="1"/>
  </w:num>
  <w:num w:numId="16">
    <w:abstractNumId w:val="48"/>
  </w:num>
  <w:num w:numId="17">
    <w:abstractNumId w:val="6"/>
  </w:num>
  <w:num w:numId="18">
    <w:abstractNumId w:val="34"/>
  </w:num>
  <w:num w:numId="19">
    <w:abstractNumId w:val="51"/>
  </w:num>
  <w:num w:numId="20">
    <w:abstractNumId w:val="43"/>
  </w:num>
  <w:num w:numId="21">
    <w:abstractNumId w:val="3"/>
  </w:num>
  <w:num w:numId="22">
    <w:abstractNumId w:val="47"/>
  </w:num>
  <w:num w:numId="23">
    <w:abstractNumId w:val="7"/>
  </w:num>
  <w:num w:numId="24">
    <w:abstractNumId w:val="38"/>
  </w:num>
  <w:num w:numId="25">
    <w:abstractNumId w:val="33"/>
  </w:num>
  <w:num w:numId="26">
    <w:abstractNumId w:val="25"/>
  </w:num>
  <w:num w:numId="27">
    <w:abstractNumId w:val="14"/>
  </w:num>
  <w:num w:numId="28">
    <w:abstractNumId w:val="45"/>
  </w:num>
  <w:num w:numId="29">
    <w:abstractNumId w:val="21"/>
  </w:num>
  <w:num w:numId="30">
    <w:abstractNumId w:val="44"/>
  </w:num>
  <w:num w:numId="31">
    <w:abstractNumId w:val="36"/>
  </w:num>
  <w:num w:numId="32">
    <w:abstractNumId w:val="9"/>
  </w:num>
  <w:num w:numId="33">
    <w:abstractNumId w:val="23"/>
  </w:num>
  <w:num w:numId="34">
    <w:abstractNumId w:val="28"/>
  </w:num>
  <w:num w:numId="35">
    <w:abstractNumId w:val="17"/>
  </w:num>
  <w:num w:numId="36">
    <w:abstractNumId w:val="37"/>
  </w:num>
  <w:num w:numId="37">
    <w:abstractNumId w:val="20"/>
  </w:num>
  <w:num w:numId="38">
    <w:abstractNumId w:val="31"/>
  </w:num>
  <w:num w:numId="39">
    <w:abstractNumId w:val="27"/>
  </w:num>
  <w:num w:numId="40">
    <w:abstractNumId w:val="13"/>
  </w:num>
  <w:num w:numId="41">
    <w:abstractNumId w:val="15"/>
  </w:num>
  <w:num w:numId="42">
    <w:abstractNumId w:val="0"/>
  </w:num>
  <w:num w:numId="43">
    <w:abstractNumId w:val="29"/>
  </w:num>
  <w:num w:numId="44">
    <w:abstractNumId w:val="30"/>
  </w:num>
  <w:num w:numId="45">
    <w:abstractNumId w:val="4"/>
  </w:num>
  <w:num w:numId="46">
    <w:abstractNumId w:val="42"/>
  </w:num>
  <w:num w:numId="47">
    <w:abstractNumId w:val="32"/>
  </w:num>
  <w:num w:numId="48">
    <w:abstractNumId w:val="46"/>
  </w:num>
  <w:num w:numId="49">
    <w:abstractNumId w:val="5"/>
  </w:num>
  <w:num w:numId="50">
    <w:abstractNumId w:val="19"/>
  </w:num>
  <w:num w:numId="51">
    <w:abstractNumId w:val="52"/>
  </w:num>
  <w:num w:numId="52">
    <w:abstractNumId w:val="22"/>
  </w:num>
  <w:num w:numId="53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51"/>
    <w:rsid w:val="00001021"/>
    <w:rsid w:val="0000346F"/>
    <w:rsid w:val="000035F9"/>
    <w:rsid w:val="00005C5F"/>
    <w:rsid w:val="00010045"/>
    <w:rsid w:val="00014572"/>
    <w:rsid w:val="000166DE"/>
    <w:rsid w:val="0001729D"/>
    <w:rsid w:val="00020808"/>
    <w:rsid w:val="00021272"/>
    <w:rsid w:val="0002135C"/>
    <w:rsid w:val="00022627"/>
    <w:rsid w:val="00031217"/>
    <w:rsid w:val="00032083"/>
    <w:rsid w:val="000325E4"/>
    <w:rsid w:val="00032C7B"/>
    <w:rsid w:val="00033109"/>
    <w:rsid w:val="00035087"/>
    <w:rsid w:val="0003584E"/>
    <w:rsid w:val="000432A5"/>
    <w:rsid w:val="00045E6D"/>
    <w:rsid w:val="000478C9"/>
    <w:rsid w:val="0006193D"/>
    <w:rsid w:val="00061DB8"/>
    <w:rsid w:val="00062C35"/>
    <w:rsid w:val="00062F38"/>
    <w:rsid w:val="00066C10"/>
    <w:rsid w:val="00073323"/>
    <w:rsid w:val="00073946"/>
    <w:rsid w:val="00076C99"/>
    <w:rsid w:val="0007758C"/>
    <w:rsid w:val="00080201"/>
    <w:rsid w:val="00082C6F"/>
    <w:rsid w:val="00085BDF"/>
    <w:rsid w:val="0008666B"/>
    <w:rsid w:val="00087526"/>
    <w:rsid w:val="000916F2"/>
    <w:rsid w:val="00091A93"/>
    <w:rsid w:val="000929D7"/>
    <w:rsid w:val="000963CC"/>
    <w:rsid w:val="000974EC"/>
    <w:rsid w:val="000A225D"/>
    <w:rsid w:val="000A3928"/>
    <w:rsid w:val="000A63B6"/>
    <w:rsid w:val="000B0DD4"/>
    <w:rsid w:val="000B0E43"/>
    <w:rsid w:val="000B1ECD"/>
    <w:rsid w:val="000B5042"/>
    <w:rsid w:val="000B5DDD"/>
    <w:rsid w:val="000B712F"/>
    <w:rsid w:val="000C0350"/>
    <w:rsid w:val="000C06C1"/>
    <w:rsid w:val="000C1366"/>
    <w:rsid w:val="000C1401"/>
    <w:rsid w:val="000D4E69"/>
    <w:rsid w:val="000E01AA"/>
    <w:rsid w:val="000E7CCF"/>
    <w:rsid w:val="000F016B"/>
    <w:rsid w:val="000F042F"/>
    <w:rsid w:val="000F0647"/>
    <w:rsid w:val="000F43F0"/>
    <w:rsid w:val="000F752B"/>
    <w:rsid w:val="00100CE2"/>
    <w:rsid w:val="00103FB7"/>
    <w:rsid w:val="00104D90"/>
    <w:rsid w:val="001052F1"/>
    <w:rsid w:val="00105C82"/>
    <w:rsid w:val="00106E9C"/>
    <w:rsid w:val="00113B72"/>
    <w:rsid w:val="00120A97"/>
    <w:rsid w:val="00121C8F"/>
    <w:rsid w:val="001240D0"/>
    <w:rsid w:val="001269F3"/>
    <w:rsid w:val="001304DF"/>
    <w:rsid w:val="00130F1E"/>
    <w:rsid w:val="00130F64"/>
    <w:rsid w:val="00134A79"/>
    <w:rsid w:val="00134C9D"/>
    <w:rsid w:val="0013642E"/>
    <w:rsid w:val="00144A7C"/>
    <w:rsid w:val="00147EBF"/>
    <w:rsid w:val="001504CB"/>
    <w:rsid w:val="0015239E"/>
    <w:rsid w:val="00152EC1"/>
    <w:rsid w:val="001542AD"/>
    <w:rsid w:val="0015658E"/>
    <w:rsid w:val="00162A7A"/>
    <w:rsid w:val="00164288"/>
    <w:rsid w:val="00164CA8"/>
    <w:rsid w:val="00170851"/>
    <w:rsid w:val="00172303"/>
    <w:rsid w:val="0017297C"/>
    <w:rsid w:val="0018502F"/>
    <w:rsid w:val="00185FA1"/>
    <w:rsid w:val="00193C21"/>
    <w:rsid w:val="001A1EAA"/>
    <w:rsid w:val="001B775B"/>
    <w:rsid w:val="001C09C7"/>
    <w:rsid w:val="001C6804"/>
    <w:rsid w:val="001D7923"/>
    <w:rsid w:val="001E15E0"/>
    <w:rsid w:val="001E3F95"/>
    <w:rsid w:val="001E40EB"/>
    <w:rsid w:val="001F6248"/>
    <w:rsid w:val="001F6388"/>
    <w:rsid w:val="002007F7"/>
    <w:rsid w:val="00202CF8"/>
    <w:rsid w:val="00204B5E"/>
    <w:rsid w:val="002127DA"/>
    <w:rsid w:val="00216DE2"/>
    <w:rsid w:val="00221991"/>
    <w:rsid w:val="00222D10"/>
    <w:rsid w:val="002232AF"/>
    <w:rsid w:val="00227B6A"/>
    <w:rsid w:val="002330E7"/>
    <w:rsid w:val="0023488A"/>
    <w:rsid w:val="00234D7F"/>
    <w:rsid w:val="0023589B"/>
    <w:rsid w:val="00241B91"/>
    <w:rsid w:val="0024201A"/>
    <w:rsid w:val="00243ED1"/>
    <w:rsid w:val="002463AA"/>
    <w:rsid w:val="002465A7"/>
    <w:rsid w:val="002478A0"/>
    <w:rsid w:val="0025503B"/>
    <w:rsid w:val="00260528"/>
    <w:rsid w:val="00270F55"/>
    <w:rsid w:val="0027115D"/>
    <w:rsid w:val="00272E77"/>
    <w:rsid w:val="00276949"/>
    <w:rsid w:val="00276966"/>
    <w:rsid w:val="00281696"/>
    <w:rsid w:val="0028318F"/>
    <w:rsid w:val="00292A33"/>
    <w:rsid w:val="00293682"/>
    <w:rsid w:val="002A06BA"/>
    <w:rsid w:val="002B1EFD"/>
    <w:rsid w:val="002C564B"/>
    <w:rsid w:val="002C7F3B"/>
    <w:rsid w:val="002D6A1B"/>
    <w:rsid w:val="002E0890"/>
    <w:rsid w:val="002E4DA9"/>
    <w:rsid w:val="002F136F"/>
    <w:rsid w:val="002F4828"/>
    <w:rsid w:val="002F5457"/>
    <w:rsid w:val="002F65E4"/>
    <w:rsid w:val="002F7E33"/>
    <w:rsid w:val="0030005B"/>
    <w:rsid w:val="003059BC"/>
    <w:rsid w:val="00313DBD"/>
    <w:rsid w:val="00321082"/>
    <w:rsid w:val="00322CB9"/>
    <w:rsid w:val="00324D54"/>
    <w:rsid w:val="0033069B"/>
    <w:rsid w:val="00333C4E"/>
    <w:rsid w:val="00334B46"/>
    <w:rsid w:val="00334E86"/>
    <w:rsid w:val="00341EE8"/>
    <w:rsid w:val="00342870"/>
    <w:rsid w:val="00343ABD"/>
    <w:rsid w:val="00347D47"/>
    <w:rsid w:val="00350409"/>
    <w:rsid w:val="00352DAF"/>
    <w:rsid w:val="0035612C"/>
    <w:rsid w:val="00366A4B"/>
    <w:rsid w:val="00366AD5"/>
    <w:rsid w:val="0036721B"/>
    <w:rsid w:val="003704D6"/>
    <w:rsid w:val="003714EF"/>
    <w:rsid w:val="003822B0"/>
    <w:rsid w:val="0039097A"/>
    <w:rsid w:val="003930B0"/>
    <w:rsid w:val="00396943"/>
    <w:rsid w:val="00397287"/>
    <w:rsid w:val="003A1257"/>
    <w:rsid w:val="003B0188"/>
    <w:rsid w:val="003B1398"/>
    <w:rsid w:val="003B3412"/>
    <w:rsid w:val="003B51BE"/>
    <w:rsid w:val="003B55BF"/>
    <w:rsid w:val="003C689B"/>
    <w:rsid w:val="003C714E"/>
    <w:rsid w:val="003D5C56"/>
    <w:rsid w:val="003D6A63"/>
    <w:rsid w:val="003D7D74"/>
    <w:rsid w:val="003E5B95"/>
    <w:rsid w:val="003E7494"/>
    <w:rsid w:val="003E7E13"/>
    <w:rsid w:val="003F09E8"/>
    <w:rsid w:val="003F669E"/>
    <w:rsid w:val="00401CF4"/>
    <w:rsid w:val="0040470B"/>
    <w:rsid w:val="00410637"/>
    <w:rsid w:val="00415C6D"/>
    <w:rsid w:val="00417F98"/>
    <w:rsid w:val="00422FAF"/>
    <w:rsid w:val="00425B01"/>
    <w:rsid w:val="00425C50"/>
    <w:rsid w:val="004301BB"/>
    <w:rsid w:val="00431B0B"/>
    <w:rsid w:val="00437A6E"/>
    <w:rsid w:val="004441A0"/>
    <w:rsid w:val="00444D0C"/>
    <w:rsid w:val="00445B9B"/>
    <w:rsid w:val="00450724"/>
    <w:rsid w:val="00456EA5"/>
    <w:rsid w:val="00457A79"/>
    <w:rsid w:val="00460CAE"/>
    <w:rsid w:val="004635E4"/>
    <w:rsid w:val="0047611A"/>
    <w:rsid w:val="0048356F"/>
    <w:rsid w:val="00483B9E"/>
    <w:rsid w:val="00486D71"/>
    <w:rsid w:val="00487C05"/>
    <w:rsid w:val="00491B8C"/>
    <w:rsid w:val="00491F57"/>
    <w:rsid w:val="00494BB2"/>
    <w:rsid w:val="004A07EF"/>
    <w:rsid w:val="004A3D0B"/>
    <w:rsid w:val="004B1513"/>
    <w:rsid w:val="004B27C4"/>
    <w:rsid w:val="004C24A3"/>
    <w:rsid w:val="004C28A6"/>
    <w:rsid w:val="004C30FC"/>
    <w:rsid w:val="004C346A"/>
    <w:rsid w:val="004C5EB2"/>
    <w:rsid w:val="004C68F5"/>
    <w:rsid w:val="004D2882"/>
    <w:rsid w:val="004D595C"/>
    <w:rsid w:val="004E1BA7"/>
    <w:rsid w:val="004E387F"/>
    <w:rsid w:val="004E5BEE"/>
    <w:rsid w:val="004F150F"/>
    <w:rsid w:val="004F62FE"/>
    <w:rsid w:val="004F6458"/>
    <w:rsid w:val="0050361F"/>
    <w:rsid w:val="00503F1D"/>
    <w:rsid w:val="0050533E"/>
    <w:rsid w:val="005056E6"/>
    <w:rsid w:val="0050578C"/>
    <w:rsid w:val="00507ED5"/>
    <w:rsid w:val="00541D27"/>
    <w:rsid w:val="00554C67"/>
    <w:rsid w:val="0055576F"/>
    <w:rsid w:val="00556489"/>
    <w:rsid w:val="00557EF9"/>
    <w:rsid w:val="00561D24"/>
    <w:rsid w:val="00563E5C"/>
    <w:rsid w:val="00564B79"/>
    <w:rsid w:val="00583652"/>
    <w:rsid w:val="00583B39"/>
    <w:rsid w:val="00586CEB"/>
    <w:rsid w:val="005872C9"/>
    <w:rsid w:val="00594BA9"/>
    <w:rsid w:val="00594DC5"/>
    <w:rsid w:val="005961C2"/>
    <w:rsid w:val="005A144D"/>
    <w:rsid w:val="005A212E"/>
    <w:rsid w:val="005A5E6F"/>
    <w:rsid w:val="005B7E50"/>
    <w:rsid w:val="005C33BE"/>
    <w:rsid w:val="005C586F"/>
    <w:rsid w:val="005D04FE"/>
    <w:rsid w:val="005D0B7B"/>
    <w:rsid w:val="005D2522"/>
    <w:rsid w:val="005D2581"/>
    <w:rsid w:val="005D4E4B"/>
    <w:rsid w:val="005D5A46"/>
    <w:rsid w:val="005D5E87"/>
    <w:rsid w:val="005D7090"/>
    <w:rsid w:val="005D782F"/>
    <w:rsid w:val="005E236D"/>
    <w:rsid w:val="005F01AF"/>
    <w:rsid w:val="005F0FE1"/>
    <w:rsid w:val="005F7086"/>
    <w:rsid w:val="005F79B7"/>
    <w:rsid w:val="006029E1"/>
    <w:rsid w:val="00602A84"/>
    <w:rsid w:val="0061120E"/>
    <w:rsid w:val="006113D8"/>
    <w:rsid w:val="0061211A"/>
    <w:rsid w:val="00614AAA"/>
    <w:rsid w:val="00615B10"/>
    <w:rsid w:val="006270ED"/>
    <w:rsid w:val="00630C77"/>
    <w:rsid w:val="0063585E"/>
    <w:rsid w:val="00643AD9"/>
    <w:rsid w:val="006509FA"/>
    <w:rsid w:val="0065159C"/>
    <w:rsid w:val="006524BF"/>
    <w:rsid w:val="00656BEC"/>
    <w:rsid w:val="00657606"/>
    <w:rsid w:val="006578F7"/>
    <w:rsid w:val="00663B0D"/>
    <w:rsid w:val="00666162"/>
    <w:rsid w:val="00667CC5"/>
    <w:rsid w:val="00670D1F"/>
    <w:rsid w:val="00671B74"/>
    <w:rsid w:val="00673800"/>
    <w:rsid w:val="00677307"/>
    <w:rsid w:val="00682BB3"/>
    <w:rsid w:val="0068309A"/>
    <w:rsid w:val="006840DC"/>
    <w:rsid w:val="006906A2"/>
    <w:rsid w:val="0069167D"/>
    <w:rsid w:val="006956DC"/>
    <w:rsid w:val="0069702F"/>
    <w:rsid w:val="006A295B"/>
    <w:rsid w:val="006A5D2E"/>
    <w:rsid w:val="006A6D39"/>
    <w:rsid w:val="006B08AD"/>
    <w:rsid w:val="006B1FAA"/>
    <w:rsid w:val="006B5F9D"/>
    <w:rsid w:val="006B7F5A"/>
    <w:rsid w:val="006C05C5"/>
    <w:rsid w:val="006C3718"/>
    <w:rsid w:val="006D01DE"/>
    <w:rsid w:val="006D5E57"/>
    <w:rsid w:val="006E0731"/>
    <w:rsid w:val="006E23EB"/>
    <w:rsid w:val="006F1916"/>
    <w:rsid w:val="006F1BCE"/>
    <w:rsid w:val="006F1F7F"/>
    <w:rsid w:val="006F4DF9"/>
    <w:rsid w:val="00701ED0"/>
    <w:rsid w:val="00702FC0"/>
    <w:rsid w:val="00703867"/>
    <w:rsid w:val="00703D6D"/>
    <w:rsid w:val="00706E91"/>
    <w:rsid w:val="007070A1"/>
    <w:rsid w:val="00710751"/>
    <w:rsid w:val="007129DA"/>
    <w:rsid w:val="0071383A"/>
    <w:rsid w:val="00713E69"/>
    <w:rsid w:val="00715987"/>
    <w:rsid w:val="0072734A"/>
    <w:rsid w:val="00730424"/>
    <w:rsid w:val="00734B12"/>
    <w:rsid w:val="00740E42"/>
    <w:rsid w:val="0074120B"/>
    <w:rsid w:val="007425D6"/>
    <w:rsid w:val="00742C0D"/>
    <w:rsid w:val="00745C02"/>
    <w:rsid w:val="00747827"/>
    <w:rsid w:val="00747F0B"/>
    <w:rsid w:val="0075036C"/>
    <w:rsid w:val="00750476"/>
    <w:rsid w:val="007579BF"/>
    <w:rsid w:val="00761FEE"/>
    <w:rsid w:val="00762351"/>
    <w:rsid w:val="00764299"/>
    <w:rsid w:val="00764A91"/>
    <w:rsid w:val="00773516"/>
    <w:rsid w:val="0077599B"/>
    <w:rsid w:val="00775B78"/>
    <w:rsid w:val="00775EBB"/>
    <w:rsid w:val="00786B27"/>
    <w:rsid w:val="00787B60"/>
    <w:rsid w:val="00793635"/>
    <w:rsid w:val="007B26C5"/>
    <w:rsid w:val="007B346A"/>
    <w:rsid w:val="007B5C9A"/>
    <w:rsid w:val="007B6F48"/>
    <w:rsid w:val="007C0EA9"/>
    <w:rsid w:val="007C35C9"/>
    <w:rsid w:val="007C7A85"/>
    <w:rsid w:val="007D0C9B"/>
    <w:rsid w:val="007D220A"/>
    <w:rsid w:val="007D2541"/>
    <w:rsid w:val="007D7B29"/>
    <w:rsid w:val="007E35D2"/>
    <w:rsid w:val="007E4A4A"/>
    <w:rsid w:val="007E6050"/>
    <w:rsid w:val="007E7B51"/>
    <w:rsid w:val="007F005D"/>
    <w:rsid w:val="007F1FF3"/>
    <w:rsid w:val="007F23FA"/>
    <w:rsid w:val="007F600B"/>
    <w:rsid w:val="007F7582"/>
    <w:rsid w:val="00801124"/>
    <w:rsid w:val="008049BC"/>
    <w:rsid w:val="0081299A"/>
    <w:rsid w:val="00812B44"/>
    <w:rsid w:val="00824E81"/>
    <w:rsid w:val="00827080"/>
    <w:rsid w:val="0082788E"/>
    <w:rsid w:val="00832134"/>
    <w:rsid w:val="00833456"/>
    <w:rsid w:val="0084449C"/>
    <w:rsid w:val="00844E3D"/>
    <w:rsid w:val="00847C4A"/>
    <w:rsid w:val="00847DF6"/>
    <w:rsid w:val="00854143"/>
    <w:rsid w:val="00871CBA"/>
    <w:rsid w:val="008813A2"/>
    <w:rsid w:val="00883D16"/>
    <w:rsid w:val="00890B6E"/>
    <w:rsid w:val="008920CD"/>
    <w:rsid w:val="008929AE"/>
    <w:rsid w:val="00894E8D"/>
    <w:rsid w:val="0089645C"/>
    <w:rsid w:val="008A12B7"/>
    <w:rsid w:val="008A1372"/>
    <w:rsid w:val="008A60FD"/>
    <w:rsid w:val="008A77A8"/>
    <w:rsid w:val="008A7F7E"/>
    <w:rsid w:val="008B099B"/>
    <w:rsid w:val="008B3AC8"/>
    <w:rsid w:val="008B430A"/>
    <w:rsid w:val="008B4A74"/>
    <w:rsid w:val="008C204C"/>
    <w:rsid w:val="008C2BCC"/>
    <w:rsid w:val="008C398D"/>
    <w:rsid w:val="008C3B47"/>
    <w:rsid w:val="008C7C4D"/>
    <w:rsid w:val="008E1397"/>
    <w:rsid w:val="008E4F19"/>
    <w:rsid w:val="008E6123"/>
    <w:rsid w:val="008E770C"/>
    <w:rsid w:val="008E7B7A"/>
    <w:rsid w:val="008F0D16"/>
    <w:rsid w:val="008F21F5"/>
    <w:rsid w:val="008F7F89"/>
    <w:rsid w:val="00902B30"/>
    <w:rsid w:val="009042E7"/>
    <w:rsid w:val="0090612C"/>
    <w:rsid w:val="00910E1E"/>
    <w:rsid w:val="00911D51"/>
    <w:rsid w:val="00914FB9"/>
    <w:rsid w:val="009177FF"/>
    <w:rsid w:val="00920F58"/>
    <w:rsid w:val="009213C9"/>
    <w:rsid w:val="009233D1"/>
    <w:rsid w:val="009235BA"/>
    <w:rsid w:val="0092613A"/>
    <w:rsid w:val="009276C8"/>
    <w:rsid w:val="00930A46"/>
    <w:rsid w:val="00934A9D"/>
    <w:rsid w:val="00944422"/>
    <w:rsid w:val="00944A8D"/>
    <w:rsid w:val="009477F6"/>
    <w:rsid w:val="00955C50"/>
    <w:rsid w:val="009612BD"/>
    <w:rsid w:val="009619FF"/>
    <w:rsid w:val="009630D1"/>
    <w:rsid w:val="0096653B"/>
    <w:rsid w:val="0096657C"/>
    <w:rsid w:val="009802B4"/>
    <w:rsid w:val="009814E2"/>
    <w:rsid w:val="00983EF4"/>
    <w:rsid w:val="009871F1"/>
    <w:rsid w:val="00987BDD"/>
    <w:rsid w:val="00991AC4"/>
    <w:rsid w:val="00993368"/>
    <w:rsid w:val="00994B73"/>
    <w:rsid w:val="00994DF0"/>
    <w:rsid w:val="009B2939"/>
    <w:rsid w:val="009B5B62"/>
    <w:rsid w:val="009B6D16"/>
    <w:rsid w:val="009B7B36"/>
    <w:rsid w:val="009C0ADA"/>
    <w:rsid w:val="009C1DCA"/>
    <w:rsid w:val="009C7FA9"/>
    <w:rsid w:val="009D1A78"/>
    <w:rsid w:val="009D54B4"/>
    <w:rsid w:val="009E4D75"/>
    <w:rsid w:val="009F0BFC"/>
    <w:rsid w:val="009F3B26"/>
    <w:rsid w:val="00A00857"/>
    <w:rsid w:val="00A00C8F"/>
    <w:rsid w:val="00A01C69"/>
    <w:rsid w:val="00A01FB4"/>
    <w:rsid w:val="00A0609C"/>
    <w:rsid w:val="00A078AA"/>
    <w:rsid w:val="00A1191D"/>
    <w:rsid w:val="00A127B9"/>
    <w:rsid w:val="00A13FD8"/>
    <w:rsid w:val="00A17E62"/>
    <w:rsid w:val="00A2067E"/>
    <w:rsid w:val="00A21E04"/>
    <w:rsid w:val="00A21EDB"/>
    <w:rsid w:val="00A234B9"/>
    <w:rsid w:val="00A24860"/>
    <w:rsid w:val="00A25A42"/>
    <w:rsid w:val="00A25FF8"/>
    <w:rsid w:val="00A260CB"/>
    <w:rsid w:val="00A31728"/>
    <w:rsid w:val="00A32496"/>
    <w:rsid w:val="00A411B6"/>
    <w:rsid w:val="00A47DB5"/>
    <w:rsid w:val="00A52DF6"/>
    <w:rsid w:val="00A747F2"/>
    <w:rsid w:val="00A80EDF"/>
    <w:rsid w:val="00A91514"/>
    <w:rsid w:val="00A93027"/>
    <w:rsid w:val="00AA1D7A"/>
    <w:rsid w:val="00AA5BC8"/>
    <w:rsid w:val="00AA6BB1"/>
    <w:rsid w:val="00AB3FC1"/>
    <w:rsid w:val="00AB6B03"/>
    <w:rsid w:val="00AC393E"/>
    <w:rsid w:val="00AC4965"/>
    <w:rsid w:val="00AC6048"/>
    <w:rsid w:val="00AD032B"/>
    <w:rsid w:val="00AD0DF9"/>
    <w:rsid w:val="00AE2E9D"/>
    <w:rsid w:val="00AE5C0E"/>
    <w:rsid w:val="00AE6E57"/>
    <w:rsid w:val="00AE769B"/>
    <w:rsid w:val="00AF1AA0"/>
    <w:rsid w:val="00AF35F9"/>
    <w:rsid w:val="00AF3A86"/>
    <w:rsid w:val="00AF7175"/>
    <w:rsid w:val="00B01097"/>
    <w:rsid w:val="00B012C1"/>
    <w:rsid w:val="00B065B9"/>
    <w:rsid w:val="00B13A40"/>
    <w:rsid w:val="00B20088"/>
    <w:rsid w:val="00B2709C"/>
    <w:rsid w:val="00B3149C"/>
    <w:rsid w:val="00B33B71"/>
    <w:rsid w:val="00B3603C"/>
    <w:rsid w:val="00B364FB"/>
    <w:rsid w:val="00B47C72"/>
    <w:rsid w:val="00B47F87"/>
    <w:rsid w:val="00B50C3D"/>
    <w:rsid w:val="00B5123B"/>
    <w:rsid w:val="00B52061"/>
    <w:rsid w:val="00B5403A"/>
    <w:rsid w:val="00B55FB8"/>
    <w:rsid w:val="00B578D5"/>
    <w:rsid w:val="00B61424"/>
    <w:rsid w:val="00B65EFE"/>
    <w:rsid w:val="00B6637F"/>
    <w:rsid w:val="00B74237"/>
    <w:rsid w:val="00B74FFF"/>
    <w:rsid w:val="00B752F4"/>
    <w:rsid w:val="00B75440"/>
    <w:rsid w:val="00B81F7F"/>
    <w:rsid w:val="00B82D2E"/>
    <w:rsid w:val="00B90207"/>
    <w:rsid w:val="00B90784"/>
    <w:rsid w:val="00B9135D"/>
    <w:rsid w:val="00B95DEF"/>
    <w:rsid w:val="00BA244F"/>
    <w:rsid w:val="00BA44F7"/>
    <w:rsid w:val="00BA5606"/>
    <w:rsid w:val="00BA75EE"/>
    <w:rsid w:val="00BB0E35"/>
    <w:rsid w:val="00BB1607"/>
    <w:rsid w:val="00BB20FC"/>
    <w:rsid w:val="00BB3B25"/>
    <w:rsid w:val="00BB622B"/>
    <w:rsid w:val="00BC20BA"/>
    <w:rsid w:val="00BC3F52"/>
    <w:rsid w:val="00BC6373"/>
    <w:rsid w:val="00BC6518"/>
    <w:rsid w:val="00BD16D7"/>
    <w:rsid w:val="00BD5A65"/>
    <w:rsid w:val="00BD729C"/>
    <w:rsid w:val="00BD7946"/>
    <w:rsid w:val="00BE126A"/>
    <w:rsid w:val="00BE2B91"/>
    <w:rsid w:val="00BE6BD6"/>
    <w:rsid w:val="00BF3D28"/>
    <w:rsid w:val="00BF6273"/>
    <w:rsid w:val="00C00954"/>
    <w:rsid w:val="00C167A9"/>
    <w:rsid w:val="00C20A68"/>
    <w:rsid w:val="00C217D6"/>
    <w:rsid w:val="00C21F48"/>
    <w:rsid w:val="00C22471"/>
    <w:rsid w:val="00C23BDC"/>
    <w:rsid w:val="00C23C37"/>
    <w:rsid w:val="00C26BE7"/>
    <w:rsid w:val="00C276AB"/>
    <w:rsid w:val="00C31245"/>
    <w:rsid w:val="00C32088"/>
    <w:rsid w:val="00C338DA"/>
    <w:rsid w:val="00C3625E"/>
    <w:rsid w:val="00C41E6F"/>
    <w:rsid w:val="00C452B9"/>
    <w:rsid w:val="00C45314"/>
    <w:rsid w:val="00C467FD"/>
    <w:rsid w:val="00C472E1"/>
    <w:rsid w:val="00C52497"/>
    <w:rsid w:val="00C52E3E"/>
    <w:rsid w:val="00C53834"/>
    <w:rsid w:val="00C606D9"/>
    <w:rsid w:val="00C60B23"/>
    <w:rsid w:val="00C61AD0"/>
    <w:rsid w:val="00C6358C"/>
    <w:rsid w:val="00C70127"/>
    <w:rsid w:val="00C712C8"/>
    <w:rsid w:val="00C712DE"/>
    <w:rsid w:val="00C7571D"/>
    <w:rsid w:val="00C7747B"/>
    <w:rsid w:val="00C77CA7"/>
    <w:rsid w:val="00C81F18"/>
    <w:rsid w:val="00C8412C"/>
    <w:rsid w:val="00C863D7"/>
    <w:rsid w:val="00C92E8D"/>
    <w:rsid w:val="00C92FF5"/>
    <w:rsid w:val="00C964A1"/>
    <w:rsid w:val="00C970B3"/>
    <w:rsid w:val="00CA106D"/>
    <w:rsid w:val="00CA3F67"/>
    <w:rsid w:val="00CA4D8F"/>
    <w:rsid w:val="00CA57C7"/>
    <w:rsid w:val="00CA6B43"/>
    <w:rsid w:val="00CA74CB"/>
    <w:rsid w:val="00CB5A4B"/>
    <w:rsid w:val="00CC62DF"/>
    <w:rsid w:val="00CC7D17"/>
    <w:rsid w:val="00CD15E0"/>
    <w:rsid w:val="00CD46ED"/>
    <w:rsid w:val="00CD5682"/>
    <w:rsid w:val="00CD729F"/>
    <w:rsid w:val="00CE3911"/>
    <w:rsid w:val="00CE60EE"/>
    <w:rsid w:val="00CE6A78"/>
    <w:rsid w:val="00CE7F25"/>
    <w:rsid w:val="00CF0272"/>
    <w:rsid w:val="00CF0EF7"/>
    <w:rsid w:val="00CF19E9"/>
    <w:rsid w:val="00CF5F35"/>
    <w:rsid w:val="00D17A3F"/>
    <w:rsid w:val="00D23B51"/>
    <w:rsid w:val="00D24D87"/>
    <w:rsid w:val="00D30431"/>
    <w:rsid w:val="00D3095F"/>
    <w:rsid w:val="00D4295A"/>
    <w:rsid w:val="00D4427E"/>
    <w:rsid w:val="00D44A9B"/>
    <w:rsid w:val="00D46FB0"/>
    <w:rsid w:val="00D54BFF"/>
    <w:rsid w:val="00D56D96"/>
    <w:rsid w:val="00D578D4"/>
    <w:rsid w:val="00D60D40"/>
    <w:rsid w:val="00D62A67"/>
    <w:rsid w:val="00D62C5F"/>
    <w:rsid w:val="00D63536"/>
    <w:rsid w:val="00D63B5B"/>
    <w:rsid w:val="00D73B9E"/>
    <w:rsid w:val="00D752C2"/>
    <w:rsid w:val="00D75AA1"/>
    <w:rsid w:val="00D768AB"/>
    <w:rsid w:val="00D8007B"/>
    <w:rsid w:val="00D826EC"/>
    <w:rsid w:val="00D84C97"/>
    <w:rsid w:val="00D85B35"/>
    <w:rsid w:val="00D864C9"/>
    <w:rsid w:val="00D92B7D"/>
    <w:rsid w:val="00D9438F"/>
    <w:rsid w:val="00DA141D"/>
    <w:rsid w:val="00DA16E8"/>
    <w:rsid w:val="00DA2CC3"/>
    <w:rsid w:val="00DA7E80"/>
    <w:rsid w:val="00DB204A"/>
    <w:rsid w:val="00DB732E"/>
    <w:rsid w:val="00DB7805"/>
    <w:rsid w:val="00DC4689"/>
    <w:rsid w:val="00DC5EB2"/>
    <w:rsid w:val="00DC605C"/>
    <w:rsid w:val="00DC62B8"/>
    <w:rsid w:val="00DC6AC4"/>
    <w:rsid w:val="00DD1AC5"/>
    <w:rsid w:val="00DD7E56"/>
    <w:rsid w:val="00DE018E"/>
    <w:rsid w:val="00DE08DC"/>
    <w:rsid w:val="00DE0CF0"/>
    <w:rsid w:val="00DE1A20"/>
    <w:rsid w:val="00DE4CC6"/>
    <w:rsid w:val="00DF205A"/>
    <w:rsid w:val="00DF2303"/>
    <w:rsid w:val="00E031EB"/>
    <w:rsid w:val="00E041C1"/>
    <w:rsid w:val="00E116EB"/>
    <w:rsid w:val="00E13EB7"/>
    <w:rsid w:val="00E16AB3"/>
    <w:rsid w:val="00E207BE"/>
    <w:rsid w:val="00E2173F"/>
    <w:rsid w:val="00E226F0"/>
    <w:rsid w:val="00E259CF"/>
    <w:rsid w:val="00E26131"/>
    <w:rsid w:val="00E264FC"/>
    <w:rsid w:val="00E26A3A"/>
    <w:rsid w:val="00E275E0"/>
    <w:rsid w:val="00E311F8"/>
    <w:rsid w:val="00E3197F"/>
    <w:rsid w:val="00E34194"/>
    <w:rsid w:val="00E37F4B"/>
    <w:rsid w:val="00E4654D"/>
    <w:rsid w:val="00E46BFA"/>
    <w:rsid w:val="00E5253F"/>
    <w:rsid w:val="00E53308"/>
    <w:rsid w:val="00E57D94"/>
    <w:rsid w:val="00E61C07"/>
    <w:rsid w:val="00E63B00"/>
    <w:rsid w:val="00E648BB"/>
    <w:rsid w:val="00E6727D"/>
    <w:rsid w:val="00E7064D"/>
    <w:rsid w:val="00E72069"/>
    <w:rsid w:val="00E726BD"/>
    <w:rsid w:val="00E7412E"/>
    <w:rsid w:val="00E80242"/>
    <w:rsid w:val="00EA073D"/>
    <w:rsid w:val="00EA3B9C"/>
    <w:rsid w:val="00EA5171"/>
    <w:rsid w:val="00EA5344"/>
    <w:rsid w:val="00EB42F5"/>
    <w:rsid w:val="00EC06F7"/>
    <w:rsid w:val="00EC0DAD"/>
    <w:rsid w:val="00ED00FE"/>
    <w:rsid w:val="00ED05C0"/>
    <w:rsid w:val="00ED1F7D"/>
    <w:rsid w:val="00ED5DAA"/>
    <w:rsid w:val="00ED7124"/>
    <w:rsid w:val="00EE2502"/>
    <w:rsid w:val="00EE524D"/>
    <w:rsid w:val="00EF2BAB"/>
    <w:rsid w:val="00EF2F76"/>
    <w:rsid w:val="00EF430A"/>
    <w:rsid w:val="00EF6062"/>
    <w:rsid w:val="00EF7881"/>
    <w:rsid w:val="00F024D2"/>
    <w:rsid w:val="00F0401F"/>
    <w:rsid w:val="00F110BA"/>
    <w:rsid w:val="00F11345"/>
    <w:rsid w:val="00F20AD7"/>
    <w:rsid w:val="00F21251"/>
    <w:rsid w:val="00F21BD9"/>
    <w:rsid w:val="00F268F5"/>
    <w:rsid w:val="00F311B7"/>
    <w:rsid w:val="00F3178F"/>
    <w:rsid w:val="00F32290"/>
    <w:rsid w:val="00F33857"/>
    <w:rsid w:val="00F364FF"/>
    <w:rsid w:val="00F36583"/>
    <w:rsid w:val="00F425BA"/>
    <w:rsid w:val="00F42686"/>
    <w:rsid w:val="00F44551"/>
    <w:rsid w:val="00F44C0E"/>
    <w:rsid w:val="00F45111"/>
    <w:rsid w:val="00F45348"/>
    <w:rsid w:val="00F45396"/>
    <w:rsid w:val="00F53D15"/>
    <w:rsid w:val="00F70B00"/>
    <w:rsid w:val="00F70EBF"/>
    <w:rsid w:val="00F71D73"/>
    <w:rsid w:val="00F7554E"/>
    <w:rsid w:val="00F76415"/>
    <w:rsid w:val="00F7680D"/>
    <w:rsid w:val="00F77AC4"/>
    <w:rsid w:val="00F80E44"/>
    <w:rsid w:val="00F9168A"/>
    <w:rsid w:val="00F925FE"/>
    <w:rsid w:val="00F92824"/>
    <w:rsid w:val="00F94A0C"/>
    <w:rsid w:val="00FA07B4"/>
    <w:rsid w:val="00FB21A2"/>
    <w:rsid w:val="00FB3482"/>
    <w:rsid w:val="00FC3FBC"/>
    <w:rsid w:val="00FD0D81"/>
    <w:rsid w:val="00FD2333"/>
    <w:rsid w:val="00FD331B"/>
    <w:rsid w:val="00FD5FA3"/>
    <w:rsid w:val="00FE0686"/>
    <w:rsid w:val="00FE1C9D"/>
    <w:rsid w:val="00FE4810"/>
    <w:rsid w:val="00FE7D87"/>
    <w:rsid w:val="00FF041A"/>
    <w:rsid w:val="00FF0FA8"/>
    <w:rsid w:val="00FF178F"/>
    <w:rsid w:val="00FF4447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FBDBB"/>
  <w15:docId w15:val="{489E1197-9B19-4934-B2BD-60B0A6FF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554C67"/>
    <w:pPr>
      <w:keepNext/>
      <w:numPr>
        <w:numId w:val="4"/>
      </w:numPr>
      <w:spacing w:before="240" w:after="160" w:line="240" w:lineRule="auto"/>
      <w:jc w:val="both"/>
      <w:outlineLvl w:val="0"/>
    </w:pPr>
    <w:rPr>
      <w:rFonts w:ascii="Arial" w:eastAsia="Times New Roman" w:hAnsi="Arial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77351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1A1EAA"/>
    <w:pPr>
      <w:keepNext/>
      <w:numPr>
        <w:ilvl w:val="2"/>
        <w:numId w:val="4"/>
      </w:numPr>
      <w:tabs>
        <w:tab w:val="left" w:pos="630"/>
      </w:tabs>
      <w:spacing w:after="60" w:line="240" w:lineRule="auto"/>
      <w:ind w:left="630" w:hanging="630"/>
      <w:jc w:val="both"/>
      <w:outlineLvl w:val="2"/>
    </w:pPr>
    <w:rPr>
      <w:rFonts w:ascii="Arial" w:eastAsia="Times New Roman" w:hAnsi="Arial"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70851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FAA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70851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</w:rPr>
  </w:style>
  <w:style w:type="paragraph" w:styleId="Heading7">
    <w:name w:val="heading 7"/>
    <w:basedOn w:val="Normal"/>
    <w:next w:val="Normal"/>
    <w:link w:val="Heading7Char"/>
    <w:qFormat/>
    <w:rsid w:val="00170851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70851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70851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0851"/>
    <w:pPr>
      <w:spacing w:before="240" w:after="60" w:line="240" w:lineRule="auto"/>
      <w:ind w:left="720"/>
      <w:jc w:val="center"/>
      <w:outlineLvl w:val="0"/>
    </w:pPr>
    <w:rPr>
      <w:rFonts w:ascii="Arial" w:eastAsia="Times New Roman" w:hAnsi="Arial" w:cs="Arial"/>
      <w:bCs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rsid w:val="00170851"/>
    <w:rPr>
      <w:rFonts w:ascii="Arial" w:eastAsia="Times New Roman" w:hAnsi="Arial" w:cs="Arial"/>
      <w:bCs/>
      <w:kern w:val="28"/>
      <w:sz w:val="44"/>
      <w:szCs w:val="32"/>
    </w:rPr>
  </w:style>
  <w:style w:type="character" w:customStyle="1" w:styleId="Heading1Char">
    <w:name w:val="Heading 1 Char"/>
    <w:basedOn w:val="DefaultParagraphFont"/>
    <w:link w:val="Heading1"/>
    <w:rsid w:val="00554C67"/>
    <w:rPr>
      <w:rFonts w:ascii="Arial" w:eastAsia="Times New Roman" w:hAnsi="Arial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73516"/>
    <w:rPr>
      <w:rFonts w:ascii="Arial" w:eastAsia="Times New Roman" w:hAnsi="Arial" w:cs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A1EAA"/>
    <w:rPr>
      <w:rFonts w:ascii="Arial" w:eastAsia="Times New Roman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70851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170851"/>
    <w:rPr>
      <w:rFonts w:ascii="Times New Roman" w:eastAsia="Times New Roman" w:hAnsi="Times New Roman" w:cs="Times New Roman"/>
      <w:bCs/>
    </w:rPr>
  </w:style>
  <w:style w:type="character" w:customStyle="1" w:styleId="Heading7Char">
    <w:name w:val="Heading 7 Char"/>
    <w:basedOn w:val="DefaultParagraphFont"/>
    <w:link w:val="Heading7"/>
    <w:rsid w:val="0017085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70851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70851"/>
    <w:rPr>
      <w:rFonts w:ascii="Arial" w:eastAsia="Times New Roman" w:hAnsi="Arial" w:cs="Arial"/>
      <w:b/>
    </w:rPr>
  </w:style>
  <w:style w:type="paragraph" w:styleId="ListBullet">
    <w:name w:val="List Bullet"/>
    <w:basedOn w:val="Normal"/>
    <w:autoRedefine/>
    <w:rsid w:val="00170851"/>
    <w:pPr>
      <w:spacing w:after="80" w:line="240" w:lineRule="auto"/>
      <w:ind w:left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17085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7085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34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B6A"/>
    <w:rPr>
      <w:color w:val="0000FF" w:themeColor="hyperlink"/>
      <w:u w:val="single"/>
    </w:rPr>
  </w:style>
  <w:style w:type="paragraph" w:styleId="Header">
    <w:name w:val="header"/>
    <w:aliases w:val="Banner,h,Header/Footer,Banner title 2"/>
    <w:basedOn w:val="Normal"/>
    <w:link w:val="HeaderChar"/>
    <w:rsid w:val="008C7C4D"/>
    <w:pPr>
      <w:tabs>
        <w:tab w:val="center" w:pos="4320"/>
        <w:tab w:val="right" w:pos="8640"/>
      </w:tabs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8C7C4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C7C4D"/>
    <w:pPr>
      <w:tabs>
        <w:tab w:val="center" w:pos="4320"/>
        <w:tab w:val="right" w:pos="8640"/>
      </w:tabs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7C4D"/>
    <w:rPr>
      <w:rFonts w:ascii="Arial" w:eastAsia="Times New Roman" w:hAnsi="Arial" w:cs="Times New Roman"/>
      <w:sz w:val="20"/>
      <w:szCs w:val="20"/>
    </w:rPr>
  </w:style>
  <w:style w:type="character" w:customStyle="1" w:styleId="ft">
    <w:name w:val="ft"/>
    <w:rsid w:val="00B52061"/>
  </w:style>
  <w:style w:type="paragraph" w:customStyle="1" w:styleId="Body">
    <w:name w:val="Body"/>
    <w:rsid w:val="006F1F7F"/>
    <w:pPr>
      <w:pBdr>
        <w:top w:val="nil"/>
        <w:left w:val="nil"/>
        <w:bottom w:val="nil"/>
        <w:right w:val="nil"/>
        <w:between w:val="nil"/>
        <w:bar w:val="nil"/>
      </w:pBdr>
      <w:spacing w:after="240" w:line="312" w:lineRule="auto"/>
    </w:pPr>
    <w:rPr>
      <w:rFonts w:ascii="Helvetica Neue" w:eastAsia="Helvetica Neue" w:hAnsi="Helvetica Neue" w:cs="Helvetica Neue"/>
      <w:color w:val="222222"/>
      <w:bdr w:val="nil"/>
    </w:rPr>
  </w:style>
  <w:style w:type="numbering" w:customStyle="1" w:styleId="Bullet">
    <w:name w:val="Bullet"/>
    <w:rsid w:val="006F1F7F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74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FFF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E0CF0"/>
    <w:pPr>
      <w:spacing w:before="120" w:after="12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ColorfulList-Accent21">
    <w:name w:val="Colorful List - Accent 21"/>
    <w:basedOn w:val="Normal"/>
    <w:link w:val="ColorfulList-Accent2Char"/>
    <w:uiPriority w:val="1"/>
    <w:qFormat/>
    <w:rsid w:val="00DE0CF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lorfulList-Accent2Char">
    <w:name w:val="Colorful List - Accent 2 Char"/>
    <w:link w:val="ColorfulList-Accent21"/>
    <w:uiPriority w:val="1"/>
    <w:rsid w:val="00DE0CF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6B1FA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HeaderArial10ptBold">
    <w:name w:val="Style Header + Arial 10 pt Bold"/>
    <w:basedOn w:val="Header"/>
    <w:rsid w:val="006B1FAA"/>
    <w:pPr>
      <w:numPr>
        <w:numId w:val="3"/>
      </w:numPr>
      <w:spacing w:before="0" w:after="0"/>
      <w:jc w:val="left"/>
    </w:pPr>
    <w:rPr>
      <w:b/>
      <w:bCs/>
    </w:rPr>
  </w:style>
  <w:style w:type="paragraph" w:styleId="NoSpacing">
    <w:name w:val="No Spacing"/>
    <w:uiPriority w:val="1"/>
    <w:qFormat/>
    <w:rsid w:val="00F76415"/>
    <w:pPr>
      <w:spacing w:after="0" w:line="240" w:lineRule="auto"/>
    </w:pPr>
  </w:style>
  <w:style w:type="table" w:styleId="TableGrid">
    <w:name w:val="Table Grid"/>
    <w:basedOn w:val="TableNormal"/>
    <w:uiPriority w:val="59"/>
    <w:rsid w:val="0063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24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358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E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86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6D71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797">
          <w:marLeft w:val="389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200">
          <w:marLeft w:val="389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302">
          <w:marLeft w:val="389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30">
          <w:marLeft w:val="389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911">
          <w:marLeft w:val="389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7228">
          <w:marLeft w:val="403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834">
          <w:marLeft w:val="79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4024">
          <w:marLeft w:val="403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824">
          <w:marLeft w:val="403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820">
          <w:marLeft w:val="403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834">
          <w:marLeft w:val="403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343">
          <w:marLeft w:val="389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057">
          <w:marLeft w:val="403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211">
          <w:marLeft w:val="403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556">
          <w:marLeft w:val="403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974">
          <w:marLeft w:val="403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545">
          <w:marLeft w:val="403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534">
          <w:marLeft w:val="403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967">
          <w:marLeft w:val="389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491">
          <w:marLeft w:val="389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247">
          <w:marLeft w:val="389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302C37-C794-4C80-B7CD-CBCAB61F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9839</Words>
  <Characters>56085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65793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Richenaker, Gary</dc:creator>
  <cp:lastModifiedBy>Nicole Butler</cp:lastModifiedBy>
  <cp:revision>4</cp:revision>
  <cp:lastPrinted>2017-05-23T17:24:00Z</cp:lastPrinted>
  <dcterms:created xsi:type="dcterms:W3CDTF">2017-06-21T11:29:00Z</dcterms:created>
  <dcterms:modified xsi:type="dcterms:W3CDTF">2017-06-21T11:30:00Z</dcterms:modified>
</cp:coreProperties>
</file>