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A00F"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bookmarkStart w:id="1" w:name="_Ref362536353"/>
      <w:bookmarkEnd w:id="1"/>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 w:name="_Toc48734906" w:displacedByCustomXml="next"/>
    <w:bookmarkStart w:id="3" w:name="_Toc48741692" w:displacedByCustomXml="next"/>
    <w:bookmarkStart w:id="4" w:name="_Toc48741750" w:displacedByCustomXml="next"/>
    <w:bookmarkStart w:id="5" w:name="_Toc48742190" w:displacedByCustomXml="next"/>
    <w:bookmarkStart w:id="6" w:name="_Toc48742216" w:displacedByCustomXml="next"/>
    <w:bookmarkStart w:id="7" w:name="_Toc48742242" w:displacedByCustomXml="next"/>
    <w:bookmarkStart w:id="8" w:name="_Toc48742267" w:displacedByCustomXml="next"/>
    <w:bookmarkStart w:id="9" w:name="_Toc48742350" w:displacedByCustomXml="next"/>
    <w:bookmarkStart w:id="10" w:name="_Toc48742550" w:displacedByCustomXml="next"/>
    <w:bookmarkStart w:id="11" w:name="_Toc48743169" w:displacedByCustomXml="next"/>
    <w:bookmarkStart w:id="12" w:name="_Toc48743221" w:displacedByCustomXml="next"/>
    <w:bookmarkStart w:id="13" w:name="_Toc48743252" w:displacedByCustomXml="next"/>
    <w:bookmarkStart w:id="14" w:name="_Toc48743361" w:displacedByCustomXml="next"/>
    <w:bookmarkStart w:id="15" w:name="_Toc48743426" w:displacedByCustomXml="next"/>
    <w:bookmarkStart w:id="16" w:name="_Toc48743550" w:displacedByCustomXml="next"/>
    <w:bookmarkStart w:id="17" w:name="_Toc48743626" w:displacedByCustomXml="next"/>
    <w:bookmarkStart w:id="18" w:name="_Toc48743656" w:displacedByCustomXml="next"/>
    <w:bookmarkStart w:id="19" w:name="_Toc48743832" w:displacedByCustomXml="next"/>
    <w:bookmarkStart w:id="20" w:name="_Toc48743888" w:displacedByCustomXml="next"/>
    <w:bookmarkStart w:id="21" w:name="_Toc48743927" w:displacedByCustomXml="next"/>
    <w:bookmarkStart w:id="22" w:name="_Toc48743957" w:displacedByCustomXml="next"/>
    <w:bookmarkStart w:id="23" w:name="_Toc48744022" w:displacedByCustomXml="next"/>
    <w:bookmarkStart w:id="24" w:name="_Toc48744060" w:displacedByCustomXml="next"/>
    <w:bookmarkStart w:id="25" w:name="_Toc48744090" w:displacedByCustomXml="next"/>
    <w:bookmarkStart w:id="26" w:name="_Toc48744141" w:displacedByCustomXml="next"/>
    <w:bookmarkStart w:id="27" w:name="_Toc48744261" w:displacedByCustomXml="next"/>
    <w:bookmarkStart w:id="28" w:name="_Toc48744941" w:displacedByCustomXml="next"/>
    <w:bookmarkStart w:id="29" w:name="_Toc48745052" w:displacedByCustomXml="next"/>
    <w:bookmarkStart w:id="30" w:name="_Toc48745177" w:displacedByCustomXml="next"/>
    <w:bookmarkStart w:id="31"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2" w:name="_Toc339809233"/>
      <w:bookmarkStart w:id="33" w:name="_Toc359514011"/>
      <w:bookmarkStart w:id="34" w:name="_Toc377310908"/>
      <w:r>
        <w:lastRenderedPageBreak/>
        <w:t>Scope &amp; Purpose</w:t>
      </w:r>
      <w:bookmarkEnd w:id="32"/>
      <w:bookmarkEnd w:id="33"/>
      <w:bookmarkEnd w:id="34"/>
    </w:p>
    <w:p w14:paraId="67782115" w14:textId="77777777" w:rsidR="009243EA" w:rsidRDefault="009243EA" w:rsidP="009243EA">
      <w:pPr>
        <w:pStyle w:val="Heading2"/>
      </w:pPr>
      <w:bookmarkStart w:id="35" w:name="_Toc339809234"/>
      <w:bookmarkStart w:id="36" w:name="_Toc359514012"/>
      <w:bookmarkStart w:id="37" w:name="_Toc377310909"/>
      <w:r>
        <w:t>Scope</w:t>
      </w:r>
      <w:bookmarkEnd w:id="35"/>
      <w:bookmarkEnd w:id="36"/>
      <w:bookmarkEnd w:id="37"/>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8" w:name="_Toc339809235"/>
      <w:bookmarkStart w:id="39" w:name="_Toc359514013"/>
      <w:bookmarkStart w:id="40" w:name="_Toc377310910"/>
      <w:r>
        <w:t>Purpose</w:t>
      </w:r>
      <w:bookmarkEnd w:id="38"/>
      <w:bookmarkEnd w:id="39"/>
      <w:bookmarkEnd w:id="40"/>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1" w:name="_Toc339809236"/>
      <w:bookmarkStart w:id="42" w:name="_Toc359514014"/>
      <w:bookmarkStart w:id="43" w:name="_Toc377310911"/>
      <w:r>
        <w:lastRenderedPageBreak/>
        <w:t>Normative References</w:t>
      </w:r>
      <w:bookmarkEnd w:id="41"/>
      <w:bookmarkEnd w:id="42"/>
      <w:bookmarkEnd w:id="43"/>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bCs/>
          <w:i/>
          <w:iCs/>
        </w:rPr>
      </w:pPr>
      <w:r w:rsidRPr="00437CB7">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63A7FB01" w14:textId="1ED41158" w:rsidR="004D4A53" w:rsidRPr="00052A19" w:rsidRDefault="004D4A53" w:rsidP="009243EA">
      <w:r>
        <w:t xml:space="preserve">IETF RFC 8224 </w:t>
      </w:r>
      <w:r>
        <w:rPr>
          <w:i/>
          <w:iCs/>
        </w:rPr>
        <w:t>Authenticated Identity Management in the Session Initiation Protocol (SIP</w:t>
      </w:r>
      <w:proofErr w:type="gramStart"/>
      <w:r>
        <w:rPr>
          <w:i/>
          <w:iCs/>
        </w:rPr>
        <w:t>)</w:t>
      </w:r>
      <w:r w:rsidRPr="008E08F5">
        <w:rPr>
          <w:i/>
          <w:iCs/>
        </w:rPr>
        <w:t> </w:t>
      </w:r>
      <w:proofErr w:type="gramEnd"/>
    </w:p>
    <w:p w14:paraId="1C253845" w14:textId="652E721F" w:rsidR="009243EA" w:rsidRDefault="004D4A53" w:rsidP="009243EA">
      <w:r>
        <w:t>IETF RFC 8226</w:t>
      </w:r>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draft-</w:t>
      </w:r>
      <w:proofErr w:type="spellStart"/>
      <w:r w:rsidRPr="00240947">
        <w:t>ietf</w:t>
      </w:r>
      <w:proofErr w:type="spellEnd"/>
      <w:r w:rsidRPr="00240947">
        <w:t>-acme-</w:t>
      </w:r>
      <w:proofErr w:type="gramStart"/>
      <w:r w:rsidRPr="00240947">
        <w:t xml:space="preserve">acme  </w:t>
      </w:r>
      <w:r w:rsidRPr="00240947">
        <w:rPr>
          <w:i/>
        </w:rPr>
        <w:t>Automatic</w:t>
      </w:r>
      <w:proofErr w:type="gramEnd"/>
      <w:r w:rsidRPr="00240947">
        <w:rPr>
          <w:i/>
        </w:rPr>
        <w:t xml:space="preserve">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CADD2EE" w14:textId="4AB6194F" w:rsidR="00AD6230" w:rsidRDefault="00AD6230" w:rsidP="009243EA">
      <w:pPr>
        <w:rPr>
          <w:i/>
        </w:rPr>
      </w:pPr>
      <w:r w:rsidRPr="00052A19">
        <w:t xml:space="preserve">RFC </w:t>
      </w:r>
      <w:proofErr w:type="gramStart"/>
      <w:r w:rsidRPr="00052A19">
        <w:t>3339</w:t>
      </w:r>
      <w:r>
        <w:rPr>
          <w:i/>
        </w:rPr>
        <w:t xml:space="preserve">  </w:t>
      </w:r>
      <w:r w:rsidRPr="00AD6230">
        <w:rPr>
          <w:i/>
        </w:rPr>
        <w:t>Date</w:t>
      </w:r>
      <w:proofErr w:type="gramEnd"/>
      <w:r w:rsidRPr="00AD6230">
        <w:rPr>
          <w:i/>
        </w:rPr>
        <w:t xml:space="preserve"> and Time on the Internet: Timestamps</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
        </w:rPr>
      </w:pPr>
      <w:r w:rsidRPr="00240947">
        <w:t xml:space="preserve">RFC 5246 </w:t>
      </w:r>
      <w:proofErr w:type="gramStart"/>
      <w:r w:rsidRPr="00240947">
        <w:rPr>
          <w:i/>
        </w:rPr>
        <w:t>The</w:t>
      </w:r>
      <w:proofErr w:type="gramEnd"/>
      <w:r w:rsidRPr="00240947">
        <w:rPr>
          <w:i/>
        </w:rPr>
        <w:t xml:space="preserv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 xml:space="preserve">RFC </w:t>
      </w:r>
      <w:proofErr w:type="gramStart"/>
      <w:r w:rsidRPr="00406889">
        <w:t>5934</w:t>
      </w:r>
      <w:r w:rsidR="006A2381">
        <w:rPr>
          <w:i/>
        </w:rPr>
        <w:t xml:space="preserve">  T</w:t>
      </w:r>
      <w:r w:rsidR="006A2381" w:rsidRPr="006A2381">
        <w:rPr>
          <w:i/>
        </w:rPr>
        <w:t>rust</w:t>
      </w:r>
      <w:proofErr w:type="gramEnd"/>
      <w:r w:rsidR="006A2381" w:rsidRPr="006A2381">
        <w:rPr>
          <w:i/>
        </w:rPr>
        <w:t xml:space="preserve"> Anchor Management Protocol (TAMP)</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44" w:name="_Toc359514015"/>
      <w:bookmarkStart w:id="45" w:name="_Toc377310912"/>
      <w:r>
        <w:lastRenderedPageBreak/>
        <w:t>Definitions, Acronyms, &amp; Abbreviations</w:t>
      </w:r>
      <w:bookmarkEnd w:id="44"/>
      <w:bookmarkEnd w:id="45"/>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6" w:name="_Toc359514016"/>
      <w:bookmarkStart w:id="47" w:name="_Toc377310913"/>
      <w:r>
        <w:t>Definitions</w:t>
      </w:r>
      <w:bookmarkEnd w:id="46"/>
      <w:bookmarkEnd w:id="47"/>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48" w:name="_Toc359514017"/>
      <w:bookmarkStart w:id="49" w:name="_Toc377310914"/>
      <w:r>
        <w:t>Acronyms &amp; Abbreviations</w:t>
      </w:r>
      <w:bookmarkEnd w:id="48"/>
      <w:bookmarkEnd w:id="49"/>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lastRenderedPageBreak/>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5B1899" w:rsidP="009243EA">
            <w:pPr>
              <w:rPr>
                <w:rFonts w:cs="Arial"/>
                <w:sz w:val="18"/>
                <w:szCs w:val="18"/>
              </w:rPr>
            </w:pPr>
            <w:hyperlink r:id="rId14"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lastRenderedPageBreak/>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0" w:name="_Toc339809240"/>
      <w:bookmarkStart w:id="51" w:name="_Toc359514018"/>
      <w:bookmarkStart w:id="52" w:name="_Toc377310915"/>
      <w:r>
        <w:lastRenderedPageBreak/>
        <w:t>Overview</w:t>
      </w:r>
      <w:bookmarkEnd w:id="50"/>
      <w:bookmarkEnd w:id="51"/>
      <w:bookmarkEnd w:id="52"/>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3" w:name="_Toc377310916"/>
      <w:bookmarkStart w:id="54" w:name="_Ref363140724"/>
      <w:r w:rsidRPr="005C6B58">
        <w:lastRenderedPageBreak/>
        <w:t xml:space="preserve">STI-PA as </w:t>
      </w:r>
      <w:r w:rsidR="00534617" w:rsidRPr="005C6B58">
        <w:t>Trust Authority</w:t>
      </w:r>
      <w:bookmarkEnd w:id="53"/>
      <w:r w:rsidR="00534617" w:rsidRPr="005C6B58">
        <w:t xml:space="preserve"> </w:t>
      </w:r>
      <w:bookmarkEnd w:id="54"/>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6AAF327E" w14:textId="77777777" w:rsidR="00BF6BB2" w:rsidRDefault="00BF6BB2" w:rsidP="005A5A91">
      <w:pPr>
        <w:pStyle w:val="ListParagraph"/>
        <w:ind w:left="360"/>
      </w:pPr>
    </w:p>
    <w:p w14:paraId="5FD5974D" w14:textId="39C116E6" w:rsidR="00274C41" w:rsidRDefault="00274C41" w:rsidP="00406889">
      <w:r>
        <w:t xml:space="preserve">In the context of the SHAKEN trust model, the STI-CA </w:t>
      </w:r>
      <w:r w:rsidR="00D2459B">
        <w:t xml:space="preserve">also </w:t>
      </w:r>
      <w:r>
        <w:t xml:space="preserve">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3A8D79D0" w14:textId="71652EB2" w:rsidR="006F5689" w:rsidRDefault="00274C41" w:rsidP="00530238">
      <w:pPr>
        <w:pStyle w:val="ListParagraph"/>
        <w:numPr>
          <w:ilvl w:val="0"/>
          <w:numId w:val="50"/>
        </w:numPr>
      </w:pPr>
      <w:r>
        <w:t>An STI-CA shall follow recommended procedures to perform key rollover</w:t>
      </w:r>
      <w:r w:rsidR="003E0FC8">
        <w:t xml:space="preserve"> with </w:t>
      </w:r>
      <w:r w:rsidR="00936DD3">
        <w:t xml:space="preserve">the </w:t>
      </w:r>
      <w:r w:rsidR="003E0FC8">
        <w:t>STI-PA</w:t>
      </w:r>
      <w:r>
        <w:t xml:space="preserve">.   </w:t>
      </w: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lastRenderedPageBreak/>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55" w:name="_Ref359424849"/>
      <w:bookmarkStart w:id="56" w:name="_Toc359514019"/>
      <w:bookmarkStart w:id="57" w:name="_Ref363140742"/>
      <w:bookmarkStart w:id="58" w:name="_Toc377310917"/>
      <w:r>
        <w:lastRenderedPageBreak/>
        <w:t>Certificate Policy</w:t>
      </w:r>
      <w:bookmarkEnd w:id="55"/>
      <w:bookmarkEnd w:id="56"/>
      <w:r w:rsidR="001B2C6A">
        <w:t xml:space="preserve"> </w:t>
      </w:r>
      <w:r w:rsidR="00F6007C">
        <w:t>&amp; Certification Practice Statements</w:t>
      </w:r>
      <w:bookmarkEnd w:id="57"/>
      <w:bookmarkEnd w:id="58"/>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59" w:name="_Ref371607347"/>
      <w:bookmarkStart w:id="60" w:name="_Toc377310918"/>
      <w:r>
        <w:t>Certificate Policy</w:t>
      </w:r>
      <w:bookmarkEnd w:id="59"/>
      <w:bookmarkEnd w:id="60"/>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1" w:name="_Toc377310919"/>
      <w:r>
        <w:t>Introduction</w:t>
      </w:r>
      <w:bookmarkEnd w:id="61"/>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9BA9F21" w:rsidR="00046290" w:rsidRDefault="00E56BE0" w:rsidP="008D3113">
      <w:r>
        <w:t>The CP shall provide an official title. The CP shall identi</w:t>
      </w:r>
      <w:r w:rsidR="007A06BE">
        <w:t>f</w:t>
      </w:r>
      <w:r>
        <w:t xml:space="preserve">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2" w:name="_Toc377310920"/>
      <w:r>
        <w:t>Publication and Repository Responsibilities</w:t>
      </w:r>
      <w:bookmarkEnd w:id="62"/>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63" w:name="_Toc377310921"/>
      <w:r>
        <w:t>Ide</w:t>
      </w:r>
      <w:r w:rsidR="00A4211C">
        <w:t>ntification and Authentication</w:t>
      </w:r>
      <w:bookmarkEnd w:id="63"/>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rsidP="00052A19">
      <w:pPr>
        <w:pStyle w:val="Heading4"/>
      </w:pPr>
      <w:bookmarkStart w:id="64" w:name="_Toc377310922"/>
      <w:r>
        <w:t>Naming</w:t>
      </w:r>
      <w:bookmarkEnd w:id="64"/>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65" w:name="_Toc377310923"/>
      <w:r>
        <w:t>Certificate Life-Cycle Operational Requirements</w:t>
      </w:r>
      <w:r w:rsidR="0056483E">
        <w:t>.</w:t>
      </w:r>
      <w:bookmarkEnd w:id="65"/>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lastRenderedPageBreak/>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proofErr w:type="gramStart"/>
      <w:r w:rsidR="00631AC7">
        <w:t>. ]</w:t>
      </w:r>
      <w:proofErr w:type="gramEnd"/>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66" w:name="_Toc377310924"/>
      <w:r>
        <w:t>Facility, Management, and Operational Controls</w:t>
      </w:r>
      <w:bookmarkEnd w:id="66"/>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67" w:name="_Toc377310925"/>
      <w:r>
        <w:t>Technical Security Controls</w:t>
      </w:r>
      <w:bookmarkEnd w:id="67"/>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68" w:name="_Toc377310926"/>
      <w:r>
        <w:t>Certificate</w:t>
      </w:r>
      <w:r w:rsidR="00EA6015">
        <w:t xml:space="preserve"> Profile and Lifecycle Management</w:t>
      </w:r>
      <w:bookmarkEnd w:id="68"/>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69" w:name="_Toc377310927"/>
      <w:r w:rsidRPr="005D5532">
        <w:t>Compliance Audit and Other Assessment</w:t>
      </w:r>
      <w:bookmarkEnd w:id="69"/>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0" w:name="_Toc377310928"/>
      <w:r w:rsidRPr="005D5532">
        <w:t>Other Business and Legal Matters</w:t>
      </w:r>
      <w:bookmarkEnd w:id="70"/>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1" w:name="_Toc377310929"/>
      <w:r>
        <w:t>Certification Practice Statement</w:t>
      </w:r>
      <w:bookmarkEnd w:id="71"/>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2" w:name="_Toc377310930"/>
      <w:r>
        <w:lastRenderedPageBreak/>
        <w:t>Introduction</w:t>
      </w:r>
      <w:bookmarkEnd w:id="72"/>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73" w:name="_Toc377310931"/>
      <w:r>
        <w:t>Policy Administration</w:t>
      </w:r>
      <w:bookmarkEnd w:id="73"/>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74" w:name="_Ref359424916"/>
      <w:bookmarkStart w:id="75" w:name="_Toc359514021"/>
      <w:bookmarkStart w:id="76" w:name="_Toc377310932"/>
      <w:r>
        <w:lastRenderedPageBreak/>
        <w:t>Managing List of STI-CAs</w:t>
      </w:r>
      <w:bookmarkEnd w:id="74"/>
      <w:bookmarkEnd w:id="75"/>
      <w:bookmarkEnd w:id="76"/>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77" w:name="_Toc359514023"/>
      <w:bookmarkStart w:id="78" w:name="_Toc377310933"/>
      <w:r>
        <w:lastRenderedPageBreak/>
        <w:t>Distributing Trusted STI-CA</w:t>
      </w:r>
      <w:r w:rsidR="0025413C">
        <w:t xml:space="preserve"> List</w:t>
      </w:r>
      <w:bookmarkEnd w:id="77"/>
      <w:bookmarkEnd w:id="78"/>
    </w:p>
    <w:p w14:paraId="355258D7" w14:textId="263F68B6"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r w:rsidR="00235AED">
        <w:t xml:space="preserve">  Section 6.2 provides details on the format and contents of the STI-CA list in the form of a JSON Web Token (JWT).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4A426481" w:rsidR="00F62380" w:rsidRDefault="00F62380" w:rsidP="00350ECF">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t>
      </w:r>
      <w:r w:rsidR="00716D4F">
        <w:t xml:space="preserve">two </w:t>
      </w:r>
      <w:r>
        <w:t>possible mechanisms commonly used:</w:t>
      </w:r>
    </w:p>
    <w:p w14:paraId="73AA4DA4" w14:textId="53C02B93" w:rsidR="00F62380" w:rsidRDefault="00F62380" w:rsidP="00052A19">
      <w:pPr>
        <w:pStyle w:val="ListParagraph"/>
        <w:numPr>
          <w:ilvl w:val="0"/>
          <w:numId w:val="78"/>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0E548557" w:rsidR="00F62380" w:rsidRDefault="00F62380" w:rsidP="00052A19">
      <w:pPr>
        <w:pStyle w:val="ListParagraph"/>
        <w:numPr>
          <w:ilvl w:val="0"/>
          <w:numId w:val="78"/>
        </w:numPr>
      </w:pPr>
      <w:r>
        <w:t xml:space="preserve">The Service Provider can use the Trust Anchor Management Protocol (TAMP) [RFC 5934].  </w:t>
      </w:r>
    </w:p>
    <w:p w14:paraId="76FBFC79" w14:textId="5AA67CD6" w:rsidR="00FA1E46" w:rsidRDefault="00FA1E46" w:rsidP="00FA1E46">
      <w:r>
        <w:t xml:space="preserve">This document recommends the inclusion of the hash of the next </w:t>
      </w:r>
      <w:r w:rsidR="00E23E51">
        <w:t xml:space="preserve">STI-PA public </w:t>
      </w:r>
      <w:r>
        <w:t xml:space="preserve">key in the STI-CA list </w:t>
      </w:r>
      <w:r w:rsidR="00E23E51">
        <w:t>as defined</w:t>
      </w:r>
      <w:r>
        <w:t xml:space="preserve"> in the next section. </w:t>
      </w:r>
    </w:p>
    <w:p w14:paraId="091E26D6" w14:textId="5B8C1366" w:rsidR="00DB651F" w:rsidRDefault="00DB651F" w:rsidP="00716D4F"/>
    <w:p w14:paraId="670BEA88" w14:textId="57F56351" w:rsidR="00DB651F" w:rsidRDefault="00DB651F" w:rsidP="00DB651F">
      <w:pPr>
        <w:pStyle w:val="Heading2"/>
      </w:pPr>
      <w:bookmarkStart w:id="79" w:name="_Toc377310934"/>
      <w:r>
        <w:t>Format of STI-CA List</w:t>
      </w:r>
      <w:bookmarkEnd w:id="79"/>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9F7AA9F" w:rsidR="00674B08" w:rsidRDefault="00674B08" w:rsidP="00151875">
      <w:pPr>
        <w:pStyle w:val="ListParagraph"/>
        <w:numPr>
          <w:ilvl w:val="0"/>
          <w:numId w:val="75"/>
        </w:numPr>
      </w:pPr>
      <w:proofErr w:type="spellStart"/>
      <w:r>
        <w:t>alg</w:t>
      </w:r>
      <w:proofErr w:type="spellEnd"/>
      <w:r>
        <w:t>: Algorithm used in the signature of the STI-CA trust list</w:t>
      </w:r>
    </w:p>
    <w:p w14:paraId="51E9077F" w14:textId="17AE8010" w:rsidR="00674B08" w:rsidRDefault="00674B08" w:rsidP="00151875">
      <w:pPr>
        <w:pStyle w:val="ListParagraph"/>
        <w:numPr>
          <w:ilvl w:val="0"/>
          <w:numId w:val="75"/>
        </w:numPr>
      </w:pPr>
      <w:proofErr w:type="spellStart"/>
      <w:r>
        <w:t>typ</w:t>
      </w:r>
      <w:proofErr w:type="spellEnd"/>
      <w:r>
        <w:t>: Set to the standard “</w:t>
      </w:r>
      <w:proofErr w:type="spellStart"/>
      <w:r>
        <w:t>jwt</w:t>
      </w:r>
      <w:proofErr w:type="spellEnd"/>
      <w:r>
        <w:t>” value</w:t>
      </w:r>
    </w:p>
    <w:p w14:paraId="0DDE60AF" w14:textId="7D3FF84F" w:rsidR="00674B08" w:rsidRDefault="00674B08" w:rsidP="00151875">
      <w:pPr>
        <w:pStyle w:val="ListParagraph"/>
        <w:numPr>
          <w:ilvl w:val="0"/>
          <w:numId w:val="75"/>
        </w:numPr>
      </w:pPr>
      <w:r>
        <w:t>x5u: Contains the URL of the STI-PA certificate</w:t>
      </w:r>
      <w:r w:rsidR="001F1217">
        <w:t xml:space="preserve"> associated with the signature of the JWT. </w:t>
      </w: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proofErr w:type="gramStart"/>
      <w:r>
        <w:t>version</w:t>
      </w:r>
      <w:proofErr w:type="gramEnd"/>
      <w:r>
        <w:t xml:space="preserve"> (required,</w:t>
      </w:r>
      <w:r w:rsidR="000200F7">
        <w:t xml:space="preserve"> </w:t>
      </w:r>
      <w:proofErr w:type="spellStart"/>
      <w:r w:rsidR="000200F7">
        <w:t>int</w:t>
      </w:r>
      <w:proofErr w:type="spellEnd"/>
      <w:r w:rsidR="000200F7">
        <w: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742D477C" w14:textId="01EB9239" w:rsidR="00AB475F" w:rsidRDefault="00AD6230" w:rsidP="00AD6230">
      <w:pPr>
        <w:pStyle w:val="ListParagraph"/>
        <w:numPr>
          <w:ilvl w:val="0"/>
          <w:numId w:val="75"/>
        </w:numPr>
      </w:pPr>
      <w:proofErr w:type="gramStart"/>
      <w:r>
        <w:t>expires</w:t>
      </w:r>
      <w:proofErr w:type="gramEnd"/>
      <w:r w:rsidR="00AB475F">
        <w:t xml:space="preserve"> (</w:t>
      </w:r>
      <w:r w:rsidR="00D85F23">
        <w:t>requi</w:t>
      </w:r>
      <w:r>
        <w:t>red</w:t>
      </w:r>
      <w:r w:rsidR="00AB475F">
        <w:t xml:space="preserve">, string): </w:t>
      </w:r>
      <w:r w:rsidR="00DB651F">
        <w:t xml:space="preserve">The </w:t>
      </w:r>
      <w:r>
        <w:t>timestamp after which the service provider will consider this list of STI-CAs no longer valid.  This field shall be</w:t>
      </w:r>
      <w:r w:rsidR="00AB475F">
        <w:t xml:space="preserve"> in the format as defined in [RFC 3339]. If the list has expired, the Service provider shall request an updated list. </w:t>
      </w:r>
    </w:p>
    <w:p w14:paraId="3F95B75F" w14:textId="570D648A" w:rsidR="00745913" w:rsidRDefault="00745913" w:rsidP="00AD6230">
      <w:pPr>
        <w:pStyle w:val="ListParagraph"/>
        <w:numPr>
          <w:ilvl w:val="0"/>
          <w:numId w:val="75"/>
        </w:numPr>
      </w:pPr>
      <w:proofErr w:type="gramStart"/>
      <w:r>
        <w:t>sequence</w:t>
      </w:r>
      <w:proofErr w:type="gramEnd"/>
      <w:r>
        <w:t xml:space="preserve"> (required, </w:t>
      </w:r>
      <w:proofErr w:type="spellStart"/>
      <w:r>
        <w:t>int</w:t>
      </w:r>
      <w:proofErr w:type="spellEnd"/>
      <w:r>
        <w:t xml:space="preserve">) : The sequence number is incremented by one each time a </w:t>
      </w:r>
      <w:r w:rsidR="001D55D0">
        <w:t xml:space="preserve">new </w:t>
      </w:r>
      <w:r>
        <w:t>list is provided by the STI-PA.</w:t>
      </w:r>
    </w:p>
    <w:p w14:paraId="47A2269B" w14:textId="77777777" w:rsidR="001D55D0" w:rsidRDefault="00D83794" w:rsidP="00AD6230">
      <w:pPr>
        <w:pStyle w:val="ListParagraph"/>
        <w:numPr>
          <w:ilvl w:val="0"/>
          <w:numId w:val="75"/>
        </w:numPr>
      </w:pPr>
      <w:proofErr w:type="spellStart"/>
      <w:r>
        <w:t>nextKey</w:t>
      </w:r>
      <w:proofErr w:type="spellEnd"/>
      <w:r>
        <w:t xml:space="preserve"> (required, object): The </w:t>
      </w:r>
      <w:proofErr w:type="spellStart"/>
      <w:r>
        <w:t>nextKey</w:t>
      </w:r>
      <w:proofErr w:type="spellEnd"/>
      <w:r>
        <w:t xml:space="preserve"> is </w:t>
      </w:r>
      <w:r w:rsidR="001D55D0">
        <w:t xml:space="preserve">comprised of two fields:  </w:t>
      </w:r>
    </w:p>
    <w:p w14:paraId="60980D67" w14:textId="5B0FE32F" w:rsidR="001D55D0" w:rsidRDefault="001D55D0" w:rsidP="00936DD3">
      <w:pPr>
        <w:pStyle w:val="ListParagraph"/>
        <w:numPr>
          <w:ilvl w:val="0"/>
          <w:numId w:val="79"/>
        </w:numPr>
      </w:pPr>
      <w:r>
        <w:t xml:space="preserve">fingerprint (required, string):  A </w:t>
      </w:r>
      <w:r w:rsidR="00D83794">
        <w:t xml:space="preserve">hash of the public key of the STI-PA </w:t>
      </w:r>
      <w:r>
        <w:t xml:space="preserve">(“fingerprint”) </w:t>
      </w:r>
      <w:r w:rsidR="00D83794">
        <w:t>that will be in effect at the time of STI-PA key rollover</w:t>
      </w:r>
    </w:p>
    <w:p w14:paraId="20FB806B" w14:textId="562D7613" w:rsidR="00D83794" w:rsidRDefault="001D55D0" w:rsidP="00936DD3">
      <w:pPr>
        <w:pStyle w:val="ListParagraph"/>
        <w:numPr>
          <w:ilvl w:val="0"/>
          <w:numId w:val="79"/>
        </w:numPr>
      </w:pPr>
      <w:r>
        <w:t>“</w:t>
      </w:r>
      <w:proofErr w:type="spellStart"/>
      <w:proofErr w:type="gramStart"/>
      <w:r>
        <w:t>nbf</w:t>
      </w:r>
      <w:proofErr w:type="spellEnd"/>
      <w:proofErr w:type="gramEnd"/>
      <w:r>
        <w:t xml:space="preserve">” (required, string) </w:t>
      </w:r>
      <w:r w:rsidR="00D83794">
        <w:t xml:space="preserve"> </w:t>
      </w:r>
      <w:r>
        <w:t>T</w:t>
      </w:r>
      <w:r w:rsidR="00D83794">
        <w:t xml:space="preserve">he timestamp when that key is effective. </w:t>
      </w:r>
      <w:r>
        <w:t xml:space="preserve"> This field shall be in the format as defined in [RFC 3339].</w:t>
      </w:r>
    </w:p>
    <w:p w14:paraId="13E333C1" w14:textId="77777777" w:rsidR="00DB653C" w:rsidRDefault="001F1217" w:rsidP="00DB653C">
      <w:pPr>
        <w:pStyle w:val="ListParagraph"/>
        <w:numPr>
          <w:ilvl w:val="0"/>
          <w:numId w:val="75"/>
        </w:numPr>
      </w:pPr>
      <w:proofErr w:type="spellStart"/>
      <w:proofErr w:type="gramStart"/>
      <w:r>
        <w:t>trustList</w:t>
      </w:r>
      <w:proofErr w:type="spellEnd"/>
      <w:proofErr w:type="gramEnd"/>
      <w:r w:rsidR="00AD6230">
        <w:t xml:space="preserve"> (required, </w:t>
      </w:r>
      <w:r w:rsidR="00E23E51">
        <w:t>array of strings</w:t>
      </w:r>
      <w:r w:rsidR="00AD6230">
        <w:t xml:space="preserve">):   An array of </w:t>
      </w:r>
      <w:r w:rsidR="00745913">
        <w:t xml:space="preserve">DER-encoded </w:t>
      </w:r>
      <w:r w:rsidR="00AD6230">
        <w:t>root certificates for the approved STI-CAs.</w:t>
      </w:r>
    </w:p>
    <w:p w14:paraId="5534A875" w14:textId="4F62E013" w:rsidR="00745913" w:rsidRDefault="00745913" w:rsidP="00DB653C">
      <w:pPr>
        <w:pStyle w:val="ListParagraph"/>
        <w:numPr>
          <w:ilvl w:val="0"/>
          <w:numId w:val="75"/>
        </w:numPr>
      </w:pPr>
      <w:r>
        <w:t>extensions (optional, string)</w:t>
      </w:r>
    </w:p>
    <w:p w14:paraId="30994EB3" w14:textId="592CDBAE" w:rsidR="0076530D" w:rsidRDefault="00745913" w:rsidP="00DB651F">
      <w:r>
        <w:t xml:space="preserve"> </w:t>
      </w:r>
    </w:p>
    <w:p w14:paraId="60CFF058" w14:textId="77777777" w:rsidR="00FC304A" w:rsidRDefault="00E3561E" w:rsidP="00052A19">
      <w:pPr>
        <w:pStyle w:val="ListParagraph"/>
        <w:ind w:left="0"/>
      </w:pPr>
      <w:r>
        <w:t>The following provides an example:</w:t>
      </w:r>
    </w:p>
    <w:p w14:paraId="0F30D1A8" w14:textId="59F05069" w:rsidR="00DB653C" w:rsidRDefault="00DB653C" w:rsidP="00052A19">
      <w:pPr>
        <w:pStyle w:val="ListParagraph"/>
        <w:ind w:left="0"/>
      </w:pPr>
      <w:r>
        <w:t xml:space="preserve">     </w:t>
      </w:r>
    </w:p>
    <w:p w14:paraId="012649E8" w14:textId="121A4BF4"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r w:rsidRPr="00936DD3">
        <w:rPr>
          <w:rFonts w:ascii="Courier New" w:hAnsi="Courier New" w:cs="Courier New"/>
          <w:sz w:val="22"/>
          <w:szCs w:val="26"/>
        </w:rPr>
        <w:t>GET /</w:t>
      </w:r>
      <w:proofErr w:type="spellStart"/>
      <w:r w:rsidRPr="00936DD3">
        <w:rPr>
          <w:rFonts w:ascii="Courier New" w:hAnsi="Courier New" w:cs="Courier New"/>
          <w:sz w:val="22"/>
          <w:szCs w:val="26"/>
        </w:rPr>
        <w:t>sti</w:t>
      </w:r>
      <w:proofErr w:type="spellEnd"/>
      <w:r w:rsidRPr="00936DD3">
        <w:rPr>
          <w:rFonts w:ascii="Courier New" w:hAnsi="Courier New" w:cs="Courier New"/>
          <w:sz w:val="22"/>
          <w:szCs w:val="26"/>
        </w:rPr>
        <w:t>-pa/ca-list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proofErr w:type="spellStart"/>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roofErr w:type="spellEnd"/>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w:t>
      </w:r>
      <w:proofErr w:type="gramStart"/>
      <w:r w:rsidRPr="00052A19">
        <w:rPr>
          <w:rFonts w:ascii="Courier New" w:hAnsi="Courier New" w:cs="Courier New"/>
          <w:sz w:val="22"/>
          <w:szCs w:val="26"/>
        </w:rPr>
        <w:t>protected</w:t>
      </w:r>
      <w:proofErr w:type="gramEnd"/>
      <w:r w:rsidRPr="00052A19">
        <w:rPr>
          <w:rFonts w:ascii="Courier New" w:hAnsi="Courier New" w:cs="Courier New"/>
          <w:sz w:val="22"/>
          <w:szCs w:val="26"/>
        </w:rPr>
        <w:t>": base64url({</w:t>
      </w:r>
    </w:p>
    <w:p w14:paraId="70835239" w14:textId="4AC77723" w:rsidR="00674B08" w:rsidRDefault="00674B08" w:rsidP="00936DD3">
      <w:pPr>
        <w:rPr>
          <w:rFonts w:ascii="Courier New" w:hAnsi="Courier New" w:cs="Courier New"/>
          <w:sz w:val="22"/>
          <w:szCs w:val="26"/>
        </w:rPr>
      </w:pPr>
      <w:r w:rsidRPr="00052A19">
        <w:rPr>
          <w:rFonts w:ascii="Courier New" w:hAnsi="Courier New" w:cs="Courier New"/>
          <w:sz w:val="22"/>
          <w:szCs w:val="26"/>
        </w:rPr>
        <w:lastRenderedPageBreak/>
        <w:t xml:space="preserve">       "</w:t>
      </w:r>
      <w:proofErr w:type="spellStart"/>
      <w:proofErr w:type="gramStart"/>
      <w:r w:rsidRPr="00052A19">
        <w:rPr>
          <w:rFonts w:ascii="Courier New" w:hAnsi="Courier New" w:cs="Courier New"/>
          <w:sz w:val="22"/>
          <w:szCs w:val="26"/>
        </w:rPr>
        <w:t>alg</w:t>
      </w:r>
      <w:proofErr w:type="spellEnd"/>
      <w:proofErr w:type="gramEnd"/>
      <w:r w:rsidRPr="00052A19">
        <w:rPr>
          <w:rFonts w:ascii="Courier New" w:hAnsi="Courier New" w:cs="Courier New"/>
          <w:sz w:val="22"/>
          <w:szCs w:val="26"/>
        </w:rPr>
        <w:t>": "ES256"</w:t>
      </w:r>
    </w:p>
    <w:p w14:paraId="08B4A3BA" w14:textId="60FBD46E"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w:t>
      </w:r>
      <w:proofErr w:type="spellStart"/>
      <w:proofErr w:type="gramStart"/>
      <w:r w:rsidRPr="00052A19">
        <w:rPr>
          <w:rFonts w:ascii="Courier New" w:hAnsi="Courier New" w:cs="Courier New"/>
          <w:sz w:val="22"/>
          <w:szCs w:val="26"/>
        </w:rPr>
        <w:t>typ</w:t>
      </w:r>
      <w:proofErr w:type="spellEnd"/>
      <w:proofErr w:type="gramEnd"/>
      <w:r w:rsidRPr="00052A19">
        <w:rPr>
          <w:rFonts w:ascii="Courier New" w:hAnsi="Courier New" w:cs="Courier New"/>
          <w:sz w:val="22"/>
          <w:szCs w:val="26"/>
        </w:rPr>
        <w:t>": "JWT"</w:t>
      </w:r>
    </w:p>
    <w:p w14:paraId="366B9C13" w14:textId="72353677" w:rsidR="00674B08" w:rsidRPr="00052A19" w:rsidRDefault="00674B08" w:rsidP="00936DD3">
      <w:pPr>
        <w:rPr>
          <w:rFonts w:ascii="Courier New" w:hAnsi="Courier New" w:cs="Courier New"/>
          <w:sz w:val="22"/>
          <w:szCs w:val="26"/>
        </w:rPr>
      </w:pPr>
      <w:r w:rsidRPr="00052A19">
        <w:rPr>
          <w:rFonts w:ascii="Courier New" w:hAnsi="Courier New" w:cs="Courier New"/>
          <w:position w:val="-30"/>
          <w:sz w:val="22"/>
          <w:szCs w:val="26"/>
        </w:rPr>
        <w:t xml:space="preserve">     })</w:t>
      </w:r>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w:t>
      </w:r>
      <w:proofErr w:type="gramStart"/>
      <w:r w:rsidRPr="00052A19">
        <w:rPr>
          <w:rFonts w:ascii="Courier New" w:hAnsi="Courier New" w:cs="Courier New"/>
          <w:sz w:val="22"/>
          <w:szCs w:val="26"/>
        </w:rPr>
        <w:t>" https</w:t>
      </w:r>
      <w:proofErr w:type="gramEnd"/>
      <w:r w:rsidRPr="00052A19">
        <w:rPr>
          <w:rFonts w:ascii="Courier New" w:hAnsi="Courier New" w:cs="Courier New"/>
          <w:sz w:val="22"/>
          <w:szCs w:val="26"/>
        </w:rPr>
        <w:t>://sti-</w:t>
      </w:r>
      <w:r>
        <w:rPr>
          <w:rFonts w:ascii="Courier New" w:hAnsi="Courier New" w:cs="Courier New"/>
          <w:sz w:val="22"/>
          <w:szCs w:val="26"/>
        </w:rPr>
        <w:t>pa</w:t>
      </w:r>
      <w:r w:rsidRPr="00052A19">
        <w:rPr>
          <w:rFonts w:ascii="Courier New" w:hAnsi="Courier New" w:cs="Courier New"/>
          <w:sz w:val="22"/>
          <w:szCs w:val="26"/>
        </w:rPr>
        <w:t>.com/</w:t>
      </w:r>
      <w:r>
        <w:rPr>
          <w:rFonts w:ascii="Courier New" w:hAnsi="Courier New" w:cs="Courier New"/>
          <w:sz w:val="22"/>
          <w:szCs w:val="26"/>
        </w:rPr>
        <w:t>sti-pa</w:t>
      </w:r>
      <w:r w:rsidRPr="00052A19">
        <w:rPr>
          <w:rFonts w:ascii="Courier New" w:hAnsi="Courier New" w:cs="Courier New"/>
          <w:sz w:val="22"/>
          <w:szCs w:val="26"/>
        </w:rPr>
        <w:t>/</w:t>
      </w:r>
      <w:r>
        <w:rPr>
          <w:rFonts w:ascii="Courier New" w:hAnsi="Courier New" w:cs="Courier New"/>
          <w:sz w:val="22"/>
          <w:szCs w:val="26"/>
        </w:rPr>
        <w:t>cert.crt</w:t>
      </w:r>
      <w:r w:rsidRPr="004B7718">
        <w:rPr>
          <w:rFonts w:ascii="Courier New" w:hAnsi="Courier New" w:cs="Courier New"/>
          <w:sz w:val="22"/>
          <w:szCs w:val="26"/>
        </w:rPr>
        <w:t>"</w:t>
      </w:r>
    </w:p>
    <w:p w14:paraId="41D8E793" w14:textId="3EC78F8A" w:rsidR="00674B08" w:rsidRPr="00052A19" w:rsidRDefault="00FC304A" w:rsidP="00936DD3">
      <w:pPr>
        <w:rPr>
          <w:rFonts w:ascii="Courier New" w:hAnsi="Courier New" w:cs="Courier New"/>
          <w:sz w:val="26"/>
          <w:szCs w:val="26"/>
        </w:rPr>
      </w:pPr>
      <w:r>
        <w:t xml:space="preserve">     </w:t>
      </w:r>
      <w:r w:rsidR="00674B08" w:rsidRPr="004B7718">
        <w:rPr>
          <w:rFonts w:ascii="Courier New" w:hAnsi="Courier New" w:cs="Courier New"/>
          <w:sz w:val="22"/>
          <w:szCs w:val="26"/>
        </w:rPr>
        <w:t>"</w:t>
      </w:r>
      <w:proofErr w:type="gramStart"/>
      <w:r w:rsidR="00674B08">
        <w:rPr>
          <w:rFonts w:ascii="Courier New" w:hAnsi="Courier New" w:cs="Courier New"/>
          <w:sz w:val="22"/>
          <w:szCs w:val="26"/>
        </w:rPr>
        <w:t>payload</w:t>
      </w:r>
      <w:proofErr w:type="gramEnd"/>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proofErr w:type="gramStart"/>
      <w:r w:rsidR="00FC304A">
        <w:rPr>
          <w:rFonts w:ascii="Courier New" w:hAnsi="Courier New" w:cs="Courier New"/>
          <w:sz w:val="22"/>
          <w:szCs w:val="26"/>
        </w:rPr>
        <w:t>version</w:t>
      </w:r>
      <w:proofErr w:type="gramEnd"/>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2BC321E4" w14:textId="1D83B2B9" w:rsidR="00D83794" w:rsidRPr="00052A19" w:rsidRDefault="00D83794" w:rsidP="00FC304A">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Pr="004B7718">
        <w:rPr>
          <w:rFonts w:ascii="Courier New" w:hAnsi="Courier New" w:cs="Courier New"/>
          <w:sz w:val="22"/>
          <w:szCs w:val="26"/>
        </w:rPr>
        <w:t>"</w:t>
      </w:r>
      <w:proofErr w:type="gramStart"/>
      <w:r>
        <w:rPr>
          <w:rFonts w:ascii="Courier New" w:hAnsi="Courier New" w:cs="Courier New"/>
          <w:sz w:val="22"/>
          <w:szCs w:val="26"/>
        </w:rPr>
        <w:t>sequence</w:t>
      </w:r>
      <w:proofErr w:type="gramEnd"/>
      <w:r w:rsidRPr="004B7718">
        <w:rPr>
          <w:rFonts w:ascii="Courier New" w:hAnsi="Courier New" w:cs="Courier New"/>
          <w:sz w:val="22"/>
          <w:szCs w:val="26"/>
        </w:rPr>
        <w:t xml:space="preserve">": </w:t>
      </w:r>
      <w:r>
        <w:rPr>
          <w:rFonts w:ascii="Courier New" w:hAnsi="Courier New" w:cs="Courier New"/>
          <w:sz w:val="22"/>
          <w:szCs w:val="26"/>
        </w:rPr>
        <w:t>1</w:t>
      </w:r>
      <w:r w:rsidRPr="004B7718">
        <w:rPr>
          <w:rFonts w:ascii="Courier New" w:hAnsi="Courier New" w:cs="Courier New"/>
          <w:sz w:val="22"/>
          <w:szCs w:val="26"/>
        </w:rPr>
        <w:t>,</w:t>
      </w:r>
      <w:r>
        <w:rPr>
          <w:rFonts w:ascii="Courier New" w:hAnsi="Courier New" w:cs="Courier New"/>
          <w:sz w:val="22"/>
          <w:szCs w:val="26"/>
        </w:rPr>
        <w:t xml:space="preserve">     </w:t>
      </w:r>
    </w:p>
    <w:p w14:paraId="75BB692C" w14:textId="42BFC0E5" w:rsidR="00FC304A" w:rsidRDefault="00FC304A" w:rsidP="00FC304A">
      <w:pPr>
        <w:widowControl w:val="0"/>
        <w:autoSpaceDE w:val="0"/>
        <w:autoSpaceDN w:val="0"/>
        <w:adjustRightInd w:val="0"/>
        <w:spacing w:before="0" w:after="0"/>
        <w:jc w:val="left"/>
        <w:rPr>
          <w:rFonts w:ascii="Courier New" w:hAnsi="Courier New" w:cs="Courier New"/>
          <w:sz w:val="22"/>
          <w:szCs w:val="26"/>
        </w:rPr>
      </w:pPr>
      <w:r w:rsidRPr="00052A19">
        <w:rPr>
          <w:rFonts w:cs="Arial"/>
          <w:sz w:val="22"/>
          <w:szCs w:val="26"/>
        </w:rPr>
        <w:t xml:space="preserve">    </w:t>
      </w:r>
      <w:r w:rsidR="00674B08">
        <w:rPr>
          <w:rFonts w:cs="Arial"/>
          <w:sz w:val="22"/>
          <w:szCs w:val="26"/>
        </w:rPr>
        <w:t xml:space="preserve">           </w:t>
      </w:r>
      <w:r w:rsidRPr="00052A19">
        <w:rPr>
          <w:rFonts w:ascii="Courier New" w:hAnsi="Courier New" w:cs="Courier New"/>
          <w:sz w:val="22"/>
          <w:szCs w:val="26"/>
        </w:rPr>
        <w:t>"</w:t>
      </w:r>
      <w:proofErr w:type="gramStart"/>
      <w:r w:rsidRPr="00052A19">
        <w:rPr>
          <w:rFonts w:ascii="Courier New" w:hAnsi="Courier New" w:cs="Courier New"/>
          <w:sz w:val="22"/>
          <w:szCs w:val="26"/>
        </w:rPr>
        <w:t>expires</w:t>
      </w:r>
      <w:proofErr w:type="gramEnd"/>
      <w:r w:rsidRPr="00052A19">
        <w:rPr>
          <w:rFonts w:ascii="Courier New" w:hAnsi="Courier New" w:cs="Courier New"/>
          <w:sz w:val="22"/>
          <w:szCs w:val="26"/>
        </w:rPr>
        <w:t>": "</w:t>
      </w:r>
      <w:r w:rsidR="001D55D0" w:rsidRPr="00052A19">
        <w:rPr>
          <w:rFonts w:ascii="Courier New" w:hAnsi="Courier New" w:cs="Courier New"/>
          <w:sz w:val="22"/>
          <w:szCs w:val="26"/>
        </w:rPr>
        <w:t>201</w:t>
      </w:r>
      <w:r w:rsidR="001D55D0">
        <w:rPr>
          <w:rFonts w:ascii="Courier New" w:hAnsi="Courier New" w:cs="Courier New"/>
          <w:sz w:val="22"/>
          <w:szCs w:val="26"/>
        </w:rPr>
        <w:t>8</w:t>
      </w:r>
      <w:r w:rsidRPr="00052A19">
        <w:rPr>
          <w:rFonts w:ascii="Courier New" w:hAnsi="Courier New" w:cs="Courier New"/>
          <w:sz w:val="22"/>
          <w:szCs w:val="26"/>
        </w:rPr>
        <w:t>-</w:t>
      </w:r>
      <w:r w:rsidR="001D55D0" w:rsidRPr="00052A19">
        <w:rPr>
          <w:rFonts w:ascii="Courier New" w:hAnsi="Courier New" w:cs="Courier New"/>
          <w:sz w:val="22"/>
          <w:szCs w:val="26"/>
        </w:rPr>
        <w:t>0</w:t>
      </w:r>
      <w:r w:rsidR="001D55D0">
        <w:rPr>
          <w:rFonts w:ascii="Courier New" w:hAnsi="Courier New" w:cs="Courier New"/>
          <w:sz w:val="22"/>
          <w:szCs w:val="26"/>
        </w:rPr>
        <w:t>6</w:t>
      </w:r>
      <w:r w:rsidRPr="00052A19">
        <w:rPr>
          <w:rFonts w:ascii="Courier New" w:hAnsi="Courier New" w:cs="Courier New"/>
          <w:sz w:val="22"/>
          <w:szCs w:val="26"/>
        </w:rPr>
        <w:t>-01T14:09:00Z",</w:t>
      </w:r>
    </w:p>
    <w:p w14:paraId="02C56FD3" w14:textId="77777777" w:rsidR="001D55D0" w:rsidRDefault="00FC304A" w:rsidP="00D83794">
      <w:pPr>
        <w:widowControl w:val="0"/>
        <w:autoSpaceDE w:val="0"/>
        <w:autoSpaceDN w:val="0"/>
        <w:adjustRightInd w:val="0"/>
        <w:spacing w:before="0" w:after="240"/>
        <w:jc w:val="left"/>
        <w:rPr>
          <w:rFonts w:ascii="Courier New" w:hAnsi="Courier New" w:cs="Courier New"/>
          <w:sz w:val="22"/>
          <w:szCs w:val="26"/>
        </w:rPr>
      </w:pPr>
      <w:r>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 xml:space="preserve"> </w:t>
      </w:r>
      <w:r w:rsidR="00D83794" w:rsidRPr="004B7718">
        <w:rPr>
          <w:rFonts w:ascii="Courier New" w:hAnsi="Courier New" w:cs="Courier New"/>
          <w:sz w:val="22"/>
          <w:szCs w:val="26"/>
        </w:rPr>
        <w:t>"</w:t>
      </w:r>
      <w:proofErr w:type="spellStart"/>
      <w:proofErr w:type="gramStart"/>
      <w:r w:rsidR="00D83794">
        <w:rPr>
          <w:rFonts w:ascii="Courier New" w:hAnsi="Courier New" w:cs="Courier New"/>
          <w:sz w:val="22"/>
          <w:szCs w:val="26"/>
        </w:rPr>
        <w:t>nextKey</w:t>
      </w:r>
      <w:proofErr w:type="spellEnd"/>
      <w:proofErr w:type="gramEnd"/>
      <w:r w:rsidR="00D83794" w:rsidRPr="004B7718">
        <w:rPr>
          <w:rFonts w:ascii="Courier New" w:hAnsi="Courier New" w:cs="Courier New"/>
          <w:sz w:val="22"/>
          <w:szCs w:val="26"/>
        </w:rPr>
        <w:t xml:space="preserve">": </w:t>
      </w:r>
      <w:r w:rsidR="001D55D0">
        <w:rPr>
          <w:rFonts w:ascii="Courier New" w:hAnsi="Courier New" w:cs="Courier New"/>
          <w:sz w:val="22"/>
          <w:szCs w:val="26"/>
        </w:rPr>
        <w:t xml:space="preserve">[ </w:t>
      </w:r>
    </w:p>
    <w:p w14:paraId="67718E10" w14:textId="4E9C7CAE" w:rsidR="00D83794" w:rsidRDefault="001D55D0" w:rsidP="00D83794">
      <w:pPr>
        <w:widowControl w:val="0"/>
        <w:autoSpaceDE w:val="0"/>
        <w:autoSpaceDN w:val="0"/>
        <w:adjustRightInd w:val="0"/>
        <w:spacing w:before="0" w:after="240"/>
        <w:jc w:val="left"/>
        <w:rPr>
          <w:rFonts w:ascii="Courier New" w:hAnsi="Courier New" w:cs="Courier New"/>
          <w:sz w:val="22"/>
          <w:szCs w:val="26"/>
        </w:rPr>
      </w:pPr>
      <w:r>
        <w:rPr>
          <w:rFonts w:ascii="Courier New" w:hAnsi="Courier New" w:cs="Courier New"/>
          <w:sz w:val="22"/>
          <w:szCs w:val="26"/>
        </w:rPr>
        <w:t xml:space="preserve">           {</w:t>
      </w:r>
      <w:r w:rsidR="00D83794" w:rsidRPr="00936DD3">
        <w:rPr>
          <w:rFonts w:ascii="Courier New" w:hAnsi="Courier New" w:cs="Courier New"/>
          <w:sz w:val="22"/>
          <w:szCs w:val="26"/>
        </w:rPr>
        <w:t>"fingerprint":"SHA256 56:3E</w:t>
      </w:r>
      <w:proofErr w:type="gramStart"/>
      <w:r w:rsidR="00D83794" w:rsidRPr="00936DD3">
        <w:rPr>
          <w:rFonts w:ascii="Courier New" w:hAnsi="Courier New" w:cs="Courier New"/>
          <w:sz w:val="22"/>
          <w:szCs w:val="26"/>
        </w:rPr>
        <w:t>:CF:AE:83:CA:4D:15:B0:29</w:t>
      </w:r>
      <w:proofErr w:type="gramEnd"/>
      <w:r w:rsidR="00D83794" w:rsidRPr="00936DD3">
        <w:rPr>
          <w:rFonts w:ascii="Courier New" w:hAnsi="Courier New" w:cs="Courier New"/>
          <w:sz w:val="22"/>
          <w:szCs w:val="26"/>
        </w:rPr>
        <w:t>:</w:t>
      </w:r>
    </w:p>
    <w:p w14:paraId="233DA316" w14:textId="77777777" w:rsidR="001D55D0" w:rsidRDefault="00D83794" w:rsidP="00D83794">
      <w:pPr>
        <w:widowControl w:val="0"/>
        <w:autoSpaceDE w:val="0"/>
        <w:autoSpaceDN w:val="0"/>
        <w:adjustRightInd w:val="0"/>
        <w:spacing w:before="0" w:after="240"/>
        <w:jc w:val="left"/>
        <w:rPr>
          <w:rFonts w:ascii="Courier New" w:hAnsi="Courier New" w:cs="Courier New"/>
          <w:sz w:val="22"/>
          <w:szCs w:val="26"/>
        </w:rPr>
      </w:pPr>
      <w:r>
        <w:rPr>
          <w:rFonts w:ascii="Courier New" w:hAnsi="Courier New" w:cs="Courier New"/>
          <w:sz w:val="22"/>
          <w:szCs w:val="26"/>
        </w:rPr>
        <w:t xml:space="preserve">       </w:t>
      </w:r>
      <w:r w:rsidR="001D55D0">
        <w:rPr>
          <w:rFonts w:ascii="Courier New" w:hAnsi="Courier New" w:cs="Courier New"/>
          <w:sz w:val="22"/>
          <w:szCs w:val="26"/>
        </w:rPr>
        <w:t xml:space="preserve">      </w:t>
      </w:r>
      <w:r w:rsidRPr="00936DD3">
        <w:rPr>
          <w:rFonts w:ascii="Courier New" w:hAnsi="Courier New" w:cs="Courier New"/>
          <w:sz w:val="22"/>
          <w:szCs w:val="26"/>
        </w:rPr>
        <w:t>FF</w:t>
      </w:r>
      <w:proofErr w:type="gramStart"/>
      <w:r w:rsidRPr="00936DD3">
        <w:rPr>
          <w:rFonts w:ascii="Courier New" w:hAnsi="Courier New" w:cs="Courier New"/>
          <w:sz w:val="22"/>
          <w:szCs w:val="26"/>
        </w:rPr>
        <w:t>:1B:71:D3:BA:B9:19:81:F8:50:9B:DF:4A:D4:39:72:E2:B1</w:t>
      </w:r>
      <w:proofErr w:type="gramEnd"/>
      <w:r w:rsidRPr="00936DD3">
        <w:rPr>
          <w:rFonts w:ascii="Courier New" w:hAnsi="Courier New" w:cs="Courier New"/>
          <w:sz w:val="22"/>
          <w:szCs w:val="26"/>
        </w:rPr>
        <w:t xml:space="preserve"> </w:t>
      </w:r>
    </w:p>
    <w:p w14:paraId="248C2398" w14:textId="5CBB6516" w:rsidR="001D55D0" w:rsidRDefault="001D55D0" w:rsidP="00D83794">
      <w:pPr>
        <w:widowControl w:val="0"/>
        <w:autoSpaceDE w:val="0"/>
        <w:autoSpaceDN w:val="0"/>
        <w:adjustRightInd w:val="0"/>
        <w:spacing w:before="0" w:after="240"/>
        <w:jc w:val="left"/>
        <w:rPr>
          <w:rFonts w:ascii="Courier New" w:hAnsi="Courier New" w:cs="Courier New"/>
          <w:sz w:val="22"/>
          <w:szCs w:val="26"/>
        </w:rPr>
      </w:pPr>
      <w:r>
        <w:rPr>
          <w:rFonts w:ascii="Courier New" w:hAnsi="Courier New" w:cs="Courier New"/>
          <w:sz w:val="22"/>
          <w:szCs w:val="26"/>
        </w:rPr>
        <w:t xml:space="preserve">            </w:t>
      </w:r>
      <w:proofErr w:type="gramStart"/>
      <w:r w:rsidR="00D83794" w:rsidRPr="00936DD3">
        <w:rPr>
          <w:rFonts w:ascii="Courier New" w:hAnsi="Courier New" w:cs="Courier New"/>
          <w:sz w:val="22"/>
          <w:szCs w:val="26"/>
        </w:rPr>
        <w:t>:F0:B9:38:E3</w:t>
      </w:r>
      <w:proofErr w:type="gramEnd"/>
      <w:r w:rsidR="00D83794" w:rsidRPr="00936DD3">
        <w:rPr>
          <w:rFonts w:ascii="Courier New" w:hAnsi="Courier New" w:cs="Courier New"/>
          <w:sz w:val="22"/>
          <w:szCs w:val="26"/>
        </w:rPr>
        <w:t>"</w:t>
      </w:r>
      <w:r>
        <w:rPr>
          <w:rFonts w:ascii="Courier New" w:hAnsi="Courier New" w:cs="Courier New"/>
          <w:sz w:val="22"/>
          <w:szCs w:val="26"/>
        </w:rPr>
        <w:t>,</w:t>
      </w:r>
    </w:p>
    <w:p w14:paraId="1E01FB8B" w14:textId="1C21DA6E" w:rsidR="00D83794" w:rsidRPr="00936DD3" w:rsidRDefault="001D55D0" w:rsidP="00D83794">
      <w:pPr>
        <w:widowControl w:val="0"/>
        <w:autoSpaceDE w:val="0"/>
        <w:autoSpaceDN w:val="0"/>
        <w:adjustRightInd w:val="0"/>
        <w:spacing w:before="0" w:after="240"/>
        <w:jc w:val="left"/>
        <w:rPr>
          <w:rFonts w:ascii="Courier New" w:hAnsi="Courier New" w:cs="Courier New"/>
          <w:sz w:val="22"/>
          <w:szCs w:val="26"/>
        </w:rPr>
      </w:pPr>
      <w:r>
        <w:rPr>
          <w:rFonts w:ascii="Courier New" w:hAnsi="Courier New" w:cs="Courier New"/>
          <w:sz w:val="22"/>
          <w:szCs w:val="26"/>
        </w:rPr>
        <w:t xml:space="preserve">           </w:t>
      </w:r>
      <w:r w:rsidRPr="008B3163">
        <w:rPr>
          <w:rFonts w:ascii="Courier New" w:hAnsi="Courier New" w:cs="Courier New"/>
          <w:sz w:val="22"/>
          <w:szCs w:val="26"/>
        </w:rPr>
        <w:t>"</w:t>
      </w:r>
      <w:proofErr w:type="spellStart"/>
      <w:r>
        <w:rPr>
          <w:rFonts w:ascii="Courier New" w:hAnsi="Courier New" w:cs="Courier New"/>
          <w:sz w:val="22"/>
          <w:szCs w:val="26"/>
        </w:rPr>
        <w:t>nbf</w:t>
      </w:r>
      <w:proofErr w:type="spellEnd"/>
      <w:r w:rsidRPr="008B3163">
        <w:rPr>
          <w:rFonts w:ascii="Courier New" w:hAnsi="Courier New" w:cs="Courier New"/>
          <w:sz w:val="22"/>
          <w:szCs w:val="26"/>
        </w:rPr>
        <w:t>"</w:t>
      </w:r>
      <w:r w:rsidR="00D83794" w:rsidRPr="00936DD3">
        <w:rPr>
          <w:rFonts w:ascii="Courier New" w:hAnsi="Courier New" w:cs="Courier New"/>
          <w:sz w:val="22"/>
          <w:szCs w:val="26"/>
        </w:rPr>
        <w:t xml:space="preserve"> </w:t>
      </w:r>
      <w:r w:rsidRPr="00052A19">
        <w:rPr>
          <w:rFonts w:ascii="Courier New" w:hAnsi="Courier New" w:cs="Courier New"/>
          <w:sz w:val="22"/>
          <w:szCs w:val="26"/>
        </w:rPr>
        <w:t>"20</w:t>
      </w:r>
      <w:r>
        <w:rPr>
          <w:rFonts w:ascii="Courier New" w:hAnsi="Courier New" w:cs="Courier New"/>
          <w:sz w:val="22"/>
          <w:szCs w:val="26"/>
        </w:rPr>
        <w:t>19</w:t>
      </w:r>
      <w:r w:rsidRPr="00052A19">
        <w:rPr>
          <w:rFonts w:ascii="Courier New" w:hAnsi="Courier New" w:cs="Courier New"/>
          <w:sz w:val="22"/>
          <w:szCs w:val="26"/>
        </w:rPr>
        <w:t>-03-01T14:09:00Z"</w:t>
      </w:r>
      <w:r>
        <w:rPr>
          <w:rFonts w:ascii="Courier New" w:hAnsi="Courier New" w:cs="Courier New"/>
          <w:sz w:val="22"/>
          <w:szCs w:val="26"/>
        </w:rPr>
        <w:t>}</w:t>
      </w:r>
    </w:p>
    <w:p w14:paraId="212BEDCD" w14:textId="7E7758C1" w:rsidR="00D83794" w:rsidRDefault="001D55D0" w:rsidP="00FC304A">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3F6C89">
        <w:rPr>
          <w:rFonts w:ascii="Courier New" w:hAnsi="Courier New" w:cs="Courier New"/>
          <w:sz w:val="22"/>
          <w:szCs w:val="26"/>
        </w:rPr>
        <w:t xml:space="preserve">  ]</w:t>
      </w:r>
    </w:p>
    <w:p w14:paraId="0310C1B1" w14:textId="0B2569A5"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4010163A" w14:textId="3692700D"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proofErr w:type="spellStart"/>
      <w:proofErr w:type="gramStart"/>
      <w:r>
        <w:rPr>
          <w:rFonts w:ascii="Courier New" w:hAnsi="Courier New" w:cs="Courier New"/>
          <w:sz w:val="22"/>
          <w:szCs w:val="26"/>
        </w:rPr>
        <w:t>trustList</w:t>
      </w:r>
      <w:proofErr w:type="spellEnd"/>
      <w:proofErr w:type="gramEnd"/>
      <w:r w:rsidRPr="004B7718">
        <w:rPr>
          <w:rFonts w:ascii="Courier New" w:hAnsi="Courier New" w:cs="Courier New"/>
          <w:sz w:val="22"/>
          <w:szCs w:val="26"/>
        </w:rPr>
        <w:t>"</w:t>
      </w:r>
      <w:r w:rsidR="003F6C89">
        <w:rPr>
          <w:rFonts w:ascii="Courier New" w:hAnsi="Courier New" w:cs="Courier New"/>
          <w:sz w:val="22"/>
          <w:szCs w:val="26"/>
        </w:rPr>
        <w:t xml:space="preserve"> </w:t>
      </w:r>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589E6427" w:rsidR="00F938FD" w:rsidRDefault="00F938FD"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80" w:name="_Toc359514024"/>
      <w:bookmarkStart w:id="81" w:name="_Ref363284623"/>
      <w:bookmarkStart w:id="82" w:name="_Toc377310935"/>
      <w:r>
        <w:t>Lifecycle of</w:t>
      </w:r>
      <w:r w:rsidR="004819FB">
        <w:t xml:space="preserve"> Trus</w:t>
      </w:r>
      <w:r w:rsidR="00831C89">
        <w:t>ted STI-CA List</w:t>
      </w:r>
      <w:bookmarkEnd w:id="80"/>
      <w:bookmarkEnd w:id="81"/>
      <w:bookmarkEnd w:id="82"/>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w:t>
      </w:r>
      <w:proofErr w:type="gramStart"/>
      <w:r>
        <w:t>an</w:t>
      </w:r>
      <w:proofErr w:type="gramEnd"/>
      <w:r>
        <w:t xml:space="preserve">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83" w:name="_Ref359424940"/>
      <w:bookmarkStart w:id="84" w:name="_Toc359514025"/>
      <w:bookmarkStart w:id="85" w:name="_Toc377310936"/>
      <w:r>
        <w:lastRenderedPageBreak/>
        <w:t>STI-PA administration of Service Providers</w:t>
      </w:r>
      <w:bookmarkEnd w:id="83"/>
      <w:bookmarkEnd w:id="84"/>
      <w:bookmarkEnd w:id="85"/>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7236" w14:textId="77777777" w:rsidR="005B1899" w:rsidRDefault="005B1899">
      <w:r>
        <w:separator/>
      </w:r>
    </w:p>
  </w:endnote>
  <w:endnote w:type="continuationSeparator" w:id="0">
    <w:p w14:paraId="3462E485" w14:textId="77777777" w:rsidR="005B1899" w:rsidRDefault="005B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365B" w14:textId="0B36C006" w:rsidR="00151875" w:rsidRDefault="00151875">
    <w:pPr>
      <w:pStyle w:val="Footer"/>
      <w:jc w:val="center"/>
    </w:pPr>
    <w:r>
      <w:rPr>
        <w:rStyle w:val="PageNumber"/>
      </w:rPr>
      <w:fldChar w:fldCharType="begin"/>
    </w:r>
    <w:r>
      <w:rPr>
        <w:rStyle w:val="PageNumber"/>
      </w:rPr>
      <w:instrText xml:space="preserve"> PAGE </w:instrText>
    </w:r>
    <w:r>
      <w:rPr>
        <w:rStyle w:val="PageNumber"/>
      </w:rPr>
      <w:fldChar w:fldCharType="separate"/>
    </w:r>
    <w:r w:rsidR="005D4A72">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CF36" w14:textId="372FDEB1" w:rsidR="00151875" w:rsidRDefault="00151875" w:rsidP="009D4970">
    <w:pPr>
      <w:pStyle w:val="Footer"/>
      <w:tabs>
        <w:tab w:val="right" w:pos="6390"/>
        <w:tab w:val="right" w:pos="9000"/>
      </w:tabs>
      <w:spacing w:after="60"/>
      <w:jc w:val="center"/>
      <w:rPr>
        <w:sz w:val="18"/>
      </w:rPr>
    </w:pPr>
    <w:r>
      <w:rPr>
        <w:sz w:val="18"/>
      </w:rPr>
      <w:t>.</w:t>
    </w:r>
  </w:p>
  <w:p w14:paraId="2A0A2941" w14:textId="57430CD7" w:rsidR="00151875" w:rsidRDefault="00151875" w:rsidP="00EB5661">
    <w:pPr>
      <w:pStyle w:val="Footer"/>
      <w:pBdr>
        <w:top w:val="single" w:sz="6" w:space="1" w:color="auto"/>
      </w:pBdr>
      <w:tabs>
        <w:tab w:val="right" w:pos="6390"/>
        <w:tab w:val="right" w:pos="9000"/>
      </w:tabs>
      <w:rPr>
        <w:sz w:val="18"/>
      </w:rPr>
    </w:pPr>
  </w:p>
  <w:p w14:paraId="62DD65E6" w14:textId="77777777" w:rsidR="00151875" w:rsidRDefault="00151875" w:rsidP="009D4970">
    <w:pPr>
      <w:pStyle w:val="Footer"/>
      <w:pBdr>
        <w:top w:val="single" w:sz="6" w:space="1" w:color="auto"/>
      </w:pBdr>
      <w:tabs>
        <w:tab w:val="right" w:pos="6390"/>
        <w:tab w:val="right" w:pos="9000"/>
      </w:tabs>
      <w:ind w:left="1170" w:hanging="1170"/>
      <w:rPr>
        <w:sz w:val="18"/>
      </w:rPr>
    </w:pPr>
  </w:p>
  <w:p w14:paraId="629B06BD" w14:textId="77777777" w:rsidR="00151875" w:rsidRDefault="00151875" w:rsidP="009D4970">
    <w:pPr>
      <w:pStyle w:val="Footer"/>
      <w:pBdr>
        <w:top w:val="single" w:sz="6" w:space="1" w:color="auto"/>
      </w:pBdr>
      <w:tabs>
        <w:tab w:val="right" w:pos="6390"/>
        <w:tab w:val="right" w:pos="9000"/>
      </w:tabs>
      <w:ind w:left="1170" w:hanging="1170"/>
    </w:pPr>
  </w:p>
  <w:p w14:paraId="705E66DC" w14:textId="77777777" w:rsidR="00151875" w:rsidRDefault="00151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6B6F" w14:textId="72F38761" w:rsidR="00151875" w:rsidRDefault="00151875">
    <w:pPr>
      <w:pStyle w:val="Footer"/>
      <w:jc w:val="center"/>
    </w:pPr>
    <w:r>
      <w:rPr>
        <w:rStyle w:val="PageNumber"/>
      </w:rPr>
      <w:fldChar w:fldCharType="begin"/>
    </w:r>
    <w:r>
      <w:rPr>
        <w:rStyle w:val="PageNumber"/>
      </w:rPr>
      <w:instrText xml:space="preserve"> PAGE </w:instrText>
    </w:r>
    <w:r>
      <w:rPr>
        <w:rStyle w:val="PageNumber"/>
      </w:rPr>
      <w:fldChar w:fldCharType="separate"/>
    </w:r>
    <w:r w:rsidR="005D4A7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CA028" w14:textId="77777777" w:rsidR="005B1899" w:rsidRDefault="005B1899">
      <w:r>
        <w:separator/>
      </w:r>
    </w:p>
  </w:footnote>
  <w:footnote w:type="continuationSeparator" w:id="0">
    <w:p w14:paraId="37A538DD" w14:textId="77777777" w:rsidR="005B1899" w:rsidRDefault="005B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B983" w14:textId="77777777" w:rsidR="00151875" w:rsidRDefault="00151875"/>
  <w:p w14:paraId="6919CA94" w14:textId="77777777" w:rsidR="00151875" w:rsidRDefault="001518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A514" w14:textId="77777777" w:rsidR="00151875" w:rsidRPr="00D82162" w:rsidRDefault="0015187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02C8" w14:textId="77777777" w:rsidR="00151875" w:rsidRDefault="00151875"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5B68" w14:textId="77777777" w:rsidR="00151875" w:rsidRDefault="001518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CAD9" w14:textId="77777777" w:rsidR="00151875" w:rsidRPr="00BC47C9" w:rsidRDefault="0015187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51875" w:rsidRPr="00BC47C9" w:rsidRDefault="00151875">
    <w:pPr>
      <w:pStyle w:val="BANNER1"/>
      <w:spacing w:before="120"/>
      <w:rPr>
        <w:rFonts w:ascii="Arial" w:hAnsi="Arial" w:cs="Arial"/>
        <w:sz w:val="24"/>
      </w:rPr>
    </w:pPr>
    <w:r w:rsidRPr="00BC47C9">
      <w:rPr>
        <w:rFonts w:ascii="Arial" w:hAnsi="Arial" w:cs="Arial"/>
        <w:sz w:val="24"/>
      </w:rPr>
      <w:t>ATIS Standard on –</w:t>
    </w:r>
  </w:p>
  <w:p w14:paraId="4DB01877" w14:textId="06941E9C" w:rsidR="00151875" w:rsidRPr="006F12CE" w:rsidRDefault="00151875"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51875" w:rsidRPr="00BC47C9" w:rsidRDefault="00151875"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15:restartNumberingAfterBreak="0">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15:restartNumberingAfterBreak="0">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15:restartNumberingAfterBreak="0">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73E4"/>
    <w:rsid w:val="0018770B"/>
    <w:rsid w:val="0019316A"/>
    <w:rsid w:val="00194861"/>
    <w:rsid w:val="00196258"/>
    <w:rsid w:val="00197C50"/>
    <w:rsid w:val="00197E08"/>
    <w:rsid w:val="001A03C3"/>
    <w:rsid w:val="001A08DF"/>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206D"/>
    <w:rsid w:val="00243CA0"/>
    <w:rsid w:val="0024467F"/>
    <w:rsid w:val="00244B47"/>
    <w:rsid w:val="0025413C"/>
    <w:rsid w:val="0025550F"/>
    <w:rsid w:val="0026298F"/>
    <w:rsid w:val="00271CAB"/>
    <w:rsid w:val="00274C41"/>
    <w:rsid w:val="00280813"/>
    <w:rsid w:val="0028457D"/>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50ECF"/>
    <w:rsid w:val="00363B8E"/>
    <w:rsid w:val="003666EF"/>
    <w:rsid w:val="00370372"/>
    <w:rsid w:val="00375164"/>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668D"/>
    <w:rsid w:val="0047741D"/>
    <w:rsid w:val="004819FB"/>
    <w:rsid w:val="00485BF2"/>
    <w:rsid w:val="0049391E"/>
    <w:rsid w:val="004A7A52"/>
    <w:rsid w:val="004B443F"/>
    <w:rsid w:val="004B66A5"/>
    <w:rsid w:val="004D01C1"/>
    <w:rsid w:val="004D4A53"/>
    <w:rsid w:val="004D655D"/>
    <w:rsid w:val="004E476C"/>
    <w:rsid w:val="004F0D3D"/>
    <w:rsid w:val="004F5EDE"/>
    <w:rsid w:val="00503A52"/>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7148E"/>
    <w:rsid w:val="00572688"/>
    <w:rsid w:val="00580867"/>
    <w:rsid w:val="00590C1B"/>
    <w:rsid w:val="0059246C"/>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61E59"/>
    <w:rsid w:val="006646D3"/>
    <w:rsid w:val="00674667"/>
    <w:rsid w:val="00674B08"/>
    <w:rsid w:val="00686C71"/>
    <w:rsid w:val="00690345"/>
    <w:rsid w:val="0069203F"/>
    <w:rsid w:val="006A2381"/>
    <w:rsid w:val="006A4588"/>
    <w:rsid w:val="006A6429"/>
    <w:rsid w:val="006A674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A06BE"/>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D1D"/>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12C53"/>
    <w:rsid w:val="00B12DE3"/>
    <w:rsid w:val="00B25346"/>
    <w:rsid w:val="00B259E0"/>
    <w:rsid w:val="00B306D0"/>
    <w:rsid w:val="00B37525"/>
    <w:rsid w:val="00B46261"/>
    <w:rsid w:val="00B55C49"/>
    <w:rsid w:val="00B64F28"/>
    <w:rsid w:val="00B74237"/>
    <w:rsid w:val="00B745CF"/>
    <w:rsid w:val="00B75C50"/>
    <w:rsid w:val="00B8388D"/>
    <w:rsid w:val="00B84F02"/>
    <w:rsid w:val="00B85ED5"/>
    <w:rsid w:val="00B86CCE"/>
    <w:rsid w:val="00B9391F"/>
    <w:rsid w:val="00B94AB4"/>
    <w:rsid w:val="00B959C8"/>
    <w:rsid w:val="00BC47C9"/>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B3FFF"/>
    <w:rsid w:val="00CB78FB"/>
    <w:rsid w:val="00CC662C"/>
    <w:rsid w:val="00CD5D9F"/>
    <w:rsid w:val="00CE2170"/>
    <w:rsid w:val="00CE587D"/>
    <w:rsid w:val="00D06987"/>
    <w:rsid w:val="00D2459B"/>
    <w:rsid w:val="00D2530B"/>
    <w:rsid w:val="00D25872"/>
    <w:rsid w:val="00D25D2F"/>
    <w:rsid w:val="00D26158"/>
    <w:rsid w:val="00D3676B"/>
    <w:rsid w:val="00D403BA"/>
    <w:rsid w:val="00D41071"/>
    <w:rsid w:val="00D50927"/>
    <w:rsid w:val="00D5333D"/>
    <w:rsid w:val="00D55782"/>
    <w:rsid w:val="00D61A55"/>
    <w:rsid w:val="00D63DB1"/>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358B"/>
    <w:rsid w:val="00DE229A"/>
    <w:rsid w:val="00DE407C"/>
    <w:rsid w:val="00DE7D76"/>
    <w:rsid w:val="00DF79ED"/>
    <w:rsid w:val="00E05A54"/>
    <w:rsid w:val="00E1007E"/>
    <w:rsid w:val="00E17CD8"/>
    <w:rsid w:val="00E23E51"/>
    <w:rsid w:val="00E27257"/>
    <w:rsid w:val="00E3561E"/>
    <w:rsid w:val="00E4224C"/>
    <w:rsid w:val="00E463AF"/>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8541F"/>
    <w:rsid w:val="00F9297A"/>
    <w:rsid w:val="00F938FD"/>
    <w:rsid w:val="00FA1E46"/>
    <w:rsid w:val="00FA3521"/>
    <w:rsid w:val="00FA67E3"/>
    <w:rsid w:val="00FB3037"/>
    <w:rsid w:val="00FB3836"/>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1FCD65D1-D214-4CF6-B1C4-57E77204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f.org/rfc.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74FC-6CC6-4D41-970D-7E63CC74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6798</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45457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Barnes, Mary</cp:lastModifiedBy>
  <cp:revision>3</cp:revision>
  <cp:lastPrinted>2017-07-24T17:17:00Z</cp:lastPrinted>
  <dcterms:created xsi:type="dcterms:W3CDTF">2018-03-14T18:08:00Z</dcterms:created>
  <dcterms:modified xsi:type="dcterms:W3CDTF">2018-03-14T18:09:00Z</dcterms:modified>
</cp:coreProperties>
</file>