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1033EE">
        <w:rPr>
          <w:rFonts w:ascii="Cambria" w:hAnsi="Cambria"/>
          <w:sz w:val="32"/>
          <w:szCs w:val="32"/>
        </w:rPr>
        <w:t>4</w:t>
      </w:r>
      <w:bookmarkStart w:id="0" w:name="_GoBack"/>
      <w:bookmarkEnd w:id="0"/>
      <w:r w:rsidR="001545CF">
        <w:rPr>
          <w:rFonts w:ascii="Cambria" w:hAnsi="Cambria"/>
          <w:sz w:val="32"/>
          <w:szCs w:val="32"/>
        </w:rPr>
        <w:t>Q201</w:t>
      </w:r>
      <w:r w:rsidR="000140EA">
        <w:rPr>
          <w:rFonts w:ascii="Cambria" w:hAnsi="Cambria"/>
          <w:sz w:val="32"/>
          <w:szCs w:val="32"/>
        </w:rPr>
        <w:t>6</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BB1A30" w:rsidRDefault="00A712D6" w:rsidP="00566AAB">
      <w:pPr>
        <w:pStyle w:val="Title"/>
        <w:rPr>
          <w:rFonts w:ascii="Cambria" w:hAnsi="Cambria"/>
          <w:sz w:val="32"/>
          <w:szCs w:val="32"/>
        </w:rPr>
      </w:pPr>
      <w:r>
        <w:rPr>
          <w:rFonts w:ascii="Cambria" w:hAnsi="Cambria"/>
          <w:sz w:val="32"/>
          <w:szCs w:val="32"/>
        </w:rPr>
        <w:t>December 7</w:t>
      </w:r>
      <w:r w:rsidR="00BA3B4E">
        <w:rPr>
          <w:rFonts w:ascii="Cambria" w:hAnsi="Cambria"/>
          <w:sz w:val="32"/>
          <w:szCs w:val="32"/>
        </w:rPr>
        <w:t>, 2016</w:t>
      </w:r>
      <w:r w:rsidR="00BB1A30">
        <w:rPr>
          <w:rFonts w:ascii="Cambria" w:hAnsi="Cambria"/>
          <w:sz w:val="32"/>
          <w:szCs w:val="32"/>
        </w:rPr>
        <w:t xml:space="preserve">, </w:t>
      </w:r>
      <w:r w:rsidR="00FF1843">
        <w:rPr>
          <w:rFonts w:ascii="Cambria" w:hAnsi="Cambria"/>
          <w:sz w:val="32"/>
          <w:szCs w:val="32"/>
        </w:rPr>
        <w:t xml:space="preserve">Washington, DC </w:t>
      </w:r>
    </w:p>
    <w:p w:rsidR="008946A2" w:rsidRPr="00FE113F" w:rsidRDefault="00904FB3" w:rsidP="00566AAB">
      <w:pPr>
        <w:pStyle w:val="Title"/>
        <w:rPr>
          <w:rFonts w:asciiTheme="majorHAnsi" w:hAnsiTheme="majorHAnsi"/>
          <w:sz w:val="36"/>
          <w:szCs w:val="32"/>
        </w:rPr>
      </w:pPr>
      <w:r>
        <w:rPr>
          <w:rFonts w:ascii="Cambria" w:hAnsi="Cambria"/>
          <w:sz w:val="32"/>
          <w:szCs w:val="32"/>
        </w:rPr>
        <w:t>9</w:t>
      </w:r>
      <w:r w:rsidR="00566AAB" w:rsidRPr="00566AAB">
        <w:rPr>
          <w:rFonts w:ascii="Cambria" w:hAnsi="Cambria"/>
          <w:sz w:val="32"/>
          <w:szCs w:val="32"/>
        </w:rPr>
        <w:t xml:space="preserve">:00 a.m. – </w:t>
      </w:r>
      <w:r w:rsidR="00411FF5">
        <w:rPr>
          <w:rFonts w:ascii="Cambria" w:hAnsi="Cambria"/>
          <w:sz w:val="32"/>
          <w:szCs w:val="32"/>
        </w:rPr>
        <w:t>12:00</w:t>
      </w:r>
      <w:r w:rsidR="00566AAB" w:rsidRPr="00566AAB">
        <w:rPr>
          <w:rFonts w:ascii="Cambria" w:hAnsi="Cambria"/>
          <w:sz w:val="32"/>
          <w:szCs w:val="32"/>
        </w:rPr>
        <w:t xml:space="preserve"> p.m.</w:t>
      </w:r>
      <w:r w:rsidR="00FF1843">
        <w:rPr>
          <w:rFonts w:ascii="Cambria" w:hAnsi="Cambria"/>
          <w:sz w:val="32"/>
          <w:szCs w:val="32"/>
        </w:rPr>
        <w:t xml:space="preserve"> ET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 xml:space="preserve">Andy </w:t>
      </w:r>
      <w:proofErr w:type="spellStart"/>
      <w:r>
        <w:rPr>
          <w:rFonts w:asciiTheme="majorHAnsi" w:hAnsiTheme="majorHAnsi"/>
          <w:bCs/>
        </w:rPr>
        <w:t>Gormley</w:t>
      </w:r>
      <w:proofErr w:type="spellEnd"/>
      <w:r>
        <w:rPr>
          <w:rFonts w:asciiTheme="majorHAnsi" w:hAnsiTheme="majorHAnsi"/>
          <w:bCs/>
        </w:rPr>
        <w:t>, T-Mobile,</w:t>
      </w:r>
      <w:r w:rsidRPr="00FE113F">
        <w:rPr>
          <w:rFonts w:asciiTheme="majorHAnsi" w:hAnsiTheme="majorHAnsi"/>
          <w:bCs/>
        </w:rPr>
        <w:t xml:space="preserve"> </w:t>
      </w:r>
      <w:hyperlink r:id="rId9" w:history="1">
        <w:r w:rsidRPr="0028717D">
          <w:rPr>
            <w:rStyle w:val="Hyperlink"/>
            <w:rFonts w:asciiTheme="majorHAnsi" w:hAnsiTheme="majorHAnsi"/>
            <w:bCs/>
          </w:rPr>
          <w:t>Andy.Gormley@T-mobile.com</w:t>
        </w:r>
      </w:hyperlink>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w:t>
      </w:r>
      <w:proofErr w:type="spellStart"/>
      <w:r w:rsidR="008602A4" w:rsidRPr="00FE113F">
        <w:rPr>
          <w:rFonts w:asciiTheme="majorHAnsi" w:hAnsiTheme="majorHAnsi"/>
          <w:bCs/>
        </w:rPr>
        <w:t>CenturyLink</w:t>
      </w:r>
      <w:proofErr w:type="spellEnd"/>
      <w:r w:rsidR="008602A4" w:rsidRPr="00FE113F">
        <w:rPr>
          <w:rFonts w:asciiTheme="majorHAnsi" w:hAnsiTheme="majorHAnsi"/>
          <w:bCs/>
        </w:rPr>
        <w:t xml:space="preserve">, </w:t>
      </w:r>
      <w:hyperlink r:id="rId10" w:history="1">
        <w:r w:rsidR="0044053D" w:rsidRPr="0028717D">
          <w:rPr>
            <w:rStyle w:val="Hyperlink"/>
            <w:rFonts w:asciiTheme="majorHAnsi" w:hAnsiTheme="majorHAnsi"/>
            <w:bCs/>
          </w:rPr>
          <w:t>Stacy.Hartman@CenturyLink.com</w:t>
        </w:r>
      </w:hyperlink>
      <w:r w:rsidR="0044053D">
        <w:rPr>
          <w:rFonts w:asciiTheme="majorHAnsi" w:hAnsiTheme="majorHAnsi"/>
          <w:bCs/>
        </w:rPr>
        <w:t xml:space="preserve"> </w:t>
      </w:r>
    </w:p>
    <w:p w:rsidR="00060818" w:rsidRDefault="00060818" w:rsidP="00894C67">
      <w:pPr>
        <w:tabs>
          <w:tab w:val="left" w:pos="810"/>
        </w:tabs>
        <w:jc w:val="center"/>
        <w:rPr>
          <w:rFonts w:asciiTheme="majorHAnsi" w:hAnsiTheme="majorHAnsi"/>
          <w:bCs/>
        </w:rPr>
      </w:pPr>
    </w:p>
    <w:p w:rsidR="00F452E1" w:rsidRPr="00C61421"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rsidR="00F452E1" w:rsidRPr="00397B97" w:rsidRDefault="00FF1843" w:rsidP="00397B97">
      <w:pPr>
        <w:pStyle w:val="ListParagraph"/>
        <w:numPr>
          <w:ilvl w:val="0"/>
          <w:numId w:val="38"/>
        </w:numPr>
        <w:tabs>
          <w:tab w:val="left" w:pos="720"/>
        </w:tabs>
        <w:spacing w:before="120" w:after="120"/>
        <w:rPr>
          <w:rFonts w:asciiTheme="majorHAnsi" w:hAnsiTheme="majorHAnsi"/>
          <w:b/>
          <w:bCs/>
        </w:rPr>
      </w:pPr>
      <w:r>
        <w:rPr>
          <w:rFonts w:asciiTheme="majorHAnsi" w:hAnsiTheme="majorHAnsi"/>
          <w:b/>
          <w:bCs/>
        </w:rPr>
        <w:t>FCC Issue</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C75278">
        <w:rPr>
          <w:rFonts w:asciiTheme="majorHAnsi" w:hAnsiTheme="majorHAnsi"/>
          <w:bCs/>
        </w:rPr>
        <w:t xml:space="preserve">Jeff </w:t>
      </w:r>
      <w:proofErr w:type="spellStart"/>
      <w:r w:rsidR="00C75278">
        <w:rPr>
          <w:rFonts w:asciiTheme="majorHAnsi" w:hAnsiTheme="majorHAnsi"/>
          <w:bCs/>
        </w:rPr>
        <w:t>Goldthorp</w:t>
      </w:r>
      <w:proofErr w:type="spellEnd"/>
    </w:p>
    <w:p w:rsidR="001D3484" w:rsidRDefault="001D3484" w:rsidP="001D3484">
      <w:pPr>
        <w:pStyle w:val="ListParagraph"/>
        <w:numPr>
          <w:ilvl w:val="1"/>
          <w:numId w:val="41"/>
        </w:numPr>
        <w:tabs>
          <w:tab w:val="left" w:pos="720"/>
        </w:tabs>
        <w:rPr>
          <w:rFonts w:ascii="Cambria" w:hAnsi="Cambria"/>
          <w:bCs/>
        </w:rPr>
      </w:pPr>
      <w:r>
        <w:rPr>
          <w:rFonts w:ascii="Cambria" w:hAnsi="Cambria"/>
          <w:bCs/>
        </w:rPr>
        <w:t>NORS System Conversion</w:t>
      </w:r>
    </w:p>
    <w:p w:rsidR="001D3484" w:rsidRDefault="00FF1843" w:rsidP="001D3484">
      <w:pPr>
        <w:pStyle w:val="ListParagraph"/>
        <w:numPr>
          <w:ilvl w:val="1"/>
          <w:numId w:val="41"/>
        </w:numPr>
        <w:tabs>
          <w:tab w:val="left" w:pos="720"/>
        </w:tabs>
        <w:rPr>
          <w:rFonts w:ascii="Cambria" w:hAnsi="Cambria"/>
          <w:bCs/>
        </w:rPr>
      </w:pPr>
      <w:r>
        <w:rPr>
          <w:rFonts w:ascii="Cambria" w:hAnsi="Cambria"/>
          <w:bCs/>
        </w:rPr>
        <w:t>FCC Outage Reporting C</w:t>
      </w:r>
      <w:r w:rsidR="001D3484">
        <w:rPr>
          <w:rFonts w:ascii="Cambria" w:hAnsi="Cambria"/>
          <w:bCs/>
        </w:rPr>
        <w:t>oncerns</w:t>
      </w:r>
    </w:p>
    <w:p w:rsidR="00C75278" w:rsidRDefault="00C75278" w:rsidP="00C75278">
      <w:pPr>
        <w:pStyle w:val="ListParagraph"/>
        <w:numPr>
          <w:ilvl w:val="1"/>
          <w:numId w:val="41"/>
        </w:numPr>
        <w:tabs>
          <w:tab w:val="left" w:pos="720"/>
        </w:tabs>
        <w:rPr>
          <w:rFonts w:ascii="Cambria" w:hAnsi="Cambria"/>
          <w:bCs/>
        </w:rPr>
      </w:pPr>
      <w:r w:rsidRPr="000140EA">
        <w:rPr>
          <w:rFonts w:ascii="Cambria" w:hAnsi="Cambria"/>
          <w:bCs/>
        </w:rPr>
        <w:t xml:space="preserve">Part 4 Outage Reporting </w:t>
      </w:r>
      <w:r>
        <w:rPr>
          <w:rFonts w:ascii="Cambria" w:hAnsi="Cambria"/>
          <w:bCs/>
        </w:rPr>
        <w:t>Report &amp; Order and F</w:t>
      </w:r>
      <w:r w:rsidRPr="000140EA">
        <w:rPr>
          <w:rFonts w:ascii="Cambria" w:hAnsi="Cambria"/>
          <w:bCs/>
        </w:rPr>
        <w:t xml:space="preserve">NPRM </w:t>
      </w:r>
    </w:p>
    <w:p w:rsidR="001D3484" w:rsidRDefault="00397B97" w:rsidP="000140EA">
      <w:pPr>
        <w:pStyle w:val="ListParagraph"/>
        <w:numPr>
          <w:ilvl w:val="1"/>
          <w:numId w:val="41"/>
        </w:numPr>
        <w:tabs>
          <w:tab w:val="left" w:pos="720"/>
        </w:tabs>
        <w:rPr>
          <w:rFonts w:ascii="Cambria" w:hAnsi="Cambria"/>
          <w:bCs/>
        </w:rPr>
      </w:pPr>
      <w:r w:rsidRPr="000140EA">
        <w:rPr>
          <w:rFonts w:ascii="Cambria" w:hAnsi="Cambria"/>
          <w:bCs/>
        </w:rPr>
        <w:t xml:space="preserve">911 Reliability </w:t>
      </w:r>
      <w:r w:rsidR="00411FF5" w:rsidRPr="000140EA">
        <w:rPr>
          <w:rFonts w:ascii="Cambria" w:hAnsi="Cambria"/>
          <w:bCs/>
        </w:rPr>
        <w:t>Certification</w:t>
      </w:r>
    </w:p>
    <w:p w:rsidR="00C75278" w:rsidRDefault="00C75278" w:rsidP="00C75278">
      <w:pPr>
        <w:pStyle w:val="ListParagraph"/>
        <w:numPr>
          <w:ilvl w:val="1"/>
          <w:numId w:val="41"/>
        </w:numPr>
        <w:tabs>
          <w:tab w:val="left" w:pos="720"/>
        </w:tabs>
        <w:rPr>
          <w:rFonts w:ascii="Cambria" w:hAnsi="Cambria"/>
          <w:bCs/>
        </w:rPr>
      </w:pPr>
      <w:r w:rsidRPr="000140EA">
        <w:rPr>
          <w:rFonts w:ascii="Cambria" w:hAnsi="Cambria"/>
          <w:bCs/>
        </w:rPr>
        <w:t xml:space="preserve">CSRIC V </w:t>
      </w:r>
    </w:p>
    <w:p w:rsidR="00F452E1" w:rsidRPr="00F452E1" w:rsidRDefault="006C21F1"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 xml:space="preserve">Leadership Presentation </w:t>
      </w:r>
      <w:r w:rsidRPr="00F452E1">
        <w:rPr>
          <w:rFonts w:ascii="Cambria" w:hAnsi="Cambria"/>
          <w:bCs/>
        </w:rPr>
        <w:t>–</w:t>
      </w:r>
      <w:r w:rsidR="000140EA">
        <w:rPr>
          <w:rFonts w:ascii="Cambria" w:hAnsi="Cambria"/>
          <w:bCs/>
        </w:rPr>
        <w:t xml:space="preserve"> Andy </w:t>
      </w:r>
      <w:proofErr w:type="spellStart"/>
      <w:r w:rsidR="000140EA">
        <w:rPr>
          <w:rFonts w:ascii="Cambria" w:hAnsi="Cambria"/>
          <w:bCs/>
        </w:rPr>
        <w:t>Gormley</w:t>
      </w:r>
      <w:proofErr w:type="spellEnd"/>
      <w:r w:rsidR="000140EA">
        <w:rPr>
          <w:rFonts w:ascii="Cambria" w:hAnsi="Cambria"/>
          <w:bCs/>
        </w:rPr>
        <w:t xml:space="preserve"> &amp; </w:t>
      </w:r>
      <w:r w:rsidRPr="00F452E1">
        <w:rPr>
          <w:rFonts w:ascii="Cambria" w:hAnsi="Cambria"/>
          <w:bCs/>
        </w:rPr>
        <w:t>Stacy Hartman</w:t>
      </w:r>
      <w:r w:rsidR="00ED492B" w:rsidRPr="00F452E1">
        <w:rPr>
          <w:rFonts w:ascii="Cambria" w:hAnsi="Cambria"/>
          <w:bCs/>
        </w:rPr>
        <w:t xml:space="preserve"> </w:t>
      </w:r>
    </w:p>
    <w:p w:rsidR="00F452E1" w:rsidRPr="00C45387"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 </w:t>
      </w:r>
      <w:r w:rsidR="006C21F1" w:rsidRPr="00F452E1">
        <w:rPr>
          <w:rFonts w:asciiTheme="majorHAnsi" w:hAnsiTheme="majorHAnsi"/>
          <w:bCs/>
        </w:rPr>
        <w:t>John Healy</w:t>
      </w:r>
    </w:p>
    <w:p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 xml:space="preserve">Silent Failure Outages – Andy </w:t>
      </w:r>
      <w:proofErr w:type="spellStart"/>
      <w:r w:rsidRPr="007008E0">
        <w:rPr>
          <w:rFonts w:ascii="Cambria" w:hAnsi="Cambria"/>
          <w:bCs/>
        </w:rPr>
        <w:t>Gormley</w:t>
      </w:r>
      <w:proofErr w:type="spellEnd"/>
      <w:r w:rsidRPr="007008E0">
        <w:rPr>
          <w:rFonts w:ascii="Cambria" w:hAnsi="Cambria"/>
          <w:bCs/>
        </w:rPr>
        <w:t xml:space="preserve"> &amp; Stacy Hartman  </w:t>
      </w:r>
    </w:p>
    <w:p w:rsidR="007008E0" w:rsidRP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 xml:space="preserve">Cause Code Consistency – Debra Diamond &amp; Gail </w:t>
      </w:r>
      <w:proofErr w:type="spellStart"/>
      <w:r w:rsidRPr="007008E0">
        <w:rPr>
          <w:rFonts w:ascii="Cambria" w:hAnsi="Cambria"/>
          <w:bCs/>
        </w:rPr>
        <w:t>Linnell</w:t>
      </w:r>
      <w:proofErr w:type="spellEnd"/>
    </w:p>
    <w:p w:rsidR="007008E0" w:rsidRP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 xml:space="preserve">DS3 Non-Simplex Task Force– Gail </w:t>
      </w:r>
      <w:proofErr w:type="spellStart"/>
      <w:r w:rsidRPr="007008E0">
        <w:rPr>
          <w:rFonts w:ascii="Cambria" w:hAnsi="Cambria"/>
          <w:bCs/>
        </w:rPr>
        <w:t>Linnell</w:t>
      </w:r>
      <w:proofErr w:type="spellEnd"/>
      <w:r w:rsidRPr="007008E0">
        <w:rPr>
          <w:rFonts w:ascii="Cambria" w:hAnsi="Cambria"/>
          <w:bCs/>
        </w:rPr>
        <w:t xml:space="preserve"> &amp; Jay</w:t>
      </w:r>
      <w:r>
        <w:rPr>
          <w:rFonts w:ascii="Cambria" w:hAnsi="Cambria"/>
          <w:bCs/>
        </w:rPr>
        <w:t xml:space="preserve"> </w:t>
      </w:r>
      <w:proofErr w:type="spellStart"/>
      <w:r>
        <w:rPr>
          <w:rFonts w:ascii="Cambria" w:hAnsi="Cambria"/>
          <w:bCs/>
        </w:rPr>
        <w:t>Tumas</w:t>
      </w:r>
      <w:proofErr w:type="spellEnd"/>
      <w:r>
        <w:rPr>
          <w:rFonts w:ascii="Cambria" w:hAnsi="Cambria"/>
          <w:bCs/>
        </w:rPr>
        <w:t xml:space="preserve"> </w:t>
      </w:r>
      <w:r w:rsidRPr="007008E0">
        <w:rPr>
          <w:rFonts w:ascii="Cambria" w:hAnsi="Cambria"/>
          <w:bCs/>
        </w:rPr>
        <w:t xml:space="preserve"> </w:t>
      </w:r>
    </w:p>
    <w:p w:rsidR="007008E0" w:rsidRP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 xml:space="preserve">IP Reliability – Chris Oberg &amp; Mark </w:t>
      </w:r>
      <w:proofErr w:type="spellStart"/>
      <w:r w:rsidRPr="007008E0">
        <w:rPr>
          <w:rFonts w:ascii="Cambria" w:hAnsi="Cambria"/>
          <w:bCs/>
        </w:rPr>
        <w:t>Peay</w:t>
      </w:r>
      <w:proofErr w:type="spellEnd"/>
      <w:r w:rsidRPr="007008E0">
        <w:rPr>
          <w:rFonts w:ascii="Cambria" w:hAnsi="Cambria"/>
          <w:bCs/>
        </w:rPr>
        <w:t xml:space="preserve"> </w:t>
      </w:r>
    </w:p>
    <w:p w:rsidR="007008E0" w:rsidRP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 xml:space="preserve">Outage Reporting Advisory – Rick </w:t>
      </w:r>
      <w:proofErr w:type="spellStart"/>
      <w:r w:rsidRPr="007008E0">
        <w:rPr>
          <w:rFonts w:ascii="Cambria" w:hAnsi="Cambria"/>
          <w:bCs/>
        </w:rPr>
        <w:t>Canaday</w:t>
      </w:r>
      <w:proofErr w:type="spellEnd"/>
      <w:r w:rsidRPr="007008E0">
        <w:rPr>
          <w:rFonts w:ascii="Cambria" w:hAnsi="Cambria"/>
          <w:bCs/>
        </w:rPr>
        <w:t xml:space="preserve"> &amp; Chris Desmond</w:t>
      </w:r>
    </w:p>
    <w:p w:rsidR="007008E0" w:rsidRP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Regulat</w:t>
      </w:r>
      <w:r w:rsidR="003D7DA4">
        <w:rPr>
          <w:rFonts w:ascii="Cambria" w:hAnsi="Cambria"/>
          <w:bCs/>
        </w:rPr>
        <w:t xml:space="preserve">ory – Andis Kalnins &amp; Nathan </w:t>
      </w:r>
      <w:r w:rsidR="003D7DA4" w:rsidRPr="00BD337A">
        <w:rPr>
          <w:rFonts w:ascii="Cambria" w:hAnsi="Cambria"/>
          <w:bCs/>
        </w:rPr>
        <w:t>Subramaniam</w:t>
      </w:r>
    </w:p>
    <w:p w:rsidR="009447E0" w:rsidRPr="00FF1843" w:rsidRDefault="007008E0" w:rsidP="00FF1843">
      <w:pPr>
        <w:pStyle w:val="ListParagraph"/>
        <w:numPr>
          <w:ilvl w:val="0"/>
          <w:numId w:val="45"/>
        </w:numPr>
        <w:tabs>
          <w:tab w:val="left" w:pos="720"/>
        </w:tabs>
        <w:ind w:left="1080"/>
        <w:rPr>
          <w:rFonts w:ascii="Cambria" w:hAnsi="Cambria"/>
          <w:bCs/>
        </w:rPr>
      </w:pPr>
      <w:r w:rsidRPr="007008E0">
        <w:rPr>
          <w:rFonts w:ascii="Cambria" w:hAnsi="Cambria"/>
          <w:bCs/>
        </w:rPr>
        <w:t>CSRIC Best Practice</w:t>
      </w:r>
      <w:r w:rsidR="00FF1843">
        <w:rPr>
          <w:rFonts w:ascii="Cambria" w:hAnsi="Cambria"/>
          <w:bCs/>
        </w:rPr>
        <w:t>s</w:t>
      </w:r>
      <w:r w:rsidRPr="007008E0">
        <w:rPr>
          <w:rFonts w:ascii="Cambria" w:hAnsi="Cambria"/>
          <w:bCs/>
        </w:rPr>
        <w:t xml:space="preserve"> Recommendat</w:t>
      </w:r>
      <w:r w:rsidR="00FF1843">
        <w:rPr>
          <w:rFonts w:ascii="Cambria" w:hAnsi="Cambria"/>
          <w:bCs/>
        </w:rPr>
        <w:t xml:space="preserve">ion Presentation – Andy </w:t>
      </w:r>
      <w:proofErr w:type="spellStart"/>
      <w:r w:rsidR="00FF1843">
        <w:rPr>
          <w:rFonts w:ascii="Cambria" w:hAnsi="Cambria"/>
          <w:bCs/>
        </w:rPr>
        <w:t>Gormley</w:t>
      </w:r>
      <w:proofErr w:type="spellEnd"/>
      <w:r w:rsidR="00FF1843">
        <w:rPr>
          <w:rFonts w:ascii="Cambria" w:hAnsi="Cambria"/>
          <w:bCs/>
        </w:rPr>
        <w:t xml:space="preserve"> &amp; </w:t>
      </w:r>
      <w:r w:rsidRPr="007008E0">
        <w:rPr>
          <w:rFonts w:ascii="Cambria" w:hAnsi="Cambria"/>
          <w:bCs/>
        </w:rPr>
        <w:t>Chris Desmond</w:t>
      </w:r>
    </w:p>
    <w:p w:rsidR="007008E0" w:rsidRPr="00FF1843" w:rsidRDefault="007008E0" w:rsidP="00FF1843">
      <w:pPr>
        <w:pStyle w:val="ListParagraph"/>
        <w:numPr>
          <w:ilvl w:val="0"/>
          <w:numId w:val="38"/>
        </w:numPr>
        <w:tabs>
          <w:tab w:val="left" w:pos="720"/>
        </w:tabs>
        <w:spacing w:before="120" w:after="120"/>
        <w:rPr>
          <w:rFonts w:asciiTheme="majorHAnsi" w:hAnsiTheme="majorHAnsi"/>
          <w:b/>
          <w:bCs/>
        </w:rPr>
      </w:pPr>
      <w:r>
        <w:rPr>
          <w:rFonts w:asciiTheme="majorHAnsi" w:hAnsiTheme="majorHAnsi"/>
          <w:b/>
          <w:bCs/>
        </w:rPr>
        <w:t>NRSC Co-Chair Election Results</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rsidR="00FF1843" w:rsidRPr="00FF1843" w:rsidRDefault="00FF1843" w:rsidP="00FF1843">
      <w:pPr>
        <w:pStyle w:val="ListParagraph"/>
        <w:numPr>
          <w:ilvl w:val="1"/>
          <w:numId w:val="38"/>
        </w:numPr>
        <w:tabs>
          <w:tab w:val="left" w:pos="720"/>
        </w:tabs>
        <w:spacing w:before="120" w:after="120"/>
        <w:rPr>
          <w:rFonts w:asciiTheme="majorHAnsi" w:hAnsiTheme="majorHAnsi"/>
          <w:bCs/>
        </w:rPr>
      </w:pPr>
      <w:r w:rsidRPr="00FF1843">
        <w:rPr>
          <w:rFonts w:asciiTheme="majorHAnsi" w:hAnsiTheme="majorHAnsi"/>
          <w:bCs/>
        </w:rPr>
        <w:t xml:space="preserve">1Q2016: </w:t>
      </w:r>
      <w:r w:rsidRPr="00FF1843">
        <w:rPr>
          <w:rFonts w:asciiTheme="majorHAnsi" w:hAnsiTheme="majorHAnsi"/>
          <w:bCs/>
          <w:i/>
        </w:rPr>
        <w:t>Week of February 21, 2017</w:t>
      </w:r>
      <w:r>
        <w:rPr>
          <w:rFonts w:asciiTheme="majorHAnsi" w:hAnsiTheme="majorHAnsi"/>
          <w:bCs/>
          <w:i/>
        </w:rPr>
        <w:t xml:space="preserve"> (Virtual Meeting)</w:t>
      </w:r>
    </w:p>
    <w:p w:rsidR="00FF1843" w:rsidRPr="00FF1843" w:rsidRDefault="00FF1843" w:rsidP="00FF1843">
      <w:pPr>
        <w:pStyle w:val="ListParagraph"/>
        <w:numPr>
          <w:ilvl w:val="1"/>
          <w:numId w:val="38"/>
        </w:numPr>
        <w:tabs>
          <w:tab w:val="left" w:pos="720"/>
        </w:tabs>
        <w:spacing w:before="120" w:after="120"/>
        <w:rPr>
          <w:rFonts w:asciiTheme="majorHAnsi" w:hAnsiTheme="majorHAnsi"/>
          <w:bCs/>
        </w:rPr>
      </w:pPr>
      <w:r w:rsidRPr="00FF1843">
        <w:rPr>
          <w:rFonts w:asciiTheme="majorHAnsi" w:hAnsiTheme="majorHAnsi"/>
          <w:bCs/>
        </w:rPr>
        <w:t xml:space="preserve">2Q2016: </w:t>
      </w:r>
      <w:r w:rsidRPr="00FF1843">
        <w:rPr>
          <w:rFonts w:asciiTheme="majorHAnsi" w:hAnsiTheme="majorHAnsi"/>
          <w:bCs/>
          <w:i/>
        </w:rPr>
        <w:t>AMOC, May 18-12, 2017 (Hosted by ATIS in Bellevue, WA)</w:t>
      </w:r>
    </w:p>
    <w:p w:rsidR="00FF1843" w:rsidRPr="00FF1843" w:rsidRDefault="00FF1843" w:rsidP="00FF1843">
      <w:pPr>
        <w:pStyle w:val="ListParagraph"/>
        <w:numPr>
          <w:ilvl w:val="1"/>
          <w:numId w:val="38"/>
        </w:numPr>
        <w:tabs>
          <w:tab w:val="left" w:pos="720"/>
        </w:tabs>
        <w:spacing w:before="120" w:after="120"/>
        <w:rPr>
          <w:rFonts w:asciiTheme="majorHAnsi" w:hAnsiTheme="majorHAnsi"/>
          <w:bCs/>
        </w:rPr>
      </w:pPr>
      <w:r w:rsidRPr="00FF1843">
        <w:rPr>
          <w:rFonts w:asciiTheme="majorHAnsi" w:hAnsiTheme="majorHAnsi"/>
          <w:bCs/>
        </w:rPr>
        <w:t xml:space="preserve">3Q2016: </w:t>
      </w:r>
      <w:r w:rsidRPr="00FF1843">
        <w:rPr>
          <w:rFonts w:asciiTheme="majorHAnsi" w:hAnsiTheme="majorHAnsi"/>
          <w:bCs/>
          <w:i/>
        </w:rPr>
        <w:t>Week of August 14, 2017 or August 21, 2017 (Location: TBD)</w:t>
      </w:r>
    </w:p>
    <w:p w:rsidR="00FF1843" w:rsidRPr="00FF1843" w:rsidRDefault="00FF1843" w:rsidP="00FF1843">
      <w:pPr>
        <w:pStyle w:val="ListParagraph"/>
        <w:numPr>
          <w:ilvl w:val="1"/>
          <w:numId w:val="38"/>
        </w:numPr>
        <w:tabs>
          <w:tab w:val="left" w:pos="720"/>
        </w:tabs>
        <w:spacing w:before="120" w:after="120"/>
        <w:rPr>
          <w:rFonts w:asciiTheme="majorHAnsi" w:hAnsiTheme="majorHAnsi"/>
          <w:bCs/>
          <w:i/>
        </w:rPr>
      </w:pPr>
      <w:r w:rsidRPr="00FF1843">
        <w:rPr>
          <w:rFonts w:asciiTheme="majorHAnsi" w:hAnsiTheme="majorHAnsi"/>
          <w:bCs/>
        </w:rPr>
        <w:t xml:space="preserve">4Q2016: </w:t>
      </w:r>
      <w:r w:rsidRPr="00FF1843">
        <w:rPr>
          <w:rFonts w:asciiTheme="majorHAnsi" w:hAnsiTheme="majorHAnsi"/>
          <w:bCs/>
          <w:i/>
        </w:rPr>
        <w:t>Week of December 4, 2017 or December 11, 2017 (Location: TBD)</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w:t>
      </w:r>
      <w:proofErr w:type="spellStart"/>
      <w:r w:rsidRPr="00FE113F">
        <w:rPr>
          <w:rFonts w:asciiTheme="majorHAnsi" w:eastAsia="Calibri" w:hAnsiTheme="majorHAnsi" w:cs="Calibri"/>
          <w:i/>
        </w:rPr>
        <w:t>fora</w:t>
      </w:r>
      <w:proofErr w:type="spellEnd"/>
      <w:r w:rsidRPr="00FE113F">
        <w:rPr>
          <w:rFonts w:asciiTheme="majorHAnsi" w:eastAsia="Calibri" w:hAnsiTheme="majorHAnsi" w:cs="Calibri"/>
          <w:i/>
        </w:rPr>
        <w:t xml:space="preserve">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1E8" w:rsidRDefault="00B771E8">
      <w:r>
        <w:separator/>
      </w:r>
    </w:p>
  </w:endnote>
  <w:endnote w:type="continuationSeparator" w:id="0">
    <w:p w:rsidR="00B771E8" w:rsidRDefault="00B7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48" w:rsidRPr="005A183F" w:rsidRDefault="00AB4148"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1033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1033EE" w:rsidRPr="001033EE">
        <w:rPr>
          <w:rFonts w:ascii="Cambria" w:hAnsi="Cambria"/>
          <w:b/>
          <w:noProof/>
          <w:sz w:val="20"/>
          <w:szCs w:val="20"/>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1E8" w:rsidRDefault="00B771E8">
      <w:r>
        <w:separator/>
      </w:r>
    </w:p>
  </w:footnote>
  <w:footnote w:type="continuationSeparator" w:id="0">
    <w:p w:rsidR="00B771E8" w:rsidRDefault="00B77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48" w:rsidRPr="00060818" w:rsidRDefault="00AB4148" w:rsidP="00EC45FF">
    <w:pPr>
      <w:pStyle w:val="Header"/>
      <w:rPr>
        <w:rFonts w:ascii="Cambria" w:hAnsi="Cambria"/>
        <w:b/>
      </w:rPr>
    </w:pPr>
    <w:r>
      <w:rPr>
        <w:rFonts w:ascii="Cambria" w:hAnsi="Cambria"/>
        <w:b/>
      </w:rPr>
      <w:tab/>
    </w:r>
    <w:r>
      <w:rPr>
        <w:rFonts w:ascii="Cambria" w:hAnsi="Cambria"/>
      </w:rPr>
      <w:tab/>
    </w:r>
  </w:p>
  <w:p w:rsidR="00AB4148" w:rsidRPr="0058682E" w:rsidRDefault="00AB4148"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1E5"/>
    <w:multiLevelType w:val="hybridMultilevel"/>
    <w:tmpl w:val="12A82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70058F"/>
    <w:multiLevelType w:val="hybridMultilevel"/>
    <w:tmpl w:val="15221F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90D1CF3"/>
    <w:multiLevelType w:val="hybridMultilevel"/>
    <w:tmpl w:val="9A94C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3">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7"/>
  </w:num>
  <w:num w:numId="3">
    <w:abstractNumId w:val="7"/>
  </w:num>
  <w:num w:numId="4">
    <w:abstractNumId w:val="28"/>
  </w:num>
  <w:num w:numId="5">
    <w:abstractNumId w:val="40"/>
  </w:num>
  <w:num w:numId="6">
    <w:abstractNumId w:val="14"/>
  </w:num>
  <w:num w:numId="7">
    <w:abstractNumId w:val="22"/>
  </w:num>
  <w:num w:numId="8">
    <w:abstractNumId w:val="21"/>
  </w:num>
  <w:num w:numId="9">
    <w:abstractNumId w:val="19"/>
  </w:num>
  <w:num w:numId="10">
    <w:abstractNumId w:val="18"/>
  </w:num>
  <w:num w:numId="11">
    <w:abstractNumId w:val="13"/>
  </w:num>
  <w:num w:numId="12">
    <w:abstractNumId w:val="8"/>
  </w:num>
  <w:num w:numId="13">
    <w:abstractNumId w:val="34"/>
  </w:num>
  <w:num w:numId="14">
    <w:abstractNumId w:val="35"/>
  </w:num>
  <w:num w:numId="15">
    <w:abstractNumId w:val="41"/>
  </w:num>
  <w:num w:numId="16">
    <w:abstractNumId w:val="32"/>
  </w:num>
  <w:num w:numId="17">
    <w:abstractNumId w:val="25"/>
  </w:num>
  <w:num w:numId="18">
    <w:abstractNumId w:val="10"/>
  </w:num>
  <w:num w:numId="19">
    <w:abstractNumId w:val="5"/>
  </w:num>
  <w:num w:numId="20">
    <w:abstractNumId w:val="12"/>
  </w:num>
  <w:num w:numId="21">
    <w:abstractNumId w:val="43"/>
  </w:num>
  <w:num w:numId="22">
    <w:abstractNumId w:val="2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8"/>
  </w:num>
  <w:num w:numId="26">
    <w:abstractNumId w:val="23"/>
  </w:num>
  <w:num w:numId="27">
    <w:abstractNumId w:val="29"/>
  </w:num>
  <w:num w:numId="28">
    <w:abstractNumId w:val="33"/>
  </w:num>
  <w:num w:numId="29">
    <w:abstractNumId w:val="37"/>
  </w:num>
  <w:num w:numId="30">
    <w:abstractNumId w:val="6"/>
  </w:num>
  <w:num w:numId="31">
    <w:abstractNumId w:val="3"/>
  </w:num>
  <w:num w:numId="32">
    <w:abstractNumId w:val="39"/>
  </w:num>
  <w:num w:numId="33">
    <w:abstractNumId w:val="1"/>
  </w:num>
  <w:num w:numId="34">
    <w:abstractNumId w:val="2"/>
  </w:num>
  <w:num w:numId="35">
    <w:abstractNumId w:val="20"/>
  </w:num>
  <w:num w:numId="36">
    <w:abstractNumId w:val="16"/>
  </w:num>
  <w:num w:numId="37">
    <w:abstractNumId w:val="17"/>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4"/>
  </w:num>
  <w:num w:numId="42">
    <w:abstractNumId w:val="36"/>
  </w:num>
  <w:num w:numId="43">
    <w:abstractNumId w:val="9"/>
  </w:num>
  <w:num w:numId="44">
    <w:abstractNumId w:val="3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BD"/>
    <w:rsid w:val="000007D6"/>
    <w:rsid w:val="00004A6C"/>
    <w:rsid w:val="000123DB"/>
    <w:rsid w:val="000138AE"/>
    <w:rsid w:val="000140EA"/>
    <w:rsid w:val="00017DEC"/>
    <w:rsid w:val="000269F9"/>
    <w:rsid w:val="00027652"/>
    <w:rsid w:val="000302D3"/>
    <w:rsid w:val="00032E16"/>
    <w:rsid w:val="000378C7"/>
    <w:rsid w:val="00037EED"/>
    <w:rsid w:val="0004200E"/>
    <w:rsid w:val="000440DE"/>
    <w:rsid w:val="000442ED"/>
    <w:rsid w:val="000451B8"/>
    <w:rsid w:val="00053B15"/>
    <w:rsid w:val="00060818"/>
    <w:rsid w:val="00061732"/>
    <w:rsid w:val="0006232D"/>
    <w:rsid w:val="0006465E"/>
    <w:rsid w:val="00064BAF"/>
    <w:rsid w:val="000650C1"/>
    <w:rsid w:val="00066A9D"/>
    <w:rsid w:val="0006790C"/>
    <w:rsid w:val="00072DB4"/>
    <w:rsid w:val="00074D61"/>
    <w:rsid w:val="000756AD"/>
    <w:rsid w:val="00080CB6"/>
    <w:rsid w:val="00082D73"/>
    <w:rsid w:val="00083C2A"/>
    <w:rsid w:val="00087F0E"/>
    <w:rsid w:val="000905EC"/>
    <w:rsid w:val="00092047"/>
    <w:rsid w:val="000A6323"/>
    <w:rsid w:val="000B7768"/>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33EE"/>
    <w:rsid w:val="00106EA8"/>
    <w:rsid w:val="001078DC"/>
    <w:rsid w:val="0011292B"/>
    <w:rsid w:val="00113B3E"/>
    <w:rsid w:val="00115ECB"/>
    <w:rsid w:val="00116AB3"/>
    <w:rsid w:val="001269E7"/>
    <w:rsid w:val="001305A0"/>
    <w:rsid w:val="0013230C"/>
    <w:rsid w:val="00133E67"/>
    <w:rsid w:val="00134D46"/>
    <w:rsid w:val="00136114"/>
    <w:rsid w:val="00137069"/>
    <w:rsid w:val="0014489A"/>
    <w:rsid w:val="001519F9"/>
    <w:rsid w:val="00152D15"/>
    <w:rsid w:val="001545CF"/>
    <w:rsid w:val="00155A35"/>
    <w:rsid w:val="00157BA1"/>
    <w:rsid w:val="00161D9F"/>
    <w:rsid w:val="00163492"/>
    <w:rsid w:val="001654E3"/>
    <w:rsid w:val="00172A90"/>
    <w:rsid w:val="00173E08"/>
    <w:rsid w:val="0017419A"/>
    <w:rsid w:val="00175F4E"/>
    <w:rsid w:val="00181240"/>
    <w:rsid w:val="0018247C"/>
    <w:rsid w:val="00184876"/>
    <w:rsid w:val="001874E9"/>
    <w:rsid w:val="001877A3"/>
    <w:rsid w:val="00190C9A"/>
    <w:rsid w:val="001933A8"/>
    <w:rsid w:val="001958C3"/>
    <w:rsid w:val="001959C0"/>
    <w:rsid w:val="00197A19"/>
    <w:rsid w:val="00197DA8"/>
    <w:rsid w:val="001A01EA"/>
    <w:rsid w:val="001A0681"/>
    <w:rsid w:val="001A62F2"/>
    <w:rsid w:val="001A6E30"/>
    <w:rsid w:val="001A7127"/>
    <w:rsid w:val="001A72EC"/>
    <w:rsid w:val="001B0A2D"/>
    <w:rsid w:val="001B1DD5"/>
    <w:rsid w:val="001B779E"/>
    <w:rsid w:val="001C0279"/>
    <w:rsid w:val="001C1A88"/>
    <w:rsid w:val="001C226B"/>
    <w:rsid w:val="001C5B25"/>
    <w:rsid w:val="001D04B9"/>
    <w:rsid w:val="001D12EE"/>
    <w:rsid w:val="001D2D19"/>
    <w:rsid w:val="001D3484"/>
    <w:rsid w:val="001D3607"/>
    <w:rsid w:val="001D42B5"/>
    <w:rsid w:val="001D67F6"/>
    <w:rsid w:val="001D7301"/>
    <w:rsid w:val="001E25C8"/>
    <w:rsid w:val="001E3C17"/>
    <w:rsid w:val="001E3F33"/>
    <w:rsid w:val="001F3E9D"/>
    <w:rsid w:val="001F647F"/>
    <w:rsid w:val="00201E76"/>
    <w:rsid w:val="00201F09"/>
    <w:rsid w:val="0020369D"/>
    <w:rsid w:val="00210CBB"/>
    <w:rsid w:val="00214D25"/>
    <w:rsid w:val="00215AF4"/>
    <w:rsid w:val="00216F09"/>
    <w:rsid w:val="00217025"/>
    <w:rsid w:val="002229DF"/>
    <w:rsid w:val="00226D98"/>
    <w:rsid w:val="00231062"/>
    <w:rsid w:val="00231DC1"/>
    <w:rsid w:val="0023367D"/>
    <w:rsid w:val="002359CE"/>
    <w:rsid w:val="0023648B"/>
    <w:rsid w:val="00240DC6"/>
    <w:rsid w:val="00242BEB"/>
    <w:rsid w:val="00247B5E"/>
    <w:rsid w:val="002545C1"/>
    <w:rsid w:val="00254B90"/>
    <w:rsid w:val="002552C3"/>
    <w:rsid w:val="00255CA9"/>
    <w:rsid w:val="00263023"/>
    <w:rsid w:val="00263B35"/>
    <w:rsid w:val="00264C0A"/>
    <w:rsid w:val="00264D27"/>
    <w:rsid w:val="0026595F"/>
    <w:rsid w:val="00273F18"/>
    <w:rsid w:val="002758AA"/>
    <w:rsid w:val="00275E23"/>
    <w:rsid w:val="002772BB"/>
    <w:rsid w:val="00280F29"/>
    <w:rsid w:val="002816C0"/>
    <w:rsid w:val="00281B45"/>
    <w:rsid w:val="00284B19"/>
    <w:rsid w:val="00284F2B"/>
    <w:rsid w:val="00285146"/>
    <w:rsid w:val="00285477"/>
    <w:rsid w:val="00285CC0"/>
    <w:rsid w:val="00286417"/>
    <w:rsid w:val="00286645"/>
    <w:rsid w:val="0028792B"/>
    <w:rsid w:val="00297343"/>
    <w:rsid w:val="002A070B"/>
    <w:rsid w:val="002B7A8F"/>
    <w:rsid w:val="002B7E71"/>
    <w:rsid w:val="002C21A7"/>
    <w:rsid w:val="002C2329"/>
    <w:rsid w:val="002C2EBA"/>
    <w:rsid w:val="002C3FE1"/>
    <w:rsid w:val="002C4069"/>
    <w:rsid w:val="002C69C8"/>
    <w:rsid w:val="002C72F2"/>
    <w:rsid w:val="002C798C"/>
    <w:rsid w:val="002D0F64"/>
    <w:rsid w:val="002D6CE4"/>
    <w:rsid w:val="002D79DB"/>
    <w:rsid w:val="002D7E8A"/>
    <w:rsid w:val="002E5124"/>
    <w:rsid w:val="002E633C"/>
    <w:rsid w:val="002F0112"/>
    <w:rsid w:val="002F2FC0"/>
    <w:rsid w:val="00300DA6"/>
    <w:rsid w:val="00303187"/>
    <w:rsid w:val="0030485B"/>
    <w:rsid w:val="003104BA"/>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5E0"/>
    <w:rsid w:val="003417D9"/>
    <w:rsid w:val="00345945"/>
    <w:rsid w:val="00347D8F"/>
    <w:rsid w:val="003520C7"/>
    <w:rsid w:val="00355154"/>
    <w:rsid w:val="00362F1A"/>
    <w:rsid w:val="00363F81"/>
    <w:rsid w:val="00372396"/>
    <w:rsid w:val="003776A3"/>
    <w:rsid w:val="00382AE4"/>
    <w:rsid w:val="0038364B"/>
    <w:rsid w:val="003838B0"/>
    <w:rsid w:val="00390833"/>
    <w:rsid w:val="00393A44"/>
    <w:rsid w:val="003949BF"/>
    <w:rsid w:val="00397B97"/>
    <w:rsid w:val="003A2050"/>
    <w:rsid w:val="003B0868"/>
    <w:rsid w:val="003B5DA3"/>
    <w:rsid w:val="003C0C37"/>
    <w:rsid w:val="003C0C60"/>
    <w:rsid w:val="003C210C"/>
    <w:rsid w:val="003C2C25"/>
    <w:rsid w:val="003C6C83"/>
    <w:rsid w:val="003D3289"/>
    <w:rsid w:val="003D52BB"/>
    <w:rsid w:val="003D634C"/>
    <w:rsid w:val="003D7806"/>
    <w:rsid w:val="003D7DA4"/>
    <w:rsid w:val="003E2350"/>
    <w:rsid w:val="003E582C"/>
    <w:rsid w:val="003E6629"/>
    <w:rsid w:val="003E73B2"/>
    <w:rsid w:val="003E75C6"/>
    <w:rsid w:val="003F0B13"/>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40D9"/>
    <w:rsid w:val="00417C17"/>
    <w:rsid w:val="00421495"/>
    <w:rsid w:val="00423979"/>
    <w:rsid w:val="00430D0D"/>
    <w:rsid w:val="00435F0E"/>
    <w:rsid w:val="00437C7B"/>
    <w:rsid w:val="0044053D"/>
    <w:rsid w:val="0044364E"/>
    <w:rsid w:val="00444BA0"/>
    <w:rsid w:val="00447A10"/>
    <w:rsid w:val="004518F0"/>
    <w:rsid w:val="00454632"/>
    <w:rsid w:val="00454920"/>
    <w:rsid w:val="0045592F"/>
    <w:rsid w:val="004571D3"/>
    <w:rsid w:val="00462AD6"/>
    <w:rsid w:val="00462EA4"/>
    <w:rsid w:val="004637B6"/>
    <w:rsid w:val="004653DB"/>
    <w:rsid w:val="004661F5"/>
    <w:rsid w:val="00466DD0"/>
    <w:rsid w:val="00470876"/>
    <w:rsid w:val="004738C7"/>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D67FD"/>
    <w:rsid w:val="004E0669"/>
    <w:rsid w:val="004E3CF4"/>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624B"/>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A468A"/>
    <w:rsid w:val="005B00F2"/>
    <w:rsid w:val="005B0969"/>
    <w:rsid w:val="005B13A5"/>
    <w:rsid w:val="005B4D55"/>
    <w:rsid w:val="005C073C"/>
    <w:rsid w:val="005C2941"/>
    <w:rsid w:val="005C3AA2"/>
    <w:rsid w:val="005C654C"/>
    <w:rsid w:val="005D6361"/>
    <w:rsid w:val="005E09E4"/>
    <w:rsid w:val="005E295C"/>
    <w:rsid w:val="005E72FB"/>
    <w:rsid w:val="005F1F20"/>
    <w:rsid w:val="005F3A10"/>
    <w:rsid w:val="005F61FD"/>
    <w:rsid w:val="00601C67"/>
    <w:rsid w:val="00602602"/>
    <w:rsid w:val="00612F40"/>
    <w:rsid w:val="006160CB"/>
    <w:rsid w:val="00617057"/>
    <w:rsid w:val="00620305"/>
    <w:rsid w:val="00622CE0"/>
    <w:rsid w:val="006238AD"/>
    <w:rsid w:val="006250C8"/>
    <w:rsid w:val="00631F5C"/>
    <w:rsid w:val="00634740"/>
    <w:rsid w:val="006416F3"/>
    <w:rsid w:val="00646E3D"/>
    <w:rsid w:val="00646F88"/>
    <w:rsid w:val="00647909"/>
    <w:rsid w:val="0065024F"/>
    <w:rsid w:val="00652A13"/>
    <w:rsid w:val="0066107F"/>
    <w:rsid w:val="0066113C"/>
    <w:rsid w:val="0066296C"/>
    <w:rsid w:val="00663F14"/>
    <w:rsid w:val="00664F07"/>
    <w:rsid w:val="0066599A"/>
    <w:rsid w:val="00665C8B"/>
    <w:rsid w:val="00666D30"/>
    <w:rsid w:val="00673A81"/>
    <w:rsid w:val="006743AA"/>
    <w:rsid w:val="00676011"/>
    <w:rsid w:val="00682121"/>
    <w:rsid w:val="0068316A"/>
    <w:rsid w:val="0068337D"/>
    <w:rsid w:val="00684618"/>
    <w:rsid w:val="00687774"/>
    <w:rsid w:val="00687E05"/>
    <w:rsid w:val="00693AE5"/>
    <w:rsid w:val="00695251"/>
    <w:rsid w:val="00695B6A"/>
    <w:rsid w:val="00696D67"/>
    <w:rsid w:val="006974D5"/>
    <w:rsid w:val="006A351E"/>
    <w:rsid w:val="006A5338"/>
    <w:rsid w:val="006A62D4"/>
    <w:rsid w:val="006B6A69"/>
    <w:rsid w:val="006B6B74"/>
    <w:rsid w:val="006B6BBC"/>
    <w:rsid w:val="006C21F1"/>
    <w:rsid w:val="006C480F"/>
    <w:rsid w:val="006C67AD"/>
    <w:rsid w:val="006D079A"/>
    <w:rsid w:val="006D106A"/>
    <w:rsid w:val="006D3EF7"/>
    <w:rsid w:val="006D6877"/>
    <w:rsid w:val="006D73C1"/>
    <w:rsid w:val="006E0F1E"/>
    <w:rsid w:val="006E41A4"/>
    <w:rsid w:val="006E49C4"/>
    <w:rsid w:val="006E4AB0"/>
    <w:rsid w:val="006E5767"/>
    <w:rsid w:val="006E582D"/>
    <w:rsid w:val="006E727B"/>
    <w:rsid w:val="006E7311"/>
    <w:rsid w:val="007008E0"/>
    <w:rsid w:val="007012AF"/>
    <w:rsid w:val="007016DA"/>
    <w:rsid w:val="00704E70"/>
    <w:rsid w:val="00705743"/>
    <w:rsid w:val="00706ECA"/>
    <w:rsid w:val="00712181"/>
    <w:rsid w:val="0071357B"/>
    <w:rsid w:val="00720775"/>
    <w:rsid w:val="00723578"/>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3101"/>
    <w:rsid w:val="007A5375"/>
    <w:rsid w:val="007A7936"/>
    <w:rsid w:val="007B09D7"/>
    <w:rsid w:val="007B34BE"/>
    <w:rsid w:val="007B55CA"/>
    <w:rsid w:val="007B5E4D"/>
    <w:rsid w:val="007B5F12"/>
    <w:rsid w:val="007B5F82"/>
    <w:rsid w:val="007B70D2"/>
    <w:rsid w:val="007C1AAB"/>
    <w:rsid w:val="007C32E1"/>
    <w:rsid w:val="007C3A6E"/>
    <w:rsid w:val="007D0A47"/>
    <w:rsid w:val="007D1B5D"/>
    <w:rsid w:val="007D39AA"/>
    <w:rsid w:val="007D5528"/>
    <w:rsid w:val="007D6CBD"/>
    <w:rsid w:val="007D7C77"/>
    <w:rsid w:val="007E45BD"/>
    <w:rsid w:val="007E5869"/>
    <w:rsid w:val="007F5176"/>
    <w:rsid w:val="007F6E8A"/>
    <w:rsid w:val="00800287"/>
    <w:rsid w:val="008013BD"/>
    <w:rsid w:val="00802D4C"/>
    <w:rsid w:val="00804901"/>
    <w:rsid w:val="00805CEF"/>
    <w:rsid w:val="008061FA"/>
    <w:rsid w:val="00806B4A"/>
    <w:rsid w:val="00807117"/>
    <w:rsid w:val="00813F56"/>
    <w:rsid w:val="00814E13"/>
    <w:rsid w:val="00815693"/>
    <w:rsid w:val="00821F17"/>
    <w:rsid w:val="00822C62"/>
    <w:rsid w:val="00823D64"/>
    <w:rsid w:val="00826A24"/>
    <w:rsid w:val="00835604"/>
    <w:rsid w:val="00835A25"/>
    <w:rsid w:val="0084517E"/>
    <w:rsid w:val="0084651A"/>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873BE"/>
    <w:rsid w:val="00891298"/>
    <w:rsid w:val="008946A2"/>
    <w:rsid w:val="00894C67"/>
    <w:rsid w:val="00895814"/>
    <w:rsid w:val="00897580"/>
    <w:rsid w:val="008A1329"/>
    <w:rsid w:val="008A44B7"/>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8F510F"/>
    <w:rsid w:val="008F5C33"/>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65D"/>
    <w:rsid w:val="00971A79"/>
    <w:rsid w:val="009720FB"/>
    <w:rsid w:val="009777FE"/>
    <w:rsid w:val="009810F7"/>
    <w:rsid w:val="00982802"/>
    <w:rsid w:val="00984CFA"/>
    <w:rsid w:val="009856D0"/>
    <w:rsid w:val="00985C94"/>
    <w:rsid w:val="009935D6"/>
    <w:rsid w:val="0099526B"/>
    <w:rsid w:val="009A15FB"/>
    <w:rsid w:val="009A340C"/>
    <w:rsid w:val="009A66A3"/>
    <w:rsid w:val="009A674A"/>
    <w:rsid w:val="009A7F80"/>
    <w:rsid w:val="009B6C3C"/>
    <w:rsid w:val="009C2542"/>
    <w:rsid w:val="009C4F1D"/>
    <w:rsid w:val="009C6BCA"/>
    <w:rsid w:val="009D2328"/>
    <w:rsid w:val="009D4A72"/>
    <w:rsid w:val="009D7F72"/>
    <w:rsid w:val="009E01EE"/>
    <w:rsid w:val="009E2B14"/>
    <w:rsid w:val="009E58F8"/>
    <w:rsid w:val="009E79CF"/>
    <w:rsid w:val="009F14ED"/>
    <w:rsid w:val="009F363C"/>
    <w:rsid w:val="00A016DB"/>
    <w:rsid w:val="00A11872"/>
    <w:rsid w:val="00A20324"/>
    <w:rsid w:val="00A2124A"/>
    <w:rsid w:val="00A22805"/>
    <w:rsid w:val="00A22FBB"/>
    <w:rsid w:val="00A2446C"/>
    <w:rsid w:val="00A24D3A"/>
    <w:rsid w:val="00A30744"/>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12D6"/>
    <w:rsid w:val="00A774A1"/>
    <w:rsid w:val="00A80CE5"/>
    <w:rsid w:val="00A82EAE"/>
    <w:rsid w:val="00A873BA"/>
    <w:rsid w:val="00A92EF7"/>
    <w:rsid w:val="00A968B4"/>
    <w:rsid w:val="00AA3D04"/>
    <w:rsid w:val="00AB0638"/>
    <w:rsid w:val="00AB4148"/>
    <w:rsid w:val="00AB451A"/>
    <w:rsid w:val="00AB63E2"/>
    <w:rsid w:val="00AB7CCC"/>
    <w:rsid w:val="00AC15F7"/>
    <w:rsid w:val="00AC2FCF"/>
    <w:rsid w:val="00AC5853"/>
    <w:rsid w:val="00AC5D23"/>
    <w:rsid w:val="00AC7BB3"/>
    <w:rsid w:val="00AD4FC7"/>
    <w:rsid w:val="00AD6AF3"/>
    <w:rsid w:val="00AD7651"/>
    <w:rsid w:val="00AD76EE"/>
    <w:rsid w:val="00AE363C"/>
    <w:rsid w:val="00AE65D6"/>
    <w:rsid w:val="00AE72B8"/>
    <w:rsid w:val="00AE783B"/>
    <w:rsid w:val="00AF6373"/>
    <w:rsid w:val="00AF63A0"/>
    <w:rsid w:val="00B0032A"/>
    <w:rsid w:val="00B03D2C"/>
    <w:rsid w:val="00B117E0"/>
    <w:rsid w:val="00B16069"/>
    <w:rsid w:val="00B20A7A"/>
    <w:rsid w:val="00B22B36"/>
    <w:rsid w:val="00B24E84"/>
    <w:rsid w:val="00B26A6D"/>
    <w:rsid w:val="00B34BAF"/>
    <w:rsid w:val="00B36B1C"/>
    <w:rsid w:val="00B37279"/>
    <w:rsid w:val="00B375E4"/>
    <w:rsid w:val="00B40916"/>
    <w:rsid w:val="00B44F05"/>
    <w:rsid w:val="00B47BA6"/>
    <w:rsid w:val="00B47DC9"/>
    <w:rsid w:val="00B50C5A"/>
    <w:rsid w:val="00B51049"/>
    <w:rsid w:val="00B54DE6"/>
    <w:rsid w:val="00B57AED"/>
    <w:rsid w:val="00B6597C"/>
    <w:rsid w:val="00B771E8"/>
    <w:rsid w:val="00B81A96"/>
    <w:rsid w:val="00B83F01"/>
    <w:rsid w:val="00B84872"/>
    <w:rsid w:val="00B85AC8"/>
    <w:rsid w:val="00B85B93"/>
    <w:rsid w:val="00B90167"/>
    <w:rsid w:val="00B93630"/>
    <w:rsid w:val="00B97B6E"/>
    <w:rsid w:val="00BA3B4E"/>
    <w:rsid w:val="00BA3EB5"/>
    <w:rsid w:val="00BA55CE"/>
    <w:rsid w:val="00BA5AC9"/>
    <w:rsid w:val="00BB08D7"/>
    <w:rsid w:val="00BB1669"/>
    <w:rsid w:val="00BB1A30"/>
    <w:rsid w:val="00BB7447"/>
    <w:rsid w:val="00BC0368"/>
    <w:rsid w:val="00BC5ABE"/>
    <w:rsid w:val="00BD0CFB"/>
    <w:rsid w:val="00BD14EE"/>
    <w:rsid w:val="00BD45F5"/>
    <w:rsid w:val="00BD461A"/>
    <w:rsid w:val="00BD4BA1"/>
    <w:rsid w:val="00BD542B"/>
    <w:rsid w:val="00BD5979"/>
    <w:rsid w:val="00BD5F60"/>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45387"/>
    <w:rsid w:val="00C47671"/>
    <w:rsid w:val="00C504E7"/>
    <w:rsid w:val="00C5055C"/>
    <w:rsid w:val="00C61421"/>
    <w:rsid w:val="00C67BD5"/>
    <w:rsid w:val="00C710ED"/>
    <w:rsid w:val="00C75278"/>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3E43"/>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255A"/>
    <w:rsid w:val="00D87865"/>
    <w:rsid w:val="00D912D2"/>
    <w:rsid w:val="00D91D94"/>
    <w:rsid w:val="00D91EE4"/>
    <w:rsid w:val="00D92870"/>
    <w:rsid w:val="00D94E9E"/>
    <w:rsid w:val="00D96788"/>
    <w:rsid w:val="00DA0AD9"/>
    <w:rsid w:val="00DA216F"/>
    <w:rsid w:val="00DA2AFE"/>
    <w:rsid w:val="00DA41F6"/>
    <w:rsid w:val="00DA46A9"/>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DF42B3"/>
    <w:rsid w:val="00DF5351"/>
    <w:rsid w:val="00E009C9"/>
    <w:rsid w:val="00E020B5"/>
    <w:rsid w:val="00E029ED"/>
    <w:rsid w:val="00E03228"/>
    <w:rsid w:val="00E043AA"/>
    <w:rsid w:val="00E05EBE"/>
    <w:rsid w:val="00E06C4F"/>
    <w:rsid w:val="00E11535"/>
    <w:rsid w:val="00E11B3E"/>
    <w:rsid w:val="00E16105"/>
    <w:rsid w:val="00E17C1E"/>
    <w:rsid w:val="00E2156B"/>
    <w:rsid w:val="00E26042"/>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2B5F"/>
    <w:rsid w:val="00E74329"/>
    <w:rsid w:val="00E74C4D"/>
    <w:rsid w:val="00E760AE"/>
    <w:rsid w:val="00E81D5E"/>
    <w:rsid w:val="00E82BD1"/>
    <w:rsid w:val="00E9257D"/>
    <w:rsid w:val="00E95AFB"/>
    <w:rsid w:val="00E96F1C"/>
    <w:rsid w:val="00EA1369"/>
    <w:rsid w:val="00EA4AAD"/>
    <w:rsid w:val="00EA7F7B"/>
    <w:rsid w:val="00EB4FE3"/>
    <w:rsid w:val="00EB7ABF"/>
    <w:rsid w:val="00EC0952"/>
    <w:rsid w:val="00EC45FF"/>
    <w:rsid w:val="00EC6236"/>
    <w:rsid w:val="00EC7DBB"/>
    <w:rsid w:val="00ED023A"/>
    <w:rsid w:val="00ED10F7"/>
    <w:rsid w:val="00ED2FCE"/>
    <w:rsid w:val="00ED492B"/>
    <w:rsid w:val="00ED7CCB"/>
    <w:rsid w:val="00EE42E4"/>
    <w:rsid w:val="00EE65E2"/>
    <w:rsid w:val="00EF144D"/>
    <w:rsid w:val="00EF34ED"/>
    <w:rsid w:val="00EF3F01"/>
    <w:rsid w:val="00EF5435"/>
    <w:rsid w:val="00EF7123"/>
    <w:rsid w:val="00F00509"/>
    <w:rsid w:val="00F018E9"/>
    <w:rsid w:val="00F076C9"/>
    <w:rsid w:val="00F11074"/>
    <w:rsid w:val="00F13225"/>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7631C"/>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E2265"/>
    <w:rsid w:val="00FF0126"/>
    <w:rsid w:val="00FF124E"/>
    <w:rsid w:val="00FF1843"/>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0660285">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cy.Hartman@CenturyLink.com" TargetMode="External"/><Relationship Id="rId4" Type="http://schemas.microsoft.com/office/2007/relationships/stylesWithEffects" Target="stylesWithEffects.xml"/><Relationship Id="rId9" Type="http://schemas.openxmlformats.org/officeDocument/2006/relationships/hyperlink" Target="mailto:Andy.Gormley@T-mobi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9E7E-4CB9-437B-83C9-3C0EC1D9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Marie Gresser</cp:lastModifiedBy>
  <cp:revision>4</cp:revision>
  <cp:lastPrinted>2014-11-21T19:25:00Z</cp:lastPrinted>
  <dcterms:created xsi:type="dcterms:W3CDTF">2016-11-21T15:59:00Z</dcterms:created>
  <dcterms:modified xsi:type="dcterms:W3CDTF">2016-11-21T16:24:00Z</dcterms:modified>
</cp:coreProperties>
</file>