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79F17AE"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del w:id="0" w:author="Microsoft Office User" w:date="2016-09-14T17:13:00Z">
        <w:r w:rsidDel="00EB4519">
          <w:rPr>
            <w:bCs/>
            <w:color w:val="000000"/>
          </w:rPr>
          <w:delText xml:space="preserve">validation </w:delText>
        </w:r>
      </w:del>
      <w:ins w:id="1" w:author="Microsoft Office User" w:date="2016-09-14T17:13:00Z">
        <w:r w:rsidR="00EB4519">
          <w:rPr>
            <w:bCs/>
            <w:color w:val="000000"/>
          </w:rPr>
          <w:t>verification</w:t>
        </w:r>
        <w:r w:rsidR="00EB4519">
          <w:rPr>
            <w:bCs/>
            <w:color w:val="000000"/>
          </w:rPr>
          <w:t xml:space="preserve"> </w:t>
        </w:r>
      </w:ins>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0B23D13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ins w:id="33" w:author="Microsoft Office User" w:date="2016-09-14T17:14:00Z">
        <w:r w:rsidR="001364E3">
          <w:t xml:space="preserve">the IETF </w:t>
        </w:r>
      </w:ins>
      <w:r w:rsidRPr="0063535E">
        <w:t xml:space="preserve">STIR </w:t>
      </w:r>
      <w:ins w:id="34" w:author="Microsoft Office User" w:date="2016-09-14T17:14:00Z">
        <w:r w:rsidR="001364E3">
          <w:t xml:space="preserve">WG protocols </w:t>
        </w:r>
      </w:ins>
      <w:r w:rsidRPr="0063535E">
        <w:t xml:space="preserve">and the architecture and management of </w:t>
      </w:r>
      <w:r w:rsidR="00A94A84" w:rsidRPr="0063535E">
        <w:t>STI</w:t>
      </w:r>
      <w:del w:id="35" w:author="Microsoft Office User" w:date="2016-09-14T17:18:00Z">
        <w:r w:rsidR="00A94A84" w:rsidRPr="0063535E" w:rsidDel="00A4435F">
          <w:delText>R</w:delText>
        </w:r>
      </w:del>
      <w:r w:rsidR="00A94A84">
        <w:t>-</w:t>
      </w:r>
      <w:r w:rsidRPr="0063535E">
        <w:t>related certificates on VoIP networks.  This include</w:t>
      </w:r>
      <w:r w:rsidR="00AE5471">
        <w:t>s</w:t>
      </w:r>
      <w:r w:rsidRPr="0063535E">
        <w:t xml:space="preserve"> definition of what STI</w:t>
      </w:r>
      <w:del w:id="36" w:author="Microsoft Office User" w:date="2016-09-14T17:18:00Z">
        <w:r w:rsidRPr="0063535E" w:rsidDel="00A4435F">
          <w:delText>R</w:delText>
        </w:r>
      </w:del>
      <w:r w:rsidRPr="0063535E">
        <w:t xml:space="preserve">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w:t>
      </w:r>
      <w:del w:id="37" w:author="Microsoft Office User" w:date="2016-09-14T17:19:00Z">
        <w:r w:rsidR="0063535E" w:rsidRPr="0063535E" w:rsidDel="00A4435F">
          <w:delText>R</w:delText>
        </w:r>
      </w:del>
      <w:r w:rsidR="0063535E" w:rsidRPr="0063535E">
        <w:t xml:space="preserve">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05072F55" w:rsidR="00302CBC" w:rsidDel="00A4435F" w:rsidRDefault="00302CBC" w:rsidP="0063535E">
      <w:pPr>
        <w:rPr>
          <w:del w:id="38" w:author="Microsoft Office User" w:date="2016-09-14T17:18:00Z"/>
        </w:rPr>
      </w:pPr>
      <w:del w:id="39" w:author="Microsoft Office User" w:date="2016-09-14T17:18:00Z">
        <w:r w:rsidRPr="00F70E1B" w:rsidDel="00A4435F">
          <w:rPr>
            <w:highlight w:val="yellow"/>
          </w:rPr>
          <w:delText>Editor’s Note: change VoIP to IP based service provider voice network</w:delText>
        </w:r>
      </w:del>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pPr>
        <w:rPr>
          <w:ins w:id="40" w:author="Microsoft Office User" w:date="2016-09-14T17:19:00Z"/>
        </w:rPr>
      </w:pPr>
      <w:r>
        <w:t>draft-</w:t>
      </w:r>
      <w:proofErr w:type="spellStart"/>
      <w:r>
        <w:t>ietf</w:t>
      </w:r>
      <w:proofErr w:type="spellEnd"/>
      <w:r>
        <w:t>-stir-certificates</w:t>
      </w:r>
    </w:p>
    <w:p w14:paraId="02769C91" w14:textId="77777777" w:rsidR="00A4435F" w:rsidRDefault="00A4435F" w:rsidP="00A4435F">
      <w:pPr>
        <w:rPr>
          <w:ins w:id="41" w:author="Microsoft Office User" w:date="2016-09-14T17:19:00Z"/>
        </w:rPr>
      </w:pPr>
      <w:ins w:id="42" w:author="Microsoft Office User" w:date="2016-09-14T17:19:00Z">
        <w:r>
          <w:t xml:space="preserve">IETF RFC </w:t>
        </w:r>
        <w:proofErr w:type="gramStart"/>
        <w:r>
          <w:t xml:space="preserve">3325  </w:t>
        </w:r>
        <w:r w:rsidRPr="00AE50E1">
          <w:rPr>
            <w:i/>
          </w:rPr>
          <w:t>Private</w:t>
        </w:r>
        <w:proofErr w:type="gramEnd"/>
        <w:r w:rsidRPr="00AE50E1">
          <w:rPr>
            <w:i/>
          </w:rPr>
          <w:t xml:space="preserve"> Extensions to SIP for Asserted Identity within Trusted Networks</w:t>
        </w:r>
      </w:ins>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224C2384" w:rsidR="00424AF1" w:rsidRDefault="00424AF1" w:rsidP="00424AF1">
      <w:del w:id="43" w:author="Microsoft Office User" w:date="2016-09-14T20:12:00Z">
        <w:r w:rsidRPr="00424AF1" w:rsidDel="00603190">
          <w:rPr>
            <w:b/>
          </w:rPr>
          <w:delText>AAA</w:delText>
        </w:r>
      </w:del>
      <w:ins w:id="44" w:author="Microsoft Office User" w:date="2016-09-14T20:12:00Z">
        <w:r w:rsidR="004132F6">
          <w:rPr>
            <w:b/>
          </w:rPr>
          <w:t>Caller ID</w:t>
        </w:r>
      </w:ins>
      <w:r>
        <w:t>:</w:t>
      </w:r>
      <w:ins w:id="45" w:author="Microsoft Office User" w:date="2016-09-14T20:17:00Z">
        <w:r w:rsidR="004132F6">
          <w:t xml:space="preserve"> the originating or calling parties telephone number used to identify the caller carried either in the P-Asserted ID or From header</w:t>
        </w:r>
      </w:ins>
      <w:del w:id="46" w:author="Microsoft Office User" w:date="2016-09-14T20:12:00Z">
        <w:r w:rsidDel="00603190">
          <w:delText xml:space="preserve"> xxxx</w:delText>
        </w:r>
      </w:del>
      <w:r>
        <w:t>.</w:t>
      </w:r>
    </w:p>
    <w:p w14:paraId="500C3E3E" w14:textId="0F6A0077" w:rsidR="00424AF1" w:rsidDel="004132F6" w:rsidRDefault="00424AF1" w:rsidP="00424AF1">
      <w:pPr>
        <w:rPr>
          <w:del w:id="47" w:author="Microsoft Office User" w:date="2016-09-14T20:18:00Z"/>
        </w:rPr>
      </w:pPr>
      <w:del w:id="48" w:author="Microsoft Office User" w:date="2016-09-14T20:18:00Z">
        <w:r w:rsidRPr="00424AF1" w:rsidDel="004132F6">
          <w:rPr>
            <w:b/>
          </w:rPr>
          <w:delText>Bbbb</w:delText>
        </w:r>
        <w:r w:rsidDel="004132F6">
          <w:delText>: xxxx.</w:delText>
        </w:r>
      </w:del>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ins w:id="49" w:author="Microsoft Office User" w:date="2016-09-14T17:20:00Z">
        <w:r w:rsidR="00A4435F">
          <w:t xml:space="preserve">the </w:t>
        </w:r>
      </w:ins>
      <w:r>
        <w:t xml:space="preserve">IETF STIR </w:t>
      </w:r>
      <w:ins w:id="50" w:author="Microsoft Office User" w:date="2016-09-14T17:20:00Z">
        <w:r w:rsidR="00A4435F">
          <w:t>working group</w:t>
        </w:r>
      </w:ins>
      <w:ins w:id="51" w:author="Microsoft Office User" w:date="2016-09-14T17:21:00Z">
        <w:r w:rsidR="00A4435F">
          <w:t xml:space="preserve"> (WG)</w:t>
        </w:r>
      </w:ins>
      <w:ins w:id="52" w:author="Microsoft Office User" w:date="2016-09-14T17:20:00Z">
        <w:r w:rsidR="00A4435F">
          <w:t xml:space="preserve"> </w:t>
        </w:r>
      </w:ins>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12342D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ins w:id="53" w:author="Microsoft Office User" w:date="2016-09-14T17:21:00Z">
        <w:r w:rsidR="00A4435F">
          <w:t>as defined in RFC</w:t>
        </w:r>
      </w:ins>
      <w:ins w:id="54" w:author="Microsoft Office User" w:date="2016-09-14T17:22:00Z">
        <w:r w:rsidR="00A4435F">
          <w:t xml:space="preserve">3325 </w:t>
        </w:r>
      </w:ins>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ins w:id="55" w:author="Microsoft Office User" w:date="2016-09-14T17:22:00Z">
        <w:r w:rsidR="00A4435F">
          <w:t xml:space="preserve">the </w:t>
        </w:r>
      </w:ins>
      <w:r>
        <w:t xml:space="preserve">STIR </w:t>
      </w:r>
      <w:ins w:id="56" w:author="Microsoft Office User" w:date="2016-09-14T17:22:00Z">
        <w:r w:rsidR="00A4435F">
          <w:t xml:space="preserve">WG </w:t>
        </w:r>
      </w:ins>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ins w:id="57" w:author="Microsoft Office User" w:date="2016-09-14T17:23:00Z">
        <w:r w:rsidR="00A4435F">
          <w:t xml:space="preserve">on </w:t>
        </w:r>
      </w:ins>
      <w:r w:rsidR="00F762B6">
        <w:t xml:space="preserve">how </w:t>
      </w:r>
      <w:del w:id="58" w:author="Microsoft Office User" w:date="2016-09-14T17:23:00Z">
        <w:r w:rsidR="00F762B6" w:rsidDel="00A4435F">
          <w:delText xml:space="preserve">are </w:delText>
        </w:r>
      </w:del>
      <w:ins w:id="59" w:author="Microsoft Office User" w:date="2016-09-14T17:23:00Z">
        <w:r w:rsidR="00A4435F">
          <w:t>and</w:t>
        </w:r>
        <w:r w:rsidR="00A4435F">
          <w:t xml:space="preserve"> </w:t>
        </w:r>
      </w:ins>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ins w:id="60" w:author="Microsoft Office User" w:date="2016-09-14T17:22:00Z">
        <w:r w:rsidR="00A4435F">
          <w:t>s</w:t>
        </w:r>
      </w:ins>
      <w:r w:rsidR="00233054">
        <w:t xml:space="preserve"> that </w:t>
      </w:r>
      <w:ins w:id="61" w:author="Microsoft Office User" w:date="2016-09-14T17:22:00Z">
        <w:r w:rsidR="00A4435F">
          <w:t xml:space="preserve">the service provider </w:t>
        </w:r>
      </w:ins>
      <w:del w:id="62" w:author="Microsoft Office User" w:date="2016-09-14T17:22:00Z">
        <w:r w:rsidR="00233054" w:rsidDel="00A4435F">
          <w:delText xml:space="preserve">it </w:delText>
        </w:r>
      </w:del>
      <w:r w:rsidR="00233054">
        <w:t xml:space="preserve">may have received from </w:t>
      </w:r>
      <w:ins w:id="63" w:author="Microsoft Office User" w:date="2016-09-14T17:22:00Z">
        <w:r w:rsidR="00A4435F">
          <w:t xml:space="preserve">an </w:t>
        </w:r>
      </w:ins>
      <w:r w:rsidR="00233054">
        <w:t xml:space="preserve">unauthenticated network or </w:t>
      </w:r>
      <w:ins w:id="64" w:author="Microsoft Office User" w:date="2016-09-14T17:23:00Z">
        <w:r w:rsidR="00A4435F">
          <w:t xml:space="preserve">that are </w:t>
        </w:r>
      </w:ins>
      <w:r w:rsidR="00233054">
        <w:t>unsigned. Verification of signatures will use these attestations as information to provide trace back mechanisms as well as information to feed into any call spam identification techniques</w:t>
      </w:r>
      <w:del w:id="65" w:author="Microsoft Office User" w:date="2016-09-14T17:23:00Z">
        <w:r w:rsidR="00233054" w:rsidDel="00A4435F">
          <w:delText xml:space="preserve"> it</w:delText>
        </w:r>
      </w:del>
      <w:ins w:id="66" w:author="Microsoft Office User" w:date="2016-09-14T17:23:00Z">
        <w:r w:rsidR="00A4435F">
          <w:t xml:space="preserve"> the service provider</w:t>
        </w:r>
      </w:ins>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06C2C932"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del w:id="67" w:author="Microsoft Office User" w:date="2016-09-14T17:25:00Z">
        <w:r w:rsidRPr="0063535E" w:rsidDel="00A4435F">
          <w:delText>"identity"</w:delText>
        </w:r>
      </w:del>
      <w:ins w:id="68" w:author="Microsoft Office User" w:date="2016-09-14T17:25:00Z">
        <w:r w:rsidR="00A4435F">
          <w:t>Identity</w:t>
        </w:r>
      </w:ins>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ins w:id="69" w:author="Microsoft Office User" w:date="2016-09-14T17:25:00Z">
        <w:r w:rsidR="00A4435F">
          <w:t>I</w:t>
        </w:r>
      </w:ins>
      <w:del w:id="70" w:author="Microsoft Office User" w:date="2016-09-14T17:25:00Z">
        <w:r w:rsidRPr="0063535E" w:rsidDel="00A4435F">
          <w:delText>i</w:delText>
        </w:r>
      </w:del>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ins w:id="71" w:author="Microsoft Office User" w:date="2016-09-14T17:24:00Z">
        <w:r w:rsidR="00A4435F">
          <w:t>rom</w:t>
        </w:r>
      </w:ins>
      <w:del w:id="72" w:author="Microsoft Office User" w:date="2016-09-14T17:24:00Z">
        <w:r w:rsidRPr="0063535E" w:rsidDel="00A4435F">
          <w:delText>ROM</w:delText>
        </w:r>
      </w:del>
      <w:r w:rsidRPr="0063535E">
        <w:t xml:space="preserve"> </w:t>
      </w:r>
      <w:r w:rsidR="005F65B7">
        <w:t>header</w:t>
      </w:r>
      <w:r w:rsidR="0014062D">
        <w:t xml:space="preserve"> field</w:t>
      </w:r>
      <w:r w:rsidRPr="0063535E">
        <w:t>.</w:t>
      </w:r>
    </w:p>
    <w:p w14:paraId="4819AB33" w14:textId="126DB0E4" w:rsidR="00376A75" w:rsidRDefault="00233054" w:rsidP="00955174">
      <w:r>
        <w:t xml:space="preserve">P-Asserted-ID must be used as the telephone identity if present, otherwise </w:t>
      </w:r>
      <w:del w:id="73" w:author="Microsoft Office User" w:date="2016-09-14T17:24:00Z">
        <w:r w:rsidDel="00A4435F">
          <w:delText xml:space="preserve">FROM </w:delText>
        </w:r>
      </w:del>
      <w:ins w:id="74" w:author="Microsoft Office User" w:date="2016-09-14T17:24:00Z">
        <w:r w:rsidR="00A4435F">
          <w:t>the From</w:t>
        </w:r>
        <w:r w:rsidR="00A4435F">
          <w:t xml:space="preserve"> </w:t>
        </w:r>
      </w:ins>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ins w:id="75" w:author="Microsoft Office User" w:date="2016-09-14T17:24:00Z">
        <w:r w:rsidR="00A4435F">
          <w:t>I</w:t>
        </w:r>
      </w:ins>
      <w:del w:id="76" w:author="Microsoft Office User" w:date="2016-09-14T17:24:00Z">
        <w:r w:rsidR="00376A75" w:rsidDel="00A4435F">
          <w:delText>i</w:delText>
        </w:r>
      </w:del>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E972A6">
        <w:fldChar w:fldCharType="begin"/>
      </w:r>
      <w:r w:rsidR="00E972A6">
        <w:instrText xml:space="preserve"> SEQ Figure \* A</w:instrText>
      </w:r>
      <w:r w:rsidR="00E972A6">
        <w:instrText xml:space="preserve">RABIC </w:instrText>
      </w:r>
      <w:r w:rsidR="00E972A6">
        <w:fldChar w:fldCharType="separate"/>
      </w:r>
      <w:r w:rsidR="00746EC2">
        <w:rPr>
          <w:noProof/>
        </w:rPr>
        <w:t>1</w:t>
      </w:r>
      <w:r w:rsidR="00E972A6">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E0D984C" w:rsidR="0063535E" w:rsidDel="00682252" w:rsidRDefault="0063535E" w:rsidP="00680E13">
      <w:pPr>
        <w:pStyle w:val="ListParagraph"/>
        <w:numPr>
          <w:ilvl w:val="0"/>
          <w:numId w:val="26"/>
        </w:numPr>
        <w:rPr>
          <w:del w:id="77" w:author="Microsoft Office User" w:date="2016-09-14T09:49:00Z"/>
        </w:rPr>
      </w:pPr>
      <w:del w:id="78" w:author="Microsoft Office User" w:date="2016-09-14T09:49:00Z">
        <w:r w:rsidDel="00682252">
          <w:delText>TN Certificate Repository – This represen</w:delText>
        </w:r>
        <w:r w:rsidR="00680E13" w:rsidDel="00682252">
          <w:delText>ts</w:delText>
        </w:r>
        <w:r w:rsidDel="00682252">
          <w:delText xml:space="preserve"> the publically accessible store for public key certificates.</w:delText>
        </w:r>
        <w:r w:rsidR="00767B36" w:rsidDel="00682252">
          <w:delText xml:space="preserve"> This repository is accessed via an HTTPS interface.</w:delText>
        </w:r>
      </w:del>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5DBE6407"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w:t>
      </w:r>
      <w:ins w:id="79" w:author="Microsoft Office User" w:date="2016-09-14T17:26:00Z">
        <w:r w:rsidR="00E74D29">
          <w:t>a Certificate Signing Request (</w:t>
        </w:r>
      </w:ins>
      <w:r w:rsidR="00E57760">
        <w:t>CSR</w:t>
      </w:r>
      <w:ins w:id="80" w:author="Microsoft Office User" w:date="2016-09-14T17:27:00Z">
        <w:r w:rsidR="00E74D29">
          <w:t>)</w:t>
        </w:r>
      </w:ins>
      <w:r>
        <w:t xml:space="preserve">. </w:t>
      </w:r>
    </w:p>
    <w:p w14:paraId="77B74D3E" w14:textId="34D37855" w:rsidR="000E2577" w:rsidRPr="003561ED" w:rsidRDefault="00E74D29" w:rsidP="003561ED">
      <w:pPr>
        <w:pStyle w:val="ListParagraph"/>
        <w:numPr>
          <w:ilvl w:val="0"/>
          <w:numId w:val="26"/>
        </w:numPr>
      </w:pPr>
      <w:ins w:id="81" w:author="Microsoft Office User" w:date="2016-09-14T17:26:00Z">
        <w:r>
          <w:t>TN Certificate Repository (</w:t>
        </w:r>
      </w:ins>
      <w:r w:rsidR="00E57760">
        <w:t>TN-CR</w:t>
      </w:r>
      <w:ins w:id="82" w:author="Microsoft Office User" w:date="2016-09-14T17:26:00Z">
        <w:r>
          <w:t>)</w:t>
        </w:r>
      </w:ins>
      <w:r w:rsidR="00E57760">
        <w:t xml:space="preserve">: </w:t>
      </w:r>
      <w:r w:rsidR="000E2577">
        <w:t xml:space="preserve">The </w:t>
      </w:r>
      <w:r w:rsidR="00E57760">
        <w:t>service provider</w:t>
      </w:r>
      <w:r w:rsidR="000E2577">
        <w:t xml:space="preserve"> maintains</w:t>
      </w:r>
      <w:r w:rsidR="00E57760">
        <w:t xml:space="preserve"> and makes</w:t>
      </w:r>
      <w:r w:rsidR="000E2577">
        <w:t xml:space="preserve"> </w:t>
      </w:r>
      <w:r w:rsidR="003C3764">
        <w:t>public certificate</w:t>
      </w:r>
      <w:r w:rsidR="00E57760">
        <w:t xml:space="preserve">s </w:t>
      </w:r>
      <w:ins w:id="83" w:author="Microsoft Office User" w:date="2016-09-14T17:26:00Z">
        <w:r>
          <w:t xml:space="preserve">maintained by the service provider. </w:t>
        </w:r>
        <w:r>
          <w:t>Th</w:t>
        </w:r>
        <w:r>
          <w:t>is</w:t>
        </w:r>
        <w:r>
          <w:t xml:space="preserve"> should be an HTTPS web servi</w:t>
        </w:r>
        <w:r>
          <w:t xml:space="preserve">ce </w:t>
        </w:r>
        <w:r>
          <w:t>that can be validated back to the owner of the public key certificate.</w:t>
        </w:r>
        <w:r>
          <w:t xml:space="preserve">  </w:t>
        </w:r>
      </w:ins>
      <w:del w:id="84" w:author="Microsoft Office User" w:date="2016-09-14T17:26:00Z">
        <w:r w:rsidR="00E57760" w:rsidDel="00E74D29">
          <w:delText>available</w:delText>
        </w:r>
        <w:r w:rsidR="003C3764" w:rsidDel="00E74D29">
          <w:delText xml:space="preserve"> in the TN-CR.</w:delText>
        </w:r>
        <w:r w:rsidR="00E57760" w:rsidDel="00E74D29">
          <w:delText xml:space="preserve">  This should be an HTTPS web service</w:delText>
        </w:r>
        <w:r w:rsidR="008D3C6B" w:rsidDel="00E74D29">
          <w:delText xml:space="preserve"> that can be validated back to the owner of the public key certificate</w:delText>
        </w:r>
      </w:del>
      <w:ins w:id="85" w:author="Drew Greco" w:date="2016-09-14T13:35:00Z">
        <w:del w:id="86" w:author="Microsoft Office User" w:date="2016-09-14T17:26:00Z">
          <w:r w:rsidR="001C1890" w:rsidDel="00E74D29">
            <w:delText>t</w:delText>
          </w:r>
        </w:del>
      </w:ins>
      <w:del w:id="87" w:author="Microsoft Office User" w:date="2016-09-14T17:26:00Z">
        <w:r w:rsidR="00E57760" w:rsidDel="00E74D29">
          <w:delText>.</w:delText>
        </w:r>
      </w:del>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E972A6">
        <w:fldChar w:fldCharType="begin"/>
      </w:r>
      <w:r w:rsidR="00E972A6">
        <w:instrText xml:space="preserve"> SEQ Figure \* ARABIC </w:instrText>
      </w:r>
      <w:r w:rsidR="00E972A6">
        <w:fldChar w:fldCharType="separate"/>
      </w:r>
      <w:r w:rsidR="00746EC2">
        <w:rPr>
          <w:noProof/>
        </w:rPr>
        <w:t>2</w:t>
      </w:r>
      <w:r w:rsidR="00E972A6">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851541B"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del w:id="88" w:author="Microsoft Office User" w:date="2016-09-14T17:28:00Z">
        <w:r w:rsidDel="00E74D29">
          <w:delText xml:space="preserve">“info” </w:delText>
        </w:r>
      </w:del>
      <w:ins w:id="89" w:author="Microsoft Office User" w:date="2016-09-14T17:28:00Z">
        <w:r w:rsidR="00E74D29">
          <w:t xml:space="preserve">Info header field </w:t>
        </w:r>
      </w:ins>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ins w:id="90" w:author="Drew Greco" w:date="2016-09-14T13:43:00Z">
        <w:r w:rsidR="00187EB1">
          <w:t xml:space="preserve"> and optional function that can be</w:t>
        </w:r>
      </w:ins>
      <w:r>
        <w:t xml:space="preserve"> invoked to perform call spam analytics or other mitigation techniques and return a response related to what is displayed to the user for legitimate or illegitimate call determination.</w:t>
      </w:r>
      <w:ins w:id="91" w:author="Drew Greco" w:date="2016-09-14T13:43:00Z">
        <w:r w:rsidR="00187EB1">
          <w:t xml:space="preserve"> Note: </w:t>
        </w:r>
      </w:ins>
      <w:ins w:id="92" w:author="Drew Greco" w:date="2016-09-14T13:44:00Z">
        <w:r w:rsidR="00187EB1">
          <w:t>I</w:t>
        </w:r>
      </w:ins>
      <w:ins w:id="93" w:author="Drew Greco" w:date="2016-09-14T13:43:00Z">
        <w:r w:rsidR="00187EB1">
          <w:t xml:space="preserve">n some implementations, the CVT may be physically integrated with </w:t>
        </w:r>
      </w:ins>
      <w:ins w:id="94" w:author="Drew Greco" w:date="2016-09-14T13:44:00Z">
        <w:r w:rsidR="00187EB1">
          <w:t xml:space="preserve">the STI-VS. The CVT may be integrated in the service provider network or </w:t>
        </w:r>
      </w:ins>
      <w:ins w:id="95" w:author="Drew Greco" w:date="2016-09-14T13:45:00Z">
        <w:r w:rsidR="00187EB1">
          <w:t>outside the service provider network by a</w:t>
        </w:r>
      </w:ins>
      <w:ins w:id="96" w:author="Drew Greco" w:date="2016-09-14T13:44:00Z">
        <w:r w:rsidR="00187EB1">
          <w:t xml:space="preserve"> third party.</w:t>
        </w:r>
      </w:ins>
    </w:p>
    <w:p w14:paraId="08703266" w14:textId="71E065E5"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del w:id="97" w:author="Drew Greco" w:date="2016-09-14T13:36:00Z">
        <w:r w:rsidDel="001C1890">
          <w:delText xml:space="preserve">the </w:delText>
        </w:r>
      </w:del>
      <w:ins w:id="98" w:author="Drew Greco" w:date="2016-09-14T13:36:00Z">
        <w:r w:rsidR="001C1890">
          <w:t xml:space="preserve">any </w:t>
        </w:r>
      </w:ins>
      <w:r>
        <w:t xml:space="preserve">appropriate </w:t>
      </w:r>
      <w:del w:id="99" w:author="Microsoft Office User" w:date="2016-09-14T09:51:00Z">
        <w:r w:rsidDel="00A727BD">
          <w:delText>RFC 4474bis defined response</w:delText>
        </w:r>
        <w:r w:rsidRPr="004E4713" w:rsidDel="00A727BD">
          <w:delText xml:space="preserve"> code</w:delText>
        </w:r>
      </w:del>
      <w:ins w:id="100" w:author="Microsoft Office User" w:date="2016-09-14T09:51:00Z">
        <w:r w:rsidR="00A727BD">
          <w:t>indicator (</w:t>
        </w:r>
      </w:ins>
      <w:ins w:id="101" w:author="Drew Greco" w:date="2016-09-14T13:37:00Z">
        <w:r w:rsidR="001C1890">
          <w:t xml:space="preserve">that may be </w:t>
        </w:r>
      </w:ins>
      <w:ins w:id="102" w:author="Microsoft Office User" w:date="2016-09-14T09:51:00Z">
        <w:r w:rsidR="00A727BD">
          <w:t xml:space="preserve">defined </w:t>
        </w:r>
        <w:del w:id="103" w:author="Drew Greco" w:date="2016-09-14T13:36:00Z">
          <w:r w:rsidR="00A727BD" w:rsidDel="001C1890">
            <w:delText xml:space="preserve">in display verification </w:delText>
          </w:r>
        </w:del>
        <w:del w:id="104" w:author="Drew Greco" w:date="2016-09-14T13:37:00Z">
          <w:r w:rsidR="00A727BD" w:rsidDel="001C1890">
            <w:delText xml:space="preserve">documents </w:delText>
          </w:r>
        </w:del>
        <w:r w:rsidR="00A727BD">
          <w:t>outside of this document)</w:t>
        </w:r>
      </w:ins>
      <w:r>
        <w:t xml:space="preserve"> and the INVITE is passed back to the terminating CSCF </w:t>
      </w:r>
      <w:r w:rsidR="00986B34">
        <w:t xml:space="preserve">which </w:t>
      </w:r>
      <w:r>
        <w:t xml:space="preserve">continues to set up the call </w:t>
      </w:r>
      <w:r w:rsidR="0032237C">
        <w:t xml:space="preserve">to </w:t>
      </w:r>
      <w:r>
        <w:t>the terminating SIP UA.</w:t>
      </w:r>
      <w:ins w:id="105" w:author="Microsoft Office User" w:date="2016-09-14T09:52:00Z">
        <w:r w:rsidR="00A727BD">
          <w:t xml:space="preserve">  Note: Error cases where verification fails are discussed in Section 6.</w:t>
        </w:r>
      </w:ins>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FB79E66" w:rsidR="00680E13" w:rsidRDefault="002807A3" w:rsidP="00680E13">
      <w:r w:rsidRPr="00F70E1B">
        <w:rPr>
          <w:highlight w:val="yellow"/>
        </w:rPr>
        <w:t xml:space="preserve">Editor’s Note: </w:t>
      </w:r>
      <w:del w:id="106" w:author="Drew Greco" w:date="2016-09-14T13:48:00Z">
        <w:r w:rsidRPr="00F70E1B" w:rsidDel="00BD0875">
          <w:rPr>
            <w:highlight w:val="yellow"/>
          </w:rPr>
          <w:delText>revisit separation between signature validation and call spam evaluation</w:delText>
        </w:r>
      </w:del>
      <w:ins w:id="107" w:author="Drew Greco" w:date="2016-09-14T13:47:00Z">
        <w:r w:rsidR="00BD0875" w:rsidRPr="00BD0875">
          <w:rPr>
            <w:highlight w:val="yellow"/>
          </w:rPr>
          <w:t>will modify the diagram to have the CVT straddle the service provider boundary</w:t>
        </w:r>
      </w:ins>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108"/>
      <w:commentRangeStart w:id="109"/>
      <w:r w:rsidR="00256BE3">
        <w:t>signer</w:t>
      </w:r>
      <w:commentRangeEnd w:id="108"/>
      <w:r w:rsidR="00256BE3">
        <w:rPr>
          <w:rStyle w:val="CommentReference"/>
        </w:rPr>
        <w:commentReference w:id="108"/>
      </w:r>
      <w:commentRangeEnd w:id="109"/>
      <w:r w:rsidR="007E0B11">
        <w:rPr>
          <w:rStyle w:val="CommentReference"/>
        </w:rPr>
        <w:commentReference w:id="109"/>
      </w:r>
      <w:r w:rsidR="00256BE3">
        <w:t>.</w:t>
      </w:r>
    </w:p>
    <w:p w14:paraId="55E7B0A0" w14:textId="77777777" w:rsidR="008D3C6B" w:rsidRDefault="008D3C6B" w:rsidP="00AD32DC">
      <w:pPr>
        <w:rPr>
          <w:b/>
        </w:rPr>
      </w:pPr>
    </w:p>
    <w:p w14:paraId="346FC517" w14:textId="3A3C60A3"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110" w:author="Microsoft Office User" w:date="2016-09-14T20:10:00Z">
        <w:r w:rsidR="00603190">
          <w:t>I</w:t>
        </w:r>
      </w:ins>
      <w:del w:id="111" w:author="Microsoft Office User" w:date="2016-09-14T20:10:00Z">
        <w:r w:rsidDel="00603190">
          <w:delText>i</w:delText>
        </w:r>
      </w:del>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pPr>
        <w:rPr>
          <w:ins w:id="112" w:author="Microsoft Office User" w:date="2016-09-14T09:58:00Z"/>
        </w:rPr>
      </w:pPr>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ins w:id="113" w:author="Microsoft Office User" w:date="2016-09-14T09:58:00Z">
        <w:r>
          <w:rPr>
            <w:b/>
          </w:rPr>
          <w:t>403</w:t>
        </w:r>
      </w:ins>
      <w:ins w:id="114" w:author="Microsoft Office User" w:date="2016-09-14T09:59:00Z">
        <w:r>
          <w:t xml:space="preserve">  -</w:t>
        </w:r>
        <w:proofErr w:type="gramEnd"/>
        <w:r>
          <w:t xml:space="preserve"> ‘Stale Date’ – </w:t>
        </w:r>
      </w:ins>
      <w:ins w:id="115" w:author="Microsoft Office User" w:date="2016-09-14T20:10:00Z">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ins>
    </w:p>
    <w:p w14:paraId="7E647DD9" w14:textId="747A6361" w:rsidR="009D3C17" w:rsidRDefault="009D3C17" w:rsidP="00CF7FE8">
      <w:r>
        <w:rPr>
          <w:b/>
        </w:rPr>
        <w:t>42</w:t>
      </w:r>
      <w:ins w:id="116" w:author="Microsoft Office User" w:date="2016-09-14T09:53:00Z">
        <w:r w:rsidR="00A727BD">
          <w:rPr>
            <w:b/>
          </w:rPr>
          <w:t>8</w:t>
        </w:r>
      </w:ins>
      <w:del w:id="117" w:author="Microsoft Office User" w:date="2016-09-14T09:53:00Z">
        <w:r w:rsidDel="00A727BD">
          <w:rPr>
            <w:b/>
          </w:rPr>
          <w:delText>6</w:delText>
        </w:r>
      </w:del>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192E7E04"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118"/>
      <w:ins w:id="119" w:author="Microsoft Office User" w:date="2016-09-14T20:08:00Z">
        <w:r w:rsidR="00603190">
          <w:t>worse.</w:t>
        </w:r>
        <w:commentRangeEnd w:id="118"/>
        <w:r w:rsidR="00603190">
          <w:rPr>
            <w:rStyle w:val="CommentReference"/>
          </w:rPr>
          <w:commentReference w:id="118"/>
        </w:r>
      </w:ins>
      <w:del w:id="120" w:author="Microsoft Office User" w:date="2016-09-14T20:08:00Z">
        <w:r w:rsidR="00E55D9C" w:rsidDel="00603190">
          <w:delText>worse.</w:delText>
        </w:r>
      </w:del>
    </w:p>
    <w:p w14:paraId="33845708" w14:textId="1C93D0A2" w:rsidR="009D3C17" w:rsidRDefault="009D3C17" w:rsidP="00CF7FE8">
      <w:r>
        <w:lastRenderedPageBreak/>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3CECE85F"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121" w:author="Microsoft Office User" w:date="2016-09-14T20:10:00Z">
        <w:r w:rsidR="00603190">
          <w:t>I</w:t>
        </w:r>
      </w:ins>
      <w:del w:id="122" w:author="Microsoft Office User" w:date="2016-09-14T20:10:00Z">
        <w:r w:rsidDel="00603190">
          <w:delText>i</w:delText>
        </w:r>
      </w:del>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679B61A5" w:rsidR="00CF7FE8" w:rsidRDefault="006407C3" w:rsidP="00CF7FE8">
      <w:r>
        <w:t xml:space="preserve">The procedure is detailed in rfc4474bis, but an example of an INVITE with an </w:t>
      </w:r>
      <w:ins w:id="123" w:author="Microsoft Office User" w:date="2016-09-14T20:11:00Z">
        <w:r w:rsidR="00603190">
          <w:t>I</w:t>
        </w:r>
      </w:ins>
      <w:del w:id="124" w:author="Microsoft Office User" w:date="2016-09-14T20:11:00Z">
        <w:r w:rsidDel="00603190">
          <w:delText>i</w:delText>
        </w:r>
      </w:del>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lastRenderedPageBreak/>
        <w: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ins w:id="125" w:author="Microsoft Office User" w:date="2016-09-14T20:19:00Z">
        <w:r w:rsidR="004132F6">
          <w:t xml:space="preserve"> to</w:t>
        </w:r>
      </w:ins>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33AF353E"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ins w:id="126" w:author="Microsoft Office User" w:date="2016-09-14T20:19:00Z">
        <w:r w:rsidR="004132F6">
          <w:rPr>
            <w:bCs/>
          </w:rPr>
          <w:t>Caller ID</w:t>
        </w:r>
      </w:ins>
      <w:del w:id="127" w:author="Microsoft Office User" w:date="2016-09-14T20:19:00Z">
        <w:r w:rsidR="00C543BA" w:rsidRPr="008F0DB0" w:rsidDel="004132F6">
          <w:rPr>
            <w:bCs/>
          </w:rPr>
          <w:delText>caller-id</w:delText>
        </w:r>
      </w:del>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2C899A7F" w:rsidR="00314C12" w:rsidRPr="008F0DB0" w:rsidRDefault="00C543BA" w:rsidP="008F0DB0">
      <w:pPr>
        <w:ind w:left="360"/>
        <w:rPr>
          <w:bCs/>
        </w:rPr>
      </w:pPr>
      <w:r w:rsidRPr="008F0DB0">
        <w:rPr>
          <w:bCs/>
        </w:rPr>
        <w:t xml:space="preserve">Note: ultimately it is up to service provider policy to decide what constitutes “legitimate right to assert a </w:t>
      </w:r>
      <w:ins w:id="128" w:author="Microsoft Office User" w:date="2016-09-14T20:19:00Z">
        <w:r w:rsidR="004132F6">
          <w:rPr>
            <w:bCs/>
          </w:rPr>
          <w:t xml:space="preserve">telephone </w:t>
        </w:r>
      </w:ins>
      <w:r w:rsidRPr="008F0DB0">
        <w:rPr>
          <w:bCs/>
        </w:rPr>
        <w:t xml:space="preserve">number” but </w:t>
      </w:r>
      <w:r w:rsidR="00AA738B">
        <w:rPr>
          <w:bCs/>
        </w:rPr>
        <w:t>the service provider’s</w:t>
      </w:r>
      <w:r w:rsidRPr="008F0DB0">
        <w:rPr>
          <w:bCs/>
        </w:rPr>
        <w:t xml:space="preserve"> reputation </w:t>
      </w:r>
      <w:del w:id="129" w:author="Microsoft Office User" w:date="2016-09-14T20:21:00Z">
        <w:r w:rsidRPr="008F0DB0" w:rsidDel="004132F6">
          <w:rPr>
            <w:bCs/>
          </w:rPr>
          <w:delText xml:space="preserve">in various data analytics </w:delText>
        </w:r>
      </w:del>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5AD5F1E0"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w:t>
      </w:r>
      <w:r w:rsidRPr="008F0DB0">
        <w:rPr>
          <w:bCs/>
        </w:rPr>
        <w:lastRenderedPageBreak/>
        <w:t xml:space="preserve">asserted by </w:t>
      </w:r>
      <w:del w:id="130" w:author="Microsoft Office User" w:date="2016-09-14T20:20:00Z">
        <w:r w:rsidRPr="008F0DB0" w:rsidDel="004132F6">
          <w:rPr>
            <w:bCs/>
          </w:rPr>
          <w:delText>this </w:delText>
        </w:r>
      </w:del>
      <w:ins w:id="131" w:author="Microsoft Office User" w:date="2016-09-14T20:20:00Z">
        <w:r w:rsidR="004132F6">
          <w:rPr>
            <w:bCs/>
          </w:rPr>
          <w:t xml:space="preserve">the </w:t>
        </w:r>
      </w:ins>
      <w:r w:rsidRPr="008F0DB0">
        <w:rPr>
          <w:bCs/>
        </w:rPr>
        <w:t>customer</w:t>
      </w:r>
      <w:ins w:id="132" w:author="Microsoft Office User" w:date="2016-09-14T20:20:00Z">
        <w:r w:rsidR="004132F6">
          <w:rPr>
            <w:bCs/>
          </w:rPr>
          <w:t xml:space="preserve"> assigned this unique identifier</w:t>
        </w:r>
      </w:ins>
      <w:r w:rsidRPr="008F0DB0">
        <w:rPr>
          <w:bCs/>
        </w:rPr>
        <w:t>.</w:t>
      </w:r>
      <w:r w:rsidR="00AA738B">
        <w:rPr>
          <w:bCs/>
        </w:rPr>
        <w:t xml:space="preserve"> The unique identifier also provides a reliable mechanism to identify the customer for forensic analysis or legal action where </w:t>
      </w:r>
      <w:commentRangeStart w:id="133"/>
      <w:ins w:id="134" w:author="Microsoft Office User" w:date="2016-09-14T20:21:00Z">
        <w:r w:rsidR="004132F6">
          <w:rPr>
            <w:bCs/>
          </w:rPr>
          <w:t>appropriate</w:t>
        </w:r>
        <w:commentRangeEnd w:id="133"/>
        <w:r w:rsidR="004132F6">
          <w:rPr>
            <w:rStyle w:val="CommentReference"/>
          </w:rPr>
          <w:commentReference w:id="133"/>
        </w:r>
      </w:ins>
      <w:del w:id="135" w:author="Microsoft Office User" w:date="2016-09-14T20:21:00Z">
        <w:r w:rsidR="00AA738B" w:rsidDel="004132F6">
          <w:rPr>
            <w:bCs/>
          </w:rPr>
          <w:delText>appropriate</w:delText>
        </w:r>
      </w:del>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 xml:space="preserve">the initiator of the call (e.g., international </w:t>
      </w:r>
      <w:proofErr w:type="gramStart"/>
      <w:r w:rsidRPr="008F0DB0">
        <w:rPr>
          <w:bCs/>
        </w:rPr>
        <w:t>gateways).</w:t>
      </w:r>
      <w:proofErr w:type="gramEnd"/>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AED9FEF" w:rsidR="002E4900" w:rsidRDefault="002E4900" w:rsidP="002E4900">
      <w:pPr>
        <w:pStyle w:val="Heading2"/>
      </w:pPr>
      <w:r>
        <w:t>Unique Origination IDs</w:t>
      </w:r>
      <w:del w:id="136" w:author="Microsoft Office User" w:date="2016-09-14T20:22:00Z">
        <w:r w:rsidR="00713CEE" w:rsidDel="004132F6">
          <w:delText xml:space="preserve"> (UOIDs)</w:delText>
        </w:r>
      </w:del>
    </w:p>
    <w:p w14:paraId="756411B8" w14:textId="77777777" w:rsidR="002E4900" w:rsidRPr="00680E13" w:rsidRDefault="002E4900" w:rsidP="002E4900"/>
    <w:p w14:paraId="40032A08" w14:textId="1503E919"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del w:id="137" w:author="Microsoft Office User" w:date="2016-09-14T11:46:00Z">
        <w:r w:rsidR="00C50859" w:rsidDel="00D2667A">
          <w:delText xml:space="preserve">issuer </w:delText>
        </w:r>
      </w:del>
      <w:ins w:id="138" w:author="Microsoft Office User" w:date="2016-09-14T11:46:00Z">
        <w:r w:rsidR="00D2667A">
          <w:t xml:space="preserve">subject </w:t>
        </w:r>
      </w:ins>
      <w:del w:id="139" w:author="Microsoft Office User" w:date="2016-09-14T11:46:00Z">
        <w:r w:rsidR="00C50859" w:rsidDel="00D2667A">
          <w:delText xml:space="preserve">field </w:delText>
        </w:r>
      </w:del>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649215D"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w:t>
      </w:r>
      <w:ins w:id="140" w:author="Microsoft Office User" w:date="2016-09-14T20:22:00Z">
        <w:r w:rsidR="004132F6">
          <w:rPr>
            <w:bCs/>
          </w:rPr>
          <w:t>’s</w:t>
        </w:r>
      </w:ins>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387DC345" w:rsidR="003638FF" w:rsidRDefault="003638FF" w:rsidP="002E4900">
      <w:r>
        <w:rPr>
          <w:bCs/>
        </w:rPr>
        <w:t>For Gateway</w:t>
      </w:r>
      <w:r w:rsidR="00CB210C">
        <w:rPr>
          <w:bCs/>
        </w:rPr>
        <w:t xml:space="preserve"> Attestation</w:t>
      </w:r>
      <w:r>
        <w:rPr>
          <w:bCs/>
        </w:rPr>
        <w:t xml:space="preserve">, best practices would be to be a granular as possible, per trunk or </w:t>
      </w:r>
      <w:del w:id="141" w:author="Microsoft Office User" w:date="2016-09-14T20:22:00Z">
        <w:r w:rsidDel="004132F6">
          <w:rPr>
            <w:bCs/>
          </w:rPr>
          <w:delText xml:space="preserve">gateway </w:delText>
        </w:r>
      </w:del>
      <w:ins w:id="142" w:author="Microsoft Office User" w:date="2016-09-14T20:22:00Z">
        <w:r w:rsidR="004132F6">
          <w:rPr>
            <w:bCs/>
          </w:rPr>
          <w:t>node</w:t>
        </w:r>
        <w:bookmarkStart w:id="143" w:name="_GoBack"/>
        <w:bookmarkEnd w:id="143"/>
        <w:r w:rsidR="004132F6">
          <w:rPr>
            <w:bCs/>
          </w:rPr>
          <w:t xml:space="preserve"> </w:t>
        </w:r>
      </w:ins>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A12C192" w:rsidR="000B1B21" w:rsidDel="004F403E" w:rsidRDefault="004F403E">
      <w:pPr>
        <w:jc w:val="center"/>
        <w:rPr>
          <w:del w:id="144" w:author="Microsoft Office User" w:date="2016-09-14T11:38:00Z"/>
        </w:rPr>
        <w:pPrChange w:id="145" w:author="Microsoft Office User" w:date="2016-09-14T11:39:00Z">
          <w:pPr/>
        </w:pPrChange>
      </w:pPr>
      <w:ins w:id="146" w:author="Microsoft Office User" w:date="2016-09-14T11:38:00Z">
        <w:r w:rsidRPr="004F403E">
          <w:rPr>
            <w:noProof/>
          </w:rPr>
          <w:lastRenderedPageBreak/>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ins>
      <w:del w:id="147"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pPr>
        <w:jc w:val="center"/>
        <w:rPr>
          <w:del w:id="148" w:author="Microsoft Office User" w:date="2016-09-14T11:38:00Z"/>
        </w:rPr>
        <w:pPrChange w:id="149" w:author="Microsoft Office User" w:date="2016-09-14T11:39:00Z">
          <w:pPr/>
        </w:pPrChange>
      </w:pPr>
      <w:del w:id="150" w:author="Microsoft Office User" w:date="2016-09-14T11:38:00Z">
        <w:r w:rsidDel="004F403E">
          <w:delText>Certificate A2 – LOA = Primary Holder – UOID = UUID1 – Managed devices in East Region</w:delText>
        </w:r>
      </w:del>
    </w:p>
    <w:p w14:paraId="02E602C6" w14:textId="169A0DC2" w:rsidR="000B1B21" w:rsidDel="004F403E" w:rsidRDefault="000B1B21">
      <w:pPr>
        <w:jc w:val="center"/>
        <w:rPr>
          <w:del w:id="151" w:author="Microsoft Office User" w:date="2016-09-14T11:38:00Z"/>
        </w:rPr>
        <w:pPrChange w:id="152" w:author="Microsoft Office User" w:date="2016-09-14T11:39:00Z">
          <w:pPr/>
        </w:pPrChange>
      </w:pPr>
      <w:del w:id="153" w:author="Microsoft Office User" w:date="2016-09-14T11:38:00Z">
        <w:r w:rsidDel="004F403E">
          <w:delText>Certificate B1 – LOA = Delegated – UOID = UUID2 – Enterprise trunking customer 1</w:delText>
        </w:r>
      </w:del>
    </w:p>
    <w:p w14:paraId="5FE3B047" w14:textId="5CDB0946" w:rsidR="000B1B21" w:rsidDel="004F403E" w:rsidRDefault="000B1B21">
      <w:pPr>
        <w:jc w:val="center"/>
        <w:rPr>
          <w:del w:id="154" w:author="Microsoft Office User" w:date="2016-09-14T11:38:00Z"/>
        </w:rPr>
        <w:pPrChange w:id="155" w:author="Microsoft Office User" w:date="2016-09-14T11:39:00Z">
          <w:pPr/>
        </w:pPrChange>
      </w:pPr>
      <w:del w:id="156" w:author="Microsoft Office User" w:date="2016-09-14T11:38:00Z">
        <w:r w:rsidDel="004F403E">
          <w:delText>Certficiate B2 – LOA = Delegated – UOID = UUID3 – Wholesale customer 1</w:delText>
        </w:r>
      </w:del>
    </w:p>
    <w:p w14:paraId="261CA28A" w14:textId="3F4B8708" w:rsidR="000B1B21" w:rsidDel="004F403E" w:rsidRDefault="000B1B21">
      <w:pPr>
        <w:jc w:val="center"/>
        <w:rPr>
          <w:del w:id="157" w:author="Microsoft Office User" w:date="2016-09-14T11:38:00Z"/>
        </w:rPr>
        <w:pPrChange w:id="158" w:author="Microsoft Office User" w:date="2016-09-14T11:39:00Z">
          <w:pPr/>
        </w:pPrChange>
      </w:pPr>
      <w:del w:id="159" w:author="Microsoft Office User" w:date="2016-09-14T11:38:00Z">
        <w:r w:rsidDel="004F403E">
          <w:delText xml:space="preserve">Certificate C1 – LOA = Unknown – UOID = UUID4 – reserved for unknown transit calls or SS7 </w:delText>
        </w:r>
      </w:del>
    </w:p>
    <w:p w14:paraId="3F0ABCCA" w14:textId="77777777" w:rsidR="004F403E" w:rsidRDefault="004F403E">
      <w:pPr>
        <w:jc w:val="center"/>
        <w:rPr>
          <w:ins w:id="160" w:author="Microsoft Office User" w:date="2016-09-14T11:38:00Z"/>
          <w:highlight w:val="yellow"/>
        </w:rPr>
        <w:pPrChange w:id="161" w:author="Microsoft Office User" w:date="2016-09-14T11:39:00Z">
          <w:pPr/>
        </w:pPrChange>
      </w:pPr>
    </w:p>
    <w:p w14:paraId="54363BC5" w14:textId="057044C4" w:rsidR="00CF7FE8" w:rsidRPr="00680E13" w:rsidRDefault="00D94E31" w:rsidP="00680E13">
      <w:del w:id="162" w:author="Microsoft Office User" w:date="2016-09-14T11:38:00Z">
        <w:r w:rsidRPr="00F70E1B" w:rsidDel="004F403E">
          <w:rPr>
            <w:highlight w:val="yellow"/>
          </w:rPr>
          <w:delText>Editor’s Note: Needs to be updated</w:delText>
        </w:r>
      </w:del>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lastRenderedPageBreak/>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E972A6">
        <w:fldChar w:fldCharType="begin"/>
      </w:r>
      <w:r w:rsidR="00E972A6">
        <w:instrText xml:space="preserve"> SEQ Figure \* ARABIC </w:instrText>
      </w:r>
      <w:r w:rsidR="00E972A6">
        <w:fldChar w:fldCharType="separate"/>
      </w:r>
      <w:r w:rsidR="00746EC2">
        <w:rPr>
          <w:noProof/>
        </w:rPr>
        <w:t>3</w:t>
      </w:r>
      <w:r w:rsidR="00E972A6">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lastRenderedPageBreak/>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lastRenderedPageBreak/>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109" w:author="Microsoft Office User" w:date="2016-09-14T09:43:00Z" w:initials="Office">
    <w:p w14:paraId="5C3E317F" w14:textId="01E9514A" w:rsidR="007E0B11" w:rsidRDefault="007E0B11">
      <w:pPr>
        <w:pStyle w:val="CommentText"/>
      </w:pPr>
      <w:r>
        <w:rPr>
          <w:rStyle w:val="CommentReference"/>
        </w:rPr>
        <w:annotationRef/>
      </w:r>
      <w:r w:rsidR="00EE2773">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 w:id="118" w:author="Mary L Barnes" w:date="2016-09-14T11:40:00Z" w:initials="MLB">
    <w:p w14:paraId="27A515C7" w14:textId="77777777" w:rsidR="00603190" w:rsidRDefault="00603190" w:rsidP="00603190">
      <w:pPr>
        <w:pStyle w:val="CommentText"/>
      </w:pPr>
      <w:r>
        <w:rPr>
          <w:rStyle w:val="CommentReference"/>
        </w:rPr>
        <w:annotationRef/>
      </w:r>
      <w:r>
        <w:t>It might be good to give an example of handling for what might be deemed “worse”</w:t>
      </w:r>
    </w:p>
  </w:comment>
  <w:comment w:id="133" w:author="Politz, Ken" w:date="2016-09-14T11:31:00Z" w:initials="PK">
    <w:p w14:paraId="5CACF84A" w14:textId="77777777" w:rsidR="004132F6" w:rsidRDefault="004132F6" w:rsidP="004132F6">
      <w:pPr>
        <w:pStyle w:val="CommentText"/>
      </w:pPr>
      <w:r>
        <w:rPr>
          <w:rStyle w:val="CommentReference"/>
        </w:rPr>
        <w:annotationRef/>
      </w:r>
      <w:r>
        <w:t>I believe my prior comment is still applicable re: the explanation of this, who assigns, how managed, etc.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Ex w15:paraId="27A515C7" w15:done="0"/>
  <w15:commentEx w15:paraId="5CACF8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91A5" w14:textId="77777777" w:rsidR="00E972A6" w:rsidRDefault="00E972A6">
      <w:r>
        <w:separator/>
      </w:r>
    </w:p>
  </w:endnote>
  <w:endnote w:type="continuationSeparator" w:id="0">
    <w:p w14:paraId="25996AD9" w14:textId="77777777" w:rsidR="00E972A6" w:rsidRDefault="00E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4132F6">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4132F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A9DA" w14:textId="77777777" w:rsidR="00E972A6" w:rsidRDefault="00E972A6">
      <w:r>
        <w:separator/>
      </w:r>
    </w:p>
  </w:footnote>
  <w:footnote w:type="continuationSeparator" w:id="0">
    <w:p w14:paraId="5EF95865" w14:textId="77777777" w:rsidR="00E972A6" w:rsidRDefault="00E972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75A46"/>
    <w:rsid w:val="00076604"/>
    <w:rsid w:val="0007724B"/>
    <w:rsid w:val="00080B23"/>
    <w:rsid w:val="000A7156"/>
    <w:rsid w:val="000B1B21"/>
    <w:rsid w:val="000B737F"/>
    <w:rsid w:val="000D3768"/>
    <w:rsid w:val="000E2577"/>
    <w:rsid w:val="00110388"/>
    <w:rsid w:val="00114CA8"/>
    <w:rsid w:val="001164A0"/>
    <w:rsid w:val="00121035"/>
    <w:rsid w:val="001364E3"/>
    <w:rsid w:val="0014044A"/>
    <w:rsid w:val="0014062D"/>
    <w:rsid w:val="001527AE"/>
    <w:rsid w:val="001601B3"/>
    <w:rsid w:val="0017472F"/>
    <w:rsid w:val="001814A7"/>
    <w:rsid w:val="0018254B"/>
    <w:rsid w:val="00187EB1"/>
    <w:rsid w:val="001974F8"/>
    <w:rsid w:val="001A1EC2"/>
    <w:rsid w:val="001A4371"/>
    <w:rsid w:val="001A5B24"/>
    <w:rsid w:val="001A7AE7"/>
    <w:rsid w:val="001C1890"/>
    <w:rsid w:val="001E0B44"/>
    <w:rsid w:val="001E1604"/>
    <w:rsid w:val="001F2162"/>
    <w:rsid w:val="002112FF"/>
    <w:rsid w:val="002142D1"/>
    <w:rsid w:val="0021710E"/>
    <w:rsid w:val="002253AD"/>
    <w:rsid w:val="00233054"/>
    <w:rsid w:val="00235C5E"/>
    <w:rsid w:val="00245C23"/>
    <w:rsid w:val="00256BE3"/>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132F6"/>
    <w:rsid w:val="00424AF1"/>
    <w:rsid w:val="00435CE7"/>
    <w:rsid w:val="004412C1"/>
    <w:rsid w:val="0045223F"/>
    <w:rsid w:val="0045390D"/>
    <w:rsid w:val="00460486"/>
    <w:rsid w:val="0046591E"/>
    <w:rsid w:val="004677A8"/>
    <w:rsid w:val="00494DDA"/>
    <w:rsid w:val="004B443F"/>
    <w:rsid w:val="004C4752"/>
    <w:rsid w:val="004D5F3F"/>
    <w:rsid w:val="004E0B24"/>
    <w:rsid w:val="004F403E"/>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3190"/>
    <w:rsid w:val="00605544"/>
    <w:rsid w:val="0063535E"/>
    <w:rsid w:val="00635D07"/>
    <w:rsid w:val="006407C3"/>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4064B"/>
    <w:rsid w:val="00746E3C"/>
    <w:rsid w:val="00746EC2"/>
    <w:rsid w:val="00762F3A"/>
    <w:rsid w:val="0076550A"/>
    <w:rsid w:val="00767B36"/>
    <w:rsid w:val="00770A40"/>
    <w:rsid w:val="00777E06"/>
    <w:rsid w:val="007A1D57"/>
    <w:rsid w:val="007C43B0"/>
    <w:rsid w:val="007D5EEC"/>
    <w:rsid w:val="007D7BDB"/>
    <w:rsid w:val="007E0B11"/>
    <w:rsid w:val="007E23D3"/>
    <w:rsid w:val="00800321"/>
    <w:rsid w:val="00804F87"/>
    <w:rsid w:val="00817727"/>
    <w:rsid w:val="00824217"/>
    <w:rsid w:val="00841AA3"/>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4435F"/>
    <w:rsid w:val="00A56313"/>
    <w:rsid w:val="00A5705B"/>
    <w:rsid w:val="00A60D76"/>
    <w:rsid w:val="00A66FCE"/>
    <w:rsid w:val="00A67A80"/>
    <w:rsid w:val="00A727BD"/>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D0875"/>
    <w:rsid w:val="00BE265D"/>
    <w:rsid w:val="00BF398A"/>
    <w:rsid w:val="00C06DC6"/>
    <w:rsid w:val="00C1334A"/>
    <w:rsid w:val="00C22F37"/>
    <w:rsid w:val="00C243B1"/>
    <w:rsid w:val="00C24D43"/>
    <w:rsid w:val="00C27781"/>
    <w:rsid w:val="00C4025E"/>
    <w:rsid w:val="00C44F39"/>
    <w:rsid w:val="00C50859"/>
    <w:rsid w:val="00C543BA"/>
    <w:rsid w:val="00C73FCE"/>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74D29"/>
    <w:rsid w:val="00E95809"/>
    <w:rsid w:val="00E972A6"/>
    <w:rsid w:val="00EA7714"/>
    <w:rsid w:val="00EB273B"/>
    <w:rsid w:val="00EB4519"/>
    <w:rsid w:val="00EC7B12"/>
    <w:rsid w:val="00ED316D"/>
    <w:rsid w:val="00EE2773"/>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5446</Words>
  <Characters>31045</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36419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2016-09-15T00:23:00Z</dcterms:created>
  <dcterms:modified xsi:type="dcterms:W3CDTF">2016-09-15T00:23:00Z</dcterms:modified>
</cp:coreProperties>
</file>