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8A5" w:rsidRDefault="009558A5" w:rsidP="00566AAB">
      <w:pPr>
        <w:pStyle w:val="Title"/>
        <w:rPr>
          <w:rFonts w:ascii="Cambria" w:hAnsi="Cambria"/>
          <w:sz w:val="32"/>
          <w:szCs w:val="32"/>
        </w:rPr>
      </w:pPr>
      <w:r>
        <w:rPr>
          <w:rFonts w:ascii="Cambria" w:hAnsi="Cambria"/>
          <w:sz w:val="32"/>
          <w:szCs w:val="32"/>
        </w:rPr>
        <w:t>Network Reliability Steering Committee (NRSC)</w:t>
      </w:r>
    </w:p>
    <w:p w:rsidR="00566AAB" w:rsidRPr="00566AAB" w:rsidRDefault="009558A5" w:rsidP="00566AAB">
      <w:pPr>
        <w:pStyle w:val="Title"/>
        <w:rPr>
          <w:rFonts w:ascii="Cambria" w:hAnsi="Cambria"/>
          <w:sz w:val="32"/>
          <w:szCs w:val="32"/>
        </w:rPr>
      </w:pPr>
      <w:r>
        <w:rPr>
          <w:rFonts w:ascii="Cambria" w:hAnsi="Cambria"/>
          <w:sz w:val="32"/>
          <w:szCs w:val="32"/>
        </w:rPr>
        <w:t>1</w:t>
      </w:r>
      <w:r w:rsidR="001545CF">
        <w:rPr>
          <w:rFonts w:ascii="Cambria" w:hAnsi="Cambria"/>
          <w:sz w:val="32"/>
          <w:szCs w:val="32"/>
        </w:rPr>
        <w:t>Q201</w:t>
      </w:r>
      <w:r>
        <w:rPr>
          <w:rFonts w:ascii="Cambria" w:hAnsi="Cambria"/>
          <w:sz w:val="32"/>
          <w:szCs w:val="32"/>
        </w:rPr>
        <w:t>6</w:t>
      </w:r>
      <w:r w:rsidR="00566AAB" w:rsidRPr="00566AAB">
        <w:rPr>
          <w:rFonts w:ascii="Cambria" w:hAnsi="Cambria"/>
          <w:sz w:val="32"/>
          <w:szCs w:val="32"/>
        </w:rPr>
        <w:t xml:space="preserve"> Public Meeting</w:t>
      </w:r>
      <w:r w:rsidR="00EC45FF">
        <w:rPr>
          <w:rFonts w:ascii="Cambria" w:hAnsi="Cambria"/>
          <w:sz w:val="32"/>
          <w:szCs w:val="32"/>
        </w:rPr>
        <w:t xml:space="preserve"> Agenda</w:t>
      </w:r>
    </w:p>
    <w:p w:rsidR="00BB1A30" w:rsidRDefault="009558A5" w:rsidP="00566AAB">
      <w:pPr>
        <w:pStyle w:val="Title"/>
        <w:rPr>
          <w:rFonts w:ascii="Cambria" w:hAnsi="Cambria"/>
          <w:sz w:val="32"/>
          <w:szCs w:val="32"/>
        </w:rPr>
      </w:pPr>
      <w:r>
        <w:rPr>
          <w:rFonts w:ascii="Cambria" w:hAnsi="Cambria"/>
          <w:sz w:val="32"/>
          <w:szCs w:val="32"/>
        </w:rPr>
        <w:t>February</w:t>
      </w:r>
      <w:r w:rsidR="00411FF5">
        <w:rPr>
          <w:rFonts w:ascii="Cambria" w:hAnsi="Cambria"/>
          <w:sz w:val="32"/>
          <w:szCs w:val="32"/>
        </w:rPr>
        <w:t xml:space="preserve"> </w:t>
      </w:r>
      <w:r>
        <w:rPr>
          <w:rFonts w:ascii="Cambria" w:hAnsi="Cambria"/>
          <w:sz w:val="32"/>
          <w:szCs w:val="32"/>
        </w:rPr>
        <w:t>23</w:t>
      </w:r>
      <w:r w:rsidR="003F2D6E">
        <w:rPr>
          <w:rFonts w:ascii="Cambria" w:hAnsi="Cambria"/>
          <w:sz w:val="32"/>
          <w:szCs w:val="32"/>
        </w:rPr>
        <w:t>, 201</w:t>
      </w:r>
      <w:r>
        <w:rPr>
          <w:rFonts w:ascii="Cambria" w:hAnsi="Cambria"/>
          <w:sz w:val="32"/>
          <w:szCs w:val="32"/>
        </w:rPr>
        <w:t>6 | Virtual Meeting</w:t>
      </w:r>
    </w:p>
    <w:p w:rsidR="008946A2" w:rsidRPr="00FE113F" w:rsidRDefault="009558A5" w:rsidP="00566AAB">
      <w:pPr>
        <w:pStyle w:val="Title"/>
        <w:rPr>
          <w:rFonts w:asciiTheme="majorHAnsi" w:hAnsiTheme="majorHAnsi"/>
          <w:sz w:val="36"/>
          <w:szCs w:val="32"/>
        </w:rPr>
      </w:pPr>
      <w:r>
        <w:rPr>
          <w:rFonts w:ascii="Cambria" w:hAnsi="Cambria"/>
          <w:sz w:val="32"/>
          <w:szCs w:val="32"/>
        </w:rPr>
        <w:t>11</w:t>
      </w:r>
      <w:r w:rsidR="00566AAB" w:rsidRPr="00566AAB">
        <w:rPr>
          <w:rFonts w:ascii="Cambria" w:hAnsi="Cambria"/>
          <w:sz w:val="32"/>
          <w:szCs w:val="32"/>
        </w:rPr>
        <w:t xml:space="preserve">:00 a.m. – </w:t>
      </w:r>
      <w:r w:rsidR="00411FF5">
        <w:rPr>
          <w:rFonts w:ascii="Cambria" w:hAnsi="Cambria"/>
          <w:sz w:val="32"/>
          <w:szCs w:val="32"/>
        </w:rPr>
        <w:t>1:00</w:t>
      </w:r>
      <w:r w:rsidR="00566AAB" w:rsidRPr="00566AAB">
        <w:rPr>
          <w:rFonts w:ascii="Cambria" w:hAnsi="Cambria"/>
          <w:sz w:val="32"/>
          <w:szCs w:val="32"/>
        </w:rPr>
        <w:t xml:space="preserve"> p.m. </w:t>
      </w:r>
      <w:r w:rsidR="009165AE">
        <w:rPr>
          <w:rFonts w:ascii="Cambria" w:hAnsi="Cambria"/>
          <w:sz w:val="32"/>
          <w:szCs w:val="32"/>
        </w:rPr>
        <w:t>ET</w:t>
      </w:r>
    </w:p>
    <w:p w:rsidR="00D42228" w:rsidRPr="00FE113F" w:rsidRDefault="00D42228" w:rsidP="006C21F1">
      <w:pPr>
        <w:pStyle w:val="Title"/>
        <w:pBdr>
          <w:bottom w:val="double" w:sz="4" w:space="1" w:color="auto"/>
        </w:pBdr>
        <w:jc w:val="left"/>
        <w:rPr>
          <w:rFonts w:asciiTheme="majorHAnsi" w:hAnsiTheme="majorHAnsi"/>
          <w:sz w:val="24"/>
          <w:szCs w:val="24"/>
        </w:rPr>
      </w:pPr>
    </w:p>
    <w:p w:rsidR="008013BD" w:rsidRPr="00FE113F" w:rsidRDefault="008013BD" w:rsidP="00263B35">
      <w:pPr>
        <w:tabs>
          <w:tab w:val="left" w:pos="810"/>
        </w:tabs>
        <w:rPr>
          <w:rFonts w:asciiTheme="majorHAnsi" w:hAnsiTheme="majorHAnsi"/>
          <w:bCs/>
        </w:rPr>
      </w:pPr>
    </w:p>
    <w:p w:rsidR="008602A4" w:rsidRPr="00FE113F" w:rsidRDefault="00E61D1B" w:rsidP="00894C67">
      <w:pPr>
        <w:tabs>
          <w:tab w:val="left" w:pos="810"/>
        </w:tabs>
        <w:jc w:val="center"/>
        <w:rPr>
          <w:rFonts w:asciiTheme="majorHAnsi" w:hAnsiTheme="majorHAnsi"/>
          <w:bCs/>
        </w:rPr>
      </w:pPr>
      <w:r w:rsidRPr="00FE113F">
        <w:rPr>
          <w:rFonts w:asciiTheme="majorHAnsi" w:hAnsiTheme="majorHAnsi"/>
          <w:b/>
          <w:bCs/>
        </w:rPr>
        <w:t>Co-</w:t>
      </w:r>
      <w:r w:rsidR="00894C67" w:rsidRPr="00FE113F">
        <w:rPr>
          <w:rFonts w:asciiTheme="majorHAnsi" w:hAnsiTheme="majorHAnsi"/>
          <w:b/>
          <w:bCs/>
        </w:rPr>
        <w:t>Chair:</w:t>
      </w:r>
      <w:r w:rsidR="00894C67" w:rsidRPr="00FE113F">
        <w:rPr>
          <w:rFonts w:asciiTheme="majorHAnsi" w:hAnsiTheme="majorHAnsi"/>
          <w:bCs/>
        </w:rPr>
        <w:t xml:space="preserve"> </w:t>
      </w:r>
      <w:r w:rsidR="008602A4" w:rsidRPr="00FE113F">
        <w:rPr>
          <w:rFonts w:asciiTheme="majorHAnsi" w:hAnsiTheme="majorHAnsi"/>
          <w:bCs/>
        </w:rPr>
        <w:t xml:space="preserve">Stacy Hartman, CenturyLink, </w:t>
      </w:r>
      <w:hyperlink r:id="rId9" w:history="1">
        <w:r w:rsidR="008602A4" w:rsidRPr="00FE113F">
          <w:rPr>
            <w:rStyle w:val="Hyperlink"/>
            <w:rFonts w:asciiTheme="majorHAnsi" w:hAnsiTheme="majorHAnsi"/>
            <w:bCs/>
          </w:rPr>
          <w:t>stacy.hartman@centurylink.com</w:t>
        </w:r>
      </w:hyperlink>
    </w:p>
    <w:p w:rsidR="00060818" w:rsidRDefault="00060818" w:rsidP="00894C67">
      <w:pPr>
        <w:tabs>
          <w:tab w:val="left" w:pos="810"/>
        </w:tabs>
        <w:jc w:val="center"/>
        <w:rPr>
          <w:rFonts w:asciiTheme="majorHAnsi" w:hAnsiTheme="majorHAnsi"/>
          <w:bCs/>
        </w:rPr>
      </w:pPr>
    </w:p>
    <w:p w:rsidR="00004A6C" w:rsidRPr="00F268A2" w:rsidRDefault="00894C67" w:rsidP="0093554F">
      <w:pPr>
        <w:pStyle w:val="ListParagraph"/>
        <w:numPr>
          <w:ilvl w:val="0"/>
          <w:numId w:val="38"/>
        </w:numPr>
        <w:tabs>
          <w:tab w:val="left" w:pos="720"/>
        </w:tabs>
        <w:spacing w:before="120" w:after="120"/>
        <w:rPr>
          <w:rFonts w:asciiTheme="majorHAnsi" w:hAnsiTheme="majorHAnsi"/>
          <w:b/>
          <w:bCs/>
        </w:rPr>
      </w:pPr>
      <w:r w:rsidRPr="00F268A2">
        <w:rPr>
          <w:rFonts w:asciiTheme="majorHAnsi" w:hAnsiTheme="majorHAnsi"/>
          <w:b/>
          <w:bCs/>
        </w:rPr>
        <w:t>Welcome</w:t>
      </w:r>
      <w:r w:rsidR="00CC127E" w:rsidRPr="00F268A2">
        <w:rPr>
          <w:rFonts w:asciiTheme="majorHAnsi" w:hAnsiTheme="majorHAnsi"/>
          <w:b/>
          <w:bCs/>
        </w:rPr>
        <w:t>, Introductions</w:t>
      </w:r>
      <w:r w:rsidRPr="00F268A2">
        <w:rPr>
          <w:rFonts w:asciiTheme="majorHAnsi" w:hAnsiTheme="majorHAnsi"/>
          <w:b/>
          <w:bCs/>
        </w:rPr>
        <w:t xml:space="preserve"> &amp; Call to Order</w:t>
      </w:r>
    </w:p>
    <w:p w:rsidR="00F452E1" w:rsidRPr="00F268A2" w:rsidRDefault="00566AAB" w:rsidP="00F452E1">
      <w:pPr>
        <w:pStyle w:val="ListParagraph"/>
        <w:numPr>
          <w:ilvl w:val="0"/>
          <w:numId w:val="38"/>
        </w:numPr>
        <w:tabs>
          <w:tab w:val="left" w:pos="720"/>
        </w:tabs>
        <w:spacing w:before="120" w:after="120"/>
        <w:rPr>
          <w:rFonts w:asciiTheme="majorHAnsi" w:hAnsiTheme="majorHAnsi"/>
          <w:b/>
          <w:bCs/>
        </w:rPr>
      </w:pPr>
      <w:r w:rsidRPr="00F268A2">
        <w:rPr>
          <w:rFonts w:ascii="Cambria" w:hAnsi="Cambria"/>
          <w:b/>
          <w:bCs/>
        </w:rPr>
        <w:t>ATIS Intellectual Property Rights (IPR) &amp; Antitrust Policies</w:t>
      </w:r>
    </w:p>
    <w:p w:rsidR="00F452E1" w:rsidRPr="00397B97" w:rsidRDefault="00566AAB" w:rsidP="00397B97">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Issues</w:t>
      </w:r>
      <w:r w:rsidR="00900E2E" w:rsidRPr="00F452E1">
        <w:rPr>
          <w:rFonts w:asciiTheme="majorHAnsi" w:hAnsiTheme="majorHAnsi"/>
          <w:b/>
          <w:bCs/>
        </w:rPr>
        <w:t xml:space="preserve"> </w:t>
      </w:r>
      <w:r w:rsidR="00900E2E" w:rsidRPr="00916C86">
        <w:rPr>
          <w:rFonts w:asciiTheme="majorHAnsi" w:hAnsiTheme="majorHAnsi"/>
          <w:b/>
          <w:bCs/>
        </w:rPr>
        <w:t>Updates</w:t>
      </w:r>
      <w:r w:rsidR="009558A5" w:rsidRPr="00916C86">
        <w:rPr>
          <w:rFonts w:asciiTheme="majorHAnsi" w:hAnsiTheme="majorHAnsi"/>
          <w:b/>
          <w:bCs/>
        </w:rPr>
        <w:t xml:space="preserve"> (</w:t>
      </w:r>
      <w:r w:rsidR="006C21F1" w:rsidRPr="00916C86">
        <w:rPr>
          <w:rFonts w:asciiTheme="majorHAnsi" w:hAnsiTheme="majorHAnsi"/>
          <w:b/>
          <w:bCs/>
        </w:rPr>
        <w:t>Jeff Goldthorp</w:t>
      </w:r>
      <w:r w:rsidR="009558A5" w:rsidRPr="00916C86">
        <w:rPr>
          <w:rFonts w:asciiTheme="majorHAnsi" w:hAnsiTheme="majorHAnsi"/>
          <w:b/>
          <w:bCs/>
        </w:rPr>
        <w:t>, FCC)</w:t>
      </w:r>
    </w:p>
    <w:p w:rsidR="00397B97" w:rsidRPr="00444BA0" w:rsidRDefault="00397B97" w:rsidP="009A66A3">
      <w:pPr>
        <w:pStyle w:val="ListParagraph"/>
        <w:numPr>
          <w:ilvl w:val="1"/>
          <w:numId w:val="41"/>
        </w:numPr>
        <w:tabs>
          <w:tab w:val="left" w:pos="720"/>
        </w:tabs>
        <w:spacing w:before="120" w:after="120"/>
        <w:rPr>
          <w:rFonts w:ascii="Cambria" w:hAnsi="Cambria"/>
          <w:bCs/>
        </w:rPr>
      </w:pPr>
      <w:r w:rsidRPr="00444BA0">
        <w:rPr>
          <w:rFonts w:ascii="Cambria" w:hAnsi="Cambria"/>
          <w:bCs/>
        </w:rPr>
        <w:t xml:space="preserve">911 Reliability </w:t>
      </w:r>
      <w:r w:rsidR="00411FF5" w:rsidRPr="00444BA0">
        <w:rPr>
          <w:rFonts w:ascii="Cambria" w:hAnsi="Cambria"/>
          <w:bCs/>
        </w:rPr>
        <w:t>Certification</w:t>
      </w:r>
    </w:p>
    <w:p w:rsidR="00397B97" w:rsidRPr="00444BA0" w:rsidRDefault="00397B97" w:rsidP="009A66A3">
      <w:pPr>
        <w:pStyle w:val="ListParagraph"/>
        <w:numPr>
          <w:ilvl w:val="1"/>
          <w:numId w:val="41"/>
        </w:numPr>
        <w:tabs>
          <w:tab w:val="left" w:pos="720"/>
        </w:tabs>
        <w:spacing w:before="120" w:after="120"/>
        <w:rPr>
          <w:rFonts w:ascii="Cambria" w:hAnsi="Cambria"/>
          <w:bCs/>
        </w:rPr>
      </w:pPr>
      <w:r w:rsidRPr="00444BA0">
        <w:rPr>
          <w:rFonts w:ascii="Cambria" w:hAnsi="Cambria"/>
          <w:bCs/>
        </w:rPr>
        <w:t>911 Governance and Accountability NPRM</w:t>
      </w:r>
    </w:p>
    <w:p w:rsidR="00397B97" w:rsidRPr="00444BA0" w:rsidRDefault="00942C41" w:rsidP="009A66A3">
      <w:pPr>
        <w:pStyle w:val="ListParagraph"/>
        <w:numPr>
          <w:ilvl w:val="1"/>
          <w:numId w:val="41"/>
        </w:numPr>
        <w:tabs>
          <w:tab w:val="left" w:pos="720"/>
        </w:tabs>
        <w:spacing w:before="120" w:after="120"/>
        <w:rPr>
          <w:rFonts w:ascii="Cambria" w:hAnsi="Cambria"/>
          <w:bCs/>
        </w:rPr>
      </w:pPr>
      <w:r w:rsidRPr="00444BA0">
        <w:rPr>
          <w:rFonts w:ascii="Cambria" w:hAnsi="Cambria"/>
          <w:bCs/>
        </w:rPr>
        <w:t>Part 4 Outage Reporting NPRM</w:t>
      </w:r>
      <w:r w:rsidR="00397B97" w:rsidRPr="00444BA0">
        <w:rPr>
          <w:rFonts w:ascii="Cambria" w:hAnsi="Cambria"/>
          <w:bCs/>
        </w:rPr>
        <w:t xml:space="preserve"> </w:t>
      </w:r>
    </w:p>
    <w:p w:rsidR="00397B97" w:rsidRDefault="00397B97" w:rsidP="009A66A3">
      <w:pPr>
        <w:pStyle w:val="ListParagraph"/>
        <w:numPr>
          <w:ilvl w:val="1"/>
          <w:numId w:val="41"/>
        </w:numPr>
        <w:tabs>
          <w:tab w:val="left" w:pos="720"/>
        </w:tabs>
        <w:spacing w:before="120" w:after="120"/>
        <w:rPr>
          <w:rFonts w:ascii="Cambria" w:hAnsi="Cambria"/>
          <w:bCs/>
        </w:rPr>
      </w:pPr>
      <w:r w:rsidRPr="00444BA0">
        <w:rPr>
          <w:rFonts w:ascii="Cambria" w:hAnsi="Cambria"/>
          <w:bCs/>
        </w:rPr>
        <w:t>CSRIC V</w:t>
      </w:r>
    </w:p>
    <w:p w:rsidR="009558A5" w:rsidRPr="00444BA0" w:rsidRDefault="009558A5" w:rsidP="009A66A3">
      <w:pPr>
        <w:pStyle w:val="ListParagraph"/>
        <w:numPr>
          <w:ilvl w:val="1"/>
          <w:numId w:val="41"/>
        </w:numPr>
        <w:tabs>
          <w:tab w:val="left" w:pos="720"/>
        </w:tabs>
        <w:spacing w:before="120" w:after="120"/>
        <w:rPr>
          <w:rFonts w:ascii="Cambria" w:hAnsi="Cambria"/>
          <w:bCs/>
        </w:rPr>
      </w:pPr>
      <w:r>
        <w:rPr>
          <w:rFonts w:ascii="Cambria" w:hAnsi="Cambria"/>
          <w:bCs/>
        </w:rPr>
        <w:t>FCC Hot Issues and/or Concerns</w:t>
      </w:r>
    </w:p>
    <w:p w:rsidR="009A66A3" w:rsidRPr="009558A5" w:rsidRDefault="00566AAB" w:rsidP="009558A5">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FCC Analysis of Network Outage Reports</w:t>
      </w:r>
      <w:r w:rsidR="006C21F1" w:rsidRPr="00F452E1">
        <w:rPr>
          <w:rFonts w:asciiTheme="majorHAnsi" w:hAnsiTheme="majorHAnsi"/>
          <w:b/>
          <w:bCs/>
        </w:rPr>
        <w:t xml:space="preserve"> </w:t>
      </w:r>
      <w:r w:rsidR="009558A5" w:rsidRPr="009558A5">
        <w:rPr>
          <w:rFonts w:asciiTheme="majorHAnsi" w:hAnsiTheme="majorHAnsi"/>
          <w:b/>
          <w:bCs/>
        </w:rPr>
        <w:t>(</w:t>
      </w:r>
      <w:r w:rsidR="006C21F1" w:rsidRPr="009558A5">
        <w:rPr>
          <w:rFonts w:asciiTheme="majorHAnsi" w:hAnsiTheme="majorHAnsi"/>
          <w:b/>
          <w:bCs/>
        </w:rPr>
        <w:t>John Healy</w:t>
      </w:r>
      <w:r w:rsidR="009558A5" w:rsidRPr="009558A5">
        <w:rPr>
          <w:rFonts w:asciiTheme="majorHAnsi" w:hAnsiTheme="majorHAnsi"/>
          <w:b/>
          <w:bCs/>
        </w:rPr>
        <w:t>, FCC)</w:t>
      </w:r>
    </w:p>
    <w:p w:rsidR="009558A5" w:rsidRPr="009558A5" w:rsidRDefault="009558A5" w:rsidP="009558A5">
      <w:pPr>
        <w:pStyle w:val="ListParagraph"/>
        <w:numPr>
          <w:ilvl w:val="0"/>
          <w:numId w:val="38"/>
        </w:numPr>
        <w:tabs>
          <w:tab w:val="left" w:pos="720"/>
        </w:tabs>
        <w:spacing w:before="120" w:after="120"/>
        <w:rPr>
          <w:rFonts w:asciiTheme="majorHAnsi" w:hAnsiTheme="majorHAnsi"/>
          <w:b/>
          <w:bCs/>
        </w:rPr>
      </w:pPr>
      <w:r w:rsidRPr="009558A5">
        <w:rPr>
          <w:rFonts w:asciiTheme="majorHAnsi" w:hAnsiTheme="majorHAnsi"/>
          <w:b/>
          <w:bCs/>
        </w:rPr>
        <w:t>Open Discussion</w:t>
      </w:r>
    </w:p>
    <w:p w:rsidR="009558A5" w:rsidRDefault="009558A5" w:rsidP="009558A5">
      <w:pPr>
        <w:pStyle w:val="ListParagraph"/>
        <w:numPr>
          <w:ilvl w:val="1"/>
          <w:numId w:val="41"/>
        </w:numPr>
        <w:tabs>
          <w:tab w:val="left" w:pos="720"/>
        </w:tabs>
        <w:spacing w:before="120" w:after="120"/>
        <w:rPr>
          <w:rFonts w:asciiTheme="majorHAnsi" w:hAnsiTheme="majorHAnsi"/>
        </w:rPr>
      </w:pPr>
      <w:r w:rsidRPr="00D727CB">
        <w:rPr>
          <w:rFonts w:asciiTheme="majorHAnsi" w:hAnsiTheme="majorHAnsi"/>
        </w:rPr>
        <w:t>Leadership Nominations due by Monday, February 29</w:t>
      </w:r>
      <w:r w:rsidRPr="00D727CB">
        <w:rPr>
          <w:rFonts w:asciiTheme="majorHAnsi" w:hAnsiTheme="majorHAnsi"/>
          <w:vertAlign w:val="superscript"/>
        </w:rPr>
        <w:t>th</w:t>
      </w:r>
      <w:r w:rsidRPr="00D727CB">
        <w:rPr>
          <w:rFonts w:asciiTheme="majorHAnsi" w:hAnsiTheme="majorHAnsi"/>
        </w:rPr>
        <w:t xml:space="preserve"> </w:t>
      </w:r>
    </w:p>
    <w:p w:rsidR="009558A5" w:rsidRDefault="009558A5" w:rsidP="009558A5">
      <w:pPr>
        <w:pStyle w:val="ListParagraph"/>
        <w:numPr>
          <w:ilvl w:val="2"/>
          <w:numId w:val="41"/>
        </w:numPr>
        <w:tabs>
          <w:tab w:val="left" w:pos="720"/>
        </w:tabs>
        <w:spacing w:before="120" w:after="120"/>
        <w:ind w:left="1440"/>
        <w:rPr>
          <w:rFonts w:asciiTheme="majorHAnsi" w:hAnsiTheme="majorHAnsi"/>
        </w:rPr>
      </w:pPr>
      <w:r w:rsidRPr="009558A5">
        <w:rPr>
          <w:rFonts w:asciiTheme="majorHAnsi" w:hAnsiTheme="majorHAnsi"/>
        </w:rPr>
        <w:t>NRSC Committee Co-Chair (1)</w:t>
      </w:r>
    </w:p>
    <w:p w:rsidR="005D5632" w:rsidRPr="009558A5" w:rsidRDefault="00677D4E" w:rsidP="005D5632">
      <w:pPr>
        <w:pStyle w:val="ListParagraph"/>
        <w:numPr>
          <w:ilvl w:val="3"/>
          <w:numId w:val="41"/>
        </w:numPr>
        <w:tabs>
          <w:tab w:val="left" w:pos="720"/>
        </w:tabs>
        <w:spacing w:before="120" w:after="120"/>
        <w:rPr>
          <w:rFonts w:asciiTheme="majorHAnsi" w:hAnsiTheme="majorHAnsi"/>
        </w:rPr>
      </w:pPr>
      <w:r>
        <w:rPr>
          <w:rFonts w:asciiTheme="majorHAnsi" w:hAnsiTheme="majorHAnsi"/>
        </w:rPr>
        <w:t>Nominee: Nathan Subramaniam (Time Warner Cable)</w:t>
      </w:r>
    </w:p>
    <w:p w:rsidR="009558A5" w:rsidRPr="00D727CB" w:rsidRDefault="009558A5" w:rsidP="009558A5">
      <w:pPr>
        <w:pStyle w:val="ListParagraph"/>
        <w:numPr>
          <w:ilvl w:val="2"/>
          <w:numId w:val="41"/>
        </w:numPr>
        <w:tabs>
          <w:tab w:val="left" w:pos="720"/>
        </w:tabs>
        <w:spacing w:before="120" w:after="120"/>
        <w:ind w:left="1440"/>
        <w:rPr>
          <w:rFonts w:asciiTheme="majorHAnsi" w:hAnsiTheme="majorHAnsi"/>
        </w:rPr>
      </w:pPr>
      <w:r w:rsidRPr="00D727CB">
        <w:rPr>
          <w:rFonts w:asciiTheme="majorHAnsi" w:hAnsiTheme="majorHAnsi"/>
        </w:rPr>
        <w:t>NRSC Best Practices Subcommittee Co-Chair (1)</w:t>
      </w:r>
    </w:p>
    <w:p w:rsidR="009558A5" w:rsidRDefault="009558A5" w:rsidP="009558A5">
      <w:pPr>
        <w:pStyle w:val="ListParagraph"/>
        <w:numPr>
          <w:ilvl w:val="2"/>
          <w:numId w:val="41"/>
        </w:numPr>
        <w:tabs>
          <w:tab w:val="left" w:pos="720"/>
        </w:tabs>
        <w:spacing w:before="120" w:after="120"/>
        <w:ind w:left="1440"/>
        <w:rPr>
          <w:rFonts w:asciiTheme="majorHAnsi" w:hAnsiTheme="majorHAnsi"/>
        </w:rPr>
      </w:pPr>
      <w:r w:rsidRPr="00D727CB">
        <w:rPr>
          <w:rFonts w:asciiTheme="majorHAnsi" w:hAnsiTheme="majorHAnsi"/>
        </w:rPr>
        <w:t>NRSC Regulatory Subcommittee Co-Chairs (2)</w:t>
      </w:r>
    </w:p>
    <w:p w:rsidR="00677D4E" w:rsidRPr="00D727CB" w:rsidRDefault="00677D4E" w:rsidP="00677D4E">
      <w:pPr>
        <w:pStyle w:val="ListParagraph"/>
        <w:numPr>
          <w:ilvl w:val="3"/>
          <w:numId w:val="41"/>
        </w:numPr>
        <w:tabs>
          <w:tab w:val="left" w:pos="720"/>
        </w:tabs>
        <w:spacing w:before="120" w:after="120"/>
        <w:rPr>
          <w:rFonts w:asciiTheme="majorHAnsi" w:hAnsiTheme="majorHAnsi"/>
        </w:rPr>
      </w:pPr>
      <w:r>
        <w:rPr>
          <w:rFonts w:asciiTheme="majorHAnsi" w:hAnsiTheme="majorHAnsi"/>
        </w:rPr>
        <w:t>Nominee: Nathan Subramaniam (Time Warner Cable</w:t>
      </w:r>
      <w:r>
        <w:rPr>
          <w:rFonts w:asciiTheme="majorHAnsi" w:hAnsiTheme="majorHAnsi"/>
        </w:rPr>
        <w:t>)</w:t>
      </w:r>
      <w:bookmarkStart w:id="0" w:name="_GoBack"/>
      <w:bookmarkEnd w:id="0"/>
    </w:p>
    <w:p w:rsidR="00F452E1" w:rsidRDefault="009558A5" w:rsidP="00F452E1">
      <w:pPr>
        <w:pStyle w:val="ListParagraph"/>
        <w:numPr>
          <w:ilvl w:val="0"/>
          <w:numId w:val="38"/>
        </w:numPr>
        <w:tabs>
          <w:tab w:val="left" w:pos="720"/>
        </w:tabs>
        <w:spacing w:before="120" w:after="120"/>
        <w:rPr>
          <w:rFonts w:asciiTheme="majorHAnsi" w:hAnsiTheme="majorHAnsi"/>
          <w:b/>
          <w:bCs/>
        </w:rPr>
      </w:pPr>
      <w:r>
        <w:rPr>
          <w:rFonts w:asciiTheme="majorHAnsi" w:hAnsiTheme="majorHAnsi"/>
          <w:b/>
          <w:bCs/>
        </w:rPr>
        <w:t xml:space="preserve">2016 Full Committee </w:t>
      </w:r>
      <w:r w:rsidR="005F3A10" w:rsidRPr="00F452E1">
        <w:rPr>
          <w:rFonts w:asciiTheme="majorHAnsi" w:hAnsiTheme="majorHAnsi"/>
          <w:b/>
          <w:bCs/>
        </w:rPr>
        <w:t>Meetings</w:t>
      </w:r>
      <w:r w:rsidR="003F2D6E">
        <w:rPr>
          <w:rFonts w:asciiTheme="majorHAnsi" w:hAnsiTheme="majorHAnsi"/>
          <w:b/>
          <w:bCs/>
        </w:rPr>
        <w:t xml:space="preserve"> </w:t>
      </w:r>
    </w:p>
    <w:p w:rsidR="00BA55CE" w:rsidRPr="009558A5" w:rsidRDefault="00BA55CE" w:rsidP="009558A5">
      <w:pPr>
        <w:pStyle w:val="ListParagraph"/>
        <w:numPr>
          <w:ilvl w:val="2"/>
          <w:numId w:val="41"/>
        </w:numPr>
        <w:tabs>
          <w:tab w:val="left" w:pos="720"/>
        </w:tabs>
        <w:spacing w:before="120" w:after="120"/>
        <w:ind w:left="1440"/>
        <w:rPr>
          <w:rFonts w:asciiTheme="majorHAnsi" w:hAnsiTheme="majorHAnsi"/>
        </w:rPr>
      </w:pPr>
      <w:r w:rsidRPr="009558A5">
        <w:rPr>
          <w:rFonts w:asciiTheme="majorHAnsi" w:hAnsiTheme="majorHAnsi"/>
        </w:rPr>
        <w:t xml:space="preserve">May </w:t>
      </w:r>
      <w:r w:rsidR="009558A5">
        <w:rPr>
          <w:rFonts w:asciiTheme="majorHAnsi" w:hAnsiTheme="majorHAnsi"/>
        </w:rPr>
        <w:t>18</w:t>
      </w:r>
      <w:r w:rsidRPr="009558A5">
        <w:rPr>
          <w:rFonts w:asciiTheme="majorHAnsi" w:hAnsiTheme="majorHAnsi"/>
        </w:rPr>
        <w:t>, 2016, Baltimore MD - AMOC 2016</w:t>
      </w:r>
    </w:p>
    <w:p w:rsidR="00BA55CE" w:rsidRPr="009558A5" w:rsidRDefault="00BA55CE" w:rsidP="009558A5">
      <w:pPr>
        <w:pStyle w:val="ListParagraph"/>
        <w:numPr>
          <w:ilvl w:val="2"/>
          <w:numId w:val="41"/>
        </w:numPr>
        <w:tabs>
          <w:tab w:val="left" w:pos="720"/>
        </w:tabs>
        <w:spacing w:before="120" w:after="120"/>
        <w:ind w:left="1440"/>
        <w:rPr>
          <w:rFonts w:asciiTheme="majorHAnsi" w:hAnsiTheme="majorHAnsi"/>
        </w:rPr>
      </w:pPr>
      <w:r w:rsidRPr="009558A5">
        <w:rPr>
          <w:rFonts w:asciiTheme="majorHAnsi" w:hAnsiTheme="majorHAnsi"/>
        </w:rPr>
        <w:t xml:space="preserve">August 31, 2016, </w:t>
      </w:r>
      <w:r w:rsidR="009558A5" w:rsidRPr="00D727CB">
        <w:rPr>
          <w:rFonts w:asciiTheme="majorHAnsi" w:hAnsiTheme="majorHAnsi"/>
          <w:bCs/>
        </w:rPr>
        <w:t>Snoqualmie, WA (Hosted by T-Mobile)</w:t>
      </w:r>
    </w:p>
    <w:p w:rsidR="00BA55CE" w:rsidRPr="002A65A8" w:rsidRDefault="00BA55CE" w:rsidP="009558A5">
      <w:pPr>
        <w:pStyle w:val="ListParagraph"/>
        <w:numPr>
          <w:ilvl w:val="2"/>
          <w:numId w:val="41"/>
        </w:numPr>
        <w:tabs>
          <w:tab w:val="left" w:pos="720"/>
        </w:tabs>
        <w:spacing w:before="120" w:after="120"/>
        <w:ind w:left="1440"/>
        <w:rPr>
          <w:rFonts w:asciiTheme="majorHAnsi" w:hAnsiTheme="majorHAnsi"/>
          <w:b/>
          <w:bCs/>
        </w:rPr>
      </w:pPr>
      <w:r w:rsidRPr="009558A5">
        <w:rPr>
          <w:rFonts w:asciiTheme="majorHAnsi" w:hAnsiTheme="majorHAnsi"/>
        </w:rPr>
        <w:t>D</w:t>
      </w:r>
      <w:r>
        <w:rPr>
          <w:rFonts w:ascii="Cambria" w:hAnsi="Cambria"/>
          <w:bCs/>
        </w:rPr>
        <w:t xml:space="preserve">ecember </w:t>
      </w:r>
      <w:r w:rsidRPr="002A65A8">
        <w:rPr>
          <w:rFonts w:ascii="Cambria" w:hAnsi="Cambria"/>
          <w:bCs/>
        </w:rPr>
        <w:t>7, 2016, Host</w:t>
      </w:r>
      <w:r>
        <w:rPr>
          <w:rFonts w:ascii="Cambria" w:hAnsi="Cambria"/>
          <w:bCs/>
        </w:rPr>
        <w:t>ed by ATIS</w:t>
      </w:r>
    </w:p>
    <w:p w:rsidR="00EC45FF" w:rsidRDefault="005F3A10" w:rsidP="00EC45FF">
      <w:pPr>
        <w:pStyle w:val="ListParagraph"/>
        <w:numPr>
          <w:ilvl w:val="0"/>
          <w:numId w:val="38"/>
        </w:numPr>
        <w:tabs>
          <w:tab w:val="left" w:pos="720"/>
        </w:tabs>
        <w:spacing w:before="120" w:after="120"/>
        <w:rPr>
          <w:rFonts w:asciiTheme="majorHAnsi" w:hAnsiTheme="majorHAnsi"/>
          <w:b/>
          <w:bCs/>
        </w:rPr>
      </w:pPr>
      <w:r w:rsidRPr="00F452E1">
        <w:rPr>
          <w:rFonts w:asciiTheme="majorHAnsi" w:hAnsiTheme="majorHAnsi"/>
          <w:b/>
          <w:bCs/>
        </w:rPr>
        <w:t>Adjournment</w:t>
      </w:r>
    </w:p>
    <w:p w:rsidR="002816C0" w:rsidRPr="00FE113F" w:rsidRDefault="00EC45FF" w:rsidP="00EE65E2">
      <w:pPr>
        <w:rPr>
          <w:rFonts w:asciiTheme="majorHAnsi" w:hAnsiTheme="majorHAnsi"/>
          <w:b/>
          <w:bCs/>
        </w:rPr>
      </w:pPr>
      <w:r>
        <w:rPr>
          <w:rFonts w:asciiTheme="majorHAnsi" w:hAnsiTheme="majorHAnsi"/>
          <w:b/>
          <w:bCs/>
        </w:rPr>
        <w:br w:type="page"/>
      </w:r>
    </w:p>
    <w:p w:rsidR="00EE65E2" w:rsidRDefault="00EE65E2" w:rsidP="00263B35">
      <w:pPr>
        <w:jc w:val="center"/>
        <w:rPr>
          <w:rFonts w:asciiTheme="majorHAnsi" w:hAnsiTheme="majorHAnsi"/>
          <w:b/>
          <w:bCs/>
        </w:rPr>
      </w:pPr>
    </w:p>
    <w:p w:rsidR="003F5797" w:rsidRPr="00FE113F" w:rsidRDefault="005F3A10" w:rsidP="00263B35">
      <w:pPr>
        <w:jc w:val="center"/>
        <w:rPr>
          <w:rFonts w:asciiTheme="majorHAnsi" w:hAnsiTheme="majorHAnsi"/>
          <w:b/>
        </w:rPr>
      </w:pPr>
      <w:r w:rsidRPr="00FE113F">
        <w:rPr>
          <w:rFonts w:asciiTheme="majorHAnsi" w:hAnsiTheme="majorHAnsi"/>
          <w:b/>
          <w:bCs/>
        </w:rPr>
        <w:t>ATIS Intellectual Property Rights (IPR) &amp; Antitrust Policies</w:t>
      </w:r>
    </w:p>
    <w:p w:rsidR="003F5797" w:rsidRPr="00FE113F" w:rsidRDefault="003F5797" w:rsidP="00263B35">
      <w:pPr>
        <w:pStyle w:val="NormalWeb"/>
        <w:spacing w:before="0" w:beforeAutospacing="0" w:after="0" w:afterAutospacing="0"/>
        <w:rPr>
          <w:rFonts w:asciiTheme="majorHAnsi" w:hAnsiTheme="majorHAnsi"/>
          <w:b/>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ATIS Procedure Notice:  </w:t>
      </w:r>
      <w:r w:rsidRPr="00FE113F">
        <w:rPr>
          <w:rFonts w:asciiTheme="majorHAnsi" w:eastAsia="Calibri" w:hAnsiTheme="majorHAnsi" w:cs="Calibri"/>
          <w:i/>
        </w:rPr>
        <w:t>ATIS Forum and Committee activities must adhere to the ATIS Operating Procedures (including basic principles such as fairness, due process, respect for minority opinions, and common sense).</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IPR Notice:  </w:t>
      </w:r>
      <w:r w:rsidRPr="00FE113F">
        <w:rPr>
          <w:rFonts w:asciiTheme="majorHAnsi" w:eastAsia="Calibri" w:hAnsiTheme="majorHAnsi" w:cs="Calibri"/>
          <w:i/>
        </w:rPr>
        <w:t>In connection with the development of an American National Standard, or other deliverable that requires use of patented inventions, the use of patented inventions shall be governed by the ANSI Patent Policy as adopted by ATIS and as set forth in Section 10 of the "Operating Procedures for ATIS Forums and Committees."  Under this policy:</w:t>
      </w:r>
    </w:p>
    <w:p w:rsidR="0041056E" w:rsidRPr="00FE113F" w:rsidRDefault="0041056E" w:rsidP="0041056E">
      <w:pPr>
        <w:spacing w:line="276" w:lineRule="auto"/>
        <w:rPr>
          <w:rFonts w:asciiTheme="majorHAnsi" w:eastAsia="Calibri" w:hAnsiTheme="majorHAnsi" w:cs="Calibri"/>
          <w:i/>
        </w:rPr>
      </w:pP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Disclosure of relevant patented inventions at the earliest possible time in the development process is encouraged. An opportunity will be provided for the members to identify or disclose patents that any member believes may be essential for the use of a standard under development. </w:t>
      </w:r>
    </w:p>
    <w:p w:rsidR="0041056E" w:rsidRPr="00FE113F" w:rsidRDefault="0041056E" w:rsidP="0041056E">
      <w:pPr>
        <w:numPr>
          <w:ilvl w:val="0"/>
          <w:numId w:val="22"/>
        </w:numPr>
        <w:spacing w:line="276" w:lineRule="auto"/>
        <w:contextualSpacing/>
        <w:rPr>
          <w:rFonts w:asciiTheme="majorHAnsi" w:eastAsia="Calibri" w:hAnsiTheme="majorHAnsi" w:cs="Calibri"/>
          <w:i/>
        </w:rPr>
      </w:pPr>
      <w:r w:rsidRPr="00FE113F">
        <w:rPr>
          <w:rFonts w:asciiTheme="majorHAnsi" w:eastAsia="Calibri" w:hAnsiTheme="majorHAnsi" w:cs="Calibri"/>
          <w:i/>
        </w:rPr>
        <w:t xml:space="preserve">Neither the Committee, nor its leaders, can ensure the accuracy or completeness of any disclosure, investigate </w:t>
      </w:r>
      <w:r w:rsidRPr="00FE113F">
        <w:rPr>
          <w:rFonts w:asciiTheme="majorHAnsi" w:eastAsia="MS Mincho" w:hAnsiTheme="majorHAnsi" w:cs="Calibri"/>
          <w:i/>
          <w:lang w:eastAsia="ja-JP"/>
        </w:rPr>
        <w:t>the validity or existence of a patent,</w:t>
      </w:r>
      <w:r w:rsidRPr="00FE113F" w:rsidDel="00586935">
        <w:rPr>
          <w:rFonts w:asciiTheme="majorHAnsi" w:eastAsia="Calibri" w:hAnsiTheme="majorHAnsi" w:cs="Calibri"/>
          <w:i/>
        </w:rPr>
        <w:t xml:space="preserve"> </w:t>
      </w:r>
      <w:r w:rsidRPr="00FE113F">
        <w:rPr>
          <w:rFonts w:asciiTheme="majorHAnsi" w:eastAsia="MS Mincho" w:hAnsiTheme="majorHAnsi" w:cs="Calibri"/>
          <w:i/>
          <w:lang w:eastAsia="ja-JP"/>
        </w:rPr>
        <w:t>or determine whether a patent is essential to the use of an ATIS deliverable</w:t>
      </w:r>
      <w:r w:rsidRPr="00FE113F">
        <w:rPr>
          <w:rFonts w:asciiTheme="majorHAnsi" w:eastAsia="Calibri" w:hAnsiTheme="majorHAnsi" w:cs="Calibri"/>
          <w:i/>
        </w:rPr>
        <w:t xml:space="preserve">. </w:t>
      </w:r>
    </w:p>
    <w:p w:rsidR="0041056E" w:rsidRPr="00FE113F" w:rsidRDefault="0041056E" w:rsidP="0041056E">
      <w:pPr>
        <w:numPr>
          <w:ilvl w:val="0"/>
          <w:numId w:val="22"/>
        </w:numPr>
        <w:spacing w:line="276" w:lineRule="auto"/>
        <w:contextualSpacing/>
        <w:rPr>
          <w:rFonts w:asciiTheme="majorHAnsi" w:eastAsia="MS Mincho" w:hAnsiTheme="majorHAnsi" w:cs="Calibri"/>
          <w:i/>
          <w:lang w:eastAsia="ja-JP"/>
        </w:rPr>
      </w:pPr>
      <w:r w:rsidRPr="00FE113F">
        <w:rPr>
          <w:rFonts w:asciiTheme="majorHAnsi" w:eastAsia="MS Mincho" w:hAnsiTheme="majorHAnsi" w:cs="Calibri"/>
          <w:i/>
          <w:lang w:eastAsia="ja-JP"/>
        </w:rPr>
        <w:t>ATIS prohibits any discussion of licensing terms in its Forums and Committees.</w:t>
      </w:r>
    </w:p>
    <w:p w:rsidR="0041056E" w:rsidRPr="00FE113F" w:rsidRDefault="0041056E" w:rsidP="0041056E">
      <w:pPr>
        <w:spacing w:line="276" w:lineRule="auto"/>
        <w:rPr>
          <w:rFonts w:asciiTheme="majorHAnsi" w:eastAsia="Calibri" w:hAnsiTheme="majorHAnsi" w:cs="Calibri"/>
          <w:b/>
          <w:i/>
        </w:rPr>
      </w:pPr>
    </w:p>
    <w:p w:rsidR="0041056E"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 xml:space="preserve">Antitrust Risk Notice:  </w:t>
      </w:r>
      <w:r w:rsidRPr="00FE113F">
        <w:rPr>
          <w:rFonts w:asciiTheme="majorHAnsi" w:eastAsia="Calibri" w:hAnsiTheme="majorHAnsi" w:cs="Calibri"/>
          <w:i/>
        </w:rPr>
        <w:t xml:space="preserve">The leaders further remind attendees that participation in industry fora involves the potential for antitrust concerns or risks. To avoid such concerns and risks, participants should carefully observe the "Operating Procedures for ATIS Forums and Committees". In addition, sensitive discussion topics such as price, territories, specific contractual terms, etc., should be avoided. </w:t>
      </w:r>
    </w:p>
    <w:p w:rsidR="0041056E" w:rsidRPr="00FE113F" w:rsidRDefault="0041056E" w:rsidP="0041056E">
      <w:pPr>
        <w:spacing w:line="276" w:lineRule="auto"/>
        <w:rPr>
          <w:rFonts w:asciiTheme="majorHAnsi" w:eastAsia="Calibri" w:hAnsiTheme="majorHAnsi" w:cs="Calibri"/>
          <w:i/>
        </w:rPr>
      </w:pPr>
    </w:p>
    <w:p w:rsidR="00EF144D" w:rsidRPr="00FE113F" w:rsidRDefault="0041056E" w:rsidP="0041056E">
      <w:pPr>
        <w:spacing w:line="276" w:lineRule="auto"/>
        <w:rPr>
          <w:rFonts w:asciiTheme="majorHAnsi" w:eastAsia="Calibri" w:hAnsiTheme="majorHAnsi" w:cs="Calibri"/>
          <w:i/>
        </w:rPr>
      </w:pPr>
      <w:r w:rsidRPr="00FE113F">
        <w:rPr>
          <w:rFonts w:asciiTheme="majorHAnsi" w:eastAsia="Calibri" w:hAnsiTheme="majorHAnsi" w:cs="Calibri"/>
          <w:b/>
          <w:i/>
        </w:rPr>
        <w:t>Questions:</w:t>
      </w:r>
      <w:r w:rsidRPr="00FE113F">
        <w:rPr>
          <w:rFonts w:asciiTheme="majorHAnsi" w:eastAsia="Calibri" w:hAnsiTheme="majorHAnsi" w:cs="Calibri"/>
          <w:i/>
        </w:rPr>
        <w:t xml:space="preserve">  Participants having questions, comments, or concerns regarding any of these topics should consult with their company's legal counsel, the Committee leadership, ATIS staff, or ATIS legal counsel.</w:t>
      </w:r>
    </w:p>
    <w:sectPr w:rsidR="00EF144D" w:rsidRPr="00FE113F" w:rsidSect="005A183F">
      <w:headerReference w:type="default" r:id="rId10"/>
      <w:footerReference w:type="default" r:id="rId11"/>
      <w:pgSz w:w="12240" w:h="15840" w:code="1"/>
      <w:pgMar w:top="720" w:right="1440" w:bottom="72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632" w:rsidRDefault="005D5632">
      <w:r>
        <w:separator/>
      </w:r>
    </w:p>
  </w:endnote>
  <w:endnote w:type="continuationSeparator" w:id="0">
    <w:p w:rsidR="005D5632" w:rsidRDefault="005D5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32" w:rsidRPr="005A183F" w:rsidRDefault="005D5632" w:rsidP="005A183F">
    <w:pPr>
      <w:pStyle w:val="Footer"/>
      <w:rPr>
        <w:rFonts w:ascii="Cambria" w:hAnsi="Cambria"/>
        <w:sz w:val="20"/>
        <w:szCs w:val="20"/>
      </w:rPr>
    </w:pPr>
    <w:r w:rsidRPr="005A183F">
      <w:rPr>
        <w:rFonts w:ascii="Cambria" w:hAnsi="Cambria"/>
        <w:sz w:val="20"/>
        <w:szCs w:val="20"/>
      </w:rPr>
      <w:tab/>
    </w:r>
    <w:r>
      <w:rPr>
        <w:rFonts w:ascii="Cambria" w:hAnsi="Cambria"/>
        <w:noProof/>
        <w:sz w:val="20"/>
        <w:szCs w:val="20"/>
      </w:rPr>
      <w:drawing>
        <wp:inline distT="0" distB="0" distL="0" distR="0">
          <wp:extent cx="691515" cy="262255"/>
          <wp:effectExtent l="19050" t="0" r="0" b="0"/>
          <wp:docPr id="1" name="Picture 1" descr="ATIS Logo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RGB 300dpi"/>
                  <pic:cNvPicPr>
                    <a:picLocks noChangeAspect="1" noChangeArrowheads="1"/>
                  </pic:cNvPicPr>
                </pic:nvPicPr>
                <pic:blipFill>
                  <a:blip r:embed="rId1"/>
                  <a:srcRect/>
                  <a:stretch>
                    <a:fillRect/>
                  </a:stretch>
                </pic:blipFill>
                <pic:spPr bwMode="auto">
                  <a:xfrm>
                    <a:off x="0" y="0"/>
                    <a:ext cx="691515" cy="262255"/>
                  </a:xfrm>
                  <a:prstGeom prst="rect">
                    <a:avLst/>
                  </a:prstGeom>
                  <a:noFill/>
                  <a:ln w="9525">
                    <a:noFill/>
                    <a:miter lim="800000"/>
                    <a:headEnd/>
                    <a:tailEnd/>
                  </a:ln>
                </pic:spPr>
              </pic:pic>
            </a:graphicData>
          </a:graphic>
        </wp:inline>
      </w:drawing>
    </w:r>
    <w:r w:rsidRPr="005A183F">
      <w:rPr>
        <w:rFonts w:ascii="Cambria" w:hAnsi="Cambria"/>
        <w:sz w:val="20"/>
        <w:szCs w:val="20"/>
      </w:rPr>
      <w:tab/>
      <w:t xml:space="preserve">Page </w:t>
    </w:r>
    <w:r w:rsidRPr="005A183F">
      <w:rPr>
        <w:rFonts w:ascii="Cambria" w:hAnsi="Cambria"/>
        <w:b/>
        <w:sz w:val="20"/>
        <w:szCs w:val="20"/>
      </w:rPr>
      <w:fldChar w:fldCharType="begin"/>
    </w:r>
    <w:r w:rsidRPr="005A183F">
      <w:rPr>
        <w:rFonts w:ascii="Cambria" w:hAnsi="Cambria"/>
        <w:b/>
        <w:sz w:val="20"/>
        <w:szCs w:val="20"/>
      </w:rPr>
      <w:instrText xml:space="preserve"> PAGE  \* Arabic  \* MERGEFORMAT </w:instrText>
    </w:r>
    <w:r w:rsidRPr="005A183F">
      <w:rPr>
        <w:rFonts w:ascii="Cambria" w:hAnsi="Cambria"/>
        <w:b/>
        <w:sz w:val="20"/>
        <w:szCs w:val="20"/>
      </w:rPr>
      <w:fldChar w:fldCharType="separate"/>
    </w:r>
    <w:r w:rsidR="00677D4E">
      <w:rPr>
        <w:rFonts w:ascii="Cambria" w:hAnsi="Cambria"/>
        <w:b/>
        <w:noProof/>
        <w:sz w:val="20"/>
        <w:szCs w:val="20"/>
      </w:rPr>
      <w:t>1</w:t>
    </w:r>
    <w:r w:rsidRPr="005A183F">
      <w:rPr>
        <w:rFonts w:ascii="Cambria" w:hAnsi="Cambria"/>
        <w:b/>
        <w:sz w:val="20"/>
        <w:szCs w:val="20"/>
      </w:rPr>
      <w:fldChar w:fldCharType="end"/>
    </w:r>
    <w:r w:rsidRPr="005A183F">
      <w:rPr>
        <w:rFonts w:ascii="Cambria" w:hAnsi="Cambria"/>
        <w:sz w:val="20"/>
        <w:szCs w:val="20"/>
      </w:rPr>
      <w:t xml:space="preserve"> of </w:t>
    </w:r>
    <w:fldSimple w:instr=" NUMPAGES  \* Arabic  \* MERGEFORMAT ">
      <w:r w:rsidR="00677D4E" w:rsidRPr="00677D4E">
        <w:rPr>
          <w:rFonts w:ascii="Cambria" w:hAnsi="Cambria"/>
          <w:b/>
          <w:noProof/>
          <w:sz w:val="20"/>
          <w:szCs w:val="20"/>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632" w:rsidRDefault="005D5632">
      <w:r>
        <w:separator/>
      </w:r>
    </w:p>
  </w:footnote>
  <w:footnote w:type="continuationSeparator" w:id="0">
    <w:p w:rsidR="005D5632" w:rsidRDefault="005D5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632" w:rsidRPr="00060818" w:rsidRDefault="005D5632" w:rsidP="00EC45FF">
    <w:pPr>
      <w:pStyle w:val="Header"/>
      <w:rPr>
        <w:rFonts w:ascii="Cambria" w:hAnsi="Cambria"/>
        <w:b/>
      </w:rPr>
    </w:pPr>
    <w:r>
      <w:rPr>
        <w:rFonts w:ascii="Cambria" w:hAnsi="Cambria"/>
        <w:b/>
      </w:rPr>
      <w:tab/>
    </w:r>
    <w:r>
      <w:rPr>
        <w:rFonts w:ascii="Cambria" w:hAnsi="Cambria"/>
      </w:rPr>
      <w:tab/>
    </w:r>
  </w:p>
  <w:p w:rsidR="005D5632" w:rsidRPr="0058682E" w:rsidRDefault="005D5632" w:rsidP="00EA7F7B">
    <w:pPr>
      <w:pStyle w:val="Header"/>
      <w:jc w:val="right"/>
      <w:rPr>
        <w:rFonts w:ascii="Cambria" w:hAnsi="Cambr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80D"/>
    <w:multiLevelType w:val="hybridMultilevel"/>
    <w:tmpl w:val="9964F80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6825A0E"/>
    <w:multiLevelType w:val="hybridMultilevel"/>
    <w:tmpl w:val="3572CE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8D6CCD"/>
    <w:multiLevelType w:val="hybridMultilevel"/>
    <w:tmpl w:val="65109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99D0F2F"/>
    <w:multiLevelType w:val="hybridMultilevel"/>
    <w:tmpl w:val="9718DDC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1166F530">
      <w:start w:val="1"/>
      <w:numFmt w:val="bullet"/>
      <w:lvlText w:val="o"/>
      <w:lvlJc w:val="left"/>
      <w:pPr>
        <w:ind w:left="1800" w:hanging="180"/>
      </w:pPr>
      <w:rPr>
        <w:rFonts w:ascii="Courier New" w:hAnsi="Courier New" w:hint="default"/>
        <w:sz w:val="18"/>
      </w:rPr>
    </w:lvl>
    <w:lvl w:ilvl="3" w:tplc="6720A802">
      <w:start w:val="1"/>
      <w:numFmt w:val="bullet"/>
      <w:lvlText w:val="-"/>
      <w:lvlJc w:val="left"/>
      <w:pPr>
        <w:ind w:left="2520" w:hanging="360"/>
      </w:pPr>
      <w:rPr>
        <w:rFonts w:ascii="Courier New" w:hAnsi="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6473AF"/>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464E49"/>
    <w:multiLevelType w:val="hybridMultilevel"/>
    <w:tmpl w:val="BE64AAD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5965306"/>
    <w:multiLevelType w:val="multilevel"/>
    <w:tmpl w:val="8496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F211B6"/>
    <w:multiLevelType w:val="hybridMultilevel"/>
    <w:tmpl w:val="3E1884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83578"/>
    <w:multiLevelType w:val="multilevel"/>
    <w:tmpl w:val="4E5EF2B6"/>
    <w:lvl w:ilvl="0">
      <w:start w:val="1"/>
      <w:numFmt w:val="decimal"/>
      <w:lvlText w:val="%1."/>
      <w:lvlJc w:val="left"/>
      <w:pPr>
        <w:ind w:left="360" w:hanging="360"/>
      </w:pPr>
      <w:rPr>
        <w:rFonts w:hint="default"/>
        <w:b/>
        <w:i w:val="0"/>
      </w:rPr>
    </w:lvl>
    <w:lvl w:ilvl="1">
      <w:start w:val="1"/>
      <w:numFmt w:val="bullet"/>
      <w:lvlText w:val=""/>
      <w:lvlJc w:val="left"/>
      <w:pPr>
        <w:ind w:left="792" w:hanging="72"/>
      </w:pPr>
      <w:rPr>
        <w:rFonts w:ascii="Symbol" w:hAnsi="Symbol" w:hint="default"/>
        <w:i w:val="0"/>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DC0C97"/>
    <w:multiLevelType w:val="hybridMultilevel"/>
    <w:tmpl w:val="81982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6F217E"/>
    <w:multiLevelType w:val="hybridMultilevel"/>
    <w:tmpl w:val="4E521AE6"/>
    <w:lvl w:ilvl="0" w:tplc="B3D0A83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5E77D0"/>
    <w:multiLevelType w:val="hybridMultilevel"/>
    <w:tmpl w:val="8472A9F4"/>
    <w:lvl w:ilvl="0" w:tplc="095449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70058F"/>
    <w:multiLevelType w:val="hybridMultilevel"/>
    <w:tmpl w:val="8BD2722C"/>
    <w:lvl w:ilvl="0" w:tplc="0409000F">
      <w:start w:val="1"/>
      <w:numFmt w:val="decimal"/>
      <w:lvlText w:val="%1."/>
      <w:lvlJc w:val="left"/>
      <w:pPr>
        <w:ind w:left="360" w:hanging="360"/>
      </w:pPr>
    </w:lvl>
    <w:lvl w:ilvl="1" w:tplc="943ADB4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5D27C2"/>
    <w:multiLevelType w:val="hybridMultilevel"/>
    <w:tmpl w:val="FD541634"/>
    <w:lvl w:ilvl="0" w:tplc="3E76B440">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4D01E3"/>
    <w:multiLevelType w:val="hybridMultilevel"/>
    <w:tmpl w:val="E48EA8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274340"/>
    <w:multiLevelType w:val="hybridMultilevel"/>
    <w:tmpl w:val="FF120B26"/>
    <w:lvl w:ilvl="0" w:tplc="90AEDE40">
      <w:numFmt w:val="bullet"/>
      <w:lvlText w:val=""/>
      <w:lvlJc w:val="left"/>
      <w:pPr>
        <w:ind w:left="720" w:hanging="360"/>
      </w:pPr>
      <w:rPr>
        <w:rFonts w:ascii="Wingdings" w:eastAsia="Times New Roman"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513B4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396F07DD"/>
    <w:multiLevelType w:val="hybridMultilevel"/>
    <w:tmpl w:val="93E06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AB456CF"/>
    <w:multiLevelType w:val="hybridMultilevel"/>
    <w:tmpl w:val="3FEE0060"/>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27678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3BD7919"/>
    <w:multiLevelType w:val="hybridMultilevel"/>
    <w:tmpl w:val="FB860E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4B386725"/>
    <w:multiLevelType w:val="hybridMultilevel"/>
    <w:tmpl w:val="9894F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BFF3E92"/>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B42577"/>
    <w:multiLevelType w:val="hybridMultilevel"/>
    <w:tmpl w:val="1A26A8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9A48FF"/>
    <w:multiLevelType w:val="multilevel"/>
    <w:tmpl w:val="F452B2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51C65FF"/>
    <w:multiLevelType w:val="hybridMultilevel"/>
    <w:tmpl w:val="81CC09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CE347B8"/>
    <w:multiLevelType w:val="multilevel"/>
    <w:tmpl w:val="25E416C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b w:val="0"/>
        <w:i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D6255CA"/>
    <w:multiLevelType w:val="multilevel"/>
    <w:tmpl w:val="97C4E2E0"/>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16E76D0"/>
    <w:multiLevelType w:val="hybridMultilevel"/>
    <w:tmpl w:val="D2CA42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2301458"/>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391A99"/>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8BD6112"/>
    <w:multiLevelType w:val="hybridMultilevel"/>
    <w:tmpl w:val="5D76CFA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C8863CD"/>
    <w:multiLevelType w:val="hybridMultilevel"/>
    <w:tmpl w:val="E798473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5B0212D"/>
    <w:multiLevelType w:val="hybridMultilevel"/>
    <w:tmpl w:val="E64812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B88584B"/>
    <w:multiLevelType w:val="hybridMultilevel"/>
    <w:tmpl w:val="F4FA9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C994153"/>
    <w:multiLevelType w:val="multilevel"/>
    <w:tmpl w:val="7FC8BFD6"/>
    <w:lvl w:ilvl="0">
      <w:start w:val="1"/>
      <w:numFmt w:val="decimal"/>
      <w:lvlText w:val="%1."/>
      <w:lvlJc w:val="left"/>
      <w:pPr>
        <w:tabs>
          <w:tab w:val="num" w:pos="360"/>
        </w:tabs>
        <w:ind w:left="360" w:hanging="360"/>
      </w:pPr>
    </w:lvl>
    <w:lvl w:ilvl="1">
      <w:start w:val="164"/>
      <w:numFmt w:val="bullet"/>
      <w:lvlText w:val=""/>
      <w:lvlJc w:val="left"/>
      <w:pPr>
        <w:tabs>
          <w:tab w:val="num" w:pos="720"/>
        </w:tabs>
        <w:ind w:left="720" w:hanging="360"/>
      </w:pPr>
      <w:rPr>
        <w:rFonts w:ascii="Symbol" w:hAnsi="Symbol" w:cs="Times New Roman"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7E560B3C"/>
    <w:multiLevelType w:val="hybridMultilevel"/>
    <w:tmpl w:val="CC383BCC"/>
    <w:lvl w:ilvl="0" w:tplc="B8A406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E7D44DD"/>
    <w:multiLevelType w:val="hybridMultilevel"/>
    <w:tmpl w:val="47DC242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cs="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cs="Courier New" w:hint="default"/>
      </w:rPr>
    </w:lvl>
    <w:lvl w:ilvl="5" w:tplc="04090005">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0">
    <w:nsid w:val="7FB233A2"/>
    <w:multiLevelType w:val="hybridMultilevel"/>
    <w:tmpl w:val="137035D2"/>
    <w:lvl w:ilvl="0" w:tplc="9ADC4E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5"/>
  </w:num>
  <w:num w:numId="3">
    <w:abstractNumId w:val="6"/>
  </w:num>
  <w:num w:numId="4">
    <w:abstractNumId w:val="26"/>
  </w:num>
  <w:num w:numId="5">
    <w:abstractNumId w:val="37"/>
  </w:num>
  <w:num w:numId="6">
    <w:abstractNumId w:val="12"/>
  </w:num>
  <w:num w:numId="7">
    <w:abstractNumId w:val="20"/>
  </w:num>
  <w:num w:numId="8">
    <w:abstractNumId w:val="19"/>
  </w:num>
  <w:num w:numId="9">
    <w:abstractNumId w:val="17"/>
  </w:num>
  <w:num w:numId="10">
    <w:abstractNumId w:val="16"/>
  </w:num>
  <w:num w:numId="11">
    <w:abstractNumId w:val="11"/>
  </w:num>
  <w:num w:numId="12">
    <w:abstractNumId w:val="7"/>
  </w:num>
  <w:num w:numId="13">
    <w:abstractNumId w:val="31"/>
  </w:num>
  <w:num w:numId="14">
    <w:abstractNumId w:val="32"/>
  </w:num>
  <w:num w:numId="15">
    <w:abstractNumId w:val="38"/>
  </w:num>
  <w:num w:numId="16">
    <w:abstractNumId w:val="29"/>
  </w:num>
  <w:num w:numId="17">
    <w:abstractNumId w:val="23"/>
  </w:num>
  <w:num w:numId="18">
    <w:abstractNumId w:val="8"/>
  </w:num>
  <w:num w:numId="19">
    <w:abstractNumId w:val="4"/>
  </w:num>
  <w:num w:numId="20">
    <w:abstractNumId w:val="10"/>
  </w:num>
  <w:num w:numId="21">
    <w:abstractNumId w:val="40"/>
  </w:num>
  <w:num w:numId="22">
    <w:abstractNumId w:val="2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35"/>
  </w:num>
  <w:num w:numId="26">
    <w:abstractNumId w:val="21"/>
  </w:num>
  <w:num w:numId="27">
    <w:abstractNumId w:val="27"/>
  </w:num>
  <w:num w:numId="28">
    <w:abstractNumId w:val="30"/>
  </w:num>
  <w:num w:numId="29">
    <w:abstractNumId w:val="34"/>
  </w:num>
  <w:num w:numId="30">
    <w:abstractNumId w:val="5"/>
  </w:num>
  <w:num w:numId="31">
    <w:abstractNumId w:val="2"/>
  </w:num>
  <w:num w:numId="32">
    <w:abstractNumId w:val="36"/>
  </w:num>
  <w:num w:numId="33">
    <w:abstractNumId w:val="0"/>
  </w:num>
  <w:num w:numId="34">
    <w:abstractNumId w:val="1"/>
  </w:num>
  <w:num w:numId="35">
    <w:abstractNumId w:val="18"/>
  </w:num>
  <w:num w:numId="36">
    <w:abstractNumId w:val="14"/>
  </w:num>
  <w:num w:numId="37">
    <w:abstractNumId w:val="15"/>
  </w:num>
  <w:num w:numId="38">
    <w:abstractNumId w:val="13"/>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8013BD"/>
    <w:rsid w:val="000007D6"/>
    <w:rsid w:val="00004A6C"/>
    <w:rsid w:val="000123DB"/>
    <w:rsid w:val="000138AE"/>
    <w:rsid w:val="00017DEC"/>
    <w:rsid w:val="000269F9"/>
    <w:rsid w:val="00027652"/>
    <w:rsid w:val="000302D3"/>
    <w:rsid w:val="00032E16"/>
    <w:rsid w:val="000378C7"/>
    <w:rsid w:val="00037EED"/>
    <w:rsid w:val="0004200E"/>
    <w:rsid w:val="000442ED"/>
    <w:rsid w:val="000451B8"/>
    <w:rsid w:val="00060818"/>
    <w:rsid w:val="00061732"/>
    <w:rsid w:val="0006232D"/>
    <w:rsid w:val="0006465E"/>
    <w:rsid w:val="00064BAF"/>
    <w:rsid w:val="000650C1"/>
    <w:rsid w:val="0006790C"/>
    <w:rsid w:val="00072DB4"/>
    <w:rsid w:val="00074D61"/>
    <w:rsid w:val="000756AD"/>
    <w:rsid w:val="00080CB6"/>
    <w:rsid w:val="00083C2A"/>
    <w:rsid w:val="00087F0E"/>
    <w:rsid w:val="000905EC"/>
    <w:rsid w:val="00092047"/>
    <w:rsid w:val="000D054C"/>
    <w:rsid w:val="000D5E51"/>
    <w:rsid w:val="000E0569"/>
    <w:rsid w:val="000E0CC2"/>
    <w:rsid w:val="000E144D"/>
    <w:rsid w:val="000E3F50"/>
    <w:rsid w:val="000E4382"/>
    <w:rsid w:val="000E4D6F"/>
    <w:rsid w:val="000F09BF"/>
    <w:rsid w:val="000F11E6"/>
    <w:rsid w:val="000F69F6"/>
    <w:rsid w:val="00100C7F"/>
    <w:rsid w:val="00101503"/>
    <w:rsid w:val="00102BE9"/>
    <w:rsid w:val="00102D68"/>
    <w:rsid w:val="00106EA8"/>
    <w:rsid w:val="001078DC"/>
    <w:rsid w:val="0011292B"/>
    <w:rsid w:val="00113B3E"/>
    <w:rsid w:val="00115ECB"/>
    <w:rsid w:val="00116AB3"/>
    <w:rsid w:val="001269E7"/>
    <w:rsid w:val="0013230C"/>
    <w:rsid w:val="00133E67"/>
    <w:rsid w:val="00134D46"/>
    <w:rsid w:val="00136114"/>
    <w:rsid w:val="0014489A"/>
    <w:rsid w:val="001519F9"/>
    <w:rsid w:val="00152D15"/>
    <w:rsid w:val="001545CF"/>
    <w:rsid w:val="00155A35"/>
    <w:rsid w:val="00157BA1"/>
    <w:rsid w:val="00163492"/>
    <w:rsid w:val="001654E3"/>
    <w:rsid w:val="00172A90"/>
    <w:rsid w:val="00173E08"/>
    <w:rsid w:val="0017419A"/>
    <w:rsid w:val="00175F4E"/>
    <w:rsid w:val="00181240"/>
    <w:rsid w:val="0018247C"/>
    <w:rsid w:val="001874E9"/>
    <w:rsid w:val="001877A3"/>
    <w:rsid w:val="001958C3"/>
    <w:rsid w:val="001959C0"/>
    <w:rsid w:val="00197DA8"/>
    <w:rsid w:val="001A01EA"/>
    <w:rsid w:val="001A62F2"/>
    <w:rsid w:val="001A6E30"/>
    <w:rsid w:val="001A7127"/>
    <w:rsid w:val="001A72EC"/>
    <w:rsid w:val="001B0A2D"/>
    <w:rsid w:val="001C0279"/>
    <w:rsid w:val="001C1A88"/>
    <w:rsid w:val="001C226B"/>
    <w:rsid w:val="001C5B25"/>
    <w:rsid w:val="001D04B9"/>
    <w:rsid w:val="001D12EE"/>
    <w:rsid w:val="001D2D19"/>
    <w:rsid w:val="001D42B5"/>
    <w:rsid w:val="001E25C8"/>
    <w:rsid w:val="001E3C17"/>
    <w:rsid w:val="001E3F33"/>
    <w:rsid w:val="001F3E9D"/>
    <w:rsid w:val="00201E76"/>
    <w:rsid w:val="00201F09"/>
    <w:rsid w:val="0020369D"/>
    <w:rsid w:val="00210CBB"/>
    <w:rsid w:val="00214D25"/>
    <w:rsid w:val="00215AF4"/>
    <w:rsid w:val="00216F09"/>
    <w:rsid w:val="00217025"/>
    <w:rsid w:val="002229DF"/>
    <w:rsid w:val="00231062"/>
    <w:rsid w:val="0023367D"/>
    <w:rsid w:val="0023648B"/>
    <w:rsid w:val="00240DC6"/>
    <w:rsid w:val="00242BEB"/>
    <w:rsid w:val="00247B5E"/>
    <w:rsid w:val="00254B90"/>
    <w:rsid w:val="00263023"/>
    <w:rsid w:val="00263B35"/>
    <w:rsid w:val="00264C0A"/>
    <w:rsid w:val="00264D27"/>
    <w:rsid w:val="0026595F"/>
    <w:rsid w:val="00273F18"/>
    <w:rsid w:val="002772BB"/>
    <w:rsid w:val="00280F29"/>
    <w:rsid w:val="002816C0"/>
    <w:rsid w:val="00281B45"/>
    <w:rsid w:val="00284B19"/>
    <w:rsid w:val="00284F2B"/>
    <w:rsid w:val="00285146"/>
    <w:rsid w:val="00285477"/>
    <w:rsid w:val="00286417"/>
    <w:rsid w:val="00286645"/>
    <w:rsid w:val="0028792B"/>
    <w:rsid w:val="00297343"/>
    <w:rsid w:val="002A070B"/>
    <w:rsid w:val="002B7A8F"/>
    <w:rsid w:val="002B7E71"/>
    <w:rsid w:val="002C21A7"/>
    <w:rsid w:val="002C2329"/>
    <w:rsid w:val="002C2EBA"/>
    <w:rsid w:val="002C3FE1"/>
    <w:rsid w:val="002C4069"/>
    <w:rsid w:val="002C69C8"/>
    <w:rsid w:val="002C72F2"/>
    <w:rsid w:val="002C798C"/>
    <w:rsid w:val="002D0F64"/>
    <w:rsid w:val="002D79DB"/>
    <w:rsid w:val="002D7E8A"/>
    <w:rsid w:val="002E5124"/>
    <w:rsid w:val="002E633C"/>
    <w:rsid w:val="002F2FC0"/>
    <w:rsid w:val="00300DA6"/>
    <w:rsid w:val="00303187"/>
    <w:rsid w:val="0030485B"/>
    <w:rsid w:val="00312A8C"/>
    <w:rsid w:val="00316AA5"/>
    <w:rsid w:val="00316CF9"/>
    <w:rsid w:val="00317D8B"/>
    <w:rsid w:val="00320836"/>
    <w:rsid w:val="0032380C"/>
    <w:rsid w:val="0032473F"/>
    <w:rsid w:val="00325275"/>
    <w:rsid w:val="003306DB"/>
    <w:rsid w:val="00332FC9"/>
    <w:rsid w:val="00334873"/>
    <w:rsid w:val="0033541E"/>
    <w:rsid w:val="00335E48"/>
    <w:rsid w:val="00335FA8"/>
    <w:rsid w:val="003412CB"/>
    <w:rsid w:val="003417D9"/>
    <w:rsid w:val="00345945"/>
    <w:rsid w:val="00347D8F"/>
    <w:rsid w:val="003520C7"/>
    <w:rsid w:val="00355154"/>
    <w:rsid w:val="00362F1A"/>
    <w:rsid w:val="00363F81"/>
    <w:rsid w:val="003776A3"/>
    <w:rsid w:val="00382AE4"/>
    <w:rsid w:val="0038364B"/>
    <w:rsid w:val="00390833"/>
    <w:rsid w:val="00393A44"/>
    <w:rsid w:val="003949BF"/>
    <w:rsid w:val="00397B97"/>
    <w:rsid w:val="003A2050"/>
    <w:rsid w:val="003B5DA3"/>
    <w:rsid w:val="003C0C37"/>
    <w:rsid w:val="003C0C60"/>
    <w:rsid w:val="003C210C"/>
    <w:rsid w:val="003C2C25"/>
    <w:rsid w:val="003C6C83"/>
    <w:rsid w:val="003D52BB"/>
    <w:rsid w:val="003D634C"/>
    <w:rsid w:val="003D7806"/>
    <w:rsid w:val="003E2350"/>
    <w:rsid w:val="003E582C"/>
    <w:rsid w:val="003E73B2"/>
    <w:rsid w:val="003E75C6"/>
    <w:rsid w:val="003F1C39"/>
    <w:rsid w:val="003F2D6E"/>
    <w:rsid w:val="003F5797"/>
    <w:rsid w:val="003F606D"/>
    <w:rsid w:val="003F621B"/>
    <w:rsid w:val="003F62CB"/>
    <w:rsid w:val="0040190E"/>
    <w:rsid w:val="00402753"/>
    <w:rsid w:val="00402B41"/>
    <w:rsid w:val="00405562"/>
    <w:rsid w:val="00407C7E"/>
    <w:rsid w:val="0041056E"/>
    <w:rsid w:val="0041140E"/>
    <w:rsid w:val="00411FF5"/>
    <w:rsid w:val="00417C17"/>
    <w:rsid w:val="00423979"/>
    <w:rsid w:val="00430D0D"/>
    <w:rsid w:val="00435F0E"/>
    <w:rsid w:val="00437C7B"/>
    <w:rsid w:val="0044364E"/>
    <w:rsid w:val="00444BA0"/>
    <w:rsid w:val="00447A10"/>
    <w:rsid w:val="004518F0"/>
    <w:rsid w:val="00454632"/>
    <w:rsid w:val="0045592F"/>
    <w:rsid w:val="00460DC6"/>
    <w:rsid w:val="00462AD6"/>
    <w:rsid w:val="00462EA4"/>
    <w:rsid w:val="004637B6"/>
    <w:rsid w:val="004661F5"/>
    <w:rsid w:val="00466DD0"/>
    <w:rsid w:val="00470876"/>
    <w:rsid w:val="0047674B"/>
    <w:rsid w:val="0048470B"/>
    <w:rsid w:val="00484B3A"/>
    <w:rsid w:val="00485E57"/>
    <w:rsid w:val="00487421"/>
    <w:rsid w:val="00493E51"/>
    <w:rsid w:val="00494E4B"/>
    <w:rsid w:val="00494F3B"/>
    <w:rsid w:val="00495AE5"/>
    <w:rsid w:val="00496A67"/>
    <w:rsid w:val="00496BF4"/>
    <w:rsid w:val="004A1A04"/>
    <w:rsid w:val="004A3945"/>
    <w:rsid w:val="004A7D08"/>
    <w:rsid w:val="004B6267"/>
    <w:rsid w:val="004B7082"/>
    <w:rsid w:val="004C58A6"/>
    <w:rsid w:val="004C6471"/>
    <w:rsid w:val="004C67A6"/>
    <w:rsid w:val="004C7313"/>
    <w:rsid w:val="004D2C49"/>
    <w:rsid w:val="004D3206"/>
    <w:rsid w:val="004D3479"/>
    <w:rsid w:val="004E0669"/>
    <w:rsid w:val="004F1D66"/>
    <w:rsid w:val="004F3A2B"/>
    <w:rsid w:val="004F6A34"/>
    <w:rsid w:val="00503837"/>
    <w:rsid w:val="0050701A"/>
    <w:rsid w:val="00511746"/>
    <w:rsid w:val="00513F22"/>
    <w:rsid w:val="00514146"/>
    <w:rsid w:val="00517BA7"/>
    <w:rsid w:val="00517EF0"/>
    <w:rsid w:val="00520DB8"/>
    <w:rsid w:val="005222E9"/>
    <w:rsid w:val="005235B1"/>
    <w:rsid w:val="00523841"/>
    <w:rsid w:val="005239B8"/>
    <w:rsid w:val="00527558"/>
    <w:rsid w:val="005276CD"/>
    <w:rsid w:val="00530AEE"/>
    <w:rsid w:val="00537264"/>
    <w:rsid w:val="0054280F"/>
    <w:rsid w:val="00551653"/>
    <w:rsid w:val="00555C1C"/>
    <w:rsid w:val="00556B19"/>
    <w:rsid w:val="00556C1D"/>
    <w:rsid w:val="005615CD"/>
    <w:rsid w:val="00565411"/>
    <w:rsid w:val="00566AAB"/>
    <w:rsid w:val="005676E9"/>
    <w:rsid w:val="005766E7"/>
    <w:rsid w:val="00580F9E"/>
    <w:rsid w:val="005818C2"/>
    <w:rsid w:val="0058682E"/>
    <w:rsid w:val="0059080E"/>
    <w:rsid w:val="00592AEE"/>
    <w:rsid w:val="005A0F0D"/>
    <w:rsid w:val="005A183F"/>
    <w:rsid w:val="005B00F2"/>
    <w:rsid w:val="005B0969"/>
    <w:rsid w:val="005B13A5"/>
    <w:rsid w:val="005B4D55"/>
    <w:rsid w:val="005C073C"/>
    <w:rsid w:val="005C2941"/>
    <w:rsid w:val="005C654C"/>
    <w:rsid w:val="005D5632"/>
    <w:rsid w:val="005D6361"/>
    <w:rsid w:val="005E09E4"/>
    <w:rsid w:val="005E295C"/>
    <w:rsid w:val="005E72FB"/>
    <w:rsid w:val="005F1F20"/>
    <w:rsid w:val="005F3A10"/>
    <w:rsid w:val="005F61FD"/>
    <w:rsid w:val="00601C67"/>
    <w:rsid w:val="00602602"/>
    <w:rsid w:val="00612F40"/>
    <w:rsid w:val="00617057"/>
    <w:rsid w:val="00620305"/>
    <w:rsid w:val="006238AD"/>
    <w:rsid w:val="006250C8"/>
    <w:rsid w:val="00626A30"/>
    <w:rsid w:val="00631F5C"/>
    <w:rsid w:val="006416F3"/>
    <w:rsid w:val="00646E3D"/>
    <w:rsid w:val="00646F88"/>
    <w:rsid w:val="00647909"/>
    <w:rsid w:val="0065024F"/>
    <w:rsid w:val="00652A13"/>
    <w:rsid w:val="0066296C"/>
    <w:rsid w:val="00663F14"/>
    <w:rsid w:val="00664F07"/>
    <w:rsid w:val="0066599A"/>
    <w:rsid w:val="00665C8B"/>
    <w:rsid w:val="00666D30"/>
    <w:rsid w:val="00673A81"/>
    <w:rsid w:val="006743AA"/>
    <w:rsid w:val="00677D4E"/>
    <w:rsid w:val="00682121"/>
    <w:rsid w:val="0068316A"/>
    <w:rsid w:val="00684618"/>
    <w:rsid w:val="00687774"/>
    <w:rsid w:val="00687E05"/>
    <w:rsid w:val="00693AE5"/>
    <w:rsid w:val="00695251"/>
    <w:rsid w:val="00696D67"/>
    <w:rsid w:val="006A351E"/>
    <w:rsid w:val="006A5338"/>
    <w:rsid w:val="006B6B74"/>
    <w:rsid w:val="006C21F1"/>
    <w:rsid w:val="006C480F"/>
    <w:rsid w:val="006D079A"/>
    <w:rsid w:val="006D106A"/>
    <w:rsid w:val="006D3EF7"/>
    <w:rsid w:val="006D6877"/>
    <w:rsid w:val="006D73C1"/>
    <w:rsid w:val="006E0F1E"/>
    <w:rsid w:val="006E41A4"/>
    <w:rsid w:val="006E49C4"/>
    <w:rsid w:val="006E4AB0"/>
    <w:rsid w:val="006E5767"/>
    <w:rsid w:val="006E582D"/>
    <w:rsid w:val="006E727B"/>
    <w:rsid w:val="006E7311"/>
    <w:rsid w:val="007012AF"/>
    <w:rsid w:val="007016DA"/>
    <w:rsid w:val="00704E70"/>
    <w:rsid w:val="00705743"/>
    <w:rsid w:val="00706ECA"/>
    <w:rsid w:val="00712181"/>
    <w:rsid w:val="0071357B"/>
    <w:rsid w:val="00730941"/>
    <w:rsid w:val="00735788"/>
    <w:rsid w:val="00737C54"/>
    <w:rsid w:val="00740DD3"/>
    <w:rsid w:val="0074222A"/>
    <w:rsid w:val="00743A5F"/>
    <w:rsid w:val="00746B83"/>
    <w:rsid w:val="00755A1F"/>
    <w:rsid w:val="007573E9"/>
    <w:rsid w:val="00760A2C"/>
    <w:rsid w:val="00775614"/>
    <w:rsid w:val="00780950"/>
    <w:rsid w:val="00780CC6"/>
    <w:rsid w:val="00784D5F"/>
    <w:rsid w:val="0078618F"/>
    <w:rsid w:val="00787DC3"/>
    <w:rsid w:val="007908C7"/>
    <w:rsid w:val="007A1EF9"/>
    <w:rsid w:val="007A3101"/>
    <w:rsid w:val="007A5375"/>
    <w:rsid w:val="007B09D7"/>
    <w:rsid w:val="007B34BE"/>
    <w:rsid w:val="007B55CA"/>
    <w:rsid w:val="007B5F12"/>
    <w:rsid w:val="007B5F82"/>
    <w:rsid w:val="007B70D2"/>
    <w:rsid w:val="007C32E1"/>
    <w:rsid w:val="007C3A6E"/>
    <w:rsid w:val="007D0A47"/>
    <w:rsid w:val="007D39AA"/>
    <w:rsid w:val="007D5528"/>
    <w:rsid w:val="007D6CBD"/>
    <w:rsid w:val="007D7C77"/>
    <w:rsid w:val="007E45BD"/>
    <w:rsid w:val="007E5869"/>
    <w:rsid w:val="007F5176"/>
    <w:rsid w:val="007F6E8A"/>
    <w:rsid w:val="008013BD"/>
    <w:rsid w:val="00802D4C"/>
    <w:rsid w:val="00804901"/>
    <w:rsid w:val="00805CEF"/>
    <w:rsid w:val="008061FA"/>
    <w:rsid w:val="00806B4A"/>
    <w:rsid w:val="00807117"/>
    <w:rsid w:val="00813F56"/>
    <w:rsid w:val="00815693"/>
    <w:rsid w:val="00821F17"/>
    <w:rsid w:val="00822C62"/>
    <w:rsid w:val="00823D64"/>
    <w:rsid w:val="00835604"/>
    <w:rsid w:val="00835A25"/>
    <w:rsid w:val="0084517E"/>
    <w:rsid w:val="0084651A"/>
    <w:rsid w:val="00852FC4"/>
    <w:rsid w:val="00854470"/>
    <w:rsid w:val="008602A4"/>
    <w:rsid w:val="00860F2E"/>
    <w:rsid w:val="008615A8"/>
    <w:rsid w:val="0086261A"/>
    <w:rsid w:val="00862F45"/>
    <w:rsid w:val="00863AD8"/>
    <w:rsid w:val="008658B7"/>
    <w:rsid w:val="00866B78"/>
    <w:rsid w:val="00871261"/>
    <w:rsid w:val="00872D91"/>
    <w:rsid w:val="00873B1F"/>
    <w:rsid w:val="0087531D"/>
    <w:rsid w:val="0087672B"/>
    <w:rsid w:val="0088685E"/>
    <w:rsid w:val="008946A2"/>
    <w:rsid w:val="00894C67"/>
    <w:rsid w:val="00895814"/>
    <w:rsid w:val="008A6179"/>
    <w:rsid w:val="008B0050"/>
    <w:rsid w:val="008B29CE"/>
    <w:rsid w:val="008B2CA4"/>
    <w:rsid w:val="008C0F84"/>
    <w:rsid w:val="008C69A3"/>
    <w:rsid w:val="008C6C8B"/>
    <w:rsid w:val="008C72C9"/>
    <w:rsid w:val="008C7812"/>
    <w:rsid w:val="008D0F8B"/>
    <w:rsid w:val="008D6B9D"/>
    <w:rsid w:val="008D7462"/>
    <w:rsid w:val="008E0829"/>
    <w:rsid w:val="008E08CA"/>
    <w:rsid w:val="008E2DC0"/>
    <w:rsid w:val="008E46FC"/>
    <w:rsid w:val="008E7160"/>
    <w:rsid w:val="008F2696"/>
    <w:rsid w:val="00900E2E"/>
    <w:rsid w:val="009037A0"/>
    <w:rsid w:val="00903AE3"/>
    <w:rsid w:val="00904FB3"/>
    <w:rsid w:val="0090656B"/>
    <w:rsid w:val="00911ACB"/>
    <w:rsid w:val="009122CD"/>
    <w:rsid w:val="00913392"/>
    <w:rsid w:val="00913419"/>
    <w:rsid w:val="00915AEA"/>
    <w:rsid w:val="009165AE"/>
    <w:rsid w:val="009165F3"/>
    <w:rsid w:val="00916C86"/>
    <w:rsid w:val="00917238"/>
    <w:rsid w:val="00922442"/>
    <w:rsid w:val="009241BB"/>
    <w:rsid w:val="00933DC9"/>
    <w:rsid w:val="00933ECF"/>
    <w:rsid w:val="0093554F"/>
    <w:rsid w:val="00935C50"/>
    <w:rsid w:val="00941818"/>
    <w:rsid w:val="0094197D"/>
    <w:rsid w:val="00942277"/>
    <w:rsid w:val="00942C41"/>
    <w:rsid w:val="0094575A"/>
    <w:rsid w:val="00950B53"/>
    <w:rsid w:val="0095130E"/>
    <w:rsid w:val="00954713"/>
    <w:rsid w:val="009558A5"/>
    <w:rsid w:val="00957173"/>
    <w:rsid w:val="00960CD1"/>
    <w:rsid w:val="00961D87"/>
    <w:rsid w:val="00963ECB"/>
    <w:rsid w:val="009703DA"/>
    <w:rsid w:val="00971A79"/>
    <w:rsid w:val="009720FB"/>
    <w:rsid w:val="009777FE"/>
    <w:rsid w:val="009810F7"/>
    <w:rsid w:val="00982802"/>
    <w:rsid w:val="00984CFA"/>
    <w:rsid w:val="009856D0"/>
    <w:rsid w:val="00985C94"/>
    <w:rsid w:val="009935D6"/>
    <w:rsid w:val="0099526B"/>
    <w:rsid w:val="009A15FB"/>
    <w:rsid w:val="009A340C"/>
    <w:rsid w:val="009A66A3"/>
    <w:rsid w:val="009A7F80"/>
    <w:rsid w:val="009B6C3C"/>
    <w:rsid w:val="009C4F1D"/>
    <w:rsid w:val="009D2328"/>
    <w:rsid w:val="009D4A72"/>
    <w:rsid w:val="009D7F72"/>
    <w:rsid w:val="009E01EE"/>
    <w:rsid w:val="009E2B14"/>
    <w:rsid w:val="009E58F8"/>
    <w:rsid w:val="009E79CF"/>
    <w:rsid w:val="009F14ED"/>
    <w:rsid w:val="009F363C"/>
    <w:rsid w:val="00A016DB"/>
    <w:rsid w:val="00A11872"/>
    <w:rsid w:val="00A20324"/>
    <w:rsid w:val="00A2124A"/>
    <w:rsid w:val="00A22FBB"/>
    <w:rsid w:val="00A2446C"/>
    <w:rsid w:val="00A24D3A"/>
    <w:rsid w:val="00A30744"/>
    <w:rsid w:val="00A34B17"/>
    <w:rsid w:val="00A365DD"/>
    <w:rsid w:val="00A42D42"/>
    <w:rsid w:val="00A44146"/>
    <w:rsid w:val="00A445AE"/>
    <w:rsid w:val="00A512C6"/>
    <w:rsid w:val="00A51792"/>
    <w:rsid w:val="00A518DE"/>
    <w:rsid w:val="00A542F4"/>
    <w:rsid w:val="00A54F73"/>
    <w:rsid w:val="00A616DE"/>
    <w:rsid w:val="00A61946"/>
    <w:rsid w:val="00A61EEF"/>
    <w:rsid w:val="00A62F31"/>
    <w:rsid w:val="00A70236"/>
    <w:rsid w:val="00A774A1"/>
    <w:rsid w:val="00A80CE5"/>
    <w:rsid w:val="00A873BA"/>
    <w:rsid w:val="00A92EF7"/>
    <w:rsid w:val="00AA3D04"/>
    <w:rsid w:val="00AB0638"/>
    <w:rsid w:val="00AB451A"/>
    <w:rsid w:val="00AB63E2"/>
    <w:rsid w:val="00AB7CCC"/>
    <w:rsid w:val="00AC15F7"/>
    <w:rsid w:val="00AC2FCF"/>
    <w:rsid w:val="00AC5853"/>
    <w:rsid w:val="00AC5D23"/>
    <w:rsid w:val="00AC7BB3"/>
    <w:rsid w:val="00AD4FC7"/>
    <w:rsid w:val="00AD7651"/>
    <w:rsid w:val="00AD76EE"/>
    <w:rsid w:val="00AE363C"/>
    <w:rsid w:val="00AE65D6"/>
    <w:rsid w:val="00AF63A0"/>
    <w:rsid w:val="00B0032A"/>
    <w:rsid w:val="00B03D2C"/>
    <w:rsid w:val="00B117E0"/>
    <w:rsid w:val="00B16069"/>
    <w:rsid w:val="00B20A7A"/>
    <w:rsid w:val="00B22B36"/>
    <w:rsid w:val="00B24E84"/>
    <w:rsid w:val="00B26A6D"/>
    <w:rsid w:val="00B34BAF"/>
    <w:rsid w:val="00B36B1C"/>
    <w:rsid w:val="00B375E4"/>
    <w:rsid w:val="00B40916"/>
    <w:rsid w:val="00B47BA6"/>
    <w:rsid w:val="00B50C5A"/>
    <w:rsid w:val="00B51049"/>
    <w:rsid w:val="00B54DE6"/>
    <w:rsid w:val="00B6597C"/>
    <w:rsid w:val="00B81A96"/>
    <w:rsid w:val="00B83F01"/>
    <w:rsid w:val="00B85AC8"/>
    <w:rsid w:val="00B85B93"/>
    <w:rsid w:val="00B90167"/>
    <w:rsid w:val="00B93630"/>
    <w:rsid w:val="00B97B6E"/>
    <w:rsid w:val="00BA3EB5"/>
    <w:rsid w:val="00BA55CE"/>
    <w:rsid w:val="00BA5AC9"/>
    <w:rsid w:val="00BB08D7"/>
    <w:rsid w:val="00BB1669"/>
    <w:rsid w:val="00BB1A30"/>
    <w:rsid w:val="00BB7447"/>
    <w:rsid w:val="00BC0368"/>
    <w:rsid w:val="00BC5ABE"/>
    <w:rsid w:val="00BD0CFB"/>
    <w:rsid w:val="00BD45F5"/>
    <w:rsid w:val="00BD4BA1"/>
    <w:rsid w:val="00BD542B"/>
    <w:rsid w:val="00BD5979"/>
    <w:rsid w:val="00BD5F60"/>
    <w:rsid w:val="00BE3713"/>
    <w:rsid w:val="00BE74E1"/>
    <w:rsid w:val="00BF65A7"/>
    <w:rsid w:val="00C01F77"/>
    <w:rsid w:val="00C104C9"/>
    <w:rsid w:val="00C13773"/>
    <w:rsid w:val="00C13A45"/>
    <w:rsid w:val="00C316E4"/>
    <w:rsid w:val="00C36B96"/>
    <w:rsid w:val="00C3788F"/>
    <w:rsid w:val="00C43609"/>
    <w:rsid w:val="00C4465D"/>
    <w:rsid w:val="00C44A32"/>
    <w:rsid w:val="00C504E7"/>
    <w:rsid w:val="00C5055C"/>
    <w:rsid w:val="00C67BD5"/>
    <w:rsid w:val="00C710ED"/>
    <w:rsid w:val="00C80E40"/>
    <w:rsid w:val="00C81A0D"/>
    <w:rsid w:val="00C83EB2"/>
    <w:rsid w:val="00C83F92"/>
    <w:rsid w:val="00C85BEB"/>
    <w:rsid w:val="00C91026"/>
    <w:rsid w:val="00C934EA"/>
    <w:rsid w:val="00C952AF"/>
    <w:rsid w:val="00CA182E"/>
    <w:rsid w:val="00CA3D9D"/>
    <w:rsid w:val="00CA78BB"/>
    <w:rsid w:val="00CB1D68"/>
    <w:rsid w:val="00CB1DC2"/>
    <w:rsid w:val="00CB6323"/>
    <w:rsid w:val="00CC0EA3"/>
    <w:rsid w:val="00CC127E"/>
    <w:rsid w:val="00CC271A"/>
    <w:rsid w:val="00CC410F"/>
    <w:rsid w:val="00CD4498"/>
    <w:rsid w:val="00CD772E"/>
    <w:rsid w:val="00CD7F7B"/>
    <w:rsid w:val="00CE01DD"/>
    <w:rsid w:val="00CE23D5"/>
    <w:rsid w:val="00CE54BA"/>
    <w:rsid w:val="00CF1F33"/>
    <w:rsid w:val="00CF3506"/>
    <w:rsid w:val="00CF4E6D"/>
    <w:rsid w:val="00CF68E2"/>
    <w:rsid w:val="00CF6CE2"/>
    <w:rsid w:val="00D06019"/>
    <w:rsid w:val="00D10C78"/>
    <w:rsid w:val="00D11DD3"/>
    <w:rsid w:val="00D11FDF"/>
    <w:rsid w:val="00D148B5"/>
    <w:rsid w:val="00D16D49"/>
    <w:rsid w:val="00D17306"/>
    <w:rsid w:val="00D26CC7"/>
    <w:rsid w:val="00D27703"/>
    <w:rsid w:val="00D303CB"/>
    <w:rsid w:val="00D31E12"/>
    <w:rsid w:val="00D3219F"/>
    <w:rsid w:val="00D33678"/>
    <w:rsid w:val="00D3398D"/>
    <w:rsid w:val="00D36992"/>
    <w:rsid w:val="00D42228"/>
    <w:rsid w:val="00D474C1"/>
    <w:rsid w:val="00D47A93"/>
    <w:rsid w:val="00D53FD1"/>
    <w:rsid w:val="00D61E4C"/>
    <w:rsid w:val="00D6359A"/>
    <w:rsid w:val="00D64A1E"/>
    <w:rsid w:val="00D65675"/>
    <w:rsid w:val="00D661D0"/>
    <w:rsid w:val="00D719B0"/>
    <w:rsid w:val="00D77440"/>
    <w:rsid w:val="00D8244B"/>
    <w:rsid w:val="00D87865"/>
    <w:rsid w:val="00D912D2"/>
    <w:rsid w:val="00D91D94"/>
    <w:rsid w:val="00D91EE4"/>
    <w:rsid w:val="00D92870"/>
    <w:rsid w:val="00D94E9E"/>
    <w:rsid w:val="00D96788"/>
    <w:rsid w:val="00DA0AD9"/>
    <w:rsid w:val="00DA216F"/>
    <w:rsid w:val="00DA5F5A"/>
    <w:rsid w:val="00DB2543"/>
    <w:rsid w:val="00DB273C"/>
    <w:rsid w:val="00DB725F"/>
    <w:rsid w:val="00DB7F3A"/>
    <w:rsid w:val="00DC48D5"/>
    <w:rsid w:val="00DD06D3"/>
    <w:rsid w:val="00DD384E"/>
    <w:rsid w:val="00DD49A7"/>
    <w:rsid w:val="00DD606A"/>
    <w:rsid w:val="00DE111C"/>
    <w:rsid w:val="00DE1F36"/>
    <w:rsid w:val="00DE3DA7"/>
    <w:rsid w:val="00DE695F"/>
    <w:rsid w:val="00DF0DCD"/>
    <w:rsid w:val="00DF1497"/>
    <w:rsid w:val="00DF29BE"/>
    <w:rsid w:val="00E009C9"/>
    <w:rsid w:val="00E020B5"/>
    <w:rsid w:val="00E03228"/>
    <w:rsid w:val="00E043AA"/>
    <w:rsid w:val="00E05EBE"/>
    <w:rsid w:val="00E06C4F"/>
    <w:rsid w:val="00E11535"/>
    <w:rsid w:val="00E16105"/>
    <w:rsid w:val="00E17C1E"/>
    <w:rsid w:val="00E2156B"/>
    <w:rsid w:val="00E26923"/>
    <w:rsid w:val="00E31529"/>
    <w:rsid w:val="00E3169E"/>
    <w:rsid w:val="00E33A1F"/>
    <w:rsid w:val="00E37633"/>
    <w:rsid w:val="00E452F1"/>
    <w:rsid w:val="00E503AA"/>
    <w:rsid w:val="00E52491"/>
    <w:rsid w:val="00E52EB9"/>
    <w:rsid w:val="00E548E2"/>
    <w:rsid w:val="00E57848"/>
    <w:rsid w:val="00E6195F"/>
    <w:rsid w:val="00E61D1B"/>
    <w:rsid w:val="00E647F4"/>
    <w:rsid w:val="00E72B5F"/>
    <w:rsid w:val="00E74329"/>
    <w:rsid w:val="00E74C4D"/>
    <w:rsid w:val="00E760AE"/>
    <w:rsid w:val="00E81D5E"/>
    <w:rsid w:val="00E82BD1"/>
    <w:rsid w:val="00E95AFB"/>
    <w:rsid w:val="00E96F1C"/>
    <w:rsid w:val="00EA1369"/>
    <w:rsid w:val="00EA4AAD"/>
    <w:rsid w:val="00EA7F7B"/>
    <w:rsid w:val="00EB4FE3"/>
    <w:rsid w:val="00EB7ABF"/>
    <w:rsid w:val="00EC45FF"/>
    <w:rsid w:val="00EC7DBB"/>
    <w:rsid w:val="00ED023A"/>
    <w:rsid w:val="00ED10F7"/>
    <w:rsid w:val="00ED2FCE"/>
    <w:rsid w:val="00ED492B"/>
    <w:rsid w:val="00EE42E4"/>
    <w:rsid w:val="00EE65E2"/>
    <w:rsid w:val="00EF144D"/>
    <w:rsid w:val="00EF34ED"/>
    <w:rsid w:val="00EF5435"/>
    <w:rsid w:val="00EF7123"/>
    <w:rsid w:val="00F00509"/>
    <w:rsid w:val="00F018E9"/>
    <w:rsid w:val="00F076C9"/>
    <w:rsid w:val="00F11074"/>
    <w:rsid w:val="00F14A3F"/>
    <w:rsid w:val="00F14FAB"/>
    <w:rsid w:val="00F17679"/>
    <w:rsid w:val="00F233A0"/>
    <w:rsid w:val="00F268A2"/>
    <w:rsid w:val="00F343D7"/>
    <w:rsid w:val="00F37E17"/>
    <w:rsid w:val="00F4396D"/>
    <w:rsid w:val="00F43FA5"/>
    <w:rsid w:val="00F452E1"/>
    <w:rsid w:val="00F47A61"/>
    <w:rsid w:val="00F50A37"/>
    <w:rsid w:val="00F53659"/>
    <w:rsid w:val="00F5724F"/>
    <w:rsid w:val="00F60FB2"/>
    <w:rsid w:val="00F610DA"/>
    <w:rsid w:val="00F616F2"/>
    <w:rsid w:val="00F653D4"/>
    <w:rsid w:val="00F72FA3"/>
    <w:rsid w:val="00F7481D"/>
    <w:rsid w:val="00F757A8"/>
    <w:rsid w:val="00F82620"/>
    <w:rsid w:val="00F93546"/>
    <w:rsid w:val="00F95B7B"/>
    <w:rsid w:val="00F97DFD"/>
    <w:rsid w:val="00FA0946"/>
    <w:rsid w:val="00FA1A97"/>
    <w:rsid w:val="00FA5602"/>
    <w:rsid w:val="00FB0065"/>
    <w:rsid w:val="00FB1D2E"/>
    <w:rsid w:val="00FB40CB"/>
    <w:rsid w:val="00FC2069"/>
    <w:rsid w:val="00FD224C"/>
    <w:rsid w:val="00FD24B9"/>
    <w:rsid w:val="00FD6B5E"/>
    <w:rsid w:val="00FE113F"/>
    <w:rsid w:val="00FF124E"/>
    <w:rsid w:val="00FF237C"/>
    <w:rsid w:val="00FF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8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013BD"/>
    <w:pPr>
      <w:jc w:val="center"/>
    </w:pPr>
    <w:rPr>
      <w:rFonts w:ascii="Arial" w:hAnsi="Arial"/>
      <w:b/>
      <w:sz w:val="22"/>
      <w:szCs w:val="20"/>
    </w:rPr>
  </w:style>
  <w:style w:type="character" w:styleId="Hyperlink">
    <w:name w:val="Hyperlink"/>
    <w:rsid w:val="00CB6323"/>
    <w:rPr>
      <w:color w:val="0000FF"/>
      <w:u w:val="single"/>
    </w:rPr>
  </w:style>
  <w:style w:type="paragraph" w:styleId="NormalWeb">
    <w:name w:val="Normal (Web)"/>
    <w:basedOn w:val="Normal"/>
    <w:rsid w:val="00D17306"/>
    <w:pPr>
      <w:spacing w:before="100" w:beforeAutospacing="1" w:after="100" w:afterAutospacing="1"/>
    </w:pPr>
  </w:style>
  <w:style w:type="character" w:styleId="Strong">
    <w:name w:val="Strong"/>
    <w:qFormat/>
    <w:rsid w:val="00D17306"/>
    <w:rPr>
      <w:b/>
      <w:bCs/>
    </w:rPr>
  </w:style>
  <w:style w:type="paragraph" w:styleId="Header">
    <w:name w:val="header"/>
    <w:basedOn w:val="Normal"/>
    <w:rsid w:val="0058682E"/>
    <w:pPr>
      <w:tabs>
        <w:tab w:val="center" w:pos="4320"/>
        <w:tab w:val="right" w:pos="8640"/>
      </w:tabs>
    </w:pPr>
  </w:style>
  <w:style w:type="paragraph" w:styleId="Footer">
    <w:name w:val="footer"/>
    <w:basedOn w:val="Normal"/>
    <w:rsid w:val="0058682E"/>
    <w:pPr>
      <w:tabs>
        <w:tab w:val="center" w:pos="4320"/>
        <w:tab w:val="right" w:pos="8640"/>
      </w:tabs>
    </w:pPr>
  </w:style>
  <w:style w:type="paragraph" w:styleId="BalloonText">
    <w:name w:val="Balloon Text"/>
    <w:basedOn w:val="Normal"/>
    <w:semiHidden/>
    <w:rsid w:val="005C073C"/>
    <w:rPr>
      <w:rFonts w:ascii="Tahoma" w:hAnsi="Tahoma" w:cs="Tahoma"/>
      <w:sz w:val="16"/>
      <w:szCs w:val="16"/>
    </w:rPr>
  </w:style>
  <w:style w:type="paragraph" w:styleId="ListParagraph">
    <w:name w:val="List Paragraph"/>
    <w:basedOn w:val="Normal"/>
    <w:uiPriority w:val="34"/>
    <w:qFormat/>
    <w:rsid w:val="00895814"/>
    <w:pPr>
      <w:ind w:left="720"/>
    </w:pPr>
  </w:style>
  <w:style w:type="paragraph" w:styleId="PlainText">
    <w:name w:val="Plain Text"/>
    <w:basedOn w:val="Normal"/>
    <w:link w:val="PlainTextChar"/>
    <w:rsid w:val="008658B7"/>
    <w:rPr>
      <w:rFonts w:ascii="Courier New" w:hAnsi="Courier New"/>
      <w:sz w:val="20"/>
      <w:szCs w:val="20"/>
    </w:rPr>
  </w:style>
  <w:style w:type="character" w:customStyle="1" w:styleId="PlainTextChar">
    <w:name w:val="Plain Text Char"/>
    <w:link w:val="PlainText"/>
    <w:rsid w:val="008658B7"/>
    <w:rPr>
      <w:rFonts w:ascii="Courier New" w:hAnsi="Courier New"/>
    </w:rPr>
  </w:style>
  <w:style w:type="character" w:styleId="CommentReference">
    <w:name w:val="annotation reference"/>
    <w:rsid w:val="005F3A10"/>
    <w:rPr>
      <w:sz w:val="16"/>
      <w:szCs w:val="16"/>
    </w:rPr>
  </w:style>
  <w:style w:type="paragraph" w:styleId="CommentText">
    <w:name w:val="annotation text"/>
    <w:basedOn w:val="Normal"/>
    <w:link w:val="CommentTextChar"/>
    <w:rsid w:val="005F3A10"/>
    <w:rPr>
      <w:sz w:val="20"/>
      <w:szCs w:val="20"/>
    </w:rPr>
  </w:style>
  <w:style w:type="character" w:customStyle="1" w:styleId="CommentTextChar">
    <w:name w:val="Comment Text Char"/>
    <w:basedOn w:val="DefaultParagraphFont"/>
    <w:link w:val="CommentText"/>
    <w:rsid w:val="005F3A10"/>
  </w:style>
  <w:style w:type="paragraph" w:styleId="CommentSubject">
    <w:name w:val="annotation subject"/>
    <w:basedOn w:val="CommentText"/>
    <w:next w:val="CommentText"/>
    <w:link w:val="CommentSubjectChar"/>
    <w:rsid w:val="005F3A10"/>
    <w:rPr>
      <w:b/>
      <w:bCs/>
    </w:rPr>
  </w:style>
  <w:style w:type="character" w:customStyle="1" w:styleId="CommentSubjectChar">
    <w:name w:val="Comment Subject Char"/>
    <w:link w:val="CommentSubject"/>
    <w:rsid w:val="005F3A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88532">
      <w:bodyDiv w:val="1"/>
      <w:marLeft w:val="0"/>
      <w:marRight w:val="0"/>
      <w:marTop w:val="0"/>
      <w:marBottom w:val="0"/>
      <w:divBdr>
        <w:top w:val="none" w:sz="0" w:space="0" w:color="auto"/>
        <w:left w:val="none" w:sz="0" w:space="0" w:color="auto"/>
        <w:bottom w:val="none" w:sz="0" w:space="0" w:color="auto"/>
        <w:right w:val="none" w:sz="0" w:space="0" w:color="auto"/>
      </w:divBdr>
    </w:div>
    <w:div w:id="533008462">
      <w:bodyDiv w:val="1"/>
      <w:marLeft w:val="0"/>
      <w:marRight w:val="0"/>
      <w:marTop w:val="0"/>
      <w:marBottom w:val="0"/>
      <w:divBdr>
        <w:top w:val="none" w:sz="0" w:space="0" w:color="auto"/>
        <w:left w:val="none" w:sz="0" w:space="0" w:color="auto"/>
        <w:bottom w:val="none" w:sz="0" w:space="0" w:color="auto"/>
        <w:right w:val="none" w:sz="0" w:space="0" w:color="auto"/>
      </w:divBdr>
    </w:div>
    <w:div w:id="809443824">
      <w:bodyDiv w:val="1"/>
      <w:marLeft w:val="0"/>
      <w:marRight w:val="0"/>
      <w:marTop w:val="0"/>
      <w:marBottom w:val="0"/>
      <w:divBdr>
        <w:top w:val="none" w:sz="0" w:space="0" w:color="auto"/>
        <w:left w:val="none" w:sz="0" w:space="0" w:color="auto"/>
        <w:bottom w:val="none" w:sz="0" w:space="0" w:color="auto"/>
        <w:right w:val="none" w:sz="0" w:space="0" w:color="auto"/>
      </w:divBdr>
    </w:div>
    <w:div w:id="994065906">
      <w:bodyDiv w:val="1"/>
      <w:marLeft w:val="0"/>
      <w:marRight w:val="0"/>
      <w:marTop w:val="0"/>
      <w:marBottom w:val="0"/>
      <w:divBdr>
        <w:top w:val="none" w:sz="0" w:space="0" w:color="auto"/>
        <w:left w:val="none" w:sz="0" w:space="0" w:color="auto"/>
        <w:bottom w:val="none" w:sz="0" w:space="0" w:color="auto"/>
        <w:right w:val="none" w:sz="0" w:space="0" w:color="auto"/>
      </w:divBdr>
    </w:div>
    <w:div w:id="1295523175">
      <w:bodyDiv w:val="1"/>
      <w:marLeft w:val="0"/>
      <w:marRight w:val="0"/>
      <w:marTop w:val="0"/>
      <w:marBottom w:val="0"/>
      <w:divBdr>
        <w:top w:val="none" w:sz="0" w:space="0" w:color="auto"/>
        <w:left w:val="none" w:sz="0" w:space="0" w:color="auto"/>
        <w:bottom w:val="none" w:sz="0" w:space="0" w:color="auto"/>
        <w:right w:val="none" w:sz="0" w:space="0" w:color="auto"/>
      </w:divBdr>
    </w:div>
    <w:div w:id="1485245963">
      <w:bodyDiv w:val="1"/>
      <w:marLeft w:val="0"/>
      <w:marRight w:val="0"/>
      <w:marTop w:val="0"/>
      <w:marBottom w:val="0"/>
      <w:divBdr>
        <w:top w:val="none" w:sz="0" w:space="0" w:color="auto"/>
        <w:left w:val="none" w:sz="0" w:space="0" w:color="auto"/>
        <w:bottom w:val="none" w:sz="0" w:space="0" w:color="auto"/>
        <w:right w:val="none" w:sz="0" w:space="0" w:color="auto"/>
      </w:divBdr>
    </w:div>
    <w:div w:id="2118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acy.hartman@centurylink.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138A1-B960-4C17-A02C-144802BD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423</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ESIF Next Generation Emergency Services (NGES) Subcommittee</vt:lpstr>
    </vt:vector>
  </TitlesOfParts>
  <Company>atis</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Next Generation Emergency Services (NGES) Subcommittee</dc:title>
  <dc:creator>anowicki</dc:creator>
  <cp:lastModifiedBy>RMGoodman</cp:lastModifiedBy>
  <cp:revision>6</cp:revision>
  <cp:lastPrinted>2014-11-21T19:25:00Z</cp:lastPrinted>
  <dcterms:created xsi:type="dcterms:W3CDTF">2016-02-19T23:44:00Z</dcterms:created>
  <dcterms:modified xsi:type="dcterms:W3CDTF">2016-02-22T16:05:00Z</dcterms:modified>
</cp:coreProperties>
</file>