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E5" w:rsidRPr="00A06371" w:rsidRDefault="00D404EC" w:rsidP="003331D9">
      <w:pPr>
        <w:tabs>
          <w:tab w:val="left" w:pos="9270"/>
        </w:tabs>
        <w:rPr>
          <w:rFonts w:cs="Arial"/>
        </w:rPr>
      </w:pPr>
      <w:r w:rsidRPr="00A06371">
        <w:rPr>
          <w:rFonts w:cs="Arial"/>
        </w:rPr>
        <w:t xml:space="preserve"> </w:t>
      </w:r>
    </w:p>
    <w:p w:rsidR="00792AFD" w:rsidRPr="001249D1" w:rsidRDefault="00792AFD" w:rsidP="00792AFD">
      <w:pPr>
        <w:pBdr>
          <w:top w:val="single" w:sz="4" w:space="1" w:color="auto"/>
        </w:pBdr>
        <w:adjustRightInd w:val="0"/>
        <w:rPr>
          <w:rFonts w:ascii="Cambria" w:eastAsia="SimSun" w:hAnsi="Cambria"/>
          <w:b/>
          <w:bCs/>
          <w:color w:val="000000"/>
          <w:lang w:eastAsia="zh-CN"/>
        </w:rPr>
      </w:pPr>
      <w:r>
        <w:rPr>
          <w:rFonts w:ascii="Cambria" w:eastAsia="SimSun" w:hAnsi="Cambria"/>
          <w:b/>
          <w:bCs/>
          <w:color w:val="000000"/>
          <w:lang w:eastAsia="zh-CN"/>
        </w:rPr>
        <w:t>ATIS/SIP Forum IP-NNI Task Force</w:t>
      </w:r>
    </w:p>
    <w:p w:rsidR="00BD0694" w:rsidRPr="00CA16DD" w:rsidRDefault="00BD0694" w:rsidP="00BD0694">
      <w:pPr>
        <w:tabs>
          <w:tab w:val="right" w:pos="9000"/>
        </w:tabs>
        <w:ind w:right="29"/>
        <w:rPr>
          <w:rFonts w:cs="Arial"/>
          <w:b/>
          <w:sz w:val="24"/>
          <w:szCs w:val="24"/>
        </w:rPr>
      </w:pPr>
      <w:r w:rsidRPr="00CA16DD">
        <w:rPr>
          <w:rFonts w:cs="Arial"/>
          <w:b/>
          <w:sz w:val="24"/>
          <w:szCs w:val="24"/>
        </w:rPr>
        <w:t xml:space="preserve">      </w:t>
      </w:r>
      <w:r>
        <w:rPr>
          <w:rFonts w:cs="Arial"/>
          <w:b/>
          <w:sz w:val="24"/>
          <w:szCs w:val="24"/>
        </w:rPr>
        <w:tab/>
      </w:r>
      <w:r w:rsidR="00792AFD">
        <w:rPr>
          <w:rFonts w:cs="Arial"/>
          <w:b/>
          <w:sz w:val="24"/>
          <w:szCs w:val="24"/>
        </w:rPr>
        <w:t>IPNNI 2015 - 000</w:t>
      </w:r>
      <w:r w:rsidR="00A920C0">
        <w:rPr>
          <w:rFonts w:cs="Arial"/>
          <w:b/>
          <w:sz w:val="24"/>
          <w:szCs w:val="24"/>
        </w:rPr>
        <w:t>30</w:t>
      </w:r>
    </w:p>
    <w:p w:rsidR="00C53CBF" w:rsidRPr="00A06371" w:rsidRDefault="00C53CBF" w:rsidP="00C53CBF">
      <w:pPr>
        <w:tabs>
          <w:tab w:val="right" w:pos="9000"/>
        </w:tabs>
        <w:ind w:right="29"/>
        <w:rPr>
          <w:b/>
        </w:rPr>
      </w:pPr>
    </w:p>
    <w:p w:rsidR="00C53CBF" w:rsidRPr="00A06371" w:rsidRDefault="00C53CBF" w:rsidP="00C53CBF">
      <w:pPr>
        <w:tabs>
          <w:tab w:val="right" w:pos="9000"/>
        </w:tabs>
        <w:ind w:right="29"/>
        <w:rPr>
          <w:b/>
        </w:rPr>
      </w:pPr>
    </w:p>
    <w:p w:rsidR="00C53CBF" w:rsidRPr="00A06371" w:rsidRDefault="00EF7C37" w:rsidP="00C53CBF">
      <w:pPr>
        <w:tabs>
          <w:tab w:val="right" w:pos="9000"/>
        </w:tabs>
        <w:ind w:right="29"/>
        <w:rPr>
          <w:rFonts w:ascii="Times New Roman" w:hAnsi="Times New Roman"/>
          <w:b/>
          <w:sz w:val="28"/>
          <w:szCs w:val="28"/>
        </w:rPr>
      </w:pPr>
      <w:r w:rsidRPr="00A06371">
        <w:rPr>
          <w:rFonts w:ascii="Times New Roman" w:hAnsi="Times New Roman"/>
          <w:b/>
          <w:sz w:val="28"/>
          <w:szCs w:val="28"/>
        </w:rPr>
        <w:t xml:space="preserve">July </w:t>
      </w:r>
      <w:r w:rsidR="00F575AB" w:rsidRPr="00A06371">
        <w:rPr>
          <w:rFonts w:ascii="Times New Roman" w:hAnsi="Times New Roman"/>
          <w:b/>
          <w:sz w:val="28"/>
          <w:szCs w:val="28"/>
        </w:rPr>
        <w:t>201</w:t>
      </w:r>
      <w:r w:rsidR="00371F05" w:rsidRPr="00A06371">
        <w:rPr>
          <w:rFonts w:ascii="Times New Roman" w:hAnsi="Times New Roman"/>
          <w:b/>
          <w:sz w:val="28"/>
          <w:szCs w:val="28"/>
        </w:rPr>
        <w:t>5</w:t>
      </w:r>
    </w:p>
    <w:p w:rsidR="00C53CBF" w:rsidRPr="00A06371" w:rsidRDefault="00C53CBF" w:rsidP="00C53CBF">
      <w:pPr>
        <w:tabs>
          <w:tab w:val="left" w:pos="2160"/>
        </w:tabs>
        <w:ind w:right="29"/>
        <w:jc w:val="center"/>
        <w:rPr>
          <w:rFonts w:ascii="Times New Roman" w:hAnsi="Times New Roman"/>
          <w:b/>
          <w:sz w:val="28"/>
          <w:szCs w:val="28"/>
        </w:rPr>
      </w:pPr>
    </w:p>
    <w:p w:rsidR="00C53CBF" w:rsidRPr="00A06371" w:rsidRDefault="00C53CBF" w:rsidP="00C53CBF">
      <w:pPr>
        <w:tabs>
          <w:tab w:val="left" w:pos="2160"/>
        </w:tabs>
        <w:ind w:right="29"/>
        <w:jc w:val="center"/>
        <w:rPr>
          <w:rFonts w:ascii="Times New Roman" w:hAnsi="Times New Roman"/>
          <w:b/>
          <w:sz w:val="28"/>
          <w:szCs w:val="28"/>
        </w:rPr>
      </w:pPr>
    </w:p>
    <w:p w:rsidR="00C53CBF" w:rsidRPr="00A06371" w:rsidRDefault="00C53CBF" w:rsidP="00C53CBF">
      <w:pPr>
        <w:tabs>
          <w:tab w:val="left" w:pos="2160"/>
        </w:tabs>
        <w:ind w:right="29"/>
        <w:jc w:val="center"/>
        <w:rPr>
          <w:rFonts w:ascii="Times New Roman" w:hAnsi="Times New Roman"/>
          <w:b/>
          <w:sz w:val="28"/>
          <w:szCs w:val="28"/>
        </w:rPr>
      </w:pPr>
      <w:r w:rsidRPr="00A06371">
        <w:rPr>
          <w:rFonts w:ascii="Times New Roman" w:hAnsi="Times New Roman"/>
          <w:b/>
          <w:sz w:val="28"/>
          <w:szCs w:val="28"/>
        </w:rPr>
        <w:t>Contribution</w:t>
      </w:r>
    </w:p>
    <w:p w:rsidR="00C53CBF" w:rsidRPr="00A06371" w:rsidRDefault="00C53CBF" w:rsidP="00C53CBF">
      <w:pPr>
        <w:tabs>
          <w:tab w:val="left" w:pos="2160"/>
        </w:tabs>
        <w:ind w:right="29"/>
        <w:jc w:val="center"/>
        <w:rPr>
          <w:rFonts w:ascii="Times New Roman" w:hAnsi="Times New Roman"/>
          <w:b/>
          <w:sz w:val="28"/>
          <w:szCs w:val="28"/>
        </w:rPr>
      </w:pPr>
    </w:p>
    <w:p w:rsidR="00C53CBF" w:rsidRPr="00A06371" w:rsidRDefault="00C53CBF" w:rsidP="00C53CBF">
      <w:pPr>
        <w:ind w:left="1800" w:right="29" w:hanging="1800"/>
        <w:rPr>
          <w:rFonts w:ascii="Times New Roman" w:hAnsi="Times New Roman"/>
          <w:b/>
          <w:sz w:val="28"/>
          <w:szCs w:val="28"/>
        </w:rPr>
      </w:pPr>
      <w:r w:rsidRPr="00A06371">
        <w:rPr>
          <w:rFonts w:ascii="Times New Roman" w:hAnsi="Times New Roman"/>
          <w:b/>
          <w:sz w:val="28"/>
          <w:szCs w:val="28"/>
        </w:rPr>
        <w:t>TITLE:</w:t>
      </w:r>
      <w:r w:rsidRPr="00A06371">
        <w:rPr>
          <w:rFonts w:ascii="Times New Roman" w:hAnsi="Times New Roman"/>
          <w:b/>
          <w:sz w:val="28"/>
          <w:szCs w:val="28"/>
        </w:rPr>
        <w:tab/>
      </w:r>
      <w:proofErr w:type="spellStart"/>
      <w:r w:rsidR="00792AFD">
        <w:rPr>
          <w:rFonts w:ascii="Times New Roman" w:hAnsi="Times New Roman"/>
          <w:b/>
          <w:sz w:val="28"/>
          <w:szCs w:val="28"/>
        </w:rPr>
        <w:t>Testbed</w:t>
      </w:r>
      <w:proofErr w:type="spellEnd"/>
      <w:r w:rsidR="00792AFD">
        <w:rPr>
          <w:rFonts w:ascii="Times New Roman" w:hAnsi="Times New Roman"/>
          <w:b/>
          <w:sz w:val="28"/>
          <w:szCs w:val="28"/>
        </w:rPr>
        <w:t xml:space="preserve"> Landscape Team (TLT)</w:t>
      </w:r>
      <w:r w:rsidR="00612246">
        <w:rPr>
          <w:rFonts w:ascii="Times New Roman" w:hAnsi="Times New Roman"/>
          <w:b/>
          <w:sz w:val="28"/>
          <w:szCs w:val="28"/>
        </w:rPr>
        <w:t xml:space="preserve"> Draft </w:t>
      </w:r>
      <w:r w:rsidR="00612246" w:rsidRPr="00A06371">
        <w:rPr>
          <w:rFonts w:ascii="Times New Roman" w:hAnsi="Times New Roman"/>
          <w:b/>
          <w:sz w:val="28"/>
          <w:szCs w:val="28"/>
        </w:rPr>
        <w:t xml:space="preserve">Baseline </w:t>
      </w:r>
      <w:r w:rsidR="00612246">
        <w:rPr>
          <w:rFonts w:ascii="Times New Roman" w:hAnsi="Times New Roman"/>
          <w:b/>
          <w:sz w:val="28"/>
          <w:szCs w:val="28"/>
        </w:rPr>
        <w:t xml:space="preserve">Document </w:t>
      </w:r>
    </w:p>
    <w:p w:rsidR="00C53CBF" w:rsidRPr="00A06371" w:rsidRDefault="00C53CBF" w:rsidP="00C53CBF">
      <w:pPr>
        <w:ind w:left="1800" w:right="29" w:hanging="1800"/>
        <w:rPr>
          <w:rFonts w:ascii="Times New Roman" w:hAnsi="Times New Roman"/>
          <w:b/>
          <w:sz w:val="28"/>
          <w:szCs w:val="28"/>
        </w:rPr>
      </w:pPr>
    </w:p>
    <w:p w:rsidR="00C53CBF" w:rsidRPr="00A06371" w:rsidRDefault="00C53CBF" w:rsidP="00C53CBF">
      <w:pPr>
        <w:ind w:left="1800" w:right="29" w:hanging="1800"/>
        <w:rPr>
          <w:rFonts w:ascii="Times New Roman" w:hAnsi="Times New Roman"/>
          <w:b/>
          <w:sz w:val="28"/>
          <w:szCs w:val="28"/>
        </w:rPr>
      </w:pPr>
      <w:r w:rsidRPr="00A06371">
        <w:rPr>
          <w:rFonts w:ascii="Times New Roman" w:hAnsi="Times New Roman"/>
          <w:b/>
          <w:sz w:val="28"/>
          <w:szCs w:val="28"/>
        </w:rPr>
        <w:t>SOURCE:</w:t>
      </w:r>
      <w:r w:rsidRPr="00A06371">
        <w:rPr>
          <w:rFonts w:ascii="Times New Roman" w:hAnsi="Times New Roman"/>
          <w:b/>
          <w:sz w:val="28"/>
          <w:szCs w:val="28"/>
        </w:rPr>
        <w:tab/>
      </w:r>
      <w:r w:rsidRPr="00A06371">
        <w:rPr>
          <w:rFonts w:ascii="Times New Roman" w:hAnsi="Times New Roman"/>
          <w:b/>
          <w:sz w:val="28"/>
          <w:szCs w:val="28"/>
        </w:rPr>
        <w:tab/>
      </w:r>
      <w:r w:rsidR="0022591B" w:rsidRPr="00A06371">
        <w:rPr>
          <w:rFonts w:ascii="Times New Roman" w:hAnsi="Times New Roman"/>
          <w:b/>
          <w:sz w:val="28"/>
          <w:szCs w:val="28"/>
        </w:rPr>
        <w:t>Editor</w:t>
      </w:r>
      <w:r w:rsidR="00BA4BFC" w:rsidRPr="00A06371">
        <w:rPr>
          <w:rFonts w:ascii="Times New Roman" w:hAnsi="Times New Roman"/>
          <w:b/>
          <w:sz w:val="28"/>
          <w:szCs w:val="28"/>
        </w:rPr>
        <w:t xml:space="preserve"> </w:t>
      </w:r>
    </w:p>
    <w:p w:rsidR="00C53CBF" w:rsidRPr="00A06371" w:rsidRDefault="00C53CBF" w:rsidP="00C53CBF">
      <w:pPr>
        <w:pBdr>
          <w:bottom w:val="single" w:sz="12" w:space="1" w:color="auto"/>
        </w:pBdr>
        <w:ind w:left="1800" w:right="29" w:hanging="1800"/>
        <w:rPr>
          <w:rFonts w:ascii="Times New Roman" w:hAnsi="Times New Roman"/>
          <w:b/>
          <w:sz w:val="28"/>
          <w:szCs w:val="28"/>
        </w:rPr>
      </w:pPr>
    </w:p>
    <w:p w:rsidR="00C53CBF" w:rsidRPr="00A06371" w:rsidRDefault="00C53CBF" w:rsidP="00C53CBF">
      <w:pPr>
        <w:ind w:right="29"/>
        <w:jc w:val="center"/>
        <w:rPr>
          <w:rFonts w:ascii="Times New Roman" w:hAnsi="Times New Roman"/>
          <w:b/>
          <w:sz w:val="28"/>
          <w:szCs w:val="28"/>
        </w:rPr>
      </w:pPr>
      <w:r w:rsidRPr="00A06371">
        <w:rPr>
          <w:rFonts w:ascii="Times New Roman" w:hAnsi="Times New Roman"/>
          <w:b/>
          <w:sz w:val="28"/>
          <w:szCs w:val="28"/>
        </w:rPr>
        <w:t>ABSTRACT</w:t>
      </w:r>
    </w:p>
    <w:p w:rsidR="00792AFD" w:rsidRDefault="0036130D" w:rsidP="0029366A">
      <w:pPr>
        <w:pBdr>
          <w:bottom w:val="single" w:sz="12" w:space="1" w:color="auto"/>
        </w:pBdr>
        <w:ind w:right="29"/>
        <w:jc w:val="left"/>
        <w:rPr>
          <w:rFonts w:ascii="Times New Roman" w:hAnsi="Times New Roman"/>
          <w:sz w:val="28"/>
          <w:szCs w:val="28"/>
        </w:rPr>
      </w:pPr>
      <w:r>
        <w:rPr>
          <w:rFonts w:ascii="Times New Roman" w:hAnsi="Times New Roman"/>
          <w:sz w:val="28"/>
          <w:szCs w:val="28"/>
        </w:rPr>
        <w:t xml:space="preserve">This document provides </w:t>
      </w:r>
      <w:r w:rsidR="005D2E2F" w:rsidRPr="00A06371">
        <w:rPr>
          <w:rFonts w:ascii="Times New Roman" w:hAnsi="Times New Roman"/>
          <w:sz w:val="28"/>
          <w:szCs w:val="28"/>
        </w:rPr>
        <w:t xml:space="preserve">the </w:t>
      </w:r>
      <w:r>
        <w:rPr>
          <w:rFonts w:ascii="Times New Roman" w:hAnsi="Times New Roman"/>
          <w:sz w:val="28"/>
          <w:szCs w:val="28"/>
        </w:rPr>
        <w:t xml:space="preserve">draft </w:t>
      </w:r>
      <w:r w:rsidR="005D2E2F" w:rsidRPr="00A06371">
        <w:rPr>
          <w:rFonts w:ascii="Times New Roman" w:hAnsi="Times New Roman"/>
          <w:sz w:val="28"/>
          <w:szCs w:val="28"/>
        </w:rPr>
        <w:t xml:space="preserve">baseline document </w:t>
      </w:r>
      <w:r w:rsidR="00792AFD">
        <w:rPr>
          <w:rFonts w:ascii="Times New Roman" w:hAnsi="Times New Roman"/>
          <w:sz w:val="28"/>
          <w:szCs w:val="28"/>
        </w:rPr>
        <w:t xml:space="preserve">from the </w:t>
      </w:r>
      <w:proofErr w:type="spellStart"/>
      <w:r w:rsidR="00792AFD">
        <w:rPr>
          <w:rFonts w:ascii="Times New Roman" w:hAnsi="Times New Roman"/>
          <w:sz w:val="28"/>
          <w:szCs w:val="28"/>
        </w:rPr>
        <w:t>Testbed</w:t>
      </w:r>
      <w:proofErr w:type="spellEnd"/>
      <w:r w:rsidR="00792AFD">
        <w:rPr>
          <w:rFonts w:ascii="Times New Roman" w:hAnsi="Times New Roman"/>
          <w:sz w:val="28"/>
          <w:szCs w:val="28"/>
        </w:rPr>
        <w:t xml:space="preserve"> Landscape Team (TLT)</w:t>
      </w:r>
      <w:r w:rsidR="00323F0D" w:rsidRPr="00A06371">
        <w:rPr>
          <w:rFonts w:ascii="Times New Roman" w:hAnsi="Times New Roman"/>
          <w:sz w:val="28"/>
          <w:szCs w:val="28"/>
        </w:rPr>
        <w:t>.</w:t>
      </w:r>
    </w:p>
    <w:p w:rsidR="00123871" w:rsidRPr="00123871" w:rsidRDefault="00792AFD" w:rsidP="00123871">
      <w:pPr>
        <w:pBdr>
          <w:bottom w:val="single" w:sz="12" w:space="1" w:color="auto"/>
        </w:pBdr>
        <w:ind w:right="29"/>
        <w:jc w:val="left"/>
        <w:rPr>
          <w:rFonts w:ascii="Times New Roman" w:hAnsi="Times New Roman"/>
          <w:sz w:val="28"/>
          <w:szCs w:val="28"/>
        </w:rPr>
      </w:pPr>
      <w:r>
        <w:rPr>
          <w:rFonts w:ascii="Times New Roman" w:hAnsi="Times New Roman"/>
          <w:sz w:val="28"/>
          <w:szCs w:val="28"/>
        </w:rPr>
        <w:t>The purpose for submittin</w:t>
      </w:r>
      <w:r w:rsidR="0036130D">
        <w:rPr>
          <w:rFonts w:ascii="Times New Roman" w:hAnsi="Times New Roman"/>
          <w:sz w:val="28"/>
          <w:szCs w:val="28"/>
        </w:rPr>
        <w:t>g this document to the IPNNI is:</w:t>
      </w:r>
    </w:p>
    <w:p w:rsidR="00792AFD" w:rsidRDefault="00123871" w:rsidP="009611DA">
      <w:pPr>
        <w:pStyle w:val="ListParagraph"/>
        <w:numPr>
          <w:ilvl w:val="0"/>
          <w:numId w:val="29"/>
        </w:numPr>
        <w:pBdr>
          <w:bottom w:val="single" w:sz="12" w:space="1" w:color="auto"/>
        </w:pBdr>
        <w:ind w:right="29"/>
        <w:jc w:val="left"/>
        <w:rPr>
          <w:rFonts w:ascii="Times New Roman" w:hAnsi="Times New Roman"/>
          <w:sz w:val="28"/>
          <w:szCs w:val="28"/>
        </w:rPr>
      </w:pPr>
      <w:r>
        <w:rPr>
          <w:rFonts w:ascii="Times New Roman" w:hAnsi="Times New Roman"/>
          <w:sz w:val="28"/>
          <w:szCs w:val="28"/>
        </w:rPr>
        <w:t>T</w:t>
      </w:r>
      <w:r w:rsidR="00792AFD" w:rsidRPr="00123871">
        <w:rPr>
          <w:rFonts w:ascii="Times New Roman" w:hAnsi="Times New Roman"/>
          <w:sz w:val="28"/>
          <w:szCs w:val="28"/>
        </w:rPr>
        <w:t xml:space="preserve">o request a review from the IP NNI participants and provide any </w:t>
      </w:r>
      <w:r w:rsidRPr="00123871">
        <w:rPr>
          <w:rFonts w:ascii="Times New Roman" w:hAnsi="Times New Roman"/>
          <w:sz w:val="28"/>
          <w:szCs w:val="28"/>
        </w:rPr>
        <w:t>comments</w:t>
      </w:r>
      <w:r>
        <w:rPr>
          <w:rFonts w:ascii="Times New Roman" w:hAnsi="Times New Roman"/>
          <w:sz w:val="28"/>
          <w:szCs w:val="28"/>
        </w:rPr>
        <w:t xml:space="preserve"> to the TLT, and </w:t>
      </w:r>
    </w:p>
    <w:p w:rsidR="00123871" w:rsidRPr="00123871" w:rsidRDefault="0036130D" w:rsidP="009611DA">
      <w:pPr>
        <w:pStyle w:val="ListParagraph"/>
        <w:numPr>
          <w:ilvl w:val="0"/>
          <w:numId w:val="29"/>
        </w:numPr>
        <w:pBdr>
          <w:bottom w:val="single" w:sz="12" w:space="1" w:color="auto"/>
        </w:pBdr>
        <w:ind w:right="29"/>
        <w:jc w:val="left"/>
        <w:rPr>
          <w:rFonts w:ascii="Times New Roman" w:hAnsi="Times New Roman"/>
          <w:sz w:val="28"/>
          <w:szCs w:val="28"/>
        </w:rPr>
      </w:pPr>
      <w:r>
        <w:rPr>
          <w:rFonts w:ascii="Times New Roman" w:hAnsi="Times New Roman"/>
          <w:sz w:val="28"/>
          <w:szCs w:val="28"/>
        </w:rPr>
        <w:t>T</w:t>
      </w:r>
      <w:r w:rsidR="00123871">
        <w:rPr>
          <w:rFonts w:ascii="Times New Roman" w:hAnsi="Times New Roman"/>
          <w:sz w:val="28"/>
          <w:szCs w:val="28"/>
        </w:rPr>
        <w:t xml:space="preserve">o determine if there is an indication of interest from any of the IP NNI companies to participate in any of the </w:t>
      </w:r>
      <w:r>
        <w:rPr>
          <w:rFonts w:ascii="Times New Roman" w:hAnsi="Times New Roman"/>
          <w:sz w:val="28"/>
          <w:szCs w:val="28"/>
        </w:rPr>
        <w:t xml:space="preserve">TLT </w:t>
      </w:r>
      <w:bookmarkStart w:id="0" w:name="_GoBack"/>
      <w:bookmarkEnd w:id="0"/>
      <w:r w:rsidR="00123871">
        <w:rPr>
          <w:rFonts w:ascii="Times New Roman" w:hAnsi="Times New Roman"/>
          <w:sz w:val="28"/>
          <w:szCs w:val="28"/>
        </w:rPr>
        <w:t xml:space="preserve">Use Cases </w:t>
      </w:r>
    </w:p>
    <w:p w:rsidR="0029366A" w:rsidRDefault="005B2EB7" w:rsidP="0029366A">
      <w:pPr>
        <w:pBdr>
          <w:bottom w:val="single" w:sz="12" w:space="1" w:color="auto"/>
        </w:pBdr>
        <w:ind w:right="29"/>
        <w:jc w:val="left"/>
        <w:rPr>
          <w:rFonts w:ascii="Times New Roman" w:hAnsi="Times New Roman"/>
          <w:sz w:val="28"/>
          <w:szCs w:val="28"/>
        </w:rPr>
      </w:pPr>
      <w:r>
        <w:rPr>
          <w:rFonts w:ascii="Times New Roman" w:hAnsi="Times New Roman"/>
          <w:sz w:val="28"/>
          <w:szCs w:val="28"/>
        </w:rPr>
        <w:t xml:space="preserve">Each of the Test Plans is included as Attachments.  The attached Test Plans are shortened for </w:t>
      </w:r>
      <w:r w:rsidR="00F65C5B">
        <w:rPr>
          <w:rFonts w:ascii="Times New Roman" w:hAnsi="Times New Roman"/>
          <w:sz w:val="28"/>
          <w:szCs w:val="28"/>
        </w:rPr>
        <w:t>conciseness</w:t>
      </w:r>
      <w:r w:rsidR="00BA074E">
        <w:rPr>
          <w:rFonts w:ascii="Times New Roman" w:hAnsi="Times New Roman"/>
          <w:sz w:val="28"/>
          <w:szCs w:val="28"/>
        </w:rPr>
        <w:t>.</w:t>
      </w:r>
    </w:p>
    <w:p w:rsidR="00F65C5B" w:rsidRPr="00A06371" w:rsidRDefault="00F65C5B" w:rsidP="0029366A">
      <w:pPr>
        <w:pBdr>
          <w:bottom w:val="single" w:sz="12" w:space="1" w:color="auto"/>
        </w:pBdr>
        <w:ind w:right="29"/>
        <w:jc w:val="left"/>
        <w:rPr>
          <w:rFonts w:ascii="Times New Roman" w:hAnsi="Times New Roman"/>
          <w:sz w:val="28"/>
          <w:szCs w:val="28"/>
        </w:rPr>
      </w:pPr>
      <w:r>
        <w:rPr>
          <w:rFonts w:ascii="Times New Roman" w:hAnsi="Times New Roman"/>
          <w:sz w:val="28"/>
          <w:szCs w:val="28"/>
        </w:rPr>
        <w:t>The TLT would appreciate your feedback and indication of interest by Friday August 21, 2015</w:t>
      </w:r>
    </w:p>
    <w:p w:rsidR="0029366A" w:rsidRPr="00A06371" w:rsidRDefault="0029366A" w:rsidP="0029366A">
      <w:pPr>
        <w:pBdr>
          <w:bottom w:val="single" w:sz="12" w:space="1" w:color="auto"/>
        </w:pBdr>
        <w:ind w:right="29"/>
        <w:jc w:val="left"/>
        <w:rPr>
          <w:rFonts w:ascii="Times New Roman" w:hAnsi="Times New Roman"/>
          <w:sz w:val="28"/>
          <w:szCs w:val="28"/>
        </w:rPr>
      </w:pPr>
    </w:p>
    <w:p w:rsidR="00A80351" w:rsidRPr="00A06371" w:rsidRDefault="00A80351" w:rsidP="0029366A">
      <w:pPr>
        <w:spacing w:before="0" w:after="0"/>
        <w:jc w:val="left"/>
        <w:rPr>
          <w:rFonts w:cs="Arial"/>
        </w:rPr>
        <w:sectPr w:rsidR="00A80351" w:rsidRPr="00A06371" w:rsidSect="009837CD">
          <w:headerReference w:type="even" r:id="rId9"/>
          <w:headerReference w:type="default" r:id="rId10"/>
          <w:footerReference w:type="default" r:id="rId11"/>
          <w:headerReference w:type="first" r:id="rId12"/>
          <w:pgSz w:w="12240" w:h="15840" w:code="1"/>
          <w:pgMar w:top="1080" w:right="1440" w:bottom="1080" w:left="1440" w:header="720" w:footer="720" w:gutter="0"/>
          <w:cols w:space="2880"/>
          <w:titlePg/>
        </w:sectPr>
      </w:pPr>
    </w:p>
    <w:p w:rsidR="00C53CBF" w:rsidRPr="00A06371" w:rsidRDefault="00C53CBF" w:rsidP="0029366A">
      <w:pPr>
        <w:spacing w:before="0" w:after="0"/>
        <w:jc w:val="left"/>
        <w:rPr>
          <w:rFonts w:cs="Arial"/>
        </w:rPr>
      </w:pPr>
    </w:p>
    <w:p w:rsidR="007165E5" w:rsidRPr="00A06371" w:rsidRDefault="007165E5" w:rsidP="003331D9">
      <w:pPr>
        <w:tabs>
          <w:tab w:val="left" w:pos="9270"/>
        </w:tabs>
        <w:rPr>
          <w:rFonts w:cs="Arial"/>
        </w:rPr>
      </w:pPr>
    </w:p>
    <w:p w:rsidR="000669C5" w:rsidRPr="00A06371" w:rsidRDefault="00A05E56" w:rsidP="003331D9">
      <w:pPr>
        <w:tabs>
          <w:tab w:val="left" w:pos="9270"/>
        </w:tabs>
        <w:rPr>
          <w:rFonts w:cs="Arial"/>
        </w:rPr>
      </w:pPr>
      <w:r w:rsidRPr="00A06371">
        <w:rPr>
          <w:rFonts w:cs="Arial"/>
          <w:noProof/>
        </w:rPr>
        <w:drawing>
          <wp:inline distT="0" distB="0" distL="0" distR="0" wp14:anchorId="6A1AAA77" wp14:editId="1C0A914B">
            <wp:extent cx="2514600" cy="962025"/>
            <wp:effectExtent l="19050" t="0" r="0" b="0"/>
            <wp:docPr id="1" name="Picture 1" descr="ATIS Logo CMYK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CMYK 300 dpi"/>
                    <pic:cNvPicPr>
                      <a:picLocks noChangeAspect="1" noChangeArrowheads="1"/>
                    </pic:cNvPicPr>
                  </pic:nvPicPr>
                  <pic:blipFill>
                    <a:blip r:embed="rId13" cstate="print"/>
                    <a:srcRect/>
                    <a:stretch>
                      <a:fillRect/>
                    </a:stretch>
                  </pic:blipFill>
                  <pic:spPr bwMode="auto">
                    <a:xfrm>
                      <a:off x="0" y="0"/>
                      <a:ext cx="2514600" cy="962025"/>
                    </a:xfrm>
                    <a:prstGeom prst="rect">
                      <a:avLst/>
                    </a:prstGeom>
                    <a:noFill/>
                    <a:ln w="9525">
                      <a:noFill/>
                      <a:miter lim="800000"/>
                      <a:headEnd/>
                      <a:tailEnd/>
                    </a:ln>
                  </pic:spPr>
                </pic:pic>
              </a:graphicData>
            </a:graphic>
          </wp:inline>
        </w:drawing>
      </w:r>
    </w:p>
    <w:p w:rsidR="000669C5" w:rsidRPr="00A06371" w:rsidRDefault="000669C5" w:rsidP="003331D9">
      <w:pPr>
        <w:tabs>
          <w:tab w:val="left" w:pos="9270"/>
        </w:tabs>
        <w:rPr>
          <w:rFonts w:cs="Arial"/>
        </w:rPr>
      </w:pPr>
    </w:p>
    <w:p w:rsidR="000669C5" w:rsidRPr="00A06371" w:rsidRDefault="000669C5" w:rsidP="003331D9">
      <w:pPr>
        <w:tabs>
          <w:tab w:val="left" w:pos="9270"/>
        </w:tabs>
        <w:rPr>
          <w:rFonts w:cs="Arial"/>
        </w:rPr>
      </w:pPr>
    </w:p>
    <w:p w:rsidR="000669C5" w:rsidRPr="00A06371" w:rsidRDefault="000669C5" w:rsidP="003331D9">
      <w:pPr>
        <w:tabs>
          <w:tab w:val="left" w:pos="9270"/>
        </w:tabs>
        <w:rPr>
          <w:rFonts w:cs="Arial"/>
        </w:rPr>
      </w:pPr>
    </w:p>
    <w:p w:rsidR="000669C5" w:rsidRPr="00A06371" w:rsidRDefault="000669C5" w:rsidP="003331D9">
      <w:pPr>
        <w:tabs>
          <w:tab w:val="left" w:pos="9270"/>
        </w:tabs>
        <w:rPr>
          <w:rFonts w:cs="Arial"/>
        </w:rPr>
      </w:pPr>
    </w:p>
    <w:p w:rsidR="000669C5" w:rsidRPr="00A06371" w:rsidRDefault="000669C5" w:rsidP="003331D9">
      <w:pPr>
        <w:tabs>
          <w:tab w:val="left" w:pos="9270"/>
        </w:tabs>
        <w:rPr>
          <w:rFonts w:cs="Arial"/>
        </w:rPr>
      </w:pPr>
    </w:p>
    <w:p w:rsidR="000669C5" w:rsidRPr="00A06371" w:rsidRDefault="000669C5" w:rsidP="003331D9">
      <w:pPr>
        <w:tabs>
          <w:tab w:val="left" w:pos="9270"/>
        </w:tabs>
        <w:rPr>
          <w:rFonts w:cs="Arial"/>
        </w:rPr>
      </w:pPr>
    </w:p>
    <w:p w:rsidR="000669C5" w:rsidRPr="00A06371" w:rsidRDefault="000669C5" w:rsidP="003331D9">
      <w:pPr>
        <w:tabs>
          <w:tab w:val="left" w:pos="9270"/>
        </w:tabs>
        <w:rPr>
          <w:rFonts w:cs="Arial"/>
        </w:rPr>
      </w:pPr>
    </w:p>
    <w:p w:rsidR="000669C5" w:rsidRPr="00A06371" w:rsidRDefault="00A80351" w:rsidP="0095472B">
      <w:pPr>
        <w:pStyle w:val="TitleHeading"/>
      </w:pPr>
      <w:r w:rsidRPr="00A06371">
        <w:t>Testbeds Landscape Team</w:t>
      </w:r>
    </w:p>
    <w:p w:rsidR="00085EB8" w:rsidRDefault="00085EB8" w:rsidP="0095472B">
      <w:pPr>
        <w:pStyle w:val="TitleHeading"/>
      </w:pPr>
      <w:r w:rsidRPr="00A06371">
        <w:t xml:space="preserve">Assessment and </w:t>
      </w:r>
      <w:r w:rsidR="007165E5" w:rsidRPr="00A06371">
        <w:t>Next Steps</w:t>
      </w:r>
    </w:p>
    <w:p w:rsidR="001C055F" w:rsidRPr="00A06371" w:rsidRDefault="00D93AB8" w:rsidP="00BC340E">
      <w:pPr>
        <w:spacing w:before="0" w:after="0"/>
        <w:ind w:right="352"/>
        <w:jc w:val="right"/>
        <w:rPr>
          <w:rFonts w:cs="Arial"/>
          <w:szCs w:val="22"/>
        </w:rPr>
      </w:pPr>
      <w:r>
        <w:rPr>
          <w:rFonts w:cs="Arial"/>
          <w:szCs w:val="22"/>
        </w:rPr>
        <w:t>July</w:t>
      </w:r>
      <w:r w:rsidR="00A80351" w:rsidRPr="00D93AB8">
        <w:rPr>
          <w:rFonts w:cs="Arial"/>
          <w:szCs w:val="22"/>
        </w:rPr>
        <w:t xml:space="preserve"> </w:t>
      </w:r>
      <w:r w:rsidR="007165E5" w:rsidRPr="00D93AB8">
        <w:rPr>
          <w:rFonts w:cs="Arial"/>
          <w:szCs w:val="22"/>
        </w:rPr>
        <w:t>201</w:t>
      </w:r>
      <w:r w:rsidR="00DC166B" w:rsidRPr="00D93AB8">
        <w:rPr>
          <w:rFonts w:cs="Arial"/>
          <w:szCs w:val="22"/>
        </w:rPr>
        <w:t>5</w:t>
      </w:r>
      <w:r w:rsidR="00DC166B" w:rsidRPr="00A06371">
        <w:rPr>
          <w:rFonts w:cs="Arial"/>
          <w:szCs w:val="22"/>
        </w:rPr>
        <w:t xml:space="preserve"> </w:t>
      </w:r>
    </w:p>
    <w:p w:rsidR="007A37F1" w:rsidRPr="00A06371" w:rsidRDefault="007A37F1" w:rsidP="00BC340E">
      <w:pPr>
        <w:spacing w:before="0" w:after="0"/>
        <w:ind w:right="352"/>
        <w:jc w:val="right"/>
        <w:rPr>
          <w:rFonts w:cs="Arial"/>
          <w:szCs w:val="22"/>
        </w:rPr>
      </w:pPr>
    </w:p>
    <w:p w:rsidR="00B84D78" w:rsidRPr="00A06371" w:rsidRDefault="006446FF" w:rsidP="00BC340E">
      <w:pPr>
        <w:spacing w:before="0" w:after="0"/>
        <w:ind w:right="352"/>
        <w:jc w:val="right"/>
        <w:rPr>
          <w:rFonts w:cs="Arial"/>
          <w:b/>
        </w:rPr>
      </w:pPr>
      <w:r w:rsidRPr="00A06371">
        <w:rPr>
          <w:rFonts w:cs="Arial"/>
          <w:szCs w:val="22"/>
        </w:rPr>
        <w:t xml:space="preserve"> </w:t>
      </w:r>
    </w:p>
    <w:p w:rsidR="000669C5" w:rsidRPr="00A06371" w:rsidRDefault="000669C5" w:rsidP="003331D9">
      <w:pPr>
        <w:rPr>
          <w:rFonts w:cs="Arial"/>
        </w:rPr>
      </w:pPr>
    </w:p>
    <w:p w:rsidR="000669C5" w:rsidRPr="00A06371" w:rsidRDefault="000669C5" w:rsidP="003331D9">
      <w:pPr>
        <w:rPr>
          <w:rFonts w:cs="Arial"/>
        </w:rPr>
      </w:pPr>
    </w:p>
    <w:p w:rsidR="000669C5" w:rsidRPr="00A06371" w:rsidRDefault="000669C5" w:rsidP="003331D9">
      <w:pPr>
        <w:rPr>
          <w:rFonts w:cs="Arial"/>
        </w:rPr>
      </w:pPr>
    </w:p>
    <w:p w:rsidR="000669C5" w:rsidRPr="00A06371" w:rsidRDefault="000669C5" w:rsidP="003331D9">
      <w:pPr>
        <w:rPr>
          <w:rFonts w:cs="Arial"/>
        </w:rPr>
      </w:pPr>
      <w:r w:rsidRPr="00A06371">
        <w:rPr>
          <w:rFonts w:cs="Arial"/>
        </w:rPr>
        <w:br w:type="page"/>
      </w:r>
      <w:r w:rsidR="00A05E56" w:rsidRPr="00A06371">
        <w:rPr>
          <w:rFonts w:cs="Arial"/>
          <w:noProof/>
        </w:rPr>
        <w:lastRenderedPageBreak/>
        <w:drawing>
          <wp:inline distT="0" distB="0" distL="0" distR="0" wp14:anchorId="5C749999" wp14:editId="00357AFF">
            <wp:extent cx="1514475" cy="581025"/>
            <wp:effectExtent l="19050" t="0" r="9525" b="0"/>
            <wp:docPr id="2" name="Picture 2"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IS Logo RGB 300dpi"/>
                    <pic:cNvPicPr>
                      <a:picLocks noChangeAspect="1" noChangeArrowheads="1"/>
                    </pic:cNvPicPr>
                  </pic:nvPicPr>
                  <pic:blipFill>
                    <a:blip r:embed="rId14" cstate="print"/>
                    <a:srcRect/>
                    <a:stretch>
                      <a:fillRect/>
                    </a:stretch>
                  </pic:blipFill>
                  <pic:spPr bwMode="auto">
                    <a:xfrm>
                      <a:off x="0" y="0"/>
                      <a:ext cx="1514475" cy="581025"/>
                    </a:xfrm>
                    <a:prstGeom prst="rect">
                      <a:avLst/>
                    </a:prstGeom>
                    <a:noFill/>
                    <a:ln w="9525">
                      <a:noFill/>
                      <a:miter lim="800000"/>
                      <a:headEnd/>
                      <a:tailEnd/>
                    </a:ln>
                  </pic:spPr>
                </pic:pic>
              </a:graphicData>
            </a:graphic>
          </wp:inline>
        </w:drawing>
      </w:r>
    </w:p>
    <w:p w:rsidR="00A80351" w:rsidRPr="00A06371" w:rsidRDefault="00A80351" w:rsidP="0095472B">
      <w:r w:rsidRPr="00A06371">
        <w:t>As a leading technology and solutions development organization, the Alliance for Telecommunications Industry Solutions (ATIS) brings together the top global ICT companies to advance the industry’s most pressing business priorities. ATIS’ nearly 200 member companies are currently working to address the All-IP transition, network functions virtualization, big data analytics, cloud services, device solutions, emergency services, M2M, cyber security, network evolution, quality of service, billing support, operations, and much more. These priorities follow a fast-track development lifecycle — from design and innovation through standards, specifications, requirements, business use cases, software toolkits, open source solutions, and interoperability testing.</w:t>
      </w:r>
    </w:p>
    <w:p w:rsidR="00A80351" w:rsidRPr="00A06371" w:rsidRDefault="00A80351" w:rsidP="00A80351">
      <w:pPr>
        <w:rPr>
          <w:rStyle w:val="plain1"/>
          <w:rFonts w:eastAsia="Calibri" w:cs="Arial"/>
          <w:color w:val="000000"/>
        </w:rPr>
      </w:pPr>
      <w:r w:rsidRPr="00A06371">
        <w:rPr>
          <w:rStyle w:val="plain1"/>
          <w:rFonts w:eastAsia="Calibri" w:cs="Arial"/>
          <w:color w:val="000000"/>
        </w:rPr>
        <w:t>ATIS is accredited by the American National Standards Institute (ANSI). The organization is the North American Organizational Partner for the 3rd Generation Partnership Project (3GPP), a founding Partner of the oneM2M global initiative, a member of and major U.S. contributor to the International Telecommunication Union (ITU), as well as a member of the Inter-American Telecommunication Commission (CITEL). For more information, visit </w:t>
      </w:r>
      <w:hyperlink r:id="rId15" w:history="1">
        <w:r w:rsidRPr="00A06371">
          <w:rPr>
            <w:rStyle w:val="Hyperlink"/>
            <w:rFonts w:eastAsia="Calibri" w:cs="Arial"/>
          </w:rPr>
          <w:t>www.atis.org</w:t>
        </w:r>
      </w:hyperlink>
      <w:r w:rsidRPr="00A06371">
        <w:rPr>
          <w:rStyle w:val="plain1"/>
          <w:rFonts w:eastAsia="Calibri" w:cs="Arial"/>
          <w:color w:val="000000"/>
        </w:rPr>
        <w:t>.</w:t>
      </w:r>
    </w:p>
    <w:p w:rsidR="000669C5" w:rsidRPr="00A06371" w:rsidRDefault="000669C5" w:rsidP="003331D9">
      <w:pPr>
        <w:pBdr>
          <w:bottom w:val="single" w:sz="6" w:space="1" w:color="auto"/>
        </w:pBdr>
        <w:rPr>
          <w:rFonts w:cs="Arial"/>
          <w:sz w:val="16"/>
        </w:rPr>
      </w:pPr>
    </w:p>
    <w:p w:rsidR="000669C5" w:rsidRPr="00A06371" w:rsidRDefault="000669C5" w:rsidP="003331D9">
      <w:pPr>
        <w:pBdr>
          <w:bottom w:val="single" w:sz="6" w:space="1" w:color="auto"/>
        </w:pBdr>
        <w:rPr>
          <w:rFonts w:cs="Arial"/>
          <w:sz w:val="16"/>
        </w:rPr>
      </w:pPr>
    </w:p>
    <w:p w:rsidR="000669C5" w:rsidRPr="00A06371" w:rsidRDefault="000669C5" w:rsidP="003331D9">
      <w:pPr>
        <w:pBdr>
          <w:bottom w:val="single" w:sz="6" w:space="1" w:color="auto"/>
        </w:pBdr>
        <w:rPr>
          <w:rFonts w:cs="Arial"/>
          <w:sz w:val="16"/>
        </w:rPr>
      </w:pPr>
    </w:p>
    <w:p w:rsidR="000669C5" w:rsidRPr="00A06371" w:rsidRDefault="000669C5" w:rsidP="003331D9">
      <w:pPr>
        <w:pBdr>
          <w:bottom w:val="single" w:sz="6" w:space="1" w:color="auto"/>
        </w:pBdr>
        <w:rPr>
          <w:rFonts w:cs="Arial"/>
          <w:sz w:val="16"/>
        </w:rPr>
      </w:pPr>
    </w:p>
    <w:p w:rsidR="000669C5" w:rsidRPr="00A06371" w:rsidRDefault="000669C5" w:rsidP="003331D9">
      <w:pPr>
        <w:pBdr>
          <w:bottom w:val="single" w:sz="6" w:space="1" w:color="auto"/>
        </w:pBdr>
        <w:rPr>
          <w:rFonts w:cs="Arial"/>
          <w:sz w:val="16"/>
        </w:rPr>
      </w:pPr>
    </w:p>
    <w:p w:rsidR="000669C5" w:rsidRPr="00A06371" w:rsidRDefault="000669C5" w:rsidP="00A6232A">
      <w:pPr>
        <w:rPr>
          <w:rFonts w:cs="Arial"/>
          <w:sz w:val="18"/>
          <w:szCs w:val="18"/>
        </w:rPr>
      </w:pPr>
      <w:bookmarkStart w:id="1" w:name="_Toc304280902"/>
      <w:bookmarkStart w:id="2" w:name="_Toc319524729"/>
      <w:bookmarkStart w:id="3" w:name="_Toc320195046"/>
      <w:bookmarkStart w:id="4" w:name="_Toc327283894"/>
      <w:bookmarkStart w:id="5" w:name="_Toc327284058"/>
      <w:bookmarkStart w:id="6" w:name="_Toc328391347"/>
      <w:r w:rsidRPr="00A06371">
        <w:rPr>
          <w:rFonts w:cs="Arial"/>
          <w:sz w:val="18"/>
          <w:szCs w:val="18"/>
        </w:rPr>
        <w:t>Th</w:t>
      </w:r>
      <w:r w:rsidR="00411A50" w:rsidRPr="00A06371">
        <w:rPr>
          <w:rFonts w:cs="Arial"/>
          <w:sz w:val="18"/>
          <w:szCs w:val="18"/>
        </w:rPr>
        <w:t xml:space="preserve">is report of the </w:t>
      </w:r>
      <w:r w:rsidRPr="00A06371">
        <w:rPr>
          <w:rFonts w:cs="Arial"/>
          <w:sz w:val="18"/>
          <w:szCs w:val="18"/>
        </w:rPr>
        <w:t xml:space="preserve">ATIS </w:t>
      </w:r>
      <w:r w:rsidR="007165E5" w:rsidRPr="00A06371">
        <w:rPr>
          <w:rFonts w:cs="Arial"/>
          <w:sz w:val="18"/>
          <w:szCs w:val="18"/>
        </w:rPr>
        <w:t xml:space="preserve">Testbed Landscape Team </w:t>
      </w:r>
      <w:r w:rsidR="00EC5B5A" w:rsidRPr="00A06371">
        <w:rPr>
          <w:rFonts w:cs="Arial"/>
          <w:sz w:val="18"/>
          <w:szCs w:val="18"/>
        </w:rPr>
        <w:t xml:space="preserve">was </w:t>
      </w:r>
      <w:r w:rsidRPr="00A06371">
        <w:rPr>
          <w:rFonts w:cs="Arial"/>
          <w:bCs/>
          <w:sz w:val="18"/>
          <w:szCs w:val="18"/>
        </w:rPr>
        <w:t>developed</w:t>
      </w:r>
      <w:r w:rsidRPr="00A06371">
        <w:rPr>
          <w:rFonts w:cs="Arial"/>
          <w:sz w:val="18"/>
          <w:szCs w:val="18"/>
        </w:rPr>
        <w:t xml:space="preserve"> for the </w:t>
      </w:r>
      <w:r w:rsidR="00DB4F68" w:rsidRPr="00A06371">
        <w:rPr>
          <w:rFonts w:cs="Arial"/>
          <w:sz w:val="18"/>
          <w:szCs w:val="18"/>
        </w:rPr>
        <w:t>Technical and Operations (</w:t>
      </w:r>
      <w:r w:rsidRPr="00A06371">
        <w:rPr>
          <w:rFonts w:cs="Arial"/>
          <w:sz w:val="18"/>
          <w:szCs w:val="18"/>
        </w:rPr>
        <w:t>TOPS</w:t>
      </w:r>
      <w:r w:rsidR="00DB4F68" w:rsidRPr="00A06371">
        <w:rPr>
          <w:rFonts w:cs="Arial"/>
          <w:sz w:val="18"/>
          <w:szCs w:val="18"/>
        </w:rPr>
        <w:t>)</w:t>
      </w:r>
      <w:r w:rsidRPr="00A06371">
        <w:rPr>
          <w:rFonts w:cs="Arial"/>
          <w:sz w:val="18"/>
          <w:szCs w:val="18"/>
        </w:rPr>
        <w:t xml:space="preserve"> Council</w:t>
      </w:r>
      <w:r w:rsidR="00EC5B5A" w:rsidRPr="00A06371">
        <w:rPr>
          <w:rFonts w:cs="Arial"/>
          <w:sz w:val="18"/>
          <w:szCs w:val="18"/>
        </w:rPr>
        <w:t>, and is subject to change</w:t>
      </w:r>
      <w:r w:rsidRPr="00A06371">
        <w:rPr>
          <w:rFonts w:cs="Arial"/>
          <w:bCs/>
          <w:sz w:val="18"/>
          <w:szCs w:val="18"/>
        </w:rPr>
        <w:t>.</w:t>
      </w:r>
      <w:bookmarkEnd w:id="1"/>
      <w:bookmarkEnd w:id="2"/>
      <w:bookmarkEnd w:id="3"/>
      <w:bookmarkEnd w:id="4"/>
      <w:bookmarkEnd w:id="5"/>
      <w:bookmarkEnd w:id="6"/>
    </w:p>
    <w:p w:rsidR="004B286F" w:rsidRPr="00A06371" w:rsidRDefault="00FB7936" w:rsidP="00224CC1">
      <w:pPr>
        <w:rPr>
          <w:rFonts w:cs="Arial"/>
          <w:bCs/>
          <w:sz w:val="18"/>
          <w:szCs w:val="18"/>
        </w:rPr>
      </w:pPr>
      <w:bookmarkStart w:id="7" w:name="_Toc304280903"/>
      <w:bookmarkStart w:id="8" w:name="_Toc319524730"/>
      <w:bookmarkStart w:id="9" w:name="_Toc320195047"/>
      <w:bookmarkStart w:id="10" w:name="_Toc327283895"/>
      <w:bookmarkStart w:id="11" w:name="_Toc327284059"/>
      <w:bookmarkStart w:id="12" w:name="_Toc328391348"/>
      <w:r w:rsidRPr="00A06371">
        <w:rPr>
          <w:rFonts w:cs="Arial"/>
          <w:bCs/>
          <w:sz w:val="18"/>
          <w:szCs w:val="18"/>
        </w:rPr>
        <w:t xml:space="preserve">This report and its recommendations of this Landscape Team </w:t>
      </w:r>
      <w:r w:rsidR="00C06EB2" w:rsidRPr="00A06371">
        <w:rPr>
          <w:rFonts w:cs="Arial"/>
          <w:bCs/>
          <w:sz w:val="18"/>
          <w:szCs w:val="18"/>
        </w:rPr>
        <w:t>repre</w:t>
      </w:r>
      <w:r w:rsidR="007165E5" w:rsidRPr="00A06371">
        <w:rPr>
          <w:rFonts w:cs="Arial"/>
          <w:bCs/>
          <w:sz w:val="18"/>
          <w:szCs w:val="18"/>
        </w:rPr>
        <w:t xml:space="preserve">sents the consensus view of its </w:t>
      </w:r>
      <w:r w:rsidR="00C06EB2" w:rsidRPr="00A06371">
        <w:rPr>
          <w:rFonts w:cs="Arial"/>
          <w:bCs/>
          <w:sz w:val="18"/>
          <w:szCs w:val="18"/>
        </w:rPr>
        <w:t>members</w:t>
      </w:r>
      <w:r w:rsidR="00104CE7" w:rsidRPr="00A06371">
        <w:rPr>
          <w:rFonts w:cs="Arial"/>
          <w:bCs/>
          <w:sz w:val="18"/>
          <w:szCs w:val="18"/>
        </w:rPr>
        <w:t xml:space="preserve"> h</w:t>
      </w:r>
      <w:r w:rsidR="00C06EB2" w:rsidRPr="00A06371">
        <w:rPr>
          <w:rFonts w:cs="Arial"/>
          <w:bCs/>
          <w:sz w:val="18"/>
          <w:szCs w:val="18"/>
        </w:rPr>
        <w:t xml:space="preserve">owever </w:t>
      </w:r>
      <w:r w:rsidR="00FB761E" w:rsidRPr="00A06371">
        <w:rPr>
          <w:rFonts w:cs="Arial"/>
          <w:bCs/>
          <w:sz w:val="18"/>
          <w:szCs w:val="18"/>
        </w:rPr>
        <w:t xml:space="preserve">the consensus views </w:t>
      </w:r>
      <w:r w:rsidR="00313E95" w:rsidRPr="00A06371">
        <w:rPr>
          <w:rFonts w:cs="Arial"/>
          <w:bCs/>
          <w:sz w:val="18"/>
          <w:szCs w:val="18"/>
        </w:rPr>
        <w:t xml:space="preserve">expressed herein </w:t>
      </w:r>
      <w:r w:rsidR="00FB761E" w:rsidRPr="00A06371">
        <w:rPr>
          <w:rFonts w:cs="Arial"/>
          <w:bCs/>
          <w:sz w:val="18"/>
          <w:szCs w:val="18"/>
        </w:rPr>
        <w:t xml:space="preserve">do not create </w:t>
      </w:r>
      <w:r w:rsidR="00A4452F" w:rsidRPr="00A06371">
        <w:rPr>
          <w:rFonts w:cs="Arial"/>
          <w:bCs/>
          <w:sz w:val="18"/>
          <w:szCs w:val="18"/>
        </w:rPr>
        <w:t xml:space="preserve">a </w:t>
      </w:r>
      <w:r w:rsidR="006953AD" w:rsidRPr="00A06371">
        <w:rPr>
          <w:rFonts w:cs="Arial"/>
          <w:bCs/>
          <w:sz w:val="18"/>
          <w:szCs w:val="18"/>
        </w:rPr>
        <w:t>require</w:t>
      </w:r>
      <w:r w:rsidR="00A4452F" w:rsidRPr="00A06371">
        <w:rPr>
          <w:rFonts w:cs="Arial"/>
          <w:bCs/>
          <w:sz w:val="18"/>
          <w:szCs w:val="18"/>
        </w:rPr>
        <w:t xml:space="preserve">ment </w:t>
      </w:r>
      <w:r w:rsidR="006953AD" w:rsidRPr="00A06371">
        <w:rPr>
          <w:rFonts w:cs="Arial"/>
          <w:bCs/>
          <w:sz w:val="18"/>
          <w:szCs w:val="18"/>
        </w:rPr>
        <w:t>or obligat</w:t>
      </w:r>
      <w:r w:rsidR="00A4452F" w:rsidRPr="00A06371">
        <w:rPr>
          <w:rFonts w:cs="Arial"/>
          <w:bCs/>
          <w:sz w:val="18"/>
          <w:szCs w:val="18"/>
        </w:rPr>
        <w:t xml:space="preserve">ion </w:t>
      </w:r>
      <w:r w:rsidR="00FB761E" w:rsidRPr="00A06371">
        <w:rPr>
          <w:rFonts w:cs="Arial"/>
          <w:bCs/>
          <w:sz w:val="18"/>
          <w:szCs w:val="18"/>
        </w:rPr>
        <w:t xml:space="preserve">for </w:t>
      </w:r>
      <w:r w:rsidR="00CB6498" w:rsidRPr="00A06371">
        <w:rPr>
          <w:rFonts w:cs="Arial"/>
          <w:bCs/>
          <w:sz w:val="18"/>
          <w:szCs w:val="18"/>
        </w:rPr>
        <w:t xml:space="preserve">any ATIS Member Company </w:t>
      </w:r>
      <w:r w:rsidR="006953AD" w:rsidRPr="00A06371">
        <w:rPr>
          <w:rFonts w:cs="Arial"/>
          <w:bCs/>
          <w:sz w:val="18"/>
          <w:szCs w:val="18"/>
        </w:rPr>
        <w:t xml:space="preserve">to </w:t>
      </w:r>
      <w:r w:rsidR="00E23607" w:rsidRPr="00A06371">
        <w:rPr>
          <w:rFonts w:cs="Arial"/>
          <w:bCs/>
          <w:sz w:val="18"/>
          <w:szCs w:val="18"/>
        </w:rPr>
        <w:t xml:space="preserve">purchase or </w:t>
      </w:r>
      <w:r w:rsidR="004B286F" w:rsidRPr="00A06371">
        <w:rPr>
          <w:rFonts w:cs="Arial"/>
          <w:bCs/>
          <w:sz w:val="18"/>
          <w:szCs w:val="18"/>
        </w:rPr>
        <w:t xml:space="preserve">implement </w:t>
      </w:r>
      <w:r w:rsidR="00E23607" w:rsidRPr="00A06371">
        <w:rPr>
          <w:rFonts w:cs="Arial"/>
          <w:bCs/>
          <w:sz w:val="18"/>
          <w:szCs w:val="18"/>
        </w:rPr>
        <w:t>any capabilit</w:t>
      </w:r>
      <w:r w:rsidR="00784580" w:rsidRPr="00A06371">
        <w:rPr>
          <w:rFonts w:cs="Arial"/>
          <w:bCs/>
          <w:sz w:val="18"/>
          <w:szCs w:val="18"/>
        </w:rPr>
        <w:t>y</w:t>
      </w:r>
      <w:r w:rsidR="00E23607" w:rsidRPr="00A06371">
        <w:rPr>
          <w:rFonts w:cs="Arial"/>
          <w:bCs/>
          <w:sz w:val="18"/>
          <w:szCs w:val="18"/>
        </w:rPr>
        <w:t xml:space="preserve"> or </w:t>
      </w:r>
      <w:r w:rsidR="007E39A4" w:rsidRPr="00A06371">
        <w:rPr>
          <w:rFonts w:cs="Arial"/>
          <w:bCs/>
          <w:sz w:val="18"/>
          <w:szCs w:val="18"/>
        </w:rPr>
        <w:t>method</w:t>
      </w:r>
      <w:r w:rsidR="00784580" w:rsidRPr="00A06371">
        <w:rPr>
          <w:rFonts w:cs="Arial"/>
          <w:bCs/>
          <w:sz w:val="18"/>
          <w:szCs w:val="18"/>
        </w:rPr>
        <w:t xml:space="preserve">, </w:t>
      </w:r>
      <w:r w:rsidR="00BD6EB5" w:rsidRPr="00A06371">
        <w:rPr>
          <w:rFonts w:cs="Arial"/>
          <w:bCs/>
          <w:sz w:val="18"/>
          <w:szCs w:val="18"/>
        </w:rPr>
        <w:t>either during or after the t</w:t>
      </w:r>
      <w:r w:rsidR="00063029" w:rsidRPr="00A06371">
        <w:rPr>
          <w:rFonts w:cs="Arial"/>
          <w:bCs/>
          <w:sz w:val="18"/>
          <w:szCs w:val="18"/>
        </w:rPr>
        <w:t>estbed activity.</w:t>
      </w:r>
    </w:p>
    <w:p w:rsidR="00224CC1" w:rsidRPr="00A06371" w:rsidRDefault="00224CC1" w:rsidP="00A6232A">
      <w:pPr>
        <w:rPr>
          <w:rFonts w:cs="Arial"/>
          <w:b/>
          <w:bCs/>
        </w:rPr>
      </w:pPr>
    </w:p>
    <w:bookmarkEnd w:id="7"/>
    <w:bookmarkEnd w:id="8"/>
    <w:bookmarkEnd w:id="9"/>
    <w:bookmarkEnd w:id="10"/>
    <w:bookmarkEnd w:id="11"/>
    <w:bookmarkEnd w:id="12"/>
    <w:p w:rsidR="000669C5" w:rsidRPr="00A06371" w:rsidRDefault="000669C5" w:rsidP="003B6F2E">
      <w:pPr>
        <w:spacing w:before="0" w:after="0"/>
        <w:jc w:val="left"/>
        <w:outlineLvl w:val="0"/>
        <w:rPr>
          <w:rFonts w:cs="Arial"/>
          <w:b/>
          <w:bCs/>
        </w:rPr>
      </w:pPr>
    </w:p>
    <w:p w:rsidR="000669C5" w:rsidRPr="00A06371" w:rsidRDefault="00A6232A" w:rsidP="00A6232A">
      <w:pPr>
        <w:spacing w:before="0" w:after="0"/>
        <w:rPr>
          <w:rFonts w:cs="Arial"/>
          <w:sz w:val="18"/>
          <w:szCs w:val="18"/>
        </w:rPr>
      </w:pPr>
      <w:bookmarkStart w:id="13" w:name="_Toc304280904"/>
      <w:bookmarkStart w:id="14" w:name="_Toc319524731"/>
      <w:bookmarkStart w:id="15" w:name="_Toc320195048"/>
      <w:bookmarkStart w:id="16" w:name="_Toc327283896"/>
      <w:bookmarkStart w:id="17" w:name="_Toc327284060"/>
      <w:bookmarkStart w:id="18" w:name="_Toc328391349"/>
      <w:r w:rsidRPr="00A06371">
        <w:rPr>
          <w:rFonts w:cs="Arial"/>
          <w:sz w:val="18"/>
          <w:szCs w:val="18"/>
        </w:rPr>
        <w:t>P</w:t>
      </w:r>
      <w:r w:rsidR="000669C5" w:rsidRPr="00A06371">
        <w:rPr>
          <w:rFonts w:cs="Arial"/>
          <w:sz w:val="18"/>
          <w:szCs w:val="18"/>
        </w:rPr>
        <w:t>ublished by</w:t>
      </w:r>
      <w:bookmarkEnd w:id="13"/>
      <w:bookmarkEnd w:id="14"/>
      <w:bookmarkEnd w:id="15"/>
      <w:bookmarkEnd w:id="16"/>
      <w:bookmarkEnd w:id="17"/>
      <w:bookmarkEnd w:id="18"/>
    </w:p>
    <w:p w:rsidR="000669C5" w:rsidRPr="00A06371" w:rsidRDefault="000669C5" w:rsidP="00A6232A">
      <w:pPr>
        <w:spacing w:before="0" w:after="0"/>
        <w:rPr>
          <w:rFonts w:cs="Arial"/>
          <w:b/>
          <w:bCs/>
          <w:snapToGrid w:val="0"/>
          <w:color w:val="000000"/>
          <w:sz w:val="18"/>
          <w:szCs w:val="18"/>
        </w:rPr>
      </w:pPr>
      <w:bookmarkStart w:id="19" w:name="_Toc304280905"/>
      <w:bookmarkStart w:id="20" w:name="_Toc319524732"/>
      <w:bookmarkStart w:id="21" w:name="_Toc320195049"/>
      <w:bookmarkStart w:id="22" w:name="_Toc327283897"/>
      <w:bookmarkStart w:id="23" w:name="_Toc327284061"/>
      <w:bookmarkStart w:id="24" w:name="_Toc328391350"/>
      <w:r w:rsidRPr="00A06371">
        <w:rPr>
          <w:rFonts w:cs="Arial"/>
          <w:b/>
          <w:bCs/>
          <w:snapToGrid w:val="0"/>
          <w:color w:val="000000"/>
          <w:sz w:val="18"/>
          <w:szCs w:val="18"/>
        </w:rPr>
        <w:t>Alliance for Telecommunications Industry Solutions</w:t>
      </w:r>
      <w:bookmarkEnd w:id="19"/>
      <w:bookmarkEnd w:id="20"/>
      <w:bookmarkEnd w:id="21"/>
      <w:bookmarkEnd w:id="22"/>
      <w:bookmarkEnd w:id="23"/>
      <w:bookmarkEnd w:id="24"/>
    </w:p>
    <w:p w:rsidR="000669C5" w:rsidRPr="00A06371" w:rsidRDefault="000669C5" w:rsidP="00A6232A">
      <w:pPr>
        <w:spacing w:before="0" w:after="0"/>
        <w:rPr>
          <w:rFonts w:cs="Arial"/>
          <w:b/>
          <w:bCs/>
          <w:snapToGrid w:val="0"/>
          <w:color w:val="000000"/>
          <w:sz w:val="18"/>
          <w:szCs w:val="18"/>
        </w:rPr>
      </w:pPr>
      <w:bookmarkStart w:id="25" w:name="_Toc304280906"/>
      <w:bookmarkStart w:id="26" w:name="_Toc319524733"/>
      <w:bookmarkStart w:id="27" w:name="_Toc320195050"/>
      <w:bookmarkStart w:id="28" w:name="_Toc327283898"/>
      <w:bookmarkStart w:id="29" w:name="_Toc327284062"/>
      <w:bookmarkStart w:id="30" w:name="_Toc328391351"/>
      <w:r w:rsidRPr="00A06371">
        <w:rPr>
          <w:rFonts w:cs="Arial"/>
          <w:b/>
          <w:bCs/>
          <w:snapToGrid w:val="0"/>
          <w:color w:val="000000"/>
          <w:sz w:val="18"/>
          <w:szCs w:val="18"/>
        </w:rPr>
        <w:t>1200 G Street, NW, Suite 500</w:t>
      </w:r>
      <w:bookmarkEnd w:id="25"/>
      <w:bookmarkEnd w:id="26"/>
      <w:bookmarkEnd w:id="27"/>
      <w:bookmarkEnd w:id="28"/>
      <w:bookmarkEnd w:id="29"/>
      <w:bookmarkEnd w:id="30"/>
    </w:p>
    <w:p w:rsidR="000669C5" w:rsidRPr="00A06371" w:rsidRDefault="000669C5" w:rsidP="00A6232A">
      <w:pPr>
        <w:spacing w:before="0" w:after="0"/>
        <w:rPr>
          <w:rFonts w:cs="Arial"/>
          <w:b/>
          <w:bCs/>
          <w:sz w:val="18"/>
          <w:szCs w:val="18"/>
        </w:rPr>
      </w:pPr>
      <w:bookmarkStart w:id="31" w:name="_Toc304280907"/>
      <w:bookmarkStart w:id="32" w:name="_Toc319524734"/>
      <w:bookmarkStart w:id="33" w:name="_Toc320195051"/>
      <w:bookmarkStart w:id="34" w:name="_Toc327283899"/>
      <w:bookmarkStart w:id="35" w:name="_Toc327284063"/>
      <w:bookmarkStart w:id="36" w:name="_Toc328391352"/>
      <w:r w:rsidRPr="00A06371">
        <w:rPr>
          <w:rFonts w:cs="Arial"/>
          <w:b/>
          <w:bCs/>
          <w:sz w:val="18"/>
          <w:szCs w:val="18"/>
        </w:rPr>
        <w:t>Washington, DC 20005</w:t>
      </w:r>
      <w:bookmarkEnd w:id="31"/>
      <w:bookmarkEnd w:id="32"/>
      <w:bookmarkEnd w:id="33"/>
      <w:bookmarkEnd w:id="34"/>
      <w:bookmarkEnd w:id="35"/>
      <w:bookmarkEnd w:id="36"/>
    </w:p>
    <w:p w:rsidR="000669C5" w:rsidRPr="00A06371" w:rsidRDefault="000669C5" w:rsidP="00A6232A">
      <w:pPr>
        <w:spacing w:before="0" w:after="0"/>
        <w:rPr>
          <w:rFonts w:cs="Arial"/>
          <w:snapToGrid w:val="0"/>
          <w:color w:val="000000"/>
          <w:sz w:val="18"/>
          <w:szCs w:val="18"/>
        </w:rPr>
      </w:pPr>
    </w:p>
    <w:p w:rsidR="000669C5" w:rsidRPr="00A06371" w:rsidRDefault="000669C5" w:rsidP="00A6232A">
      <w:pPr>
        <w:spacing w:before="0" w:after="0"/>
        <w:rPr>
          <w:rFonts w:cs="Arial"/>
          <w:snapToGrid w:val="0"/>
          <w:sz w:val="18"/>
          <w:szCs w:val="18"/>
        </w:rPr>
      </w:pPr>
      <w:bookmarkStart w:id="37" w:name="_Toc304280908"/>
      <w:bookmarkStart w:id="38" w:name="_Toc319524735"/>
      <w:bookmarkStart w:id="39" w:name="_Toc320195052"/>
      <w:bookmarkStart w:id="40" w:name="_Toc327283900"/>
      <w:bookmarkStart w:id="41" w:name="_Toc327284064"/>
      <w:bookmarkStart w:id="42" w:name="_Toc328391353"/>
      <w:r w:rsidRPr="00A06371">
        <w:rPr>
          <w:rFonts w:cs="Arial"/>
          <w:sz w:val="18"/>
          <w:szCs w:val="18"/>
        </w:rPr>
        <w:t>Copyright © 20</w:t>
      </w:r>
      <w:r w:rsidR="00A8448C" w:rsidRPr="00A06371">
        <w:rPr>
          <w:rFonts w:cs="Arial"/>
          <w:sz w:val="18"/>
          <w:szCs w:val="18"/>
        </w:rPr>
        <w:t>1</w:t>
      </w:r>
      <w:r w:rsidR="00CA7BC8" w:rsidRPr="00A06371">
        <w:rPr>
          <w:rFonts w:cs="Arial"/>
          <w:sz w:val="18"/>
          <w:szCs w:val="18"/>
        </w:rPr>
        <w:t>5</w:t>
      </w:r>
      <w:r w:rsidRPr="00A06371">
        <w:rPr>
          <w:rFonts w:cs="Arial"/>
          <w:sz w:val="18"/>
          <w:szCs w:val="18"/>
        </w:rPr>
        <w:t xml:space="preserve"> </w:t>
      </w:r>
      <w:r w:rsidRPr="00A06371">
        <w:rPr>
          <w:rFonts w:cs="Arial"/>
          <w:snapToGrid w:val="0"/>
          <w:sz w:val="18"/>
          <w:szCs w:val="18"/>
        </w:rPr>
        <w:t>by Alliance for Telecommunications Industry Solutions</w:t>
      </w:r>
      <w:bookmarkEnd w:id="37"/>
      <w:bookmarkEnd w:id="38"/>
      <w:bookmarkEnd w:id="39"/>
      <w:bookmarkEnd w:id="40"/>
      <w:bookmarkEnd w:id="41"/>
      <w:bookmarkEnd w:id="42"/>
    </w:p>
    <w:p w:rsidR="000669C5" w:rsidRPr="00A06371" w:rsidRDefault="000669C5" w:rsidP="00A6232A">
      <w:pPr>
        <w:spacing w:before="0" w:after="0"/>
        <w:rPr>
          <w:rFonts w:cs="Arial"/>
          <w:snapToGrid w:val="0"/>
          <w:sz w:val="18"/>
          <w:szCs w:val="18"/>
        </w:rPr>
      </w:pPr>
      <w:r w:rsidRPr="00A06371">
        <w:rPr>
          <w:rFonts w:cs="Arial"/>
          <w:snapToGrid w:val="0"/>
          <w:sz w:val="18"/>
          <w:szCs w:val="18"/>
        </w:rPr>
        <w:t>All rights reserved.</w:t>
      </w:r>
    </w:p>
    <w:p w:rsidR="000669C5" w:rsidRPr="00A06371" w:rsidRDefault="000669C5" w:rsidP="00A6232A">
      <w:pPr>
        <w:spacing w:before="0" w:after="0"/>
        <w:rPr>
          <w:rFonts w:cs="Arial"/>
          <w:snapToGrid w:val="0"/>
          <w:sz w:val="18"/>
          <w:szCs w:val="18"/>
        </w:rPr>
      </w:pPr>
    </w:p>
    <w:p w:rsidR="000669C5" w:rsidRPr="00A06371" w:rsidRDefault="000669C5" w:rsidP="00A6232A">
      <w:pPr>
        <w:spacing w:before="0" w:after="0"/>
        <w:rPr>
          <w:rFonts w:cs="Arial"/>
          <w:sz w:val="18"/>
          <w:szCs w:val="18"/>
        </w:rPr>
      </w:pPr>
      <w:r w:rsidRPr="00A06371">
        <w:rPr>
          <w:rFonts w:cs="Arial"/>
          <w:snapToGrid w:val="0"/>
          <w:sz w:val="18"/>
          <w:szCs w:val="18"/>
        </w:rPr>
        <w:t xml:space="preserve">No part of this publication may be reproduced in any form, in an electronic retrieval system or otherwise, without the prior written permission of the publisher. </w:t>
      </w:r>
      <w:r w:rsidRPr="00A06371">
        <w:rPr>
          <w:rFonts w:cs="Arial"/>
          <w:sz w:val="18"/>
          <w:szCs w:val="18"/>
        </w:rPr>
        <w:t xml:space="preserve">For information contact ATIS at 202.628.6380. ATIS is online at </w:t>
      </w:r>
    </w:p>
    <w:p w:rsidR="000669C5" w:rsidRPr="00A06371" w:rsidRDefault="000669C5" w:rsidP="00A6232A">
      <w:pPr>
        <w:spacing w:before="0" w:after="0"/>
        <w:rPr>
          <w:rFonts w:cs="Arial"/>
          <w:sz w:val="18"/>
          <w:szCs w:val="18"/>
        </w:rPr>
      </w:pPr>
      <w:r w:rsidRPr="00A06371">
        <w:rPr>
          <w:rFonts w:cs="Arial"/>
          <w:sz w:val="18"/>
          <w:szCs w:val="18"/>
        </w:rPr>
        <w:t>&lt; http://www.atis.org &gt;.</w:t>
      </w:r>
    </w:p>
    <w:p w:rsidR="000669C5" w:rsidRPr="00A06371" w:rsidRDefault="000669C5" w:rsidP="00A6232A">
      <w:pPr>
        <w:spacing w:before="0" w:after="0"/>
        <w:rPr>
          <w:rFonts w:cs="Arial"/>
          <w:sz w:val="18"/>
          <w:szCs w:val="18"/>
        </w:rPr>
      </w:pPr>
    </w:p>
    <w:p w:rsidR="000669C5" w:rsidRPr="00A06371" w:rsidRDefault="000669C5" w:rsidP="00A6232A">
      <w:pPr>
        <w:spacing w:before="0" w:after="0"/>
        <w:rPr>
          <w:rFonts w:cs="Arial"/>
          <w:sz w:val="18"/>
          <w:szCs w:val="18"/>
        </w:rPr>
      </w:pPr>
      <w:bookmarkStart w:id="43" w:name="_Toc304280909"/>
      <w:bookmarkStart w:id="44" w:name="_Toc319524736"/>
      <w:bookmarkStart w:id="45" w:name="_Toc320195053"/>
      <w:bookmarkStart w:id="46" w:name="_Toc327283901"/>
      <w:bookmarkStart w:id="47" w:name="_Toc327284065"/>
      <w:bookmarkStart w:id="48" w:name="_Toc328391354"/>
      <w:r w:rsidRPr="00A06371">
        <w:rPr>
          <w:rFonts w:cs="Arial"/>
          <w:sz w:val="18"/>
          <w:szCs w:val="18"/>
        </w:rPr>
        <w:t>Printed in the United States of America.</w:t>
      </w:r>
      <w:bookmarkEnd w:id="43"/>
      <w:bookmarkEnd w:id="44"/>
      <w:bookmarkEnd w:id="45"/>
      <w:bookmarkEnd w:id="46"/>
      <w:bookmarkEnd w:id="47"/>
      <w:bookmarkEnd w:id="48"/>
    </w:p>
    <w:p w:rsidR="00DA61EA" w:rsidRPr="00A06371" w:rsidRDefault="00DA61EA" w:rsidP="00A6232A">
      <w:pPr>
        <w:spacing w:before="0" w:after="0"/>
        <w:rPr>
          <w:rFonts w:cs="Arial"/>
          <w:sz w:val="18"/>
          <w:szCs w:val="18"/>
        </w:rPr>
      </w:pPr>
    </w:p>
    <w:p w:rsidR="00DA61EA" w:rsidRPr="00A06371" w:rsidRDefault="00DA61EA" w:rsidP="00A6232A">
      <w:pPr>
        <w:spacing w:before="0" w:after="0"/>
        <w:rPr>
          <w:rFonts w:cs="Arial"/>
          <w:sz w:val="18"/>
          <w:szCs w:val="18"/>
        </w:rPr>
      </w:pPr>
    </w:p>
    <w:p w:rsidR="00DA61EA" w:rsidRPr="00A06371" w:rsidRDefault="00DA61EA" w:rsidP="00DA61EA">
      <w:pPr>
        <w:rPr>
          <w:bCs/>
        </w:rPr>
      </w:pPr>
    </w:p>
    <w:p w:rsidR="00DA61EA" w:rsidRPr="00A06371" w:rsidRDefault="00DA61EA" w:rsidP="00DA61EA">
      <w:pPr>
        <w:pBdr>
          <w:bottom w:val="single" w:sz="4" w:space="0" w:color="auto"/>
        </w:pBdr>
        <w:rPr>
          <w:b/>
        </w:rPr>
      </w:pPr>
      <w:r w:rsidRPr="00A06371">
        <w:rPr>
          <w:b/>
        </w:rPr>
        <w:t xml:space="preserve">Trademark Acknowledgments </w:t>
      </w:r>
    </w:p>
    <w:p w:rsidR="00DA61EA" w:rsidRPr="00A06371" w:rsidRDefault="00DA61EA" w:rsidP="00DA61EA">
      <w:pPr>
        <w:spacing w:before="0"/>
        <w:rPr>
          <w:rFonts w:cs="Arial"/>
        </w:rPr>
      </w:pPr>
      <w:proofErr w:type="gramStart"/>
      <w:r w:rsidRPr="00A06371">
        <w:rPr>
          <w:rFonts w:cs="Arial"/>
        </w:rPr>
        <w:t>iconectiv</w:t>
      </w:r>
      <w:proofErr w:type="gramEnd"/>
      <w:r w:rsidRPr="00A06371">
        <w:rPr>
          <w:rFonts w:cs="Arial"/>
        </w:rPr>
        <w:t>™, LERG™ Routing Guide are trademarks and the Intellectual Property of Telcordia Technologies, Inc. dba iconectiv.</w:t>
      </w:r>
    </w:p>
    <w:p w:rsidR="00DA61EA" w:rsidRPr="00A06371" w:rsidRDefault="00DA61EA" w:rsidP="00A6232A">
      <w:pPr>
        <w:spacing w:before="0" w:after="0"/>
        <w:rPr>
          <w:rFonts w:cs="Arial"/>
          <w:sz w:val="18"/>
          <w:szCs w:val="18"/>
        </w:rPr>
      </w:pPr>
    </w:p>
    <w:p w:rsidR="00D37BD3" w:rsidRPr="00A06371" w:rsidRDefault="000669C5" w:rsidP="00532EAC">
      <w:pPr>
        <w:pStyle w:val="Heading1"/>
        <w:numPr>
          <w:ilvl w:val="0"/>
          <w:numId w:val="0"/>
        </w:numPr>
        <w:ind w:left="432" w:hanging="432"/>
      </w:pPr>
      <w:r w:rsidRPr="00A06371">
        <w:br w:type="page"/>
      </w:r>
      <w:r w:rsidRPr="00A06371">
        <w:lastRenderedPageBreak/>
        <w:t>Table of Contents</w:t>
      </w:r>
    </w:p>
    <w:p w:rsidR="000D4C20" w:rsidRPr="00A06371" w:rsidRDefault="00CA5C22" w:rsidP="00A80351">
      <w:r w:rsidRPr="00A06371">
        <w:rPr>
          <w:rStyle w:val="Hyperlink"/>
        </w:rPr>
        <w:t>(</w:t>
      </w:r>
      <w:proofErr w:type="gramStart"/>
      <w:r w:rsidRPr="00A06371">
        <w:rPr>
          <w:rStyle w:val="Hyperlink"/>
        </w:rPr>
        <w:t>to</w:t>
      </w:r>
      <w:proofErr w:type="gramEnd"/>
      <w:r w:rsidRPr="00A06371">
        <w:rPr>
          <w:rStyle w:val="Hyperlink"/>
        </w:rPr>
        <w:t xml:space="preserve"> be added prior to publication)</w:t>
      </w:r>
    </w:p>
    <w:p w:rsidR="000D4C20" w:rsidRPr="00A06371" w:rsidRDefault="000D4C20" w:rsidP="00AD6484"/>
    <w:p w:rsidR="00950B3F" w:rsidRPr="00A06371" w:rsidRDefault="000776BC" w:rsidP="00532EAC">
      <w:pPr>
        <w:pStyle w:val="Heading1"/>
        <w:numPr>
          <w:ilvl w:val="0"/>
          <w:numId w:val="0"/>
        </w:numPr>
        <w:ind w:left="432" w:hanging="432"/>
      </w:pPr>
      <w:r w:rsidRPr="00A06371">
        <w:t>Table of Figures</w:t>
      </w:r>
    </w:p>
    <w:p w:rsidR="00A80351" w:rsidRPr="00A06371" w:rsidRDefault="00A80351" w:rsidP="00AD6484">
      <w:pPr>
        <w:rPr>
          <w:rFonts w:ascii="Times New Roman" w:hAnsi="Times New Roman" w:cs="Arial"/>
          <w:b/>
          <w:smallCaps/>
          <w:szCs w:val="24"/>
        </w:rPr>
      </w:pPr>
    </w:p>
    <w:p w:rsidR="000776BC" w:rsidRPr="00A06371" w:rsidRDefault="00CA5C22" w:rsidP="00AD6484">
      <w:pPr>
        <w:rPr>
          <w:rStyle w:val="Hyperlink"/>
        </w:rPr>
      </w:pPr>
      <w:r w:rsidRPr="00A06371">
        <w:rPr>
          <w:rStyle w:val="Hyperlink"/>
        </w:rPr>
        <w:t>(</w:t>
      </w:r>
      <w:proofErr w:type="gramStart"/>
      <w:r w:rsidRPr="00A06371">
        <w:rPr>
          <w:rStyle w:val="Hyperlink"/>
        </w:rPr>
        <w:t>to</w:t>
      </w:r>
      <w:proofErr w:type="gramEnd"/>
      <w:r w:rsidRPr="00A06371">
        <w:rPr>
          <w:rStyle w:val="Hyperlink"/>
        </w:rPr>
        <w:t xml:space="preserve"> be added prior to publication)</w:t>
      </w:r>
    </w:p>
    <w:p w:rsidR="00395069" w:rsidRPr="00A06371" w:rsidRDefault="00395069" w:rsidP="00E32683">
      <w:pPr>
        <w:spacing w:before="0" w:after="0"/>
        <w:rPr>
          <w:rFonts w:cs="Arial"/>
        </w:rPr>
      </w:pPr>
    </w:p>
    <w:p w:rsidR="00A80351" w:rsidRPr="00A06371" w:rsidRDefault="00A80351" w:rsidP="00A80351">
      <w:bookmarkStart w:id="49" w:name="_Toc210186065"/>
      <w:bookmarkStart w:id="50" w:name="_Toc210206814"/>
      <w:bookmarkStart w:id="51" w:name="_Toc210642057"/>
      <w:bookmarkStart w:id="52" w:name="_Toc213493258"/>
      <w:bookmarkStart w:id="53" w:name="_Toc213494164"/>
      <w:bookmarkStart w:id="54" w:name="_Toc218307341"/>
      <w:bookmarkStart w:id="55" w:name="_Toc246387463"/>
    </w:p>
    <w:p w:rsidR="00DA61EA" w:rsidRPr="00A06371" w:rsidRDefault="00DA61EA" w:rsidP="00A80351"/>
    <w:p w:rsidR="00DA61EA" w:rsidRPr="00A06371" w:rsidRDefault="00DA61EA" w:rsidP="00A80351">
      <w:pPr>
        <w:sectPr w:rsidR="00DA61EA" w:rsidRPr="00A06371" w:rsidSect="009837CD">
          <w:headerReference w:type="even" r:id="rId16"/>
          <w:headerReference w:type="default" r:id="rId17"/>
          <w:headerReference w:type="first" r:id="rId18"/>
          <w:pgSz w:w="12240" w:h="15840" w:code="1"/>
          <w:pgMar w:top="1080" w:right="1440" w:bottom="1080" w:left="1440" w:header="720" w:footer="720" w:gutter="0"/>
          <w:cols w:space="2880"/>
          <w:titlePg/>
        </w:sectPr>
      </w:pPr>
    </w:p>
    <w:p w:rsidR="00775218" w:rsidRPr="00A06371" w:rsidRDefault="00775218" w:rsidP="0095472B"/>
    <w:p w:rsidR="002F59F7" w:rsidRPr="00A06371" w:rsidRDefault="002F59F7" w:rsidP="0022411C">
      <w:pPr>
        <w:pStyle w:val="Heading1"/>
      </w:pPr>
      <w:r w:rsidRPr="00A06371">
        <w:t>Executive Summary</w:t>
      </w:r>
    </w:p>
    <w:p w:rsidR="00BD0694" w:rsidRDefault="00BD0694" w:rsidP="00BD0694">
      <w:r>
        <w:t xml:space="preserve">A number of industry organizations have recognized the important role that a </w:t>
      </w:r>
      <w:proofErr w:type="spellStart"/>
      <w:r>
        <w:t>testbed</w:t>
      </w:r>
      <w:proofErr w:type="spellEnd"/>
      <w:r>
        <w:t xml:space="preserve"> could play in understanding how key mechanisms may evolve to support the all-IP transition. The </w:t>
      </w:r>
      <w:proofErr w:type="spellStart"/>
      <w:r w:rsidR="009273E0">
        <w:t>Testbed</w:t>
      </w:r>
      <w:proofErr w:type="spellEnd"/>
      <w:r>
        <w:t xml:space="preserve"> Landscape Team (TLT) was organized to evaluate the feasibility of combining multiple single-use </w:t>
      </w:r>
      <w:proofErr w:type="spellStart"/>
      <w:r>
        <w:t>testbeds</w:t>
      </w:r>
      <w:proofErr w:type="spellEnd"/>
      <w:r>
        <w:t xml:space="preserve"> to assist SP when preparing their </w:t>
      </w:r>
      <w:proofErr w:type="spellStart"/>
      <w:r>
        <w:t>testbed</w:t>
      </w:r>
      <w:proofErr w:type="spellEnd"/>
      <w:r>
        <w:t xml:space="preserve"> capabilities related to the migration to All-IP. The cost and complexity of establishing single-use </w:t>
      </w:r>
      <w:proofErr w:type="spellStart"/>
      <w:r>
        <w:t>testbeds</w:t>
      </w:r>
      <w:proofErr w:type="spellEnd"/>
      <w:r>
        <w:t xml:space="preserve"> has presented challenges, and identifying and recommending where SPs can combine </w:t>
      </w:r>
      <w:proofErr w:type="spellStart"/>
      <w:r>
        <w:t>testbeds</w:t>
      </w:r>
      <w:proofErr w:type="spellEnd"/>
      <w:r>
        <w:t xml:space="preserve"> that utilize common infrastructure may guide and hence enable some SPs to also build a multi-functional-</w:t>
      </w:r>
      <w:proofErr w:type="spellStart"/>
      <w:r>
        <w:t>testbed</w:t>
      </w:r>
      <w:proofErr w:type="spellEnd"/>
      <w:r>
        <w:t xml:space="preserve"> capability to assist in their network preparation for the migration to All-IP. To accomplish this, SPs and vendors interested in utilizing a multi-functional </w:t>
      </w:r>
      <w:proofErr w:type="spellStart"/>
      <w:r>
        <w:t>testbed</w:t>
      </w:r>
      <w:proofErr w:type="spellEnd"/>
      <w:r>
        <w:t xml:space="preserve"> approach identified test “use cases” based upon their testing needs and interest. These use cases have been categorized below into the following categories:</w:t>
      </w:r>
    </w:p>
    <w:p w:rsidR="002F59F7" w:rsidRPr="00A06371" w:rsidRDefault="002F59F7" w:rsidP="002F59F7"/>
    <w:p w:rsidR="002F59F7" w:rsidRPr="00A06371" w:rsidRDefault="002F59F7" w:rsidP="009611DA">
      <w:pPr>
        <w:pStyle w:val="ListParagraph"/>
        <w:numPr>
          <w:ilvl w:val="0"/>
          <w:numId w:val="54"/>
        </w:numPr>
      </w:pPr>
      <w:r w:rsidRPr="00A06371">
        <w:t>Numbering: mechanisms to support Individual and 1000’s-block Number Assignment to identify areas warranting further study.</w:t>
      </w:r>
    </w:p>
    <w:p w:rsidR="002F59F7" w:rsidRPr="00A06371" w:rsidRDefault="002F59F7" w:rsidP="009611DA">
      <w:pPr>
        <w:pStyle w:val="ListParagraph"/>
        <w:numPr>
          <w:ilvl w:val="0"/>
          <w:numId w:val="54"/>
        </w:numPr>
      </w:pPr>
      <w:r w:rsidRPr="00A06371">
        <w:t xml:space="preserve">Routing: mechanisms that could be used for routing SIP sessions using telephone numbers (TN) as identifiers. </w:t>
      </w:r>
    </w:p>
    <w:p w:rsidR="002F59F7" w:rsidRPr="00A06371" w:rsidRDefault="002F59F7" w:rsidP="009611DA">
      <w:pPr>
        <w:pStyle w:val="ListParagraph"/>
        <w:numPr>
          <w:ilvl w:val="0"/>
          <w:numId w:val="54"/>
        </w:numPr>
      </w:pPr>
      <w:r w:rsidRPr="00A06371">
        <w:t xml:space="preserve">Provider-to-provider metadata: mechanisms for provisioning, securely exchanging and validating metadata associated with TNs for a variety of applications including, but not limited to, draft IETF mechanisms to prevent spoofing of caller-ID. </w:t>
      </w:r>
    </w:p>
    <w:p w:rsidR="002F59F7" w:rsidRPr="00A06371" w:rsidRDefault="002F59F7" w:rsidP="002F59F7"/>
    <w:p w:rsidR="002F59F7" w:rsidRPr="00A06371" w:rsidRDefault="002F59F7" w:rsidP="002F59F7">
      <w:r w:rsidRPr="00A06371">
        <w:t xml:space="preserve">Building upon the candidate use cases, the TLT analyzed high level requirements and assessed interest from service providers and vendors to potentially provide personnel, equipment, systems, or prototypes to participate in testing. It is worth noting that although TLT participants have expressed interest, as of yet this effort has been landscape only; there has not been any discussion of detailed configurations or formal commitment to participate in testing. </w:t>
      </w:r>
    </w:p>
    <w:p w:rsidR="0081082B" w:rsidRDefault="002F59F7" w:rsidP="002F59F7">
      <w:r w:rsidRPr="00A06371">
        <w:t>This report provides an initial assessment and indication of interest by TLT member companies to participate in one or more of the testbed use cases identified in this report. The next step is to develop a formal recommendation for an action plan based on further analysis of potential use case synergies, formal expression of interest in participating in testing and to providing the required software, equipment and personnel for the actual testing.  The recommendations would propose a timeline with a focus on the initial tests and identify responsibilities for key deliverables, both in terms of technical primes and project management.</w:t>
      </w:r>
    </w:p>
    <w:p w:rsidR="00532EAC" w:rsidRPr="00A06371" w:rsidRDefault="00532EAC" w:rsidP="002F59F7"/>
    <w:p w:rsidR="002F5833" w:rsidRPr="00A06371" w:rsidRDefault="00EB2775" w:rsidP="0022411C">
      <w:pPr>
        <w:pStyle w:val="Heading1"/>
      </w:pPr>
      <w:r w:rsidRPr="00A06371">
        <w:rPr>
          <w:snapToGrid w:val="0"/>
        </w:rPr>
        <w:t xml:space="preserve"> </w:t>
      </w:r>
      <w:r w:rsidR="00BD0694">
        <w:rPr>
          <w:snapToGrid w:val="0"/>
        </w:rPr>
        <w:t>Background</w:t>
      </w:r>
      <w:r w:rsidR="002F5833" w:rsidRPr="00A06371">
        <w:rPr>
          <w:snapToGrid w:val="0"/>
        </w:rPr>
        <w:t xml:space="preserve"> </w:t>
      </w:r>
    </w:p>
    <w:p w:rsidR="00BD0694" w:rsidRDefault="00BD0694" w:rsidP="00BD0694">
      <w:r>
        <w:t>As a result of the FCC Technology Transitions Order, FCC 11-161</w:t>
      </w:r>
      <w:r>
        <w:rPr>
          <w:rStyle w:val="FootnoteReference"/>
        </w:rPr>
        <w:footnoteReference w:id="1"/>
      </w:r>
      <w:r>
        <w:t xml:space="preserve"> an all-day workshop was hosted on March 25, 2014 by the FCC’s CTO to facilitate the design and development of a Numbering </w:t>
      </w:r>
      <w:proofErr w:type="spellStart"/>
      <w:r>
        <w:t>Testbed</w:t>
      </w:r>
      <w:proofErr w:type="spellEnd"/>
      <w:r>
        <w:t xml:space="preserve">. The primary goal of the Numbering </w:t>
      </w:r>
      <w:proofErr w:type="spellStart"/>
      <w:r>
        <w:t>Testbed</w:t>
      </w:r>
      <w:proofErr w:type="spellEnd"/>
      <w:r>
        <w:t xml:space="preserve"> described in the workshop announcement</w:t>
      </w:r>
      <w:r>
        <w:rPr>
          <w:rStyle w:val="FootnoteReference"/>
        </w:rPr>
        <w:footnoteReference w:id="2"/>
      </w:r>
      <w:r>
        <w:t xml:space="preserve"> was to “provide common resources to enable research into numbering in an all-IP network, unencumbered by the constraints of the legacy network and technologies and ensuring that there is no disruption to them.”</w:t>
      </w:r>
    </w:p>
    <w:p w:rsidR="00BD0694" w:rsidRDefault="00BD0694" w:rsidP="00BD0694">
      <w:r>
        <w:t xml:space="preserve">At the workshop the Commission’s CTO indicated his interest was ultimately in the development of a policy agnostic flexible platform that would integrate numbering lifecycle management functions such as resource allocation, porting, and dissemination of routing information for all types of numbers. Such a platform should also facilitate implementation of anti-spoofing solutions for verifying caller identity and </w:t>
      </w:r>
      <w:r>
        <w:lastRenderedPageBreak/>
        <w:t xml:space="preserve">thus addressing the growing problem of </w:t>
      </w:r>
      <w:proofErr w:type="spellStart"/>
      <w:r>
        <w:t>robocalls</w:t>
      </w:r>
      <w:proofErr w:type="spellEnd"/>
      <w:r>
        <w:t xml:space="preserve"> and phishing calls. The CTO further expressed interest in the possibility that the platform might be distributed, supporting a federated, competitive model similar to the white space databases.</w:t>
      </w:r>
    </w:p>
    <w:p w:rsidR="00BD0694" w:rsidRDefault="00BD0694" w:rsidP="00BD0694">
      <w:pPr>
        <w:rPr>
          <w:rFonts w:cs="Arial"/>
          <w:color w:val="000000" w:themeColor="text1"/>
          <w:szCs w:val="22"/>
        </w:rPr>
      </w:pPr>
      <w:r>
        <w:t xml:space="preserve">The TOPS Council recognized that </w:t>
      </w:r>
      <w:r>
        <w:rPr>
          <w:rFonts w:cs="Arial"/>
          <w:lang w:val="en"/>
        </w:rPr>
        <w:t xml:space="preserve">Individual </w:t>
      </w:r>
      <w:proofErr w:type="spellStart"/>
      <w:r>
        <w:rPr>
          <w:rFonts w:cs="Arial"/>
          <w:lang w:val="en"/>
        </w:rPr>
        <w:t>testbeds</w:t>
      </w:r>
      <w:proofErr w:type="spellEnd"/>
      <w:r>
        <w:rPr>
          <w:rFonts w:cs="Arial"/>
          <w:lang w:val="en"/>
        </w:rPr>
        <w:t xml:space="preserve"> focus on one specific aspect of the IP transition, but duplicate many functions that are common to all </w:t>
      </w:r>
      <w:proofErr w:type="spellStart"/>
      <w:r>
        <w:rPr>
          <w:rFonts w:cs="Arial"/>
          <w:lang w:val="en"/>
        </w:rPr>
        <w:t>testbed</w:t>
      </w:r>
      <w:proofErr w:type="spellEnd"/>
      <w:r>
        <w:rPr>
          <w:rFonts w:cs="Arial"/>
          <w:lang w:val="en"/>
        </w:rPr>
        <w:t xml:space="preserve">(s). </w:t>
      </w:r>
      <w:r>
        <w:t xml:space="preserve">The ATIS TOPS Council established a </w:t>
      </w:r>
      <w:proofErr w:type="spellStart"/>
      <w:r w:rsidR="00D7238D">
        <w:t>Testbed</w:t>
      </w:r>
      <w:proofErr w:type="spellEnd"/>
      <w:r w:rsidR="00D7238D">
        <w:t xml:space="preserve"> </w:t>
      </w:r>
      <w:r>
        <w:t>Landscape Team (</w:t>
      </w:r>
      <w:r w:rsidR="00D7238D">
        <w:t>T</w:t>
      </w:r>
      <w:r>
        <w:t xml:space="preserve">LT) </w:t>
      </w:r>
      <w:r w:rsidRPr="00B16B81">
        <w:rPr>
          <w:rFonts w:cs="Arial"/>
          <w:color w:val="000000" w:themeColor="text1"/>
          <w:szCs w:val="22"/>
        </w:rPr>
        <w:t xml:space="preserve">to evaluate </w:t>
      </w:r>
      <w:r>
        <w:rPr>
          <w:rFonts w:cs="Arial"/>
          <w:color w:val="000000" w:themeColor="text1"/>
          <w:szCs w:val="22"/>
        </w:rPr>
        <w:t xml:space="preserve">the feasibility of providing options for SPs when building their All-IP migration </w:t>
      </w:r>
      <w:proofErr w:type="spellStart"/>
      <w:r>
        <w:rPr>
          <w:rFonts w:cs="Arial"/>
          <w:color w:val="000000" w:themeColor="text1"/>
          <w:szCs w:val="22"/>
        </w:rPr>
        <w:t>testbeds</w:t>
      </w:r>
      <w:proofErr w:type="spellEnd"/>
      <w:r>
        <w:rPr>
          <w:rFonts w:cs="Arial"/>
          <w:color w:val="000000" w:themeColor="text1"/>
          <w:szCs w:val="22"/>
        </w:rPr>
        <w:t xml:space="preserve">. Single-use </w:t>
      </w:r>
      <w:proofErr w:type="spellStart"/>
      <w:r>
        <w:t>testbeds</w:t>
      </w:r>
      <w:proofErr w:type="spellEnd"/>
      <w:r>
        <w:t xml:space="preserve"> focus on one specific aspect of the migration to IP, but many of these </w:t>
      </w:r>
      <w:proofErr w:type="spellStart"/>
      <w:r>
        <w:t>testbeds</w:t>
      </w:r>
      <w:proofErr w:type="spellEnd"/>
      <w:r>
        <w:t xml:space="preserve"> are inefficient being that they duplicate common functions. As a result, the use of single-use </w:t>
      </w:r>
      <w:proofErr w:type="spellStart"/>
      <w:r>
        <w:t>testbeds</w:t>
      </w:r>
      <w:proofErr w:type="spellEnd"/>
      <w:r>
        <w:t xml:space="preserve"> by some SPs introduces unnecessary challenges as they prepare for the transition to All-IP.</w:t>
      </w:r>
    </w:p>
    <w:p w:rsidR="00B16B81" w:rsidRPr="00A06371" w:rsidRDefault="00B16B81" w:rsidP="00A80351">
      <w:r w:rsidRPr="00A06371">
        <w:rPr>
          <w:rFonts w:cs="Arial"/>
        </w:rPr>
        <w:t xml:space="preserve">The </w:t>
      </w:r>
      <w:proofErr w:type="spellStart"/>
      <w:r w:rsidR="00D7238D">
        <w:rPr>
          <w:rFonts w:cs="Arial"/>
        </w:rPr>
        <w:t>Testbed</w:t>
      </w:r>
      <w:proofErr w:type="spellEnd"/>
      <w:r w:rsidR="00D7238D">
        <w:rPr>
          <w:rFonts w:cs="Arial"/>
        </w:rPr>
        <w:t xml:space="preserve"> </w:t>
      </w:r>
      <w:r w:rsidRPr="00A06371">
        <w:t xml:space="preserve">Landscape Team </w:t>
      </w:r>
      <w:r w:rsidR="00BD0694">
        <w:t>was tasked to</w:t>
      </w:r>
      <w:r w:rsidRPr="00A06371">
        <w:t>:</w:t>
      </w:r>
    </w:p>
    <w:p w:rsidR="00B16B81" w:rsidRPr="00A06371" w:rsidRDefault="00B16B81" w:rsidP="009611DA">
      <w:pPr>
        <w:pStyle w:val="ListParagraph"/>
        <w:numPr>
          <w:ilvl w:val="0"/>
          <w:numId w:val="8"/>
        </w:numPr>
      </w:pPr>
      <w:proofErr w:type="gramStart"/>
      <w:r w:rsidRPr="00A06371">
        <w:t>evaluate</w:t>
      </w:r>
      <w:proofErr w:type="gramEnd"/>
      <w:r w:rsidRPr="00A06371">
        <w:t xml:space="preserve"> existing testbed activities and proposals</w:t>
      </w:r>
      <w:r w:rsidR="00A80351" w:rsidRPr="00A06371">
        <w:t>.</w:t>
      </w:r>
    </w:p>
    <w:p w:rsidR="00B16B81" w:rsidRPr="00A06371" w:rsidRDefault="00B16B81" w:rsidP="009611DA">
      <w:pPr>
        <w:pStyle w:val="ListParagraph"/>
        <w:numPr>
          <w:ilvl w:val="0"/>
          <w:numId w:val="8"/>
        </w:numPr>
      </w:pPr>
      <w:proofErr w:type="gramStart"/>
      <w:r w:rsidRPr="00A06371">
        <w:t>determine</w:t>
      </w:r>
      <w:proofErr w:type="gramEnd"/>
      <w:r w:rsidRPr="00A06371">
        <w:t xml:space="preserve"> if there would be value in combining separate activities into a common testbed support capability</w:t>
      </w:r>
      <w:r w:rsidR="00A80351" w:rsidRPr="00A06371">
        <w:t>.</w:t>
      </w:r>
    </w:p>
    <w:p w:rsidR="00B16B81" w:rsidRPr="00A06371" w:rsidRDefault="00B16B81" w:rsidP="009611DA">
      <w:pPr>
        <w:pStyle w:val="ListParagraph"/>
        <w:numPr>
          <w:ilvl w:val="0"/>
          <w:numId w:val="8"/>
        </w:numPr>
      </w:pPr>
      <w:proofErr w:type="gramStart"/>
      <w:r w:rsidRPr="00A06371">
        <w:t>identify</w:t>
      </w:r>
      <w:proofErr w:type="gramEnd"/>
      <w:r w:rsidRPr="00A06371">
        <w:t xml:space="preserve"> use cases that would benefit from a common testbed infrastructure</w:t>
      </w:r>
      <w:r w:rsidR="00A80351" w:rsidRPr="00A06371">
        <w:t>.</w:t>
      </w:r>
    </w:p>
    <w:p w:rsidR="00B16B81" w:rsidRPr="00A06371" w:rsidRDefault="00B16B81" w:rsidP="009611DA">
      <w:pPr>
        <w:pStyle w:val="ListParagraph"/>
        <w:numPr>
          <w:ilvl w:val="0"/>
          <w:numId w:val="8"/>
        </w:numPr>
      </w:pPr>
      <w:proofErr w:type="gramStart"/>
      <w:r w:rsidRPr="00A06371">
        <w:t>prepare</w:t>
      </w:r>
      <w:proofErr w:type="gramEnd"/>
      <w:r w:rsidRPr="00A06371">
        <w:t xml:space="preserve"> a report to the TOPS Council recommending next steps </w:t>
      </w:r>
      <w:r w:rsidR="00A80351" w:rsidRPr="00A06371">
        <w:t>.</w:t>
      </w:r>
    </w:p>
    <w:p w:rsidR="00B16B81" w:rsidRPr="00A06371" w:rsidRDefault="00B16B81" w:rsidP="00B16B81"/>
    <w:p w:rsidR="006D62A6" w:rsidRPr="00A06371" w:rsidRDefault="006D62A6">
      <w:pPr>
        <w:spacing w:before="0" w:after="0"/>
        <w:jc w:val="left"/>
      </w:pPr>
    </w:p>
    <w:p w:rsidR="006D62A6" w:rsidRPr="00A06371" w:rsidRDefault="006D62A6" w:rsidP="0022411C">
      <w:pPr>
        <w:pStyle w:val="Heading1"/>
      </w:pPr>
      <w:bookmarkStart w:id="56" w:name="_Toc346288276"/>
      <w:bookmarkStart w:id="57" w:name="_Toc412639632"/>
      <w:r w:rsidRPr="00A06371">
        <w:t>Scope of Effort</w:t>
      </w:r>
      <w:bookmarkEnd w:id="56"/>
      <w:bookmarkEnd w:id="57"/>
    </w:p>
    <w:p w:rsidR="000D1A20" w:rsidRPr="00A06371" w:rsidRDefault="00872136" w:rsidP="000D1A20">
      <w:pPr>
        <w:rPr>
          <w:rFonts w:cs="Arial"/>
        </w:rPr>
      </w:pPr>
      <w:r w:rsidRPr="00A06371">
        <w:t xml:space="preserve">The Testbed Landscape Team </w:t>
      </w:r>
      <w:r w:rsidR="000D1A20" w:rsidRPr="00A06371">
        <w:t xml:space="preserve">issued an open invitation to </w:t>
      </w:r>
      <w:r w:rsidR="006B6B5A" w:rsidRPr="00A06371">
        <w:t xml:space="preserve">industry stakeholders </w:t>
      </w:r>
      <w:r w:rsidR="000D1A20" w:rsidRPr="00A06371">
        <w:t xml:space="preserve">inviting suggestions for Testbed use cases. The scope was </w:t>
      </w:r>
      <w:r w:rsidR="00E309DC" w:rsidRPr="00A06371">
        <w:t>expanded beyond n</w:t>
      </w:r>
      <w:r w:rsidR="0016300E" w:rsidRPr="00A06371">
        <w:t xml:space="preserve">umbering </w:t>
      </w:r>
      <w:r w:rsidR="00E309DC" w:rsidRPr="00A06371">
        <w:t xml:space="preserve">to </w:t>
      </w:r>
      <w:r w:rsidR="00C0572F" w:rsidRPr="00A06371">
        <w:t>includ</w:t>
      </w:r>
      <w:r w:rsidR="00E309DC" w:rsidRPr="00A06371">
        <w:t>e</w:t>
      </w:r>
      <w:r w:rsidR="00C0572F" w:rsidRPr="00A06371">
        <w:t xml:space="preserve"> </w:t>
      </w:r>
      <w:r w:rsidR="000D1A20" w:rsidRPr="00A06371">
        <w:t>many a</w:t>
      </w:r>
      <w:r w:rsidR="0016300E" w:rsidRPr="00A06371">
        <w:t xml:space="preserve">spects of the migration to </w:t>
      </w:r>
      <w:r w:rsidR="00CF1829" w:rsidRPr="00A06371">
        <w:t xml:space="preserve">an </w:t>
      </w:r>
      <w:r w:rsidR="0016300E" w:rsidRPr="00A06371">
        <w:t xml:space="preserve">All-IP </w:t>
      </w:r>
      <w:r w:rsidR="00381CF4" w:rsidRPr="00A06371">
        <w:t>environment</w:t>
      </w:r>
      <w:r w:rsidR="000D1A20" w:rsidRPr="00A06371">
        <w:t xml:space="preserve">. </w:t>
      </w:r>
      <w:r w:rsidR="00E8303D" w:rsidRPr="00A06371">
        <w:t xml:space="preserve">Vendors and Providers </w:t>
      </w:r>
      <w:r w:rsidR="000D1A20" w:rsidRPr="00A06371">
        <w:t xml:space="preserve">were </w:t>
      </w:r>
      <w:r w:rsidR="000D1A20" w:rsidRPr="00A06371">
        <w:rPr>
          <w:rFonts w:cs="Arial"/>
        </w:rPr>
        <w:t xml:space="preserve">invited to contribute </w:t>
      </w:r>
      <w:r w:rsidR="006B6B5A" w:rsidRPr="00A06371">
        <w:rPr>
          <w:rFonts w:cs="Arial"/>
        </w:rPr>
        <w:t>“</w:t>
      </w:r>
      <w:r w:rsidR="000D1A20" w:rsidRPr="00A06371">
        <w:rPr>
          <w:rFonts w:cs="Arial"/>
        </w:rPr>
        <w:t>use cases</w:t>
      </w:r>
      <w:r w:rsidR="006B6B5A" w:rsidRPr="00A06371">
        <w:rPr>
          <w:rFonts w:cs="Arial"/>
        </w:rPr>
        <w:t>”</w:t>
      </w:r>
      <w:r w:rsidR="000D1A20" w:rsidRPr="00A06371">
        <w:rPr>
          <w:rFonts w:cs="Arial"/>
        </w:rPr>
        <w:t xml:space="preserve"> of interest within the following broad categories:</w:t>
      </w:r>
    </w:p>
    <w:p w:rsidR="00F31D3D" w:rsidRPr="00A06371" w:rsidRDefault="00F31D3D" w:rsidP="00503C60">
      <w:pPr>
        <w:pStyle w:val="ListParagraph"/>
        <w:numPr>
          <w:ilvl w:val="0"/>
          <w:numId w:val="5"/>
        </w:numPr>
        <w:spacing w:before="0" w:after="0"/>
        <w:contextualSpacing w:val="0"/>
        <w:jc w:val="left"/>
        <w:rPr>
          <w:rFonts w:cs="Arial"/>
        </w:rPr>
      </w:pPr>
      <w:r w:rsidRPr="00A06371">
        <w:rPr>
          <w:rFonts w:cs="Arial"/>
        </w:rPr>
        <w:t>Numbering use cases</w:t>
      </w:r>
    </w:p>
    <w:p w:rsidR="000D1A20" w:rsidRPr="00A06371" w:rsidRDefault="000D1A20" w:rsidP="00503C60">
      <w:pPr>
        <w:pStyle w:val="ListParagraph"/>
        <w:numPr>
          <w:ilvl w:val="0"/>
          <w:numId w:val="5"/>
        </w:numPr>
        <w:spacing w:before="0" w:after="0"/>
        <w:contextualSpacing w:val="0"/>
        <w:jc w:val="left"/>
        <w:rPr>
          <w:rFonts w:cs="Arial"/>
        </w:rPr>
      </w:pPr>
      <w:r w:rsidRPr="00A06371">
        <w:rPr>
          <w:rFonts w:cs="Arial"/>
        </w:rPr>
        <w:t>Routing use cases</w:t>
      </w:r>
    </w:p>
    <w:p w:rsidR="00B7695E" w:rsidRPr="00A06371" w:rsidRDefault="00B7695E" w:rsidP="00503C60">
      <w:pPr>
        <w:pStyle w:val="ListParagraph"/>
        <w:numPr>
          <w:ilvl w:val="0"/>
          <w:numId w:val="5"/>
        </w:numPr>
        <w:spacing w:before="0" w:after="0"/>
        <w:contextualSpacing w:val="0"/>
        <w:jc w:val="left"/>
        <w:rPr>
          <w:rFonts w:cs="Arial"/>
        </w:rPr>
      </w:pPr>
      <w:r w:rsidRPr="00A06371">
        <w:rPr>
          <w:rFonts w:cs="Arial"/>
        </w:rPr>
        <w:t>Provider to provider specific use cases</w:t>
      </w:r>
      <w:r w:rsidR="00CF218B" w:rsidRPr="00A06371">
        <w:rPr>
          <w:rFonts w:cs="Arial"/>
        </w:rPr>
        <w:t xml:space="preserve"> which includes Anti-Spoofing use cases.</w:t>
      </w:r>
    </w:p>
    <w:p w:rsidR="003E4DA9" w:rsidRPr="00A06371" w:rsidRDefault="003E4DA9" w:rsidP="006D62A6"/>
    <w:p w:rsidR="00283AB3" w:rsidRPr="00A06371" w:rsidRDefault="00806AFB" w:rsidP="00240B66">
      <w:r w:rsidRPr="00A06371">
        <w:t>The scope of the U</w:t>
      </w:r>
      <w:r w:rsidR="00D62057" w:rsidRPr="00A06371">
        <w:t xml:space="preserve">se </w:t>
      </w:r>
      <w:r w:rsidRPr="00A06371">
        <w:t>C</w:t>
      </w:r>
      <w:r w:rsidR="00D62057" w:rsidRPr="00A06371">
        <w:t xml:space="preserve">ases </w:t>
      </w:r>
      <w:r w:rsidR="00A0331B" w:rsidRPr="00A06371">
        <w:t xml:space="preserve">solicited by the </w:t>
      </w:r>
      <w:proofErr w:type="spellStart"/>
      <w:r w:rsidR="009273E0">
        <w:t>Testbed</w:t>
      </w:r>
      <w:proofErr w:type="spellEnd"/>
      <w:r w:rsidR="009273E0">
        <w:t xml:space="preserve"> </w:t>
      </w:r>
      <w:r w:rsidR="00A0331B" w:rsidRPr="00A06371">
        <w:t xml:space="preserve">Landscape Team </w:t>
      </w:r>
      <w:r w:rsidR="00D62057" w:rsidRPr="00A06371">
        <w:t>cover</w:t>
      </w:r>
      <w:r w:rsidR="00636519" w:rsidRPr="00A06371">
        <w:t>ed</w:t>
      </w:r>
      <w:r w:rsidR="00D62057" w:rsidRPr="00A06371">
        <w:t xml:space="preserve"> a wide spectrum from </w:t>
      </w:r>
      <w:r w:rsidR="0036270B" w:rsidRPr="00A06371">
        <w:t>“</w:t>
      </w:r>
      <w:r w:rsidR="00D62057" w:rsidRPr="00A06371">
        <w:t>proof-of-concept</w:t>
      </w:r>
      <w:r w:rsidR="0036270B" w:rsidRPr="00A06371">
        <w:t>”</w:t>
      </w:r>
      <w:r w:rsidR="00D62057" w:rsidRPr="00A06371">
        <w:t xml:space="preserve"> to </w:t>
      </w:r>
      <w:r w:rsidR="0036270B" w:rsidRPr="00A06371">
        <w:t>“</w:t>
      </w:r>
      <w:r w:rsidR="00D62057" w:rsidRPr="00A06371">
        <w:t>validating a specific capability</w:t>
      </w:r>
      <w:r w:rsidR="0036270B" w:rsidRPr="00A06371">
        <w:t>”</w:t>
      </w:r>
      <w:r w:rsidR="00D65897" w:rsidRPr="00A06371">
        <w:t xml:space="preserve"> and </w:t>
      </w:r>
      <w:r w:rsidR="00283AB3" w:rsidRPr="00A06371">
        <w:t xml:space="preserve">their inclusion in this report or testbed(s) does not represent industry consensus to implement a new </w:t>
      </w:r>
      <w:r w:rsidR="00C95918" w:rsidRPr="00A06371">
        <w:t>capability or method.</w:t>
      </w:r>
    </w:p>
    <w:p w:rsidR="00240B66" w:rsidRPr="00A06371" w:rsidRDefault="00283AB3" w:rsidP="00240B66">
      <w:r w:rsidRPr="00A06371">
        <w:t xml:space="preserve">The scope of the testbed(s) were </w:t>
      </w:r>
      <w:r w:rsidR="00240B66" w:rsidRPr="00A06371">
        <w:t xml:space="preserve">dependent upon the level of support </w:t>
      </w:r>
      <w:r w:rsidR="000F477F" w:rsidRPr="00A06371">
        <w:t xml:space="preserve"> for the use cases </w:t>
      </w:r>
      <w:r w:rsidR="00240B66" w:rsidRPr="00A06371">
        <w:t>proposing the</w:t>
      </w:r>
      <w:r w:rsidR="00806AFB" w:rsidRPr="00A06371">
        <w:t>”</w:t>
      </w:r>
      <w:r w:rsidR="00240B66" w:rsidRPr="00A06371">
        <w:t xml:space="preserve"> use cases</w:t>
      </w:r>
      <w:r w:rsidR="00806AFB" w:rsidRPr="00A06371">
        <w:t>”</w:t>
      </w:r>
      <w:r w:rsidR="00240B66" w:rsidRPr="00A06371">
        <w:t xml:space="preserve"> since </w:t>
      </w:r>
      <w:r w:rsidRPr="00A06371">
        <w:t xml:space="preserve">Vendor and/or Provider </w:t>
      </w:r>
      <w:r w:rsidR="00806AFB" w:rsidRPr="00A06371">
        <w:t xml:space="preserve">infrastructure </w:t>
      </w:r>
      <w:r w:rsidRPr="00A06371">
        <w:t xml:space="preserve">are </w:t>
      </w:r>
      <w:r w:rsidR="00240B66" w:rsidRPr="00A06371">
        <w:t xml:space="preserve">required to conduct the testbed(s). </w:t>
      </w:r>
      <w:r w:rsidR="009E3C23" w:rsidRPr="00A06371">
        <w:t>Use c</w:t>
      </w:r>
      <w:r w:rsidR="00240B66" w:rsidRPr="00A06371">
        <w:t>ases may showcase a particular product or service under development by a</w:t>
      </w:r>
      <w:r w:rsidR="000A04C9" w:rsidRPr="00A06371">
        <w:t xml:space="preserve"> Vendor or Provider and </w:t>
      </w:r>
      <w:r w:rsidRPr="00A06371">
        <w:t>its inclusion</w:t>
      </w:r>
      <w:r w:rsidR="000A04C9" w:rsidRPr="00A06371">
        <w:t xml:space="preserve"> in a testbed(s)</w:t>
      </w:r>
      <w:r w:rsidRPr="00A06371">
        <w:t xml:space="preserve"> does </w:t>
      </w:r>
      <w:r w:rsidR="000A04C9" w:rsidRPr="00A06371">
        <w:t xml:space="preserve">not </w:t>
      </w:r>
      <w:r w:rsidRPr="00A06371">
        <w:t xml:space="preserve">obligate any </w:t>
      </w:r>
      <w:r w:rsidR="00240B66" w:rsidRPr="00A06371">
        <w:t xml:space="preserve">ATIS member company to purchase </w:t>
      </w:r>
      <w:r w:rsidRPr="00A06371">
        <w:t xml:space="preserve">or implement </w:t>
      </w:r>
      <w:r w:rsidR="00240B66" w:rsidRPr="00A06371">
        <w:t xml:space="preserve">any </w:t>
      </w:r>
      <w:r w:rsidRPr="00A06371">
        <w:t xml:space="preserve">capability or </w:t>
      </w:r>
      <w:r w:rsidR="00240B66" w:rsidRPr="00A06371">
        <w:t>service during or after the testbed(s) activity.</w:t>
      </w:r>
    </w:p>
    <w:p w:rsidR="00DB5486" w:rsidRPr="00A06371" w:rsidRDefault="004D6940" w:rsidP="00381CF4">
      <w:r w:rsidRPr="00A06371">
        <w:t>T</w:t>
      </w:r>
      <w:r w:rsidR="00381CF4" w:rsidRPr="00A06371">
        <w:t xml:space="preserve">o </w:t>
      </w:r>
      <w:r w:rsidR="00D62057" w:rsidRPr="00A06371">
        <w:t xml:space="preserve">remain </w:t>
      </w:r>
      <w:r w:rsidR="00381CF4" w:rsidRPr="00A06371">
        <w:t xml:space="preserve">transparent and eliminate any perception of </w:t>
      </w:r>
      <w:r w:rsidR="001272FC" w:rsidRPr="00A06371">
        <w:t xml:space="preserve">vendor </w:t>
      </w:r>
      <w:r w:rsidR="00381CF4" w:rsidRPr="00A06371">
        <w:t xml:space="preserve">favoritism, </w:t>
      </w:r>
      <w:r w:rsidR="001A3542" w:rsidRPr="00A06371">
        <w:t>the</w:t>
      </w:r>
      <w:r w:rsidR="009A38BB" w:rsidRPr="00A06371">
        <w:t xml:space="preserve">re was no </w:t>
      </w:r>
      <w:r w:rsidR="006A17A6" w:rsidRPr="00A06371">
        <w:t>limitation to t</w:t>
      </w:r>
      <w:r w:rsidR="001860B6" w:rsidRPr="00A06371">
        <w:t xml:space="preserve">ype </w:t>
      </w:r>
      <w:r w:rsidR="00DD5CE8" w:rsidRPr="00A06371">
        <w:t xml:space="preserve">or scope </w:t>
      </w:r>
      <w:r w:rsidR="001860B6" w:rsidRPr="00A06371">
        <w:t xml:space="preserve">of </w:t>
      </w:r>
      <w:r w:rsidR="009A38BB" w:rsidRPr="00A06371">
        <w:t>use cases</w:t>
      </w:r>
      <w:r w:rsidR="00636519" w:rsidRPr="00A06371">
        <w:t xml:space="preserve"> </w:t>
      </w:r>
      <w:r w:rsidR="006A17A6" w:rsidRPr="00A06371">
        <w:t xml:space="preserve">and </w:t>
      </w:r>
      <w:r w:rsidR="001860B6" w:rsidRPr="00A06371">
        <w:t xml:space="preserve">inclusion </w:t>
      </w:r>
      <w:r w:rsidR="002633EF" w:rsidRPr="00A06371">
        <w:t xml:space="preserve">in </w:t>
      </w:r>
      <w:r w:rsidR="00E8303D" w:rsidRPr="00A06371">
        <w:t xml:space="preserve">this report or </w:t>
      </w:r>
      <w:r w:rsidR="002633EF" w:rsidRPr="00A06371">
        <w:t>testbed(s)</w:t>
      </w:r>
      <w:r w:rsidR="00806AFB" w:rsidRPr="00A06371">
        <w:t xml:space="preserve"> is not an acknowledgement for a future purchase</w:t>
      </w:r>
      <w:r w:rsidR="000A04C9" w:rsidRPr="00A06371">
        <w:t xml:space="preserve"> or need of a product or service.</w:t>
      </w:r>
      <w:r w:rsidR="00806AFB" w:rsidRPr="00A06371">
        <w:t xml:space="preserve"> </w:t>
      </w:r>
      <w:r w:rsidR="00FE13A3" w:rsidRPr="00A06371">
        <w:t xml:space="preserve"> </w:t>
      </w:r>
    </w:p>
    <w:p w:rsidR="006F3C9C" w:rsidRPr="00A06371" w:rsidRDefault="00713BF7" w:rsidP="00381CF4">
      <w:r w:rsidRPr="00A06371">
        <w:t xml:space="preserve">Based on the </w:t>
      </w:r>
      <w:r w:rsidR="006F3C9C" w:rsidRPr="00A06371">
        <w:t>agreement and acceptance of the Use Cases, High Level Test Plans were developed that included 4 Phases:</w:t>
      </w:r>
    </w:p>
    <w:p w:rsidR="0015184A" w:rsidRPr="00A06371" w:rsidRDefault="002F16FC" w:rsidP="009611DA">
      <w:pPr>
        <w:pStyle w:val="ListParagraph"/>
        <w:numPr>
          <w:ilvl w:val="0"/>
          <w:numId w:val="16"/>
        </w:numPr>
        <w:jc w:val="left"/>
      </w:pPr>
      <w:r w:rsidRPr="00A06371">
        <w:t>Phase 1</w:t>
      </w:r>
    </w:p>
    <w:p w:rsidR="0015184A" w:rsidRPr="00A06371" w:rsidRDefault="002F16FC" w:rsidP="009611DA">
      <w:pPr>
        <w:pStyle w:val="ListParagraph"/>
        <w:numPr>
          <w:ilvl w:val="1"/>
          <w:numId w:val="16"/>
        </w:numPr>
      </w:pPr>
      <w:r w:rsidRPr="00A06371">
        <w:t>High Level System Description of Use Case</w:t>
      </w:r>
    </w:p>
    <w:p w:rsidR="0015184A" w:rsidRPr="00A06371" w:rsidRDefault="002F16FC" w:rsidP="009611DA">
      <w:pPr>
        <w:pStyle w:val="ListParagraph"/>
        <w:numPr>
          <w:ilvl w:val="1"/>
          <w:numId w:val="16"/>
        </w:numPr>
      </w:pPr>
      <w:r w:rsidRPr="00A06371">
        <w:t>Reference Architecture</w:t>
      </w:r>
    </w:p>
    <w:p w:rsidR="0015184A" w:rsidRPr="00A06371" w:rsidRDefault="002F16FC" w:rsidP="009611DA">
      <w:pPr>
        <w:pStyle w:val="ListParagraph"/>
        <w:numPr>
          <w:ilvl w:val="1"/>
          <w:numId w:val="16"/>
        </w:numPr>
      </w:pPr>
      <w:r w:rsidRPr="00A06371">
        <w:t>Core Components</w:t>
      </w:r>
    </w:p>
    <w:p w:rsidR="0015184A" w:rsidRPr="00A06371" w:rsidRDefault="002F16FC" w:rsidP="009611DA">
      <w:pPr>
        <w:pStyle w:val="ListParagraph"/>
        <w:numPr>
          <w:ilvl w:val="1"/>
          <w:numId w:val="16"/>
        </w:numPr>
      </w:pPr>
      <w:r w:rsidRPr="00A06371">
        <w:t>Companies that are interested</w:t>
      </w:r>
    </w:p>
    <w:p w:rsidR="0015184A" w:rsidRPr="00A06371" w:rsidRDefault="002F16FC" w:rsidP="009611DA">
      <w:pPr>
        <w:pStyle w:val="ListParagraph"/>
        <w:numPr>
          <w:ilvl w:val="0"/>
          <w:numId w:val="16"/>
        </w:numPr>
      </w:pPr>
      <w:r w:rsidRPr="00A06371">
        <w:t>Phase 2</w:t>
      </w:r>
    </w:p>
    <w:p w:rsidR="0015184A" w:rsidRPr="00A06371" w:rsidRDefault="002F16FC" w:rsidP="009611DA">
      <w:pPr>
        <w:pStyle w:val="ListParagraph"/>
        <w:numPr>
          <w:ilvl w:val="1"/>
          <w:numId w:val="16"/>
        </w:numPr>
      </w:pPr>
      <w:r w:rsidRPr="00A06371">
        <w:t>Development of High Level Test Plan</w:t>
      </w:r>
    </w:p>
    <w:p w:rsidR="0015184A" w:rsidRPr="00A06371" w:rsidRDefault="002F16FC" w:rsidP="009611DA">
      <w:pPr>
        <w:pStyle w:val="ListParagraph"/>
        <w:numPr>
          <w:ilvl w:val="0"/>
          <w:numId w:val="16"/>
        </w:numPr>
      </w:pPr>
      <w:r w:rsidRPr="00A06371">
        <w:t>Phase 3</w:t>
      </w:r>
    </w:p>
    <w:p w:rsidR="0015184A" w:rsidRPr="00A06371" w:rsidRDefault="002F16FC" w:rsidP="009611DA">
      <w:pPr>
        <w:pStyle w:val="ListParagraph"/>
        <w:numPr>
          <w:ilvl w:val="1"/>
          <w:numId w:val="16"/>
        </w:numPr>
      </w:pPr>
      <w:r w:rsidRPr="00A06371">
        <w:lastRenderedPageBreak/>
        <w:t>Intra/Inter – Carrier tests</w:t>
      </w:r>
    </w:p>
    <w:p w:rsidR="0015184A" w:rsidRPr="00A06371" w:rsidRDefault="002F16FC" w:rsidP="009611DA">
      <w:pPr>
        <w:pStyle w:val="ListParagraph"/>
        <w:numPr>
          <w:ilvl w:val="0"/>
          <w:numId w:val="16"/>
        </w:numPr>
      </w:pPr>
      <w:r w:rsidRPr="00A06371">
        <w:t>Phase 4</w:t>
      </w:r>
    </w:p>
    <w:p w:rsidR="0015184A" w:rsidRPr="00A06371" w:rsidRDefault="002F16FC" w:rsidP="009611DA">
      <w:pPr>
        <w:pStyle w:val="ListParagraph"/>
        <w:numPr>
          <w:ilvl w:val="1"/>
          <w:numId w:val="16"/>
        </w:numPr>
      </w:pPr>
      <w:r w:rsidRPr="00A06371">
        <w:t>Reports</w:t>
      </w:r>
    </w:p>
    <w:p w:rsidR="00532EAC" w:rsidRDefault="00532EAC" w:rsidP="00381CF4"/>
    <w:p w:rsidR="00713BF7" w:rsidRPr="00A06371" w:rsidRDefault="006F3C9C" w:rsidP="00381CF4">
      <w:r w:rsidRPr="00A06371">
        <w:t>This document includes the completion of the Phase 1 portion of the Test Plans.  Phase 2 of the Test Plans will be documented and completed by the companies participating in the Use Cases.   Phase 3 will be when the actual test</w:t>
      </w:r>
      <w:r w:rsidR="00EF7C37" w:rsidRPr="00A06371">
        <w:t>s</w:t>
      </w:r>
      <w:r w:rsidRPr="00A06371">
        <w:t xml:space="preserve"> are conducted and Phase 4 will provide a Report based on the outcome of the trial.</w:t>
      </w:r>
    </w:p>
    <w:p w:rsidR="00336A40" w:rsidRPr="00A06371" w:rsidRDefault="00336A40" w:rsidP="00381CF4"/>
    <w:p w:rsidR="006D62A6" w:rsidRPr="00A06371" w:rsidRDefault="00DB5486" w:rsidP="0022411C">
      <w:pPr>
        <w:pStyle w:val="Heading1"/>
      </w:pPr>
      <w:bookmarkStart w:id="58" w:name="_Toc346288277"/>
      <w:bookmarkStart w:id="59" w:name="_Toc412639633"/>
      <w:r w:rsidRPr="00A06371">
        <w:t>Applicability</w:t>
      </w:r>
      <w:bookmarkEnd w:id="58"/>
      <w:bookmarkEnd w:id="59"/>
    </w:p>
    <w:p w:rsidR="00DC4F60" w:rsidRPr="00A06371" w:rsidRDefault="00DC4F60" w:rsidP="00DC4F60">
      <w:r w:rsidRPr="00A06371">
        <w:t>This report is the result of a voluntary effort by ATIS member companies and reflects the consensus view of participants.  The use case recommendations and testbed(s) specifications are not intended as mandates; participation in this effort does not indicate any obligation or intention by specific members to purchase or implement any capability or method described in this report. Decisions regarding the implementation of, or compliance with, these specifications appropriately will made by individual companies. Finally, it should be noted that the recommendations and specifications are not intended for use in certifying equipment and/or services.  </w:t>
      </w:r>
    </w:p>
    <w:p w:rsidR="008D27BF" w:rsidRPr="00A06371" w:rsidRDefault="004D334A" w:rsidP="00532EAC">
      <w:pPr>
        <w:rPr>
          <w:b/>
          <w:sz w:val="24"/>
          <w:szCs w:val="24"/>
        </w:rPr>
      </w:pPr>
      <w:r w:rsidRPr="00A06371">
        <w:t xml:space="preserve"> </w:t>
      </w:r>
    </w:p>
    <w:p w:rsidR="00976C3A" w:rsidRPr="00A06371" w:rsidRDefault="000D6D93" w:rsidP="0022411C">
      <w:pPr>
        <w:pStyle w:val="Heading1"/>
      </w:pPr>
      <w:bookmarkStart w:id="60" w:name="_Toc412639659"/>
      <w:bookmarkStart w:id="61" w:name="_Toc346288279"/>
      <w:r w:rsidRPr="00A06371">
        <w:t xml:space="preserve">High Level Landscape </w:t>
      </w:r>
      <w:r w:rsidR="00A030ED" w:rsidRPr="00A06371">
        <w:t xml:space="preserve">Use Case </w:t>
      </w:r>
      <w:r w:rsidR="00976C3A" w:rsidRPr="00A06371">
        <w:t>Assessment</w:t>
      </w:r>
      <w:bookmarkEnd w:id="60"/>
      <w:r w:rsidR="00976C3A" w:rsidRPr="00A06371">
        <w:t xml:space="preserve"> </w:t>
      </w:r>
      <w:bookmarkEnd w:id="61"/>
    </w:p>
    <w:p w:rsidR="00A030ED" w:rsidRPr="00A06371" w:rsidRDefault="00A030ED" w:rsidP="00A030ED">
      <w:pPr>
        <w:pStyle w:val="Heading2"/>
      </w:pPr>
      <w:bookmarkStart w:id="62" w:name="_Toc412639660"/>
      <w:r w:rsidRPr="00A06371">
        <w:t>Numbering Use Case</w:t>
      </w:r>
      <w:bookmarkEnd w:id="62"/>
    </w:p>
    <w:p w:rsidR="00A030ED" w:rsidRPr="00A06371" w:rsidRDefault="00976921" w:rsidP="00A030ED">
      <w:pPr>
        <w:pStyle w:val="Heading3"/>
      </w:pPr>
      <w:bookmarkStart w:id="63" w:name="_Toc412639661"/>
      <w:r w:rsidRPr="00A06371">
        <w:t xml:space="preserve">Numbering </w:t>
      </w:r>
      <w:r w:rsidR="00A030ED" w:rsidRPr="00A06371">
        <w:t>Use Case 1 –</w:t>
      </w:r>
      <w:r w:rsidR="008B28EF" w:rsidRPr="00A06371">
        <w:t>JIT/ITN Number Assignment for individual TN &amp; block allocation</w:t>
      </w:r>
      <w:bookmarkEnd w:id="63"/>
    </w:p>
    <w:p w:rsidR="00A030ED" w:rsidRPr="00A06371" w:rsidRDefault="00A030ED" w:rsidP="00A030ED">
      <w:pPr>
        <w:pStyle w:val="ColorfulList-Accent21"/>
        <w:rPr>
          <w:rFonts w:asciiTheme="minorHAnsi" w:eastAsiaTheme="minorHAnsi" w:hAnsiTheme="minorHAnsi" w:cs="Arial"/>
          <w:sz w:val="22"/>
          <w:szCs w:val="22"/>
          <w:lang w:val="en-US" w:eastAsia="en-US"/>
        </w:rPr>
      </w:pPr>
      <w:r w:rsidRPr="00A06371">
        <w:rPr>
          <w:b/>
          <w:lang w:val="en-US"/>
        </w:rPr>
        <w:t xml:space="preserve">Description:  </w:t>
      </w:r>
      <w:r w:rsidRPr="00A06371">
        <w:rPr>
          <w:rFonts w:cs="Arial"/>
          <w:lang w:val="en-US"/>
        </w:rPr>
        <w:t>Explore allocation of numbering resources on a just-in-time, per customer basis within the framework of a converged platform for numbering lifecycle management</w:t>
      </w:r>
    </w:p>
    <w:p w:rsidR="00A030ED" w:rsidRPr="00A06371" w:rsidRDefault="00A030ED" w:rsidP="00A030ED">
      <w:pPr>
        <w:spacing w:after="0"/>
        <w:rPr>
          <w:rFonts w:cs="Arial"/>
        </w:rPr>
      </w:pPr>
      <w:r w:rsidRPr="00A06371">
        <w:rPr>
          <w:b/>
          <w:lang w:eastAsia="x-none"/>
        </w:rPr>
        <w:t>Registry</w:t>
      </w:r>
      <w:r w:rsidRPr="00A06371">
        <w:rPr>
          <w:b/>
        </w:rPr>
        <w:t xml:space="preserve">:  </w:t>
      </w:r>
      <w:r w:rsidRPr="00A06371">
        <w:t>The Registry</w:t>
      </w:r>
      <w:r w:rsidRPr="00A06371">
        <w:rPr>
          <w:b/>
          <w:sz w:val="24"/>
          <w:szCs w:val="24"/>
        </w:rPr>
        <w:t xml:space="preserve"> </w:t>
      </w:r>
      <w:r w:rsidRPr="00A06371">
        <w:t>would enforce numbering resource policies and provide utilization reports for regulatory authorities</w:t>
      </w:r>
      <w:r w:rsidRPr="00A06371">
        <w:rPr>
          <w:rFonts w:cs="Arial"/>
        </w:rPr>
        <w:t>. Key question is whether we will have a single API that everyone can test against, or independent implementations of the API for the registry. In any case, this test is likely to involve prototype equipment rather than production equipment.</w:t>
      </w:r>
      <w:r w:rsidR="00AA4986" w:rsidRPr="00A06371">
        <w:rPr>
          <w:rFonts w:cs="Arial"/>
        </w:rPr>
        <w:t xml:space="preserve"> </w:t>
      </w:r>
    </w:p>
    <w:p w:rsidR="00AA4986" w:rsidRPr="00A06371" w:rsidRDefault="00AA4986" w:rsidP="009611DA">
      <w:pPr>
        <w:pStyle w:val="ListParagraph"/>
        <w:numPr>
          <w:ilvl w:val="0"/>
          <w:numId w:val="13"/>
        </w:numPr>
        <w:spacing w:after="0"/>
        <w:rPr>
          <w:rFonts w:cs="Arial"/>
        </w:rPr>
      </w:pPr>
      <w:r w:rsidRPr="00A06371">
        <w:rPr>
          <w:rFonts w:cs="Arial"/>
          <w:b/>
        </w:rPr>
        <w:t xml:space="preserve">Indication of Interest: </w:t>
      </w:r>
      <w:r w:rsidRPr="00A06371">
        <w:rPr>
          <w:rFonts w:cs="Arial"/>
        </w:rPr>
        <w:t xml:space="preserve">AT&amp;T, Comcast, and iconectiv. </w:t>
      </w:r>
    </w:p>
    <w:p w:rsidR="00AA4986" w:rsidRPr="00A06371" w:rsidRDefault="00AA4986" w:rsidP="00EA2BA7"/>
    <w:p w:rsidR="00A030ED" w:rsidRPr="00A06371" w:rsidRDefault="00A030ED" w:rsidP="00A030ED">
      <w:pPr>
        <w:pStyle w:val="ColorfulList-Accent21"/>
        <w:jc w:val="left"/>
        <w:rPr>
          <w:rFonts w:asciiTheme="minorHAnsi" w:eastAsiaTheme="minorHAnsi" w:hAnsiTheme="minorHAnsi" w:cs="Arial"/>
          <w:sz w:val="22"/>
          <w:szCs w:val="22"/>
          <w:lang w:val="en-US" w:eastAsia="en-US"/>
        </w:rPr>
      </w:pPr>
      <w:r w:rsidRPr="00A06371">
        <w:rPr>
          <w:b/>
          <w:lang w:val="en-US"/>
        </w:rPr>
        <w:t>Service Providers/Vendors</w:t>
      </w:r>
      <w:r w:rsidRPr="00A06371">
        <w:rPr>
          <w:lang w:val="en-US"/>
        </w:rPr>
        <w:t xml:space="preserve"> – </w:t>
      </w:r>
      <w:r w:rsidRPr="00A06371">
        <w:rPr>
          <w:rFonts w:eastAsiaTheme="minorHAnsi" w:cs="Arial"/>
          <w:lang w:val="en-US" w:eastAsia="en-US"/>
        </w:rPr>
        <w:t>Provisioning systems would be used to query the registry for availability of numbers and to provision information for a number once it had been assigned.</w:t>
      </w:r>
      <w:r w:rsidRPr="00A06371">
        <w:rPr>
          <w:lang w:val="en-US"/>
        </w:rPr>
        <w:t xml:space="preserve">   </w:t>
      </w:r>
    </w:p>
    <w:p w:rsidR="00A030ED" w:rsidRPr="00A06371" w:rsidRDefault="00A030ED" w:rsidP="00503C60">
      <w:pPr>
        <w:pStyle w:val="ListParagraph"/>
        <w:numPr>
          <w:ilvl w:val="0"/>
          <w:numId w:val="7"/>
        </w:numPr>
        <w:spacing w:before="0" w:after="200" w:line="276" w:lineRule="auto"/>
        <w:jc w:val="left"/>
      </w:pPr>
      <w:r w:rsidRPr="00A06371">
        <w:rPr>
          <w:b/>
        </w:rPr>
        <w:t>Indication of Interest</w:t>
      </w:r>
      <w:r w:rsidRPr="00A06371">
        <w:t xml:space="preserve">:  AT&amp;T, CenturyLink, Comcast, </w:t>
      </w:r>
      <w:proofErr w:type="spellStart"/>
      <w:r w:rsidRPr="00A06371">
        <w:t>iconectiv</w:t>
      </w:r>
      <w:proofErr w:type="spellEnd"/>
      <w:r w:rsidRPr="00A06371">
        <w:t>,</w:t>
      </w:r>
      <w:r w:rsidR="00AA4986" w:rsidRPr="00A06371">
        <w:t xml:space="preserve"> </w:t>
      </w:r>
      <w:r w:rsidRPr="00A06371">
        <w:t>JSI</w:t>
      </w:r>
      <w:r w:rsidR="008B28EF" w:rsidRPr="00A06371">
        <w:t>, and Sprint</w:t>
      </w:r>
      <w:r w:rsidR="00AA4986" w:rsidRPr="00A06371">
        <w:t>.</w:t>
      </w:r>
    </w:p>
    <w:p w:rsidR="00D94899" w:rsidRPr="00A06371" w:rsidRDefault="00D94899" w:rsidP="00AA4986"/>
    <w:p w:rsidR="00A030ED" w:rsidRPr="00A06371" w:rsidRDefault="00A030ED" w:rsidP="00A030ED">
      <w:pPr>
        <w:pStyle w:val="Heading2"/>
      </w:pPr>
      <w:bookmarkStart w:id="64" w:name="_Toc412639662"/>
      <w:r w:rsidRPr="00A06371">
        <w:t>Routing Use Cases</w:t>
      </w:r>
      <w:bookmarkEnd w:id="64"/>
    </w:p>
    <w:p w:rsidR="00A030ED" w:rsidRPr="00A06371" w:rsidRDefault="00A030ED" w:rsidP="00A030ED">
      <w:pPr>
        <w:pStyle w:val="Heading3"/>
      </w:pPr>
      <w:bookmarkStart w:id="65" w:name="_Toc412639663"/>
      <w:r w:rsidRPr="00A06371">
        <w:t>Routing Use Case 1 – NS Records</w:t>
      </w:r>
      <w:bookmarkEnd w:id="65"/>
    </w:p>
    <w:p w:rsidR="00A030ED" w:rsidRPr="00A06371" w:rsidRDefault="00A030ED" w:rsidP="00A030ED">
      <w:r w:rsidRPr="00A06371">
        <w:rPr>
          <w:b/>
        </w:rPr>
        <w:t xml:space="preserve">Description:  </w:t>
      </w:r>
      <w:r w:rsidRPr="00A06371">
        <w:t>Demonstrate the ability to enable end to end IP connectivity with the provisioning and distribution of NS Records</w:t>
      </w:r>
    </w:p>
    <w:p w:rsidR="00A030ED" w:rsidRPr="00A06371" w:rsidRDefault="00A030ED" w:rsidP="00A030ED">
      <w:r w:rsidRPr="00A06371">
        <w:rPr>
          <w:b/>
        </w:rPr>
        <w:t xml:space="preserve">Registry </w:t>
      </w:r>
      <w:r w:rsidRPr="00A06371">
        <w:t xml:space="preserve">- Provide industry database for the provisioning and distribution of NS records.   Registry Provider would need to provide GUI for provisioning and standard interface for downloading NS records.  </w:t>
      </w:r>
    </w:p>
    <w:p w:rsidR="00A030ED" w:rsidRPr="00A06371" w:rsidRDefault="00A030ED" w:rsidP="00503C60">
      <w:pPr>
        <w:pStyle w:val="ListParagraph"/>
        <w:numPr>
          <w:ilvl w:val="0"/>
          <w:numId w:val="7"/>
        </w:numPr>
        <w:spacing w:before="0" w:after="200" w:line="276" w:lineRule="auto"/>
        <w:jc w:val="left"/>
      </w:pPr>
      <w:r w:rsidRPr="00A06371">
        <w:rPr>
          <w:b/>
        </w:rPr>
        <w:t>Indication of Interest</w:t>
      </w:r>
      <w:r w:rsidRPr="00A06371">
        <w:t>:  iconectiv, Neustar</w:t>
      </w:r>
    </w:p>
    <w:p w:rsidR="00AA4986" w:rsidRPr="00A06371" w:rsidRDefault="00AA4986" w:rsidP="00EA2BA7"/>
    <w:p w:rsidR="00A030ED" w:rsidRPr="00A06371" w:rsidRDefault="00A030ED" w:rsidP="00A030ED">
      <w:r w:rsidRPr="00A06371">
        <w:rPr>
          <w:b/>
        </w:rPr>
        <w:lastRenderedPageBreak/>
        <w:t>Service Providers/Vendors</w:t>
      </w:r>
      <w:r w:rsidRPr="00A06371">
        <w:t xml:space="preserve"> - It is anticipated that Service Providers would work with Vendors to provide IP call routing infrastructure including but not limited to  switching, local routing DBs, route servers, ENUM Servers, Ingress and Egress SBCs.   SP would also provide interface to local DB (Routing Server) for receiving NS Records via Testbed Registry.  </w:t>
      </w:r>
    </w:p>
    <w:p w:rsidR="00A030ED" w:rsidRPr="00A06371" w:rsidRDefault="00A030ED" w:rsidP="00503C60">
      <w:pPr>
        <w:pStyle w:val="ListParagraph"/>
        <w:numPr>
          <w:ilvl w:val="0"/>
          <w:numId w:val="7"/>
        </w:numPr>
        <w:spacing w:before="0" w:after="200" w:line="276" w:lineRule="auto"/>
        <w:jc w:val="left"/>
      </w:pPr>
      <w:r w:rsidRPr="00A06371">
        <w:rPr>
          <w:b/>
        </w:rPr>
        <w:t>Indication of Interest</w:t>
      </w:r>
      <w:r w:rsidRPr="00A06371">
        <w:t>: AT&amp;T</w:t>
      </w:r>
      <w:r w:rsidR="00AA4986" w:rsidRPr="00A06371">
        <w:t xml:space="preserve"> and </w:t>
      </w:r>
      <w:r w:rsidRPr="00A06371">
        <w:t>CenturyLink</w:t>
      </w:r>
      <w:r w:rsidR="00AA4986" w:rsidRPr="00A06371">
        <w:t>.</w:t>
      </w:r>
    </w:p>
    <w:p w:rsidR="00AA4986" w:rsidRPr="00A06371" w:rsidRDefault="00AA4986" w:rsidP="00EA2BA7">
      <w:pPr>
        <w:pStyle w:val="ListParagraph"/>
        <w:spacing w:before="0" w:after="200" w:line="276" w:lineRule="auto"/>
        <w:jc w:val="left"/>
      </w:pPr>
    </w:p>
    <w:p w:rsidR="00A030ED" w:rsidRPr="00A06371" w:rsidRDefault="00A030ED" w:rsidP="00A030ED">
      <w:pPr>
        <w:pStyle w:val="Heading3"/>
      </w:pPr>
      <w:bookmarkStart w:id="66" w:name="_Toc412639664"/>
      <w:r w:rsidRPr="00A06371">
        <w:t>Routing Use Case 2 – URIs</w:t>
      </w:r>
      <w:bookmarkEnd w:id="66"/>
    </w:p>
    <w:p w:rsidR="00A030ED" w:rsidRPr="00A06371" w:rsidRDefault="00A030ED" w:rsidP="00A030ED">
      <w:r w:rsidRPr="00A06371">
        <w:rPr>
          <w:b/>
        </w:rPr>
        <w:t xml:space="preserve">Description:  </w:t>
      </w:r>
      <w:r w:rsidRPr="00A06371">
        <w:t>Demonstrate the ability to enable end to end IP connectivity with provisioning and distribution of URIs.</w:t>
      </w:r>
    </w:p>
    <w:p w:rsidR="00A030ED" w:rsidRPr="00A06371" w:rsidRDefault="00A030ED" w:rsidP="00A030ED">
      <w:r w:rsidRPr="00A06371">
        <w:rPr>
          <w:b/>
        </w:rPr>
        <w:t xml:space="preserve">Registry </w:t>
      </w:r>
      <w:r w:rsidRPr="00A06371">
        <w:t>- Provide industry database for the provisioning and distribution of URIs.   Registry Provider would need to provide GUI for provisioning and standard interface for downloading URIs. If available the Registry provider could also provide an interface (SIP/ENUM) to enable call by call query to retrieve URI.</w:t>
      </w:r>
    </w:p>
    <w:p w:rsidR="00A030ED" w:rsidRPr="00A06371" w:rsidRDefault="00A030ED" w:rsidP="00503C60">
      <w:pPr>
        <w:pStyle w:val="ListParagraph"/>
        <w:numPr>
          <w:ilvl w:val="0"/>
          <w:numId w:val="7"/>
        </w:numPr>
        <w:spacing w:before="0" w:after="200" w:line="276" w:lineRule="auto"/>
        <w:jc w:val="left"/>
      </w:pPr>
      <w:r w:rsidRPr="00A06371">
        <w:rPr>
          <w:b/>
        </w:rPr>
        <w:t>Indication of Interest</w:t>
      </w:r>
      <w:r w:rsidRPr="00A06371">
        <w:t>:  iconectiv</w:t>
      </w:r>
      <w:r w:rsidR="00AA4986" w:rsidRPr="00A06371">
        <w:t xml:space="preserve"> and </w:t>
      </w:r>
      <w:r w:rsidRPr="00A06371">
        <w:t>Neustar</w:t>
      </w:r>
      <w:r w:rsidR="00AA4986" w:rsidRPr="00A06371">
        <w:t>.</w:t>
      </w:r>
    </w:p>
    <w:p w:rsidR="00AA4986" w:rsidRPr="00A06371" w:rsidRDefault="00AA4986" w:rsidP="00EA2BA7"/>
    <w:p w:rsidR="00A030ED" w:rsidRPr="00A06371" w:rsidRDefault="00A030ED" w:rsidP="00A030ED">
      <w:r w:rsidRPr="00A06371">
        <w:rPr>
          <w:b/>
        </w:rPr>
        <w:t>Service Providers/Vendors</w:t>
      </w:r>
      <w:r w:rsidRPr="00A06371">
        <w:t xml:space="preserve"> - It is anticipated that Service Providers would work with Vendors to provide  IP call routing infrastructure including but not limited to  switching, local routing DBs, route servers, ENUM Servers, Ingress and Egress SBCs.   SP would also provide interface to local DB (Routing Server) for receiving URI via Testbed Registry.  </w:t>
      </w:r>
    </w:p>
    <w:p w:rsidR="00A030ED" w:rsidRPr="00A06371" w:rsidRDefault="00A030ED" w:rsidP="00503C60">
      <w:pPr>
        <w:pStyle w:val="ListParagraph"/>
        <w:numPr>
          <w:ilvl w:val="0"/>
          <w:numId w:val="7"/>
        </w:numPr>
        <w:spacing w:before="0" w:after="200" w:line="276" w:lineRule="auto"/>
        <w:jc w:val="left"/>
      </w:pPr>
      <w:r w:rsidRPr="00A06371">
        <w:rPr>
          <w:b/>
        </w:rPr>
        <w:t>Indication of Interest</w:t>
      </w:r>
      <w:r w:rsidRPr="00A06371">
        <w:t xml:space="preserve"> – AT&amp;T</w:t>
      </w:r>
      <w:r w:rsidR="00AA4986" w:rsidRPr="00A06371">
        <w:t xml:space="preserve"> and </w:t>
      </w:r>
      <w:r w:rsidRPr="00A06371">
        <w:t>CenturyLink</w:t>
      </w:r>
      <w:r w:rsidR="00AA4986" w:rsidRPr="00A06371">
        <w:t>.</w:t>
      </w:r>
    </w:p>
    <w:p w:rsidR="00AA4986" w:rsidRPr="00A06371" w:rsidRDefault="00AA4986" w:rsidP="00EA2BA7">
      <w:pPr>
        <w:pStyle w:val="ListParagraph"/>
        <w:spacing w:before="0" w:after="200" w:line="276" w:lineRule="auto"/>
        <w:jc w:val="left"/>
      </w:pPr>
    </w:p>
    <w:p w:rsidR="00A030ED" w:rsidRPr="00A06371" w:rsidRDefault="00A030ED" w:rsidP="00A030ED">
      <w:pPr>
        <w:pStyle w:val="Heading3"/>
      </w:pPr>
      <w:bookmarkStart w:id="67" w:name="_Toc412639665"/>
      <w:r w:rsidRPr="00A06371">
        <w:t>Routing Use Case 3 – Distributed Service Bureau</w:t>
      </w:r>
      <w:bookmarkEnd w:id="67"/>
    </w:p>
    <w:p w:rsidR="00A030ED" w:rsidRPr="00A06371" w:rsidRDefault="00A030ED" w:rsidP="00A030ED">
      <w:pPr>
        <w:pStyle w:val="ColorfulList-Accent21"/>
        <w:rPr>
          <w:rFonts w:eastAsiaTheme="minorHAnsi" w:cs="Arial"/>
          <w:lang w:val="en-US" w:eastAsia="en-US"/>
        </w:rPr>
      </w:pPr>
      <w:r w:rsidRPr="00A06371">
        <w:rPr>
          <w:b/>
          <w:lang w:val="en-US"/>
        </w:rPr>
        <w:t>Description:</w:t>
      </w:r>
      <w:r w:rsidRPr="00A06371">
        <w:rPr>
          <w:rFonts w:asciiTheme="minorHAnsi" w:eastAsiaTheme="minorHAnsi" w:hAnsiTheme="minorHAnsi" w:cstheme="minorBidi"/>
          <w:sz w:val="22"/>
          <w:szCs w:val="22"/>
          <w:lang w:val="en-US" w:eastAsia="en-US"/>
        </w:rPr>
        <w:t xml:space="preserve"> </w:t>
      </w:r>
      <w:r w:rsidRPr="00A06371">
        <w:rPr>
          <w:rFonts w:eastAsiaTheme="minorHAnsi" w:cs="Arial"/>
          <w:lang w:val="en-US" w:eastAsia="en-US"/>
        </w:rPr>
        <w:t>A Distributed Service Bureau is based on the premise that a per-TN registry of routing references is hosted in a distributed fashion among various entities in the PSTN.  These can include:</w:t>
      </w:r>
    </w:p>
    <w:p w:rsidR="00A030ED" w:rsidRPr="00A06371" w:rsidRDefault="00A030ED" w:rsidP="00503C60">
      <w:pPr>
        <w:pStyle w:val="ColorfulList-Accent21"/>
        <w:numPr>
          <w:ilvl w:val="0"/>
          <w:numId w:val="6"/>
        </w:numPr>
        <w:rPr>
          <w:rFonts w:eastAsiaTheme="minorHAnsi" w:cs="Arial"/>
          <w:lang w:val="en-US" w:eastAsia="en-US"/>
        </w:rPr>
      </w:pPr>
      <w:r w:rsidRPr="00A06371">
        <w:rPr>
          <w:rFonts w:eastAsiaTheme="minorHAnsi" w:cs="Arial"/>
          <w:lang w:val="en-US" w:eastAsia="en-US"/>
        </w:rPr>
        <w:t>Telephony service providers/Carriers</w:t>
      </w:r>
    </w:p>
    <w:p w:rsidR="00A030ED" w:rsidRPr="00A06371" w:rsidRDefault="00A030ED" w:rsidP="00503C60">
      <w:pPr>
        <w:pStyle w:val="ColorfulList-Accent21"/>
        <w:numPr>
          <w:ilvl w:val="0"/>
          <w:numId w:val="6"/>
        </w:numPr>
        <w:rPr>
          <w:rFonts w:eastAsiaTheme="minorHAnsi" w:cs="Arial"/>
          <w:lang w:val="en-US" w:eastAsia="en-US"/>
        </w:rPr>
      </w:pPr>
      <w:r w:rsidRPr="00A06371">
        <w:rPr>
          <w:rFonts w:eastAsiaTheme="minorHAnsi" w:cs="Arial"/>
          <w:lang w:val="en-US" w:eastAsia="en-US"/>
        </w:rPr>
        <w:t>Transit providers</w:t>
      </w:r>
    </w:p>
    <w:p w:rsidR="00A030ED" w:rsidRPr="00A06371" w:rsidRDefault="00A030ED" w:rsidP="00503C60">
      <w:pPr>
        <w:pStyle w:val="ColorfulList-Accent21"/>
        <w:numPr>
          <w:ilvl w:val="0"/>
          <w:numId w:val="6"/>
        </w:numPr>
        <w:rPr>
          <w:rFonts w:eastAsiaTheme="minorHAnsi" w:cs="Arial"/>
          <w:lang w:val="en-US" w:eastAsia="en-US"/>
        </w:rPr>
      </w:pPr>
      <w:r w:rsidRPr="00A06371">
        <w:rPr>
          <w:rFonts w:eastAsiaTheme="minorHAnsi" w:cs="Arial"/>
          <w:lang w:val="en-US" w:eastAsia="en-US"/>
        </w:rPr>
        <w:t>Service Bureau providers on the behalf of the above</w:t>
      </w:r>
    </w:p>
    <w:p w:rsidR="00A030ED" w:rsidRPr="00A06371" w:rsidRDefault="00A030ED" w:rsidP="00A030ED"/>
    <w:p w:rsidR="00A030ED" w:rsidRPr="00A06371" w:rsidRDefault="00A030ED" w:rsidP="00A030ED">
      <w:pPr>
        <w:rPr>
          <w:bCs/>
        </w:rPr>
      </w:pPr>
      <w:r w:rsidRPr="00A06371">
        <w:rPr>
          <w:b/>
        </w:rPr>
        <w:t>Service Providers/Transit Providers/Service Bureau Providers</w:t>
      </w:r>
      <w:r w:rsidRPr="00A06371">
        <w:t>: Provide hosting and source code implementation of a distributed registry that can be hosted in a Service Provider or</w:t>
      </w:r>
      <w:r w:rsidRPr="00A06371">
        <w:rPr>
          <w:bCs/>
        </w:rPr>
        <w:t xml:space="preserve"> service bureau provider network.</w:t>
      </w:r>
    </w:p>
    <w:p w:rsidR="00A030ED" w:rsidRPr="00A06371" w:rsidRDefault="00A030ED" w:rsidP="00503C60">
      <w:pPr>
        <w:pStyle w:val="ListParagraph"/>
        <w:numPr>
          <w:ilvl w:val="0"/>
          <w:numId w:val="7"/>
        </w:numPr>
        <w:spacing w:before="0" w:after="200" w:line="276" w:lineRule="auto"/>
        <w:jc w:val="left"/>
      </w:pPr>
      <w:r w:rsidRPr="00A06371">
        <w:rPr>
          <w:b/>
        </w:rPr>
        <w:t>Indication of Interest</w:t>
      </w:r>
      <w:r w:rsidRPr="00A06371">
        <w:t xml:space="preserve">: AT&amp;T, CenturyLink, Comcast, </w:t>
      </w:r>
      <w:proofErr w:type="spellStart"/>
      <w:r w:rsidRPr="00A06371">
        <w:t>iconectiv</w:t>
      </w:r>
      <w:proofErr w:type="spellEnd"/>
      <w:r w:rsidR="002D5485" w:rsidRPr="00A06371">
        <w:t>,</w:t>
      </w:r>
      <w:r w:rsidR="00AA4986" w:rsidRPr="00A06371">
        <w:t xml:space="preserve"> and</w:t>
      </w:r>
      <w:r w:rsidR="002D5485" w:rsidRPr="00A06371">
        <w:t xml:space="preserve"> </w:t>
      </w:r>
      <w:proofErr w:type="spellStart"/>
      <w:r w:rsidR="002D5485" w:rsidRPr="00A06371">
        <w:t>Inteliquent</w:t>
      </w:r>
      <w:proofErr w:type="spellEnd"/>
      <w:r w:rsidR="00AA4986" w:rsidRPr="00A06371">
        <w:t>.</w:t>
      </w:r>
    </w:p>
    <w:p w:rsidR="00AA4986" w:rsidRPr="00A06371" w:rsidRDefault="00AA4986" w:rsidP="00EA2BA7"/>
    <w:p w:rsidR="00A030ED" w:rsidRPr="00A06371" w:rsidRDefault="00A030ED" w:rsidP="00A030ED">
      <w:r w:rsidRPr="00A06371">
        <w:rPr>
          <w:b/>
        </w:rPr>
        <w:t>Service Providers/Vendors</w:t>
      </w:r>
      <w:r w:rsidRPr="00A06371">
        <w:t xml:space="preserve"> - It is anticipated that Service Providers would work with Vendors to provide  IP call routing infrastructure including but not limited to  switching, local routing DBs, route servers, ENUM Servers, Ingress and Egress SBCs. SP would also provide interface to local DB (Routing Server) for receiving URI via Testbed Registry.  </w:t>
      </w:r>
    </w:p>
    <w:p w:rsidR="00A030ED" w:rsidRPr="00A06371" w:rsidRDefault="00A030ED" w:rsidP="00503C60">
      <w:pPr>
        <w:pStyle w:val="ListParagraph"/>
        <w:numPr>
          <w:ilvl w:val="0"/>
          <w:numId w:val="7"/>
        </w:numPr>
        <w:spacing w:before="0" w:after="200" w:line="276" w:lineRule="auto"/>
        <w:jc w:val="left"/>
      </w:pPr>
      <w:r w:rsidRPr="00A06371">
        <w:rPr>
          <w:b/>
        </w:rPr>
        <w:t>Indication of Interest</w:t>
      </w:r>
      <w:r w:rsidRPr="00A06371">
        <w:t>: AT&amp;T, CenturyLink, Comcast,</w:t>
      </w:r>
      <w:r w:rsidR="002710E1" w:rsidRPr="00A06371">
        <w:t xml:space="preserve"> and</w:t>
      </w:r>
      <w:r w:rsidRPr="00A06371">
        <w:t xml:space="preserve"> </w:t>
      </w:r>
      <w:proofErr w:type="spellStart"/>
      <w:r w:rsidRPr="00A06371">
        <w:t>Inteliquent</w:t>
      </w:r>
      <w:proofErr w:type="spellEnd"/>
      <w:r w:rsidR="002710E1" w:rsidRPr="00A06371">
        <w:t>.</w:t>
      </w:r>
    </w:p>
    <w:p w:rsidR="002710E1" w:rsidRPr="00A06371" w:rsidRDefault="002710E1" w:rsidP="00EA2BA7"/>
    <w:p w:rsidR="00A030ED" w:rsidRPr="00A06371" w:rsidRDefault="00A030ED" w:rsidP="002D5485">
      <w:pPr>
        <w:pStyle w:val="Heading3"/>
      </w:pPr>
      <w:bookmarkStart w:id="68" w:name="_Toc412639666"/>
      <w:r w:rsidRPr="00A06371">
        <w:t>Routing Use Case 4 – 800</w:t>
      </w:r>
      <w:bookmarkEnd w:id="68"/>
    </w:p>
    <w:p w:rsidR="00A030ED" w:rsidRPr="00A06371" w:rsidRDefault="00A030ED" w:rsidP="00A030ED">
      <w:pPr>
        <w:rPr>
          <w:b/>
          <w:bCs/>
        </w:rPr>
      </w:pPr>
      <w:r w:rsidRPr="00A06371">
        <w:rPr>
          <w:b/>
        </w:rPr>
        <w:t xml:space="preserve">Description: </w:t>
      </w:r>
      <w:r w:rsidRPr="00A06371">
        <w:rPr>
          <w:bCs/>
        </w:rPr>
        <w:t xml:space="preserve"> Demonstrate potential evolution of toll free routing leveraging the capabilities of Internet Protocols</w:t>
      </w:r>
      <w:r w:rsidR="002710E1" w:rsidRPr="00A06371">
        <w:rPr>
          <w:bCs/>
        </w:rPr>
        <w:t>.</w:t>
      </w:r>
    </w:p>
    <w:p w:rsidR="00A030ED" w:rsidRPr="00A06371" w:rsidRDefault="00520A7D" w:rsidP="00A030ED">
      <w:pPr>
        <w:rPr>
          <w:bCs/>
        </w:rPr>
      </w:pPr>
      <w:r w:rsidRPr="00A06371">
        <w:rPr>
          <w:b/>
          <w:bCs/>
        </w:rPr>
        <w:t>800 Data Base</w:t>
      </w:r>
      <w:r w:rsidR="00A030ED" w:rsidRPr="00A06371">
        <w:rPr>
          <w:b/>
          <w:bCs/>
        </w:rPr>
        <w:t xml:space="preserve"> </w:t>
      </w:r>
      <w:r w:rsidR="00A030ED" w:rsidRPr="00A06371">
        <w:rPr>
          <w:bCs/>
        </w:rPr>
        <w:t xml:space="preserve">- </w:t>
      </w:r>
      <w:r w:rsidRPr="00A06371">
        <w:t>enables the existing Toll-Free Number Administration System (SMS/800 Registry) to allow the industry to continue to leverage existing connectivity and provisioning processes while enabling Toll-Free routing in an IP environment</w:t>
      </w:r>
      <w:r w:rsidR="00A030ED" w:rsidRPr="00A06371">
        <w:rPr>
          <w:bCs/>
        </w:rPr>
        <w:t xml:space="preserve">  </w:t>
      </w:r>
    </w:p>
    <w:p w:rsidR="00A030ED" w:rsidRPr="00A06371" w:rsidRDefault="00A030ED" w:rsidP="00503C60">
      <w:pPr>
        <w:pStyle w:val="ListParagraph"/>
        <w:numPr>
          <w:ilvl w:val="0"/>
          <w:numId w:val="7"/>
        </w:numPr>
        <w:spacing w:before="0" w:after="200" w:line="276" w:lineRule="auto"/>
        <w:jc w:val="left"/>
      </w:pPr>
      <w:r w:rsidRPr="00A06371">
        <w:rPr>
          <w:b/>
        </w:rPr>
        <w:lastRenderedPageBreak/>
        <w:t>Indication of Interest</w:t>
      </w:r>
      <w:r w:rsidR="002D5485" w:rsidRPr="00A06371">
        <w:t>:</w:t>
      </w:r>
      <w:r w:rsidRPr="00A06371">
        <w:t xml:space="preserve"> </w:t>
      </w:r>
      <w:r w:rsidR="00520A7D" w:rsidRPr="00A06371">
        <w:t>SMS/800</w:t>
      </w:r>
      <w:r w:rsidR="002710E1" w:rsidRPr="00A06371">
        <w:t>.</w:t>
      </w:r>
    </w:p>
    <w:p w:rsidR="002710E1" w:rsidRPr="00A06371" w:rsidRDefault="002710E1" w:rsidP="00EA2BA7"/>
    <w:p w:rsidR="00A030ED" w:rsidRPr="00A06371" w:rsidRDefault="00A030ED" w:rsidP="00A030ED">
      <w:pPr>
        <w:rPr>
          <w:bCs/>
        </w:rPr>
      </w:pPr>
      <w:r w:rsidRPr="00A06371">
        <w:rPr>
          <w:b/>
          <w:bCs/>
        </w:rPr>
        <w:t>Service Providers/Vendors</w:t>
      </w:r>
      <w:r w:rsidRPr="00A06371">
        <w:rPr>
          <w:bCs/>
        </w:rPr>
        <w:t xml:space="preserve"> - </w:t>
      </w:r>
      <w:r w:rsidR="00520A7D" w:rsidRPr="00A06371">
        <w:t xml:space="preserve">Would administer IP Endpoint and IP network call routing data via the GUI or API to the SMS/800 Registry </w:t>
      </w:r>
      <w:r w:rsidRPr="00A06371">
        <w:t>It is anticipated that Service Providers would work with Vendors to provide IP call routing infrastructure including but not limited to  switching, local routing DBs, route servers, Ingress and Egress SBCs and Toll Free Application Servers.   SP would also provide interface to local DB (Routing Server) for receiving NS records via Registry database.</w:t>
      </w:r>
      <w:r w:rsidRPr="00A06371">
        <w:rPr>
          <w:bCs/>
        </w:rPr>
        <w:t xml:space="preserve">  </w:t>
      </w:r>
    </w:p>
    <w:p w:rsidR="00A030ED" w:rsidRPr="00A06371" w:rsidRDefault="00A030ED" w:rsidP="00503C60">
      <w:pPr>
        <w:pStyle w:val="ListParagraph"/>
        <w:numPr>
          <w:ilvl w:val="0"/>
          <w:numId w:val="7"/>
        </w:numPr>
        <w:spacing w:before="0" w:after="200" w:line="276" w:lineRule="auto"/>
        <w:jc w:val="left"/>
      </w:pPr>
      <w:r w:rsidRPr="00A06371">
        <w:rPr>
          <w:b/>
        </w:rPr>
        <w:t>Indication of Interest</w:t>
      </w:r>
      <w:r w:rsidR="002D5485" w:rsidRPr="00A06371">
        <w:t>:</w:t>
      </w:r>
      <w:r w:rsidRPr="00A06371">
        <w:t xml:space="preserve"> AT&amp;T</w:t>
      </w:r>
      <w:r w:rsidR="00EF7C37" w:rsidRPr="00A06371">
        <w:t>, SMS/800</w:t>
      </w:r>
      <w:r w:rsidR="002710E1" w:rsidRPr="00A06371">
        <w:t>.</w:t>
      </w:r>
    </w:p>
    <w:p w:rsidR="002710E1" w:rsidRPr="00A06371" w:rsidRDefault="002710E1" w:rsidP="00EA2BA7"/>
    <w:p w:rsidR="00A030ED" w:rsidRPr="00A06371" w:rsidRDefault="00A030ED" w:rsidP="002D5485">
      <w:pPr>
        <w:pStyle w:val="Heading3"/>
      </w:pPr>
      <w:bookmarkStart w:id="69" w:name="_Toc412639667"/>
      <w:r w:rsidRPr="00A06371">
        <w:t>Routing Use Case 5 – LERG</w:t>
      </w:r>
      <w:r w:rsidR="00DA61EA" w:rsidRPr="00A06371">
        <w:t>™ Routing Guide</w:t>
      </w:r>
      <w:r w:rsidRPr="00A06371">
        <w:t xml:space="preserve"> IP Enhancements</w:t>
      </w:r>
      <w:bookmarkEnd w:id="69"/>
    </w:p>
    <w:p w:rsidR="00A030ED" w:rsidRPr="00A06371" w:rsidRDefault="00A030ED" w:rsidP="00A030ED">
      <w:pPr>
        <w:rPr>
          <w:b/>
        </w:rPr>
      </w:pPr>
      <w:r w:rsidRPr="00A06371">
        <w:rPr>
          <w:b/>
        </w:rPr>
        <w:t>Description</w:t>
      </w:r>
      <w:r w:rsidRPr="00A06371">
        <w:t>: This Use Case would demonstrate proof of concept as well as the ability to enable end to end IP connectivity using aggregate level URI solution.  The URI would be associated with an OCN, LRN, NXX, etc.</w:t>
      </w:r>
    </w:p>
    <w:p w:rsidR="00A030ED" w:rsidRPr="00A06371" w:rsidRDefault="00A030ED" w:rsidP="00A030ED">
      <w:r w:rsidRPr="00A06371">
        <w:rPr>
          <w:b/>
        </w:rPr>
        <w:t xml:space="preserve">Registry </w:t>
      </w:r>
      <w:r w:rsidRPr="00A06371">
        <w:t>- Would provide LERG</w:t>
      </w:r>
      <w:r w:rsidR="00DA61EA" w:rsidRPr="00A06371">
        <w:t>™ Routing Guide</w:t>
      </w:r>
      <w:r w:rsidRPr="00A06371">
        <w:t xml:space="preserve"> files for the provisioning and distribution of URI Records.   The Registry would need to provide GUI for provisioning and files for downloading.</w:t>
      </w:r>
    </w:p>
    <w:p w:rsidR="00A030ED" w:rsidRPr="00A06371" w:rsidRDefault="00A030ED" w:rsidP="00503C60">
      <w:pPr>
        <w:pStyle w:val="ListParagraph"/>
        <w:numPr>
          <w:ilvl w:val="0"/>
          <w:numId w:val="7"/>
        </w:numPr>
        <w:spacing w:before="0" w:after="200" w:line="276" w:lineRule="auto"/>
        <w:jc w:val="left"/>
      </w:pPr>
      <w:r w:rsidRPr="00A06371">
        <w:rPr>
          <w:b/>
        </w:rPr>
        <w:t>Indication of Interest</w:t>
      </w:r>
      <w:r w:rsidR="002D5485" w:rsidRPr="00A06371">
        <w:t>:</w:t>
      </w:r>
      <w:r w:rsidRPr="00A06371">
        <w:t xml:space="preserve"> iconectiv</w:t>
      </w:r>
      <w:r w:rsidR="002710E1" w:rsidRPr="00A06371">
        <w:t>.</w:t>
      </w:r>
    </w:p>
    <w:p w:rsidR="00861916" w:rsidRPr="00A06371" w:rsidRDefault="00861916" w:rsidP="001D6BA4"/>
    <w:p w:rsidR="00A030ED" w:rsidRPr="00A06371" w:rsidRDefault="00A030ED" w:rsidP="00A030ED">
      <w:r w:rsidRPr="00A06371">
        <w:rPr>
          <w:b/>
        </w:rPr>
        <w:t>Service Providers/Vendor</w:t>
      </w:r>
      <w:r w:rsidRPr="00A06371">
        <w:t xml:space="preserve"> - It is anticipated that Service Providers would work with Vendors to provide IP call routing infrastructure including but not limited to  switching, local routing DBs, route servers, ENUM Servers, Ingress and Egress SBCs. SP would allow acceptance of LERG</w:t>
      </w:r>
      <w:r w:rsidR="00DA61EA" w:rsidRPr="00A06371">
        <w:t>™ Routing Guide</w:t>
      </w:r>
      <w:r w:rsidRPr="00A06371">
        <w:t xml:space="preserve"> files with IP routing data (URIs) to support IP routing at the block level.  </w:t>
      </w:r>
    </w:p>
    <w:p w:rsidR="00A030ED" w:rsidRPr="00A06371" w:rsidRDefault="00A030ED" w:rsidP="00503C60">
      <w:pPr>
        <w:pStyle w:val="ListParagraph"/>
        <w:numPr>
          <w:ilvl w:val="0"/>
          <w:numId w:val="7"/>
        </w:numPr>
        <w:spacing w:before="0" w:after="200" w:line="276" w:lineRule="auto"/>
        <w:jc w:val="left"/>
      </w:pPr>
      <w:r w:rsidRPr="00A06371">
        <w:rPr>
          <w:b/>
        </w:rPr>
        <w:t>Indication of Interest</w:t>
      </w:r>
      <w:r w:rsidR="002D5485" w:rsidRPr="00A06371">
        <w:t>:</w:t>
      </w:r>
      <w:r w:rsidRPr="00A06371">
        <w:t xml:space="preserve">  </w:t>
      </w:r>
      <w:proofErr w:type="spellStart"/>
      <w:r w:rsidRPr="00A06371">
        <w:t>Inteliquent</w:t>
      </w:r>
      <w:proofErr w:type="spellEnd"/>
      <w:r w:rsidR="002710E1" w:rsidRPr="00A06371">
        <w:t>.</w:t>
      </w:r>
    </w:p>
    <w:p w:rsidR="00A030ED" w:rsidRPr="00A06371" w:rsidRDefault="00A030ED" w:rsidP="00A030ED"/>
    <w:p w:rsidR="00A030ED" w:rsidRPr="00A06371" w:rsidRDefault="00A030ED" w:rsidP="002D5485">
      <w:pPr>
        <w:pStyle w:val="Heading2"/>
      </w:pPr>
      <w:bookmarkStart w:id="70" w:name="_Toc412639668"/>
      <w:r w:rsidRPr="00A06371">
        <w:t>Provider to Provider Use Cases</w:t>
      </w:r>
      <w:bookmarkEnd w:id="70"/>
    </w:p>
    <w:p w:rsidR="00A030ED" w:rsidRPr="00A06371" w:rsidRDefault="00976921" w:rsidP="002D5485">
      <w:pPr>
        <w:pStyle w:val="Heading3"/>
      </w:pPr>
      <w:bookmarkStart w:id="71" w:name="_Toc412639669"/>
      <w:r w:rsidRPr="00A06371">
        <w:t>P-</w:t>
      </w:r>
      <w:proofErr w:type="spellStart"/>
      <w:r w:rsidRPr="00A06371">
        <w:t>toP</w:t>
      </w:r>
      <w:proofErr w:type="spellEnd"/>
      <w:r w:rsidRPr="00A06371">
        <w:t xml:space="preserve"> </w:t>
      </w:r>
      <w:r w:rsidR="002D5485" w:rsidRPr="00A06371">
        <w:t>Use Case 1</w:t>
      </w:r>
      <w:r w:rsidR="00A030ED" w:rsidRPr="00A06371">
        <w:t xml:space="preserve"> - Exchange of </w:t>
      </w:r>
      <w:r w:rsidR="00225D9D" w:rsidRPr="00A06371">
        <w:t>D</w:t>
      </w:r>
      <w:r w:rsidR="00A030ED" w:rsidRPr="00A06371">
        <w:t xml:space="preserve">ata </w:t>
      </w:r>
      <w:r w:rsidR="00225D9D" w:rsidRPr="00A06371">
        <w:t>U</w:t>
      </w:r>
      <w:r w:rsidR="00A030ED" w:rsidRPr="00A06371">
        <w:t xml:space="preserve">sing </w:t>
      </w:r>
      <w:r w:rsidR="00225D9D" w:rsidRPr="00A06371">
        <w:t>I</w:t>
      </w:r>
      <w:r w:rsidR="00A030ED" w:rsidRPr="00A06371">
        <w:t xml:space="preserve">n-band </w:t>
      </w:r>
      <w:r w:rsidR="00225D9D" w:rsidRPr="00A06371">
        <w:t>M</w:t>
      </w:r>
      <w:r w:rsidR="00A030ED" w:rsidRPr="00A06371">
        <w:t>echanisms</w:t>
      </w:r>
      <w:bookmarkEnd w:id="71"/>
      <w:r w:rsidR="00A030ED" w:rsidRPr="00A06371">
        <w:t xml:space="preserve"> </w:t>
      </w:r>
    </w:p>
    <w:p w:rsidR="00A030ED" w:rsidRPr="00A06371" w:rsidRDefault="00A030ED" w:rsidP="00A030ED">
      <w:pPr>
        <w:pStyle w:val="ColorfulList-Accent21"/>
        <w:rPr>
          <w:rFonts w:eastAsiaTheme="minorHAnsi" w:cs="Arial"/>
          <w:lang w:val="en-US" w:eastAsia="en-US"/>
        </w:rPr>
      </w:pPr>
      <w:r w:rsidRPr="00A06371">
        <w:rPr>
          <w:b/>
          <w:lang w:val="en-US"/>
        </w:rPr>
        <w:t xml:space="preserve">Description:  </w:t>
      </w:r>
      <w:r w:rsidRPr="00A06371">
        <w:rPr>
          <w:rFonts w:eastAsiaTheme="minorHAnsi" w:cs="Arial"/>
          <w:lang w:val="en-US" w:eastAsia="en-US"/>
        </w:rPr>
        <w:t>Provide test setup and source code implementation that would support provisioning, exchange, and querying of a range of metadata, including an RFC4474bis based data verification service.  Common framework should support signed data including:</w:t>
      </w:r>
    </w:p>
    <w:p w:rsidR="00A030ED" w:rsidRPr="00A06371" w:rsidRDefault="00A030ED" w:rsidP="009611DA">
      <w:pPr>
        <w:pStyle w:val="ListParagraph"/>
        <w:numPr>
          <w:ilvl w:val="0"/>
          <w:numId w:val="14"/>
        </w:numPr>
        <w:rPr>
          <w:rFonts w:eastAsiaTheme="minorHAnsi"/>
        </w:rPr>
      </w:pPr>
      <w:r w:rsidRPr="00A06371">
        <w:rPr>
          <w:rFonts w:eastAsiaTheme="minorHAnsi"/>
        </w:rPr>
        <w:t>Caller-id</w:t>
      </w:r>
      <w:r w:rsidR="002710E1" w:rsidRPr="00A06371">
        <w:rPr>
          <w:rFonts w:eastAsiaTheme="minorHAnsi"/>
        </w:rPr>
        <w:t>.</w:t>
      </w:r>
    </w:p>
    <w:p w:rsidR="00A030ED" w:rsidRPr="00A06371" w:rsidRDefault="00A030ED" w:rsidP="009611DA">
      <w:pPr>
        <w:pStyle w:val="ListParagraph"/>
        <w:numPr>
          <w:ilvl w:val="0"/>
          <w:numId w:val="14"/>
        </w:numPr>
        <w:rPr>
          <w:rFonts w:eastAsiaTheme="minorHAnsi"/>
        </w:rPr>
      </w:pPr>
      <w:r w:rsidRPr="00A06371">
        <w:rPr>
          <w:rFonts w:eastAsiaTheme="minorHAnsi"/>
        </w:rPr>
        <w:t>CNAM</w:t>
      </w:r>
      <w:r w:rsidR="002710E1" w:rsidRPr="00A06371">
        <w:rPr>
          <w:rFonts w:eastAsiaTheme="minorHAnsi"/>
        </w:rPr>
        <w:t>.</w:t>
      </w:r>
    </w:p>
    <w:p w:rsidR="00A030ED" w:rsidRPr="00A06371" w:rsidRDefault="00A030ED" w:rsidP="009611DA">
      <w:pPr>
        <w:pStyle w:val="ListParagraph"/>
        <w:numPr>
          <w:ilvl w:val="0"/>
          <w:numId w:val="14"/>
        </w:numPr>
        <w:rPr>
          <w:rFonts w:eastAsiaTheme="minorHAnsi"/>
        </w:rPr>
      </w:pPr>
      <w:r w:rsidRPr="00A06371">
        <w:rPr>
          <w:rFonts w:eastAsiaTheme="minorHAnsi"/>
        </w:rPr>
        <w:t>Advanced CNAM and subscriber metadata</w:t>
      </w:r>
      <w:r w:rsidR="002710E1" w:rsidRPr="00A06371">
        <w:rPr>
          <w:rFonts w:eastAsiaTheme="minorHAnsi"/>
        </w:rPr>
        <w:t>.</w:t>
      </w:r>
    </w:p>
    <w:p w:rsidR="00A030ED" w:rsidRPr="00A06371" w:rsidRDefault="00A030ED" w:rsidP="00A030ED">
      <w:pPr>
        <w:spacing w:after="0"/>
        <w:rPr>
          <w:b/>
          <w:lang w:eastAsia="x-none"/>
        </w:rPr>
      </w:pPr>
    </w:p>
    <w:p w:rsidR="00A030ED" w:rsidRPr="00A06371" w:rsidRDefault="00A030ED" w:rsidP="00A030ED">
      <w:pPr>
        <w:spacing w:after="0"/>
        <w:rPr>
          <w:rFonts w:cs="Arial"/>
        </w:rPr>
      </w:pPr>
      <w:r w:rsidRPr="00A06371">
        <w:rPr>
          <w:b/>
          <w:lang w:eastAsia="x-none"/>
        </w:rPr>
        <w:t xml:space="preserve">Distributed Service </w:t>
      </w:r>
      <w:proofErr w:type="gramStart"/>
      <w:r w:rsidRPr="00A06371">
        <w:rPr>
          <w:b/>
          <w:lang w:eastAsia="x-none"/>
        </w:rPr>
        <w:t>Bureaus</w:t>
      </w:r>
      <w:r w:rsidRPr="00A06371">
        <w:rPr>
          <w:b/>
        </w:rPr>
        <w:t xml:space="preserve"> :</w:t>
      </w:r>
      <w:proofErr w:type="gramEnd"/>
      <w:r w:rsidRPr="00A06371">
        <w:rPr>
          <w:b/>
        </w:rPr>
        <w:t xml:space="preserve">  </w:t>
      </w:r>
      <w:r w:rsidRPr="00A06371">
        <w:rPr>
          <w:rFonts w:cs="Arial"/>
        </w:rPr>
        <w:t>Certificate provisioning and distribution via Distributed Service Bureau.  Certificates are provisioned on a per-TN basis by the service provider of record, or by a third party authorized by the service provider of record, and hosted in a distributed fashion among various entities in the PSTN, for validation by terminating party.</w:t>
      </w:r>
    </w:p>
    <w:p w:rsidR="00A030ED" w:rsidRPr="00A06371" w:rsidRDefault="00A030ED" w:rsidP="00A030ED">
      <w:pPr>
        <w:pStyle w:val="ColorfulList-Accent21"/>
        <w:ind w:left="360"/>
        <w:jc w:val="left"/>
        <w:rPr>
          <w:szCs w:val="24"/>
          <w:lang w:val="en-US"/>
        </w:rPr>
      </w:pPr>
    </w:p>
    <w:p w:rsidR="00A030ED" w:rsidRPr="00A06371" w:rsidRDefault="00A030ED" w:rsidP="00503C60">
      <w:pPr>
        <w:pStyle w:val="ListParagraph"/>
        <w:numPr>
          <w:ilvl w:val="0"/>
          <w:numId w:val="7"/>
        </w:numPr>
        <w:spacing w:before="0" w:after="200" w:line="276" w:lineRule="auto"/>
        <w:jc w:val="left"/>
      </w:pPr>
      <w:r w:rsidRPr="00A06371">
        <w:rPr>
          <w:b/>
        </w:rPr>
        <w:t>Indication of Interest</w:t>
      </w:r>
      <w:r w:rsidRPr="00A06371">
        <w:t xml:space="preserve">:  Comcast, </w:t>
      </w:r>
      <w:proofErr w:type="spellStart"/>
      <w:r w:rsidRPr="00A06371">
        <w:t>iconectiv</w:t>
      </w:r>
      <w:proofErr w:type="spellEnd"/>
      <w:r w:rsidRPr="00A06371">
        <w:t>,</w:t>
      </w:r>
      <w:r w:rsidR="002710E1" w:rsidRPr="00A06371">
        <w:t xml:space="preserve"> and</w:t>
      </w:r>
      <w:r w:rsidRPr="00A06371">
        <w:t xml:space="preserve"> </w:t>
      </w:r>
      <w:proofErr w:type="spellStart"/>
      <w:r w:rsidRPr="00A06371">
        <w:t>InCharge</w:t>
      </w:r>
      <w:proofErr w:type="spellEnd"/>
      <w:r w:rsidRPr="00A06371">
        <w:t xml:space="preserve"> Systems</w:t>
      </w:r>
      <w:r w:rsidR="002710E1" w:rsidRPr="00A06371">
        <w:t>.</w:t>
      </w:r>
    </w:p>
    <w:p w:rsidR="002710E1" w:rsidRPr="00A06371" w:rsidRDefault="002710E1" w:rsidP="00EA2BA7"/>
    <w:p w:rsidR="00A030ED" w:rsidRPr="00A06371" w:rsidRDefault="00A030ED" w:rsidP="00A030ED">
      <w:pPr>
        <w:pStyle w:val="ColorfulList-Accent21"/>
        <w:jc w:val="left"/>
        <w:rPr>
          <w:rFonts w:eastAsiaTheme="minorHAnsi" w:cs="Arial"/>
          <w:lang w:val="en-US" w:eastAsia="en-US"/>
        </w:rPr>
      </w:pPr>
      <w:r w:rsidRPr="00A06371">
        <w:rPr>
          <w:b/>
          <w:lang w:val="en-US"/>
        </w:rPr>
        <w:t>Service Providers/Vendors</w:t>
      </w:r>
      <w:r w:rsidRPr="00A06371">
        <w:rPr>
          <w:lang w:val="en-US"/>
        </w:rPr>
        <w:t xml:space="preserve"> - </w:t>
      </w:r>
      <w:r w:rsidRPr="00A06371">
        <w:rPr>
          <w:rFonts w:eastAsiaTheme="minorHAnsi" w:cs="Arial"/>
          <w:lang w:val="en-US" w:eastAsia="en-US"/>
        </w:rPr>
        <w:t>Service provider manages corresponding private key internally.</w:t>
      </w:r>
    </w:p>
    <w:p w:rsidR="00A030ED" w:rsidRPr="00A06371" w:rsidRDefault="00A030ED" w:rsidP="00A030ED">
      <w:pPr>
        <w:pStyle w:val="ColorfulList-Accent21"/>
        <w:jc w:val="left"/>
        <w:rPr>
          <w:rFonts w:eastAsiaTheme="minorHAnsi" w:cs="Arial"/>
          <w:lang w:val="en-US" w:eastAsia="en-US"/>
        </w:rPr>
      </w:pPr>
      <w:r w:rsidRPr="00A06371">
        <w:rPr>
          <w:rFonts w:eastAsiaTheme="minorHAnsi" w:cs="Arial"/>
          <w:lang w:val="en-US" w:eastAsia="en-US"/>
        </w:rPr>
        <w:t>The assumption is that each provider has their own secure mechanism for validating their customer is who they say they are, consistent with 4474bis.  It is anticipated that Service Providers would work with Vendors to provide IP call routing infrastructure including but not limited to  switching, local routing DBs, route servers, ENUM Servers, Ingress and Egress SBCs.</w:t>
      </w:r>
      <w:r w:rsidRPr="00A06371">
        <w:rPr>
          <w:rFonts w:cs="Arial"/>
          <w:lang w:val="en-US"/>
        </w:rPr>
        <w:t xml:space="preserve">   </w:t>
      </w:r>
    </w:p>
    <w:p w:rsidR="00A030ED" w:rsidRPr="00A06371" w:rsidRDefault="00A030ED" w:rsidP="00A030ED">
      <w:pPr>
        <w:pStyle w:val="ColorfulList-Accent21"/>
        <w:ind w:left="360"/>
        <w:jc w:val="left"/>
        <w:rPr>
          <w:szCs w:val="24"/>
          <w:lang w:val="en-US"/>
        </w:rPr>
      </w:pPr>
    </w:p>
    <w:p w:rsidR="002710E1" w:rsidRPr="00A06371" w:rsidRDefault="00A030ED" w:rsidP="00503C60">
      <w:pPr>
        <w:pStyle w:val="ListParagraph"/>
        <w:numPr>
          <w:ilvl w:val="0"/>
          <w:numId w:val="7"/>
        </w:numPr>
        <w:spacing w:before="0" w:after="200" w:line="276" w:lineRule="auto"/>
        <w:jc w:val="left"/>
      </w:pPr>
      <w:r w:rsidRPr="00A06371">
        <w:rPr>
          <w:b/>
        </w:rPr>
        <w:t>Indication of Interest</w:t>
      </w:r>
      <w:r w:rsidRPr="00A06371">
        <w:t>:  AT&amp;T, CenturyLink</w:t>
      </w:r>
      <w:proofErr w:type="gramStart"/>
      <w:r w:rsidRPr="00A06371">
        <w:t xml:space="preserve">, </w:t>
      </w:r>
      <w:r w:rsidR="002710E1" w:rsidRPr="00A06371">
        <w:t xml:space="preserve"> and</w:t>
      </w:r>
      <w:proofErr w:type="gramEnd"/>
      <w:r w:rsidR="002710E1" w:rsidRPr="00A06371">
        <w:t xml:space="preserve"> </w:t>
      </w:r>
      <w:r w:rsidRPr="00A06371">
        <w:t>Comcast</w:t>
      </w:r>
      <w:r w:rsidR="002710E1" w:rsidRPr="00A06371">
        <w:t>.</w:t>
      </w:r>
    </w:p>
    <w:p w:rsidR="00A030ED" w:rsidRPr="00A06371" w:rsidRDefault="00A030ED" w:rsidP="00EA2BA7">
      <w:r w:rsidRPr="00A06371">
        <w:t xml:space="preserve"> </w:t>
      </w:r>
    </w:p>
    <w:p w:rsidR="00A030ED" w:rsidRPr="00A06371" w:rsidRDefault="00976921" w:rsidP="002D5485">
      <w:pPr>
        <w:pStyle w:val="Heading3"/>
      </w:pPr>
      <w:bookmarkStart w:id="72" w:name="_Toc412639670"/>
      <w:r w:rsidRPr="00A06371">
        <w:t>P-</w:t>
      </w:r>
      <w:proofErr w:type="spellStart"/>
      <w:r w:rsidRPr="00A06371">
        <w:t>toP</w:t>
      </w:r>
      <w:proofErr w:type="spellEnd"/>
      <w:r w:rsidRPr="00A06371">
        <w:t xml:space="preserve"> </w:t>
      </w:r>
      <w:r w:rsidR="002D5485" w:rsidRPr="00A06371">
        <w:t>Use Case 2</w:t>
      </w:r>
      <w:r w:rsidR="00A030ED" w:rsidRPr="00A06371">
        <w:t xml:space="preserve"> - Data Verification – Anti-Spoofing</w:t>
      </w:r>
      <w:bookmarkEnd w:id="72"/>
    </w:p>
    <w:p w:rsidR="00A030ED" w:rsidRPr="00A06371" w:rsidRDefault="00A030ED" w:rsidP="00A030ED">
      <w:pPr>
        <w:pStyle w:val="ColorfulList-Accent21"/>
        <w:jc w:val="left"/>
        <w:rPr>
          <w:rFonts w:asciiTheme="minorHAnsi" w:hAnsiTheme="minorHAnsi"/>
          <w:b/>
          <w:sz w:val="22"/>
          <w:szCs w:val="22"/>
          <w:lang w:val="en-US"/>
        </w:rPr>
      </w:pPr>
      <w:r w:rsidRPr="00A06371">
        <w:rPr>
          <w:b/>
          <w:lang w:val="en-US"/>
        </w:rPr>
        <w:t xml:space="preserve">Description:  </w:t>
      </w:r>
      <w:r w:rsidRPr="00A06371">
        <w:rPr>
          <w:rFonts w:cs="Arial"/>
          <w:lang w:val="en-US"/>
        </w:rPr>
        <w:t>Provide test setup and source code implementation of an RFC4474bis based data verification service.  Although the steps in this use case can be used for anti-spoofing mechanisms, the tests also explicitly include validation of other data such as caller-id, CNAM, advanced CNAM, and other subscriber metadata.</w:t>
      </w:r>
      <w:r w:rsidRPr="00A06371">
        <w:rPr>
          <w:rFonts w:asciiTheme="minorHAnsi" w:hAnsiTheme="minorHAnsi"/>
          <w:sz w:val="22"/>
          <w:szCs w:val="22"/>
          <w:lang w:val="en-US"/>
        </w:rPr>
        <w:t xml:space="preserve"> </w:t>
      </w:r>
    </w:p>
    <w:p w:rsidR="00A030ED" w:rsidRPr="00A06371" w:rsidRDefault="00A030ED" w:rsidP="00A030ED">
      <w:pPr>
        <w:spacing w:after="0"/>
        <w:rPr>
          <w:rFonts w:cs="Arial"/>
        </w:rPr>
      </w:pPr>
      <w:r w:rsidRPr="00A06371">
        <w:rPr>
          <w:b/>
          <w:lang w:eastAsia="x-none"/>
        </w:rPr>
        <w:t>Distributed Service Bureaus</w:t>
      </w:r>
      <w:r w:rsidRPr="00A06371">
        <w:rPr>
          <w:b/>
        </w:rPr>
        <w:t xml:space="preserve">:  </w:t>
      </w:r>
      <w:r w:rsidRPr="00A06371">
        <w:rPr>
          <w:rFonts w:cs="Arial"/>
        </w:rPr>
        <w:t>Certificate provisioning and distribution via Distributed Service Bureau.  Certificates are provisioned on a per-TN basis by the service provider of record and hosted in a distributed fashion among various entities in the PSTN, for validation by terminating party.</w:t>
      </w:r>
    </w:p>
    <w:p w:rsidR="00A030ED" w:rsidRPr="00A06371" w:rsidRDefault="00A030ED" w:rsidP="00A030ED">
      <w:pPr>
        <w:pStyle w:val="ColorfulList-Accent21"/>
        <w:ind w:left="360"/>
        <w:jc w:val="left"/>
        <w:rPr>
          <w:szCs w:val="24"/>
          <w:lang w:val="en-US"/>
        </w:rPr>
      </w:pPr>
    </w:p>
    <w:p w:rsidR="00A030ED" w:rsidRPr="00A06371" w:rsidRDefault="00A030ED" w:rsidP="00503C60">
      <w:pPr>
        <w:pStyle w:val="ListParagraph"/>
        <w:numPr>
          <w:ilvl w:val="0"/>
          <w:numId w:val="7"/>
        </w:numPr>
        <w:spacing w:before="0" w:after="200" w:line="276" w:lineRule="auto"/>
        <w:jc w:val="left"/>
      </w:pPr>
      <w:r w:rsidRPr="00A06371">
        <w:rPr>
          <w:b/>
        </w:rPr>
        <w:t>Indication of Interest</w:t>
      </w:r>
      <w:r w:rsidRPr="00A06371">
        <w:t xml:space="preserve">:  Comcast, </w:t>
      </w:r>
      <w:proofErr w:type="spellStart"/>
      <w:r w:rsidRPr="00A06371">
        <w:t>iconectiv</w:t>
      </w:r>
      <w:proofErr w:type="spellEnd"/>
      <w:r w:rsidRPr="00A06371">
        <w:t>,</w:t>
      </w:r>
      <w:r w:rsidR="002710E1" w:rsidRPr="00A06371">
        <w:t xml:space="preserve"> and</w:t>
      </w:r>
      <w:r w:rsidRPr="00A06371">
        <w:t xml:space="preserve"> </w:t>
      </w:r>
      <w:proofErr w:type="spellStart"/>
      <w:r w:rsidRPr="00A06371">
        <w:t>InCharge</w:t>
      </w:r>
      <w:proofErr w:type="spellEnd"/>
      <w:r w:rsidRPr="00A06371">
        <w:t xml:space="preserve"> Systems</w:t>
      </w:r>
      <w:r w:rsidR="002710E1" w:rsidRPr="00A06371">
        <w:t>.</w:t>
      </w:r>
    </w:p>
    <w:p w:rsidR="002710E1" w:rsidRPr="00A06371" w:rsidRDefault="002710E1" w:rsidP="00EA2BA7"/>
    <w:p w:rsidR="00A030ED" w:rsidRPr="00A06371" w:rsidRDefault="00A030ED" w:rsidP="00A030ED">
      <w:pPr>
        <w:pStyle w:val="ColorfulList-Accent21"/>
        <w:jc w:val="left"/>
        <w:rPr>
          <w:rFonts w:eastAsiaTheme="minorHAnsi" w:cs="Arial"/>
          <w:lang w:val="en-US" w:eastAsia="en-US"/>
        </w:rPr>
      </w:pPr>
      <w:r w:rsidRPr="00A06371">
        <w:rPr>
          <w:b/>
          <w:lang w:val="en-US"/>
        </w:rPr>
        <w:t>Service Providers/Vendors</w:t>
      </w:r>
      <w:r w:rsidRPr="00A06371">
        <w:rPr>
          <w:lang w:val="en-US"/>
        </w:rPr>
        <w:t xml:space="preserve"> - </w:t>
      </w:r>
      <w:r w:rsidRPr="00A06371">
        <w:rPr>
          <w:rFonts w:eastAsiaTheme="minorHAnsi" w:cs="Arial"/>
          <w:lang w:val="en-US" w:eastAsia="en-US"/>
        </w:rPr>
        <w:t>Service provider manages corresponding private key internally.</w:t>
      </w:r>
    </w:p>
    <w:p w:rsidR="00A030ED" w:rsidRPr="00A06371" w:rsidRDefault="00A030ED" w:rsidP="00A030ED">
      <w:pPr>
        <w:pStyle w:val="ColorfulList-Accent21"/>
        <w:jc w:val="left"/>
        <w:rPr>
          <w:rFonts w:eastAsiaTheme="minorHAnsi" w:cs="Arial"/>
          <w:lang w:val="en-US" w:eastAsia="en-US"/>
        </w:rPr>
      </w:pPr>
      <w:r w:rsidRPr="00A06371">
        <w:rPr>
          <w:rFonts w:eastAsiaTheme="minorHAnsi" w:cs="Arial"/>
          <w:lang w:val="en-US" w:eastAsia="en-US"/>
        </w:rPr>
        <w:t>The assumption is that each provider has their own secure mechanism for validating their customer is who they say they are, consistent with 4474bis.  It is anticipated that Service Providers would work with Vendors to provide IP call routing infrastructure including but not limited to  switching, local routing DBs, route servers, ENUM Servers, Ingress and Egress SBCs.</w:t>
      </w:r>
      <w:r w:rsidRPr="00A06371">
        <w:rPr>
          <w:rFonts w:cs="Arial"/>
          <w:lang w:val="en-US"/>
        </w:rPr>
        <w:t xml:space="preserve">   </w:t>
      </w:r>
    </w:p>
    <w:p w:rsidR="00A030ED" w:rsidRPr="00A06371" w:rsidRDefault="00A030ED" w:rsidP="00A030ED">
      <w:pPr>
        <w:ind w:left="360"/>
        <w:rPr>
          <w:rFonts w:cs="Arial"/>
        </w:rPr>
      </w:pPr>
    </w:p>
    <w:p w:rsidR="00A030ED" w:rsidRPr="00A06371" w:rsidRDefault="00A030ED" w:rsidP="00503C60">
      <w:pPr>
        <w:pStyle w:val="ListParagraph"/>
        <w:numPr>
          <w:ilvl w:val="0"/>
          <w:numId w:val="7"/>
        </w:numPr>
        <w:spacing w:before="0" w:after="200" w:line="276" w:lineRule="auto"/>
        <w:jc w:val="left"/>
      </w:pPr>
      <w:r w:rsidRPr="00A06371">
        <w:rPr>
          <w:b/>
        </w:rPr>
        <w:t>Indication of Interest</w:t>
      </w:r>
      <w:r w:rsidRPr="00A06371">
        <w:t>:  AT&amp;T, CenturyLink</w:t>
      </w:r>
      <w:proofErr w:type="gramStart"/>
      <w:r w:rsidRPr="00A06371">
        <w:t xml:space="preserve">, </w:t>
      </w:r>
      <w:r w:rsidR="002710E1" w:rsidRPr="00A06371">
        <w:t xml:space="preserve"> and</w:t>
      </w:r>
      <w:proofErr w:type="gramEnd"/>
      <w:r w:rsidR="002710E1" w:rsidRPr="00A06371">
        <w:t xml:space="preserve"> </w:t>
      </w:r>
      <w:r w:rsidRPr="00A06371">
        <w:t>Comcast</w:t>
      </w:r>
      <w:r w:rsidR="002710E1" w:rsidRPr="00A06371">
        <w:t>.</w:t>
      </w:r>
    </w:p>
    <w:p w:rsidR="002710E1" w:rsidRPr="00A06371" w:rsidRDefault="002710E1" w:rsidP="00EA2BA7"/>
    <w:p w:rsidR="00A030ED" w:rsidRPr="00A06371" w:rsidRDefault="00976921" w:rsidP="002D5485">
      <w:pPr>
        <w:pStyle w:val="Heading3"/>
      </w:pPr>
      <w:bookmarkStart w:id="73" w:name="_Toc412639671"/>
      <w:r w:rsidRPr="00A06371">
        <w:t>P-</w:t>
      </w:r>
      <w:proofErr w:type="spellStart"/>
      <w:r w:rsidRPr="00A06371">
        <w:t>toP</w:t>
      </w:r>
      <w:proofErr w:type="spellEnd"/>
      <w:r w:rsidRPr="00A06371">
        <w:t xml:space="preserve"> </w:t>
      </w:r>
      <w:r w:rsidR="002D5485" w:rsidRPr="00A06371">
        <w:t>Use Case 3</w:t>
      </w:r>
      <w:r w:rsidR="00A030ED" w:rsidRPr="00A06371">
        <w:t xml:space="preserve"> - Use of TN </w:t>
      </w:r>
      <w:r w:rsidR="002710E1" w:rsidRPr="00A06371">
        <w:t>C</w:t>
      </w:r>
      <w:r w:rsidR="00A030ED" w:rsidRPr="00A06371">
        <w:t>ertificates – Anti-Spoofing</w:t>
      </w:r>
      <w:bookmarkEnd w:id="73"/>
    </w:p>
    <w:p w:rsidR="00A030ED" w:rsidRPr="00A06371" w:rsidRDefault="00A030ED" w:rsidP="00A030ED">
      <w:pPr>
        <w:spacing w:after="0"/>
      </w:pPr>
      <w:r w:rsidRPr="00A06371">
        <w:rPr>
          <w:b/>
        </w:rPr>
        <w:t xml:space="preserve">Description:  </w:t>
      </w:r>
      <w:r w:rsidRPr="00A06371">
        <w:rPr>
          <w:rFonts w:cs="Arial"/>
          <w:bCs/>
        </w:rPr>
        <w:t xml:space="preserve">This use case would demonstrate the use of Telephone Number (TN) certificates to verify a SIP caller’s use of a telephone number identity following the steps mentioned in RFC 4474 (also noting draft-ietf-stir-rfc4474bis) and would demonstrate the functions of a Telephone Number Certificate Authority (TN-CA) during verification.  </w:t>
      </w:r>
    </w:p>
    <w:p w:rsidR="00A030ED" w:rsidRPr="00A06371" w:rsidRDefault="00A030ED" w:rsidP="00A030ED">
      <w:pPr>
        <w:spacing w:after="0"/>
        <w:rPr>
          <w:rFonts w:cs="Arial"/>
          <w:bCs/>
        </w:rPr>
      </w:pPr>
      <w:r w:rsidRPr="00A06371">
        <w:rPr>
          <w:b/>
        </w:rPr>
        <w:t>TN CA</w:t>
      </w:r>
      <w:r w:rsidR="002710E1" w:rsidRPr="00A06371">
        <w:t xml:space="preserve">: </w:t>
      </w:r>
      <w:r w:rsidRPr="00A06371">
        <w:t>P</w:t>
      </w:r>
      <w:r w:rsidRPr="00A06371">
        <w:rPr>
          <w:rFonts w:cs="Arial"/>
          <w:bCs/>
        </w:rPr>
        <w:t xml:space="preserve">ublish TN certificates, provide the certificates for the certificate chain, and support CRLs and OCSP for checking the status of the TN Cert.  </w:t>
      </w:r>
    </w:p>
    <w:p w:rsidR="00A030ED" w:rsidRPr="00A06371" w:rsidRDefault="00A030ED" w:rsidP="00503C60">
      <w:pPr>
        <w:pStyle w:val="ListParagraph"/>
        <w:numPr>
          <w:ilvl w:val="0"/>
          <w:numId w:val="7"/>
        </w:numPr>
        <w:spacing w:before="0" w:after="200" w:line="276" w:lineRule="auto"/>
        <w:jc w:val="left"/>
      </w:pPr>
      <w:r w:rsidRPr="00A06371">
        <w:rPr>
          <w:b/>
        </w:rPr>
        <w:t>Indication of Interest</w:t>
      </w:r>
      <w:r w:rsidRPr="00A06371">
        <w:t xml:space="preserve">:  </w:t>
      </w:r>
      <w:proofErr w:type="spellStart"/>
      <w:r w:rsidRPr="00A06371">
        <w:t>iconecti</w:t>
      </w:r>
      <w:r w:rsidR="002710E1" w:rsidRPr="00A06371">
        <w:t>v</w:t>
      </w:r>
      <w:proofErr w:type="spellEnd"/>
      <w:r w:rsidR="002710E1" w:rsidRPr="00A06371">
        <w:t xml:space="preserve"> and</w:t>
      </w:r>
      <w:r w:rsidRPr="00A06371">
        <w:t xml:space="preserve"> </w:t>
      </w:r>
      <w:proofErr w:type="spellStart"/>
      <w:r w:rsidRPr="00A06371">
        <w:t>InCharge</w:t>
      </w:r>
      <w:proofErr w:type="spellEnd"/>
      <w:r w:rsidRPr="00A06371">
        <w:t xml:space="preserve"> Systems</w:t>
      </w:r>
      <w:r w:rsidR="002710E1" w:rsidRPr="00A06371">
        <w:t>.</w:t>
      </w:r>
    </w:p>
    <w:p w:rsidR="002710E1" w:rsidRPr="00A06371" w:rsidRDefault="002710E1" w:rsidP="00EA2BA7"/>
    <w:p w:rsidR="00A030ED" w:rsidRPr="00A06371" w:rsidRDefault="00A030ED" w:rsidP="00A030ED">
      <w:pPr>
        <w:spacing w:after="0"/>
        <w:rPr>
          <w:rFonts w:cs="Arial"/>
          <w:bCs/>
        </w:rPr>
      </w:pPr>
      <w:r w:rsidRPr="00A06371">
        <w:rPr>
          <w:b/>
        </w:rPr>
        <w:t>Verifie</w:t>
      </w:r>
      <w:r w:rsidR="002710E1" w:rsidRPr="00A06371">
        <w:t>r:</w:t>
      </w:r>
      <w:r w:rsidRPr="00A06371">
        <w:t xml:space="preserve"> B</w:t>
      </w:r>
      <w:r w:rsidRPr="00A06371">
        <w:rPr>
          <w:rFonts w:cs="Arial"/>
          <w:bCs/>
        </w:rPr>
        <w:t>e able to fetch a certificate from the TN-CA, validate the certificate, and then use it to verify the INVITE for a SIP call using a TN identity.</w:t>
      </w:r>
    </w:p>
    <w:p w:rsidR="00A030ED" w:rsidRPr="00A06371" w:rsidRDefault="00A030ED" w:rsidP="00503C60">
      <w:pPr>
        <w:pStyle w:val="ListParagraph"/>
        <w:numPr>
          <w:ilvl w:val="0"/>
          <w:numId w:val="7"/>
        </w:numPr>
        <w:spacing w:before="0" w:after="200" w:line="276" w:lineRule="auto"/>
        <w:jc w:val="left"/>
      </w:pPr>
      <w:r w:rsidRPr="00A06371">
        <w:rPr>
          <w:b/>
        </w:rPr>
        <w:t>Indication of Interest</w:t>
      </w:r>
      <w:r w:rsidRPr="00A06371">
        <w:t>:  AT&amp;T</w:t>
      </w:r>
      <w:r w:rsidR="002710E1" w:rsidRPr="00A06371">
        <w:t xml:space="preserve"> and </w:t>
      </w:r>
      <w:r w:rsidRPr="00A06371">
        <w:t>CenturyLink</w:t>
      </w:r>
      <w:r w:rsidR="002710E1" w:rsidRPr="00A06371">
        <w:t>.</w:t>
      </w:r>
    </w:p>
    <w:p w:rsidR="002710E1" w:rsidRPr="00A06371" w:rsidRDefault="002710E1" w:rsidP="00EA2BA7"/>
    <w:p w:rsidR="00A030ED" w:rsidRPr="00A06371" w:rsidRDefault="00976921" w:rsidP="002D5485">
      <w:pPr>
        <w:pStyle w:val="Heading3"/>
      </w:pPr>
      <w:bookmarkStart w:id="74" w:name="_Toc412639672"/>
      <w:proofErr w:type="spellStart"/>
      <w:r w:rsidRPr="00A06371">
        <w:t>PtoP</w:t>
      </w:r>
      <w:proofErr w:type="spellEnd"/>
      <w:r w:rsidRPr="00A06371">
        <w:t xml:space="preserve"> </w:t>
      </w:r>
      <w:r w:rsidR="002D5485" w:rsidRPr="00A06371">
        <w:t>Use Case 4</w:t>
      </w:r>
      <w:r w:rsidR="00A030ED" w:rsidRPr="00A06371">
        <w:t xml:space="preserve"> - Alternative Approach for Acquiring TN Certificates – Anti Spoofing</w:t>
      </w:r>
      <w:bookmarkEnd w:id="74"/>
    </w:p>
    <w:p w:rsidR="00A030ED" w:rsidRPr="00A06371" w:rsidRDefault="00A030ED" w:rsidP="00A030ED">
      <w:pPr>
        <w:spacing w:after="0"/>
        <w:rPr>
          <w:rFonts w:cs="Arial"/>
          <w:bCs/>
        </w:rPr>
      </w:pPr>
      <w:r w:rsidRPr="00A06371">
        <w:rPr>
          <w:b/>
        </w:rPr>
        <w:t xml:space="preserve">Description:  </w:t>
      </w:r>
      <w:r w:rsidRPr="00A06371">
        <w:rPr>
          <w:rFonts w:cs="Arial"/>
          <w:bCs/>
        </w:rPr>
        <w:t>Demonstrate an alternative approach for acquiring Telephone Number (TN) certificates to verify a SIP caller’s use of a telephone number identity.  In this use case, a Reference Plane would contain URIs for TN certs.</w:t>
      </w:r>
    </w:p>
    <w:p w:rsidR="00A030ED" w:rsidRPr="00A06371" w:rsidRDefault="00A030ED" w:rsidP="00A030ED">
      <w:pPr>
        <w:spacing w:after="0"/>
        <w:rPr>
          <w:rFonts w:cs="Arial"/>
          <w:bCs/>
        </w:rPr>
      </w:pPr>
      <w:r w:rsidRPr="00A06371">
        <w:rPr>
          <w:b/>
        </w:rPr>
        <w:t>TN CAs</w:t>
      </w:r>
      <w:r w:rsidR="00892F45" w:rsidRPr="00A06371">
        <w:rPr>
          <w:b/>
        </w:rPr>
        <w:t xml:space="preserve">: </w:t>
      </w:r>
      <w:r w:rsidRPr="00A06371">
        <w:rPr>
          <w:rFonts w:cs="Arial"/>
          <w:bCs/>
        </w:rPr>
        <w:t>TN Reference Plane would be a database of URIs indexed by TNs, where the stored URI for a TN points to the TN cert for that number, and where the TN cert is held by a TN-CA.  In the basic case, there could be multiple TN-CAs, but each TN has only one cert (hosted by one TN-CA)</w:t>
      </w:r>
      <w:r w:rsidR="00892F45" w:rsidRPr="00A06371">
        <w:rPr>
          <w:rFonts w:cs="Arial"/>
          <w:bCs/>
        </w:rPr>
        <w:t>.</w:t>
      </w:r>
    </w:p>
    <w:p w:rsidR="00A030ED" w:rsidRPr="00A06371" w:rsidRDefault="00A030ED" w:rsidP="00503C60">
      <w:pPr>
        <w:pStyle w:val="ListParagraph"/>
        <w:numPr>
          <w:ilvl w:val="0"/>
          <w:numId w:val="7"/>
        </w:numPr>
        <w:spacing w:before="0" w:after="200" w:line="276" w:lineRule="auto"/>
        <w:jc w:val="left"/>
      </w:pPr>
      <w:r w:rsidRPr="00A06371">
        <w:rPr>
          <w:b/>
        </w:rPr>
        <w:t>Indication of Interest</w:t>
      </w:r>
      <w:r w:rsidRPr="00A06371">
        <w:t xml:space="preserve">:  </w:t>
      </w:r>
      <w:proofErr w:type="spellStart"/>
      <w:r w:rsidRPr="00A06371">
        <w:t>iconectiv</w:t>
      </w:r>
      <w:proofErr w:type="spellEnd"/>
      <w:r w:rsidR="00892F45" w:rsidRPr="00A06371">
        <w:t xml:space="preserve"> and</w:t>
      </w:r>
      <w:r w:rsidRPr="00A06371">
        <w:t xml:space="preserve"> </w:t>
      </w:r>
      <w:proofErr w:type="spellStart"/>
      <w:r w:rsidRPr="00A06371">
        <w:t>InCharge</w:t>
      </w:r>
      <w:proofErr w:type="spellEnd"/>
      <w:r w:rsidRPr="00A06371">
        <w:t xml:space="preserve"> Systems</w:t>
      </w:r>
      <w:r w:rsidR="00892F45" w:rsidRPr="00A06371">
        <w:t>.</w:t>
      </w:r>
    </w:p>
    <w:p w:rsidR="00892F45" w:rsidRPr="00A06371" w:rsidRDefault="00892F45" w:rsidP="00EA2BA7"/>
    <w:p w:rsidR="00A030ED" w:rsidRPr="00A06371" w:rsidRDefault="00A030ED" w:rsidP="00A030ED">
      <w:pPr>
        <w:spacing w:after="0"/>
        <w:rPr>
          <w:rFonts w:cs="Arial"/>
          <w:bCs/>
        </w:rPr>
      </w:pPr>
      <w:r w:rsidRPr="00A06371">
        <w:rPr>
          <w:b/>
        </w:rPr>
        <w:lastRenderedPageBreak/>
        <w:t>Verifier</w:t>
      </w:r>
      <w:r w:rsidR="00892F45" w:rsidRPr="00A06371">
        <w:t xml:space="preserve">: </w:t>
      </w:r>
      <w:r w:rsidRPr="00A06371">
        <w:t>A</w:t>
      </w:r>
      <w:r w:rsidRPr="00A06371">
        <w:rPr>
          <w:rFonts w:cs="Arial"/>
          <w:bCs/>
        </w:rPr>
        <w:t>ble to fetch a certificate using the Reference Plane’s URI for a given TN, validate the certificate, and then use it to verify the INVITE for a SIP call using a TN identity.  For this use case, the Reference Plane could contain URIs for TN certs when there are one or more TN-CAs</w:t>
      </w:r>
      <w:r w:rsidR="00892F45" w:rsidRPr="00A06371">
        <w:rPr>
          <w:rFonts w:cs="Arial"/>
          <w:bCs/>
        </w:rPr>
        <w:t>.</w:t>
      </w:r>
    </w:p>
    <w:p w:rsidR="00A030ED" w:rsidRDefault="00A030ED" w:rsidP="00503C60">
      <w:pPr>
        <w:pStyle w:val="ListParagraph"/>
        <w:numPr>
          <w:ilvl w:val="0"/>
          <w:numId w:val="7"/>
        </w:numPr>
        <w:spacing w:before="0" w:after="200" w:line="276" w:lineRule="auto"/>
        <w:jc w:val="left"/>
      </w:pPr>
      <w:r w:rsidRPr="00A06371">
        <w:rPr>
          <w:b/>
        </w:rPr>
        <w:t>Indication of Interest</w:t>
      </w:r>
      <w:r w:rsidRPr="00A06371">
        <w:t>:  AT&amp;T</w:t>
      </w:r>
      <w:r w:rsidR="00892F45" w:rsidRPr="00A06371">
        <w:t xml:space="preserve"> and </w:t>
      </w:r>
      <w:r w:rsidRPr="00A06371">
        <w:t>CenturyLink</w:t>
      </w:r>
      <w:r w:rsidR="00892F45" w:rsidRPr="00A06371">
        <w:t>.</w:t>
      </w:r>
    </w:p>
    <w:p w:rsidR="00BB5372" w:rsidRPr="00A06371" w:rsidRDefault="00BB5372" w:rsidP="00503C60">
      <w:pPr>
        <w:pStyle w:val="ListParagraph"/>
        <w:numPr>
          <w:ilvl w:val="0"/>
          <w:numId w:val="7"/>
        </w:numPr>
        <w:spacing w:before="0" w:after="200" w:line="276" w:lineRule="auto"/>
        <w:jc w:val="left"/>
      </w:pPr>
    </w:p>
    <w:p w:rsidR="00AB3D31" w:rsidRPr="00A06371" w:rsidRDefault="00AB3D31" w:rsidP="0022411C">
      <w:pPr>
        <w:pStyle w:val="Heading1"/>
      </w:pPr>
      <w:r w:rsidRPr="00A06371">
        <w:t xml:space="preserve">Mapping of the Use Cases to the Test Plans </w:t>
      </w:r>
    </w:p>
    <w:p w:rsidR="00A030ED" w:rsidRPr="00A06371" w:rsidRDefault="00A030ED" w:rsidP="00892F45"/>
    <w:tbl>
      <w:tblPr>
        <w:tblStyle w:val="TableGrid"/>
        <w:tblW w:w="0" w:type="auto"/>
        <w:tblInd w:w="360" w:type="dxa"/>
        <w:tblLook w:val="04A0" w:firstRow="1" w:lastRow="0" w:firstColumn="1" w:lastColumn="0" w:noHBand="0" w:noVBand="1"/>
      </w:tblPr>
      <w:tblGrid>
        <w:gridCol w:w="869"/>
        <w:gridCol w:w="1221"/>
        <w:gridCol w:w="2878"/>
        <w:gridCol w:w="1530"/>
        <w:gridCol w:w="2520"/>
      </w:tblGrid>
      <w:tr w:rsidR="00AB3D31" w:rsidRPr="00BB5372" w:rsidTr="00BB5372">
        <w:tc>
          <w:tcPr>
            <w:tcW w:w="8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B3D31" w:rsidRPr="00BB5372" w:rsidRDefault="00AB3D31" w:rsidP="00AB3D31">
            <w:pPr>
              <w:spacing w:after="0"/>
              <w:rPr>
                <w:b/>
                <w:sz w:val="18"/>
                <w:szCs w:val="18"/>
              </w:rPr>
            </w:pPr>
            <w:r w:rsidRPr="00BB5372">
              <w:rPr>
                <w:b/>
                <w:sz w:val="18"/>
                <w:szCs w:val="18"/>
              </w:rPr>
              <w:t>Use Case</w:t>
            </w:r>
          </w:p>
        </w:tc>
        <w:tc>
          <w:tcPr>
            <w:tcW w:w="1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B3D31" w:rsidRPr="00BB5372" w:rsidRDefault="00AB3D31">
            <w:pPr>
              <w:spacing w:after="0"/>
              <w:rPr>
                <w:b/>
                <w:sz w:val="18"/>
                <w:szCs w:val="18"/>
              </w:rPr>
            </w:pPr>
            <w:r w:rsidRPr="00BB5372">
              <w:rPr>
                <w:b/>
                <w:sz w:val="18"/>
                <w:szCs w:val="18"/>
              </w:rPr>
              <w:t>Sub-Team</w:t>
            </w:r>
          </w:p>
        </w:tc>
        <w:tc>
          <w:tcPr>
            <w:tcW w:w="2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B3D31" w:rsidRPr="00BB5372" w:rsidRDefault="00AB3D31">
            <w:pPr>
              <w:spacing w:after="0"/>
              <w:rPr>
                <w:b/>
                <w:sz w:val="18"/>
                <w:szCs w:val="18"/>
              </w:rPr>
            </w:pPr>
            <w:r w:rsidRPr="00BB5372">
              <w:rPr>
                <w:b/>
                <w:sz w:val="18"/>
                <w:szCs w:val="18"/>
              </w:rPr>
              <w:t>Description</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B3D31" w:rsidRPr="00BB5372" w:rsidRDefault="00AB3D31">
            <w:pPr>
              <w:spacing w:after="0"/>
              <w:rPr>
                <w:b/>
                <w:sz w:val="18"/>
                <w:szCs w:val="18"/>
              </w:rPr>
            </w:pPr>
            <w:r w:rsidRPr="00BB5372">
              <w:rPr>
                <w:b/>
                <w:sz w:val="18"/>
                <w:szCs w:val="18"/>
              </w:rPr>
              <w:t>Test Plan</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B3D31" w:rsidRPr="00BB5372" w:rsidRDefault="00AB3D31">
            <w:pPr>
              <w:spacing w:after="0"/>
              <w:rPr>
                <w:b/>
                <w:sz w:val="18"/>
                <w:szCs w:val="18"/>
              </w:rPr>
            </w:pPr>
            <w:r w:rsidRPr="00BB5372">
              <w:rPr>
                <w:b/>
                <w:sz w:val="18"/>
                <w:szCs w:val="18"/>
              </w:rPr>
              <w:t>Indication of Interest</w:t>
            </w:r>
          </w:p>
        </w:tc>
      </w:tr>
      <w:tr w:rsidR="00AB3D31" w:rsidRPr="00BB5372" w:rsidTr="00520A7D">
        <w:tc>
          <w:tcPr>
            <w:tcW w:w="869" w:type="dxa"/>
            <w:tcBorders>
              <w:top w:val="single" w:sz="4" w:space="0" w:color="auto"/>
              <w:left w:val="single" w:sz="4" w:space="0" w:color="auto"/>
              <w:bottom w:val="single" w:sz="4" w:space="0" w:color="auto"/>
              <w:right w:val="single" w:sz="4" w:space="0" w:color="auto"/>
            </w:tcBorders>
            <w:hideMark/>
          </w:tcPr>
          <w:p w:rsidR="00AB3D31" w:rsidRPr="00BB5372" w:rsidRDefault="00AB3D31">
            <w:pPr>
              <w:spacing w:after="0"/>
              <w:rPr>
                <w:sz w:val="18"/>
                <w:szCs w:val="18"/>
              </w:rPr>
            </w:pPr>
            <w:r w:rsidRPr="00BB5372">
              <w:rPr>
                <w:sz w:val="18"/>
                <w:szCs w:val="18"/>
              </w:rPr>
              <w:t>5.1.1</w:t>
            </w:r>
          </w:p>
        </w:tc>
        <w:tc>
          <w:tcPr>
            <w:tcW w:w="1221" w:type="dxa"/>
            <w:tcBorders>
              <w:top w:val="single" w:sz="4" w:space="0" w:color="auto"/>
              <w:left w:val="single" w:sz="4" w:space="0" w:color="auto"/>
              <w:bottom w:val="single" w:sz="4" w:space="0" w:color="auto"/>
              <w:right w:val="single" w:sz="4" w:space="0" w:color="auto"/>
            </w:tcBorders>
            <w:hideMark/>
          </w:tcPr>
          <w:p w:rsidR="00AB3D31" w:rsidRPr="00BB5372" w:rsidRDefault="00AB3D31">
            <w:pPr>
              <w:spacing w:after="0"/>
              <w:rPr>
                <w:sz w:val="18"/>
                <w:szCs w:val="18"/>
              </w:rPr>
            </w:pPr>
            <w:r w:rsidRPr="00BB5372">
              <w:rPr>
                <w:sz w:val="18"/>
                <w:szCs w:val="18"/>
              </w:rPr>
              <w:t>Numbering</w:t>
            </w:r>
          </w:p>
        </w:tc>
        <w:tc>
          <w:tcPr>
            <w:tcW w:w="2878" w:type="dxa"/>
            <w:tcBorders>
              <w:top w:val="single" w:sz="4" w:space="0" w:color="auto"/>
              <w:left w:val="single" w:sz="4" w:space="0" w:color="auto"/>
              <w:bottom w:val="single" w:sz="4" w:space="0" w:color="auto"/>
              <w:right w:val="single" w:sz="4" w:space="0" w:color="auto"/>
            </w:tcBorders>
            <w:hideMark/>
          </w:tcPr>
          <w:p w:rsidR="00AB3D31" w:rsidRPr="00BB5372" w:rsidRDefault="00AB3D31">
            <w:pPr>
              <w:spacing w:after="0"/>
              <w:rPr>
                <w:sz w:val="18"/>
                <w:szCs w:val="18"/>
              </w:rPr>
            </w:pPr>
            <w:r w:rsidRPr="00BB5372">
              <w:rPr>
                <w:sz w:val="18"/>
                <w:szCs w:val="18"/>
              </w:rPr>
              <w:t>ITN Number Assignment for individual TN &amp; block allocation</w:t>
            </w:r>
          </w:p>
        </w:tc>
        <w:tc>
          <w:tcPr>
            <w:tcW w:w="1530" w:type="dxa"/>
            <w:tcBorders>
              <w:top w:val="single" w:sz="4" w:space="0" w:color="auto"/>
              <w:left w:val="single" w:sz="4" w:space="0" w:color="auto"/>
              <w:bottom w:val="single" w:sz="4" w:space="0" w:color="auto"/>
              <w:right w:val="single" w:sz="4" w:space="0" w:color="auto"/>
            </w:tcBorders>
            <w:hideMark/>
          </w:tcPr>
          <w:p w:rsidR="00AB3D31" w:rsidRPr="00BB5372" w:rsidRDefault="00AB3D31">
            <w:pPr>
              <w:spacing w:after="0"/>
              <w:rPr>
                <w:sz w:val="18"/>
                <w:szCs w:val="18"/>
              </w:rPr>
            </w:pPr>
            <w:r w:rsidRPr="00BB5372">
              <w:rPr>
                <w:sz w:val="18"/>
                <w:szCs w:val="18"/>
              </w:rPr>
              <w:t>Attachment A</w:t>
            </w:r>
          </w:p>
        </w:tc>
        <w:tc>
          <w:tcPr>
            <w:tcW w:w="2520" w:type="dxa"/>
            <w:tcBorders>
              <w:top w:val="single" w:sz="4" w:space="0" w:color="auto"/>
              <w:left w:val="single" w:sz="4" w:space="0" w:color="auto"/>
              <w:bottom w:val="single" w:sz="4" w:space="0" w:color="auto"/>
              <w:right w:val="single" w:sz="4" w:space="0" w:color="auto"/>
            </w:tcBorders>
          </w:tcPr>
          <w:p w:rsidR="00AB3D31" w:rsidRPr="00BB5372" w:rsidRDefault="000A6046" w:rsidP="00520A7D">
            <w:pPr>
              <w:pStyle w:val="ListParagraph"/>
              <w:ind w:left="0"/>
              <w:jc w:val="left"/>
              <w:rPr>
                <w:rFonts w:cstheme="minorBidi"/>
                <w:sz w:val="18"/>
                <w:szCs w:val="18"/>
              </w:rPr>
            </w:pPr>
            <w:r w:rsidRPr="00BB5372">
              <w:rPr>
                <w:sz w:val="18"/>
                <w:szCs w:val="18"/>
              </w:rPr>
              <w:t xml:space="preserve"> </w:t>
            </w:r>
            <w:r w:rsidR="00EF7C37" w:rsidRPr="00BB5372">
              <w:rPr>
                <w:rFonts w:cs="Arial"/>
                <w:sz w:val="18"/>
                <w:szCs w:val="18"/>
              </w:rPr>
              <w:t xml:space="preserve">AT&amp;T, Comcast, </w:t>
            </w:r>
            <w:proofErr w:type="spellStart"/>
            <w:r w:rsidR="00EF7C37" w:rsidRPr="00BB5372">
              <w:rPr>
                <w:rFonts w:cs="Arial"/>
                <w:sz w:val="18"/>
                <w:szCs w:val="18"/>
              </w:rPr>
              <w:t>iconectiv</w:t>
            </w:r>
            <w:proofErr w:type="spellEnd"/>
            <w:r w:rsidR="00EF7C37" w:rsidRPr="00BB5372">
              <w:rPr>
                <w:rFonts w:cs="Arial"/>
                <w:sz w:val="18"/>
                <w:szCs w:val="18"/>
              </w:rPr>
              <w:t xml:space="preserve">, </w:t>
            </w:r>
            <w:r w:rsidR="00EF7C37" w:rsidRPr="00BB5372">
              <w:rPr>
                <w:sz w:val="18"/>
                <w:szCs w:val="18"/>
              </w:rPr>
              <w:t>CenturyLink,  JSI, and Sprint</w:t>
            </w:r>
          </w:p>
          <w:p w:rsidR="00AB3D31" w:rsidRPr="00BB5372" w:rsidRDefault="00AB3D31" w:rsidP="00520A7D">
            <w:pPr>
              <w:pStyle w:val="ListParagraph"/>
              <w:spacing w:after="0"/>
              <w:jc w:val="left"/>
              <w:rPr>
                <w:sz w:val="18"/>
                <w:szCs w:val="18"/>
              </w:rPr>
            </w:pPr>
          </w:p>
        </w:tc>
      </w:tr>
      <w:tr w:rsidR="00AB3D31" w:rsidRPr="00BB5372" w:rsidTr="00520A7D">
        <w:tc>
          <w:tcPr>
            <w:tcW w:w="869" w:type="dxa"/>
            <w:tcBorders>
              <w:top w:val="single" w:sz="4" w:space="0" w:color="auto"/>
              <w:left w:val="single" w:sz="4" w:space="0" w:color="auto"/>
              <w:bottom w:val="single" w:sz="4" w:space="0" w:color="auto"/>
              <w:right w:val="single" w:sz="4" w:space="0" w:color="auto"/>
            </w:tcBorders>
            <w:hideMark/>
          </w:tcPr>
          <w:p w:rsidR="00AB3D31" w:rsidRPr="00BB5372" w:rsidRDefault="00F0422F">
            <w:pPr>
              <w:spacing w:after="0"/>
              <w:rPr>
                <w:rFonts w:cstheme="minorBidi"/>
                <w:sz w:val="18"/>
                <w:szCs w:val="18"/>
              </w:rPr>
            </w:pPr>
            <w:r w:rsidRPr="00BB5372">
              <w:rPr>
                <w:sz w:val="18"/>
                <w:szCs w:val="18"/>
              </w:rPr>
              <w:t>5.2</w:t>
            </w:r>
            <w:r w:rsidR="00AB3D31" w:rsidRPr="00BB5372">
              <w:rPr>
                <w:sz w:val="18"/>
                <w:szCs w:val="18"/>
              </w:rPr>
              <w:t>.1</w:t>
            </w:r>
          </w:p>
          <w:p w:rsidR="00AB3D31" w:rsidRPr="00BB5372" w:rsidRDefault="003C2028">
            <w:pPr>
              <w:spacing w:after="0"/>
              <w:rPr>
                <w:sz w:val="18"/>
                <w:szCs w:val="18"/>
              </w:rPr>
            </w:pPr>
            <w:r w:rsidRPr="00BB5372">
              <w:rPr>
                <w:sz w:val="18"/>
                <w:szCs w:val="18"/>
              </w:rPr>
              <w:t>5.2</w:t>
            </w:r>
            <w:r w:rsidR="00AB3D31" w:rsidRPr="00BB5372">
              <w:rPr>
                <w:sz w:val="18"/>
                <w:szCs w:val="18"/>
              </w:rPr>
              <w:t>.2</w:t>
            </w:r>
          </w:p>
        </w:tc>
        <w:tc>
          <w:tcPr>
            <w:tcW w:w="1221" w:type="dxa"/>
            <w:tcBorders>
              <w:top w:val="single" w:sz="4" w:space="0" w:color="auto"/>
              <w:left w:val="single" w:sz="4" w:space="0" w:color="auto"/>
              <w:bottom w:val="single" w:sz="4" w:space="0" w:color="auto"/>
              <w:right w:val="single" w:sz="4" w:space="0" w:color="auto"/>
            </w:tcBorders>
            <w:hideMark/>
          </w:tcPr>
          <w:p w:rsidR="00AB3D31" w:rsidRPr="00BB5372" w:rsidRDefault="00AB3D31">
            <w:pPr>
              <w:spacing w:after="0"/>
              <w:rPr>
                <w:sz w:val="18"/>
                <w:szCs w:val="18"/>
              </w:rPr>
            </w:pPr>
            <w:r w:rsidRPr="00BB5372">
              <w:rPr>
                <w:sz w:val="18"/>
                <w:szCs w:val="18"/>
              </w:rPr>
              <w:t>Routing</w:t>
            </w:r>
          </w:p>
        </w:tc>
        <w:tc>
          <w:tcPr>
            <w:tcW w:w="2878" w:type="dxa"/>
            <w:tcBorders>
              <w:top w:val="single" w:sz="4" w:space="0" w:color="auto"/>
              <w:left w:val="single" w:sz="4" w:space="0" w:color="auto"/>
              <w:bottom w:val="single" w:sz="4" w:space="0" w:color="auto"/>
              <w:right w:val="single" w:sz="4" w:space="0" w:color="auto"/>
            </w:tcBorders>
            <w:hideMark/>
          </w:tcPr>
          <w:p w:rsidR="00AB3D31" w:rsidRPr="00BB5372" w:rsidRDefault="00AB3D31">
            <w:pPr>
              <w:spacing w:after="0"/>
              <w:rPr>
                <w:sz w:val="18"/>
                <w:szCs w:val="18"/>
              </w:rPr>
            </w:pPr>
            <w:r w:rsidRPr="00BB5372">
              <w:rPr>
                <w:sz w:val="18"/>
                <w:szCs w:val="18"/>
              </w:rPr>
              <w:t>Resource Records</w:t>
            </w:r>
          </w:p>
        </w:tc>
        <w:tc>
          <w:tcPr>
            <w:tcW w:w="1530" w:type="dxa"/>
            <w:tcBorders>
              <w:top w:val="single" w:sz="4" w:space="0" w:color="auto"/>
              <w:left w:val="single" w:sz="4" w:space="0" w:color="auto"/>
              <w:bottom w:val="single" w:sz="4" w:space="0" w:color="auto"/>
              <w:right w:val="single" w:sz="4" w:space="0" w:color="auto"/>
            </w:tcBorders>
            <w:hideMark/>
          </w:tcPr>
          <w:p w:rsidR="00AB3D31" w:rsidRPr="00BB5372" w:rsidRDefault="00AB3D31">
            <w:pPr>
              <w:spacing w:after="0"/>
              <w:rPr>
                <w:sz w:val="18"/>
                <w:szCs w:val="18"/>
              </w:rPr>
            </w:pPr>
            <w:r w:rsidRPr="00BB5372">
              <w:rPr>
                <w:sz w:val="18"/>
                <w:szCs w:val="18"/>
              </w:rPr>
              <w:t>Attachment B</w:t>
            </w:r>
          </w:p>
        </w:tc>
        <w:tc>
          <w:tcPr>
            <w:tcW w:w="2520" w:type="dxa"/>
            <w:tcBorders>
              <w:top w:val="single" w:sz="4" w:space="0" w:color="auto"/>
              <w:left w:val="single" w:sz="4" w:space="0" w:color="auto"/>
              <w:bottom w:val="single" w:sz="4" w:space="0" w:color="auto"/>
              <w:right w:val="single" w:sz="4" w:space="0" w:color="auto"/>
            </w:tcBorders>
            <w:hideMark/>
          </w:tcPr>
          <w:p w:rsidR="00AB3D31" w:rsidRPr="00BB5372" w:rsidRDefault="00AB3D31" w:rsidP="00520A7D">
            <w:pPr>
              <w:spacing w:after="0"/>
              <w:jc w:val="left"/>
              <w:rPr>
                <w:rFonts w:cstheme="minorBidi"/>
                <w:sz w:val="18"/>
                <w:szCs w:val="18"/>
              </w:rPr>
            </w:pPr>
            <w:r w:rsidRPr="00BB5372">
              <w:rPr>
                <w:sz w:val="18"/>
                <w:szCs w:val="18"/>
              </w:rPr>
              <w:t>AT&amp;T, CenturyLink</w:t>
            </w:r>
          </w:p>
          <w:p w:rsidR="00AB3D31" w:rsidRPr="00BB5372" w:rsidRDefault="00AB3D31" w:rsidP="00520A7D">
            <w:pPr>
              <w:spacing w:after="0"/>
              <w:jc w:val="left"/>
              <w:rPr>
                <w:sz w:val="18"/>
                <w:szCs w:val="18"/>
              </w:rPr>
            </w:pPr>
            <w:r w:rsidRPr="00BB5372">
              <w:rPr>
                <w:sz w:val="18"/>
                <w:szCs w:val="18"/>
              </w:rPr>
              <w:t>Neustar, and iconectiv</w:t>
            </w:r>
          </w:p>
        </w:tc>
      </w:tr>
      <w:tr w:rsidR="00AB3D31" w:rsidRPr="00BB5372" w:rsidTr="00520A7D">
        <w:tc>
          <w:tcPr>
            <w:tcW w:w="869" w:type="dxa"/>
            <w:tcBorders>
              <w:top w:val="single" w:sz="4" w:space="0" w:color="auto"/>
              <w:left w:val="single" w:sz="4" w:space="0" w:color="auto"/>
              <w:bottom w:val="single" w:sz="4" w:space="0" w:color="auto"/>
              <w:right w:val="single" w:sz="4" w:space="0" w:color="auto"/>
            </w:tcBorders>
            <w:hideMark/>
          </w:tcPr>
          <w:p w:rsidR="00AB3D31" w:rsidRPr="00BB5372" w:rsidRDefault="003C2028">
            <w:pPr>
              <w:spacing w:after="0"/>
              <w:rPr>
                <w:sz w:val="18"/>
                <w:szCs w:val="18"/>
              </w:rPr>
            </w:pPr>
            <w:r w:rsidRPr="00BB5372">
              <w:rPr>
                <w:sz w:val="18"/>
                <w:szCs w:val="18"/>
              </w:rPr>
              <w:t>5.2</w:t>
            </w:r>
            <w:r w:rsidR="00AB3D31" w:rsidRPr="00BB5372">
              <w:rPr>
                <w:sz w:val="18"/>
                <w:szCs w:val="18"/>
              </w:rPr>
              <w:t>.3</w:t>
            </w:r>
          </w:p>
        </w:tc>
        <w:tc>
          <w:tcPr>
            <w:tcW w:w="1221" w:type="dxa"/>
            <w:tcBorders>
              <w:top w:val="single" w:sz="4" w:space="0" w:color="auto"/>
              <w:left w:val="single" w:sz="4" w:space="0" w:color="auto"/>
              <w:bottom w:val="single" w:sz="4" w:space="0" w:color="auto"/>
              <w:right w:val="single" w:sz="4" w:space="0" w:color="auto"/>
            </w:tcBorders>
            <w:hideMark/>
          </w:tcPr>
          <w:p w:rsidR="00AB3D31" w:rsidRPr="00BB5372" w:rsidRDefault="00AB3D31">
            <w:pPr>
              <w:spacing w:after="0"/>
              <w:rPr>
                <w:sz w:val="18"/>
                <w:szCs w:val="18"/>
              </w:rPr>
            </w:pPr>
            <w:r w:rsidRPr="00BB5372">
              <w:rPr>
                <w:sz w:val="18"/>
                <w:szCs w:val="18"/>
              </w:rPr>
              <w:t>Routing</w:t>
            </w:r>
          </w:p>
        </w:tc>
        <w:tc>
          <w:tcPr>
            <w:tcW w:w="2878" w:type="dxa"/>
            <w:tcBorders>
              <w:top w:val="single" w:sz="4" w:space="0" w:color="auto"/>
              <w:left w:val="single" w:sz="4" w:space="0" w:color="auto"/>
              <w:bottom w:val="single" w:sz="4" w:space="0" w:color="auto"/>
              <w:right w:val="single" w:sz="4" w:space="0" w:color="auto"/>
            </w:tcBorders>
            <w:hideMark/>
          </w:tcPr>
          <w:p w:rsidR="00AB3D31" w:rsidRPr="00BB5372" w:rsidRDefault="00AB3D31">
            <w:pPr>
              <w:spacing w:after="0"/>
              <w:rPr>
                <w:sz w:val="18"/>
                <w:szCs w:val="18"/>
              </w:rPr>
            </w:pPr>
            <w:r w:rsidRPr="00BB5372">
              <w:rPr>
                <w:sz w:val="18"/>
                <w:szCs w:val="18"/>
              </w:rPr>
              <w:t>Distributed Service Bureau</w:t>
            </w:r>
          </w:p>
        </w:tc>
        <w:tc>
          <w:tcPr>
            <w:tcW w:w="1530" w:type="dxa"/>
            <w:tcBorders>
              <w:top w:val="single" w:sz="4" w:space="0" w:color="auto"/>
              <w:left w:val="single" w:sz="4" w:space="0" w:color="auto"/>
              <w:bottom w:val="single" w:sz="4" w:space="0" w:color="auto"/>
              <w:right w:val="single" w:sz="4" w:space="0" w:color="auto"/>
            </w:tcBorders>
            <w:hideMark/>
          </w:tcPr>
          <w:p w:rsidR="00AB3D31" w:rsidRPr="00BB5372" w:rsidRDefault="00AB3D31">
            <w:pPr>
              <w:spacing w:after="0"/>
              <w:rPr>
                <w:sz w:val="18"/>
                <w:szCs w:val="18"/>
              </w:rPr>
            </w:pPr>
            <w:r w:rsidRPr="00BB5372">
              <w:rPr>
                <w:sz w:val="18"/>
                <w:szCs w:val="18"/>
              </w:rPr>
              <w:t>Attachment C</w:t>
            </w:r>
          </w:p>
        </w:tc>
        <w:tc>
          <w:tcPr>
            <w:tcW w:w="2520" w:type="dxa"/>
            <w:tcBorders>
              <w:top w:val="single" w:sz="4" w:space="0" w:color="auto"/>
              <w:left w:val="single" w:sz="4" w:space="0" w:color="auto"/>
              <w:bottom w:val="single" w:sz="4" w:space="0" w:color="auto"/>
              <w:right w:val="single" w:sz="4" w:space="0" w:color="auto"/>
            </w:tcBorders>
            <w:hideMark/>
          </w:tcPr>
          <w:p w:rsidR="00AB3D31" w:rsidRPr="00BB5372" w:rsidRDefault="00AB3D31" w:rsidP="00520A7D">
            <w:pPr>
              <w:spacing w:after="0"/>
              <w:jc w:val="left"/>
              <w:rPr>
                <w:sz w:val="18"/>
                <w:szCs w:val="18"/>
              </w:rPr>
            </w:pPr>
            <w:r w:rsidRPr="00BB5372">
              <w:rPr>
                <w:sz w:val="18"/>
                <w:szCs w:val="18"/>
              </w:rPr>
              <w:t xml:space="preserve">AT&amp;T, CenturyLink, Comcast, </w:t>
            </w:r>
            <w:proofErr w:type="spellStart"/>
            <w:r w:rsidRPr="00BB5372">
              <w:rPr>
                <w:sz w:val="18"/>
                <w:szCs w:val="18"/>
              </w:rPr>
              <w:t>iconectiv</w:t>
            </w:r>
            <w:proofErr w:type="spellEnd"/>
            <w:r w:rsidRPr="00BB5372">
              <w:rPr>
                <w:sz w:val="18"/>
                <w:szCs w:val="18"/>
              </w:rPr>
              <w:t xml:space="preserve">, and </w:t>
            </w:r>
            <w:proofErr w:type="spellStart"/>
            <w:r w:rsidRPr="00BB5372">
              <w:rPr>
                <w:sz w:val="18"/>
                <w:szCs w:val="18"/>
              </w:rPr>
              <w:t>Inteliquent</w:t>
            </w:r>
            <w:proofErr w:type="spellEnd"/>
          </w:p>
        </w:tc>
      </w:tr>
      <w:tr w:rsidR="00AB3D31" w:rsidRPr="00BB5372" w:rsidTr="00520A7D">
        <w:tc>
          <w:tcPr>
            <w:tcW w:w="869" w:type="dxa"/>
            <w:tcBorders>
              <w:top w:val="single" w:sz="4" w:space="0" w:color="auto"/>
              <w:left w:val="single" w:sz="4" w:space="0" w:color="auto"/>
              <w:bottom w:val="single" w:sz="4" w:space="0" w:color="auto"/>
              <w:right w:val="single" w:sz="4" w:space="0" w:color="auto"/>
            </w:tcBorders>
            <w:hideMark/>
          </w:tcPr>
          <w:p w:rsidR="00AB3D31" w:rsidRPr="00BB5372" w:rsidRDefault="003C2028">
            <w:pPr>
              <w:spacing w:after="0"/>
              <w:rPr>
                <w:sz w:val="18"/>
                <w:szCs w:val="18"/>
              </w:rPr>
            </w:pPr>
            <w:r w:rsidRPr="00BB5372">
              <w:rPr>
                <w:sz w:val="18"/>
                <w:szCs w:val="18"/>
              </w:rPr>
              <w:t>5.2</w:t>
            </w:r>
            <w:r w:rsidR="00AB3D31" w:rsidRPr="00BB5372">
              <w:rPr>
                <w:sz w:val="18"/>
                <w:szCs w:val="18"/>
              </w:rPr>
              <w:t>.4</w:t>
            </w:r>
          </w:p>
        </w:tc>
        <w:tc>
          <w:tcPr>
            <w:tcW w:w="1221" w:type="dxa"/>
            <w:tcBorders>
              <w:top w:val="single" w:sz="4" w:space="0" w:color="auto"/>
              <w:left w:val="single" w:sz="4" w:space="0" w:color="auto"/>
              <w:bottom w:val="single" w:sz="4" w:space="0" w:color="auto"/>
              <w:right w:val="single" w:sz="4" w:space="0" w:color="auto"/>
            </w:tcBorders>
            <w:hideMark/>
          </w:tcPr>
          <w:p w:rsidR="00AB3D31" w:rsidRPr="00BB5372" w:rsidRDefault="00AB3D31">
            <w:pPr>
              <w:spacing w:after="0"/>
              <w:rPr>
                <w:sz w:val="18"/>
                <w:szCs w:val="18"/>
              </w:rPr>
            </w:pPr>
            <w:r w:rsidRPr="00BB5372">
              <w:rPr>
                <w:sz w:val="18"/>
                <w:szCs w:val="18"/>
              </w:rPr>
              <w:t>Routing</w:t>
            </w:r>
          </w:p>
        </w:tc>
        <w:tc>
          <w:tcPr>
            <w:tcW w:w="2878" w:type="dxa"/>
            <w:tcBorders>
              <w:top w:val="single" w:sz="4" w:space="0" w:color="auto"/>
              <w:left w:val="single" w:sz="4" w:space="0" w:color="auto"/>
              <w:bottom w:val="single" w:sz="4" w:space="0" w:color="auto"/>
              <w:right w:val="single" w:sz="4" w:space="0" w:color="auto"/>
            </w:tcBorders>
            <w:hideMark/>
          </w:tcPr>
          <w:p w:rsidR="00AB3D31" w:rsidRPr="00BB5372" w:rsidRDefault="00AB3D31">
            <w:pPr>
              <w:spacing w:after="0"/>
              <w:rPr>
                <w:sz w:val="18"/>
                <w:szCs w:val="18"/>
              </w:rPr>
            </w:pPr>
            <w:r w:rsidRPr="00BB5372">
              <w:rPr>
                <w:sz w:val="18"/>
                <w:szCs w:val="18"/>
              </w:rPr>
              <w:t>800</w:t>
            </w:r>
          </w:p>
        </w:tc>
        <w:tc>
          <w:tcPr>
            <w:tcW w:w="1530" w:type="dxa"/>
            <w:tcBorders>
              <w:top w:val="single" w:sz="4" w:space="0" w:color="auto"/>
              <w:left w:val="single" w:sz="4" w:space="0" w:color="auto"/>
              <w:bottom w:val="single" w:sz="4" w:space="0" w:color="auto"/>
              <w:right w:val="single" w:sz="4" w:space="0" w:color="auto"/>
            </w:tcBorders>
            <w:hideMark/>
          </w:tcPr>
          <w:p w:rsidR="00AB3D31" w:rsidRPr="00BB5372" w:rsidRDefault="00AB3D31">
            <w:pPr>
              <w:spacing w:after="0"/>
              <w:rPr>
                <w:sz w:val="18"/>
                <w:szCs w:val="18"/>
              </w:rPr>
            </w:pPr>
            <w:r w:rsidRPr="00BB5372">
              <w:rPr>
                <w:sz w:val="18"/>
                <w:szCs w:val="18"/>
              </w:rPr>
              <w:t>Attachment D</w:t>
            </w:r>
          </w:p>
        </w:tc>
        <w:tc>
          <w:tcPr>
            <w:tcW w:w="2520" w:type="dxa"/>
            <w:tcBorders>
              <w:top w:val="single" w:sz="4" w:space="0" w:color="auto"/>
              <w:left w:val="single" w:sz="4" w:space="0" w:color="auto"/>
              <w:bottom w:val="single" w:sz="4" w:space="0" w:color="auto"/>
              <w:right w:val="single" w:sz="4" w:space="0" w:color="auto"/>
            </w:tcBorders>
            <w:hideMark/>
          </w:tcPr>
          <w:p w:rsidR="00AB3D31" w:rsidRPr="00BB5372" w:rsidRDefault="00DA61EA" w:rsidP="00520A7D">
            <w:pPr>
              <w:spacing w:after="0"/>
              <w:jc w:val="left"/>
              <w:rPr>
                <w:sz w:val="18"/>
                <w:szCs w:val="18"/>
              </w:rPr>
            </w:pPr>
            <w:r w:rsidRPr="00BB5372">
              <w:rPr>
                <w:sz w:val="18"/>
                <w:szCs w:val="18"/>
              </w:rPr>
              <w:t>I</w:t>
            </w:r>
            <w:r w:rsidR="00AB3D31" w:rsidRPr="00BB5372">
              <w:rPr>
                <w:sz w:val="18"/>
                <w:szCs w:val="18"/>
              </w:rPr>
              <w:t>conectiv,</w:t>
            </w:r>
            <w:r w:rsidR="003C2028" w:rsidRPr="00BB5372">
              <w:rPr>
                <w:sz w:val="18"/>
                <w:szCs w:val="18"/>
              </w:rPr>
              <w:t xml:space="preserve"> </w:t>
            </w:r>
            <w:r w:rsidR="00AB3D31" w:rsidRPr="00BB5372">
              <w:rPr>
                <w:sz w:val="18"/>
                <w:szCs w:val="18"/>
              </w:rPr>
              <w:t>AT&amp;T, SMS/800</w:t>
            </w:r>
          </w:p>
        </w:tc>
      </w:tr>
      <w:tr w:rsidR="00AB3D31" w:rsidRPr="00BB5372" w:rsidTr="00520A7D">
        <w:tc>
          <w:tcPr>
            <w:tcW w:w="869" w:type="dxa"/>
            <w:tcBorders>
              <w:top w:val="single" w:sz="4" w:space="0" w:color="auto"/>
              <w:left w:val="single" w:sz="4" w:space="0" w:color="auto"/>
              <w:bottom w:val="single" w:sz="4" w:space="0" w:color="auto"/>
              <w:right w:val="single" w:sz="4" w:space="0" w:color="auto"/>
            </w:tcBorders>
            <w:hideMark/>
          </w:tcPr>
          <w:p w:rsidR="00AB3D31" w:rsidRPr="00BB5372" w:rsidRDefault="003C2028">
            <w:pPr>
              <w:spacing w:after="0"/>
              <w:rPr>
                <w:sz w:val="18"/>
                <w:szCs w:val="18"/>
              </w:rPr>
            </w:pPr>
            <w:r w:rsidRPr="00BB5372">
              <w:rPr>
                <w:sz w:val="18"/>
                <w:szCs w:val="18"/>
              </w:rPr>
              <w:t>5.2</w:t>
            </w:r>
            <w:r w:rsidR="00AB3D31" w:rsidRPr="00BB5372">
              <w:rPr>
                <w:sz w:val="18"/>
                <w:szCs w:val="18"/>
              </w:rPr>
              <w:t>.5</w:t>
            </w:r>
          </w:p>
        </w:tc>
        <w:tc>
          <w:tcPr>
            <w:tcW w:w="1221" w:type="dxa"/>
            <w:tcBorders>
              <w:top w:val="single" w:sz="4" w:space="0" w:color="auto"/>
              <w:left w:val="single" w:sz="4" w:space="0" w:color="auto"/>
              <w:bottom w:val="single" w:sz="4" w:space="0" w:color="auto"/>
              <w:right w:val="single" w:sz="4" w:space="0" w:color="auto"/>
            </w:tcBorders>
            <w:hideMark/>
          </w:tcPr>
          <w:p w:rsidR="00AB3D31" w:rsidRPr="00BB5372" w:rsidRDefault="00AB3D31">
            <w:pPr>
              <w:spacing w:after="0"/>
              <w:rPr>
                <w:sz w:val="18"/>
                <w:szCs w:val="18"/>
              </w:rPr>
            </w:pPr>
            <w:r w:rsidRPr="00BB5372">
              <w:rPr>
                <w:sz w:val="18"/>
                <w:szCs w:val="18"/>
              </w:rPr>
              <w:t>Routing</w:t>
            </w:r>
          </w:p>
        </w:tc>
        <w:tc>
          <w:tcPr>
            <w:tcW w:w="2878" w:type="dxa"/>
            <w:tcBorders>
              <w:top w:val="single" w:sz="4" w:space="0" w:color="auto"/>
              <w:left w:val="single" w:sz="4" w:space="0" w:color="auto"/>
              <w:bottom w:val="single" w:sz="4" w:space="0" w:color="auto"/>
              <w:right w:val="single" w:sz="4" w:space="0" w:color="auto"/>
            </w:tcBorders>
            <w:hideMark/>
          </w:tcPr>
          <w:p w:rsidR="00AB3D31" w:rsidRPr="00BB5372" w:rsidRDefault="00AB3D31">
            <w:pPr>
              <w:spacing w:after="0"/>
              <w:rPr>
                <w:sz w:val="18"/>
                <w:szCs w:val="18"/>
              </w:rPr>
            </w:pPr>
            <w:r w:rsidRPr="00BB5372">
              <w:rPr>
                <w:sz w:val="18"/>
                <w:szCs w:val="18"/>
              </w:rPr>
              <w:t>LERG</w:t>
            </w:r>
            <w:r w:rsidR="00DA61EA" w:rsidRPr="00BB5372">
              <w:rPr>
                <w:sz w:val="18"/>
                <w:szCs w:val="18"/>
              </w:rPr>
              <w:t xml:space="preserve">™ Routing Guide </w:t>
            </w:r>
            <w:r w:rsidRPr="00BB5372">
              <w:rPr>
                <w:sz w:val="18"/>
                <w:szCs w:val="18"/>
              </w:rPr>
              <w:t>-</w:t>
            </w:r>
            <w:r w:rsidR="00DA61EA" w:rsidRPr="00BB5372">
              <w:rPr>
                <w:sz w:val="18"/>
                <w:szCs w:val="18"/>
              </w:rPr>
              <w:t xml:space="preserve"> </w:t>
            </w:r>
            <w:r w:rsidRPr="00BB5372">
              <w:rPr>
                <w:sz w:val="18"/>
                <w:szCs w:val="18"/>
              </w:rPr>
              <w:t>IP</w:t>
            </w:r>
          </w:p>
        </w:tc>
        <w:tc>
          <w:tcPr>
            <w:tcW w:w="1530" w:type="dxa"/>
            <w:tcBorders>
              <w:top w:val="single" w:sz="4" w:space="0" w:color="auto"/>
              <w:left w:val="single" w:sz="4" w:space="0" w:color="auto"/>
              <w:bottom w:val="single" w:sz="4" w:space="0" w:color="auto"/>
              <w:right w:val="single" w:sz="4" w:space="0" w:color="auto"/>
            </w:tcBorders>
            <w:hideMark/>
          </w:tcPr>
          <w:p w:rsidR="00AB3D31" w:rsidRPr="00BB5372" w:rsidRDefault="00AB3D31">
            <w:pPr>
              <w:spacing w:after="0"/>
              <w:rPr>
                <w:sz w:val="18"/>
                <w:szCs w:val="18"/>
              </w:rPr>
            </w:pPr>
            <w:r w:rsidRPr="00BB5372">
              <w:rPr>
                <w:sz w:val="18"/>
                <w:szCs w:val="18"/>
              </w:rPr>
              <w:t>Attachment E</w:t>
            </w:r>
          </w:p>
        </w:tc>
        <w:tc>
          <w:tcPr>
            <w:tcW w:w="2520" w:type="dxa"/>
            <w:tcBorders>
              <w:top w:val="single" w:sz="4" w:space="0" w:color="auto"/>
              <w:left w:val="single" w:sz="4" w:space="0" w:color="auto"/>
              <w:bottom w:val="single" w:sz="4" w:space="0" w:color="auto"/>
              <w:right w:val="single" w:sz="4" w:space="0" w:color="auto"/>
            </w:tcBorders>
            <w:hideMark/>
          </w:tcPr>
          <w:p w:rsidR="00AB3D31" w:rsidRPr="00BB5372" w:rsidRDefault="00DA61EA" w:rsidP="00520A7D">
            <w:pPr>
              <w:spacing w:after="0"/>
              <w:jc w:val="left"/>
              <w:rPr>
                <w:sz w:val="18"/>
                <w:szCs w:val="18"/>
              </w:rPr>
            </w:pPr>
            <w:proofErr w:type="spellStart"/>
            <w:r w:rsidRPr="00BB5372">
              <w:rPr>
                <w:sz w:val="18"/>
                <w:szCs w:val="18"/>
              </w:rPr>
              <w:t>I</w:t>
            </w:r>
            <w:r w:rsidR="00AB3D31" w:rsidRPr="00BB5372">
              <w:rPr>
                <w:sz w:val="18"/>
                <w:szCs w:val="18"/>
              </w:rPr>
              <w:t>conectiv</w:t>
            </w:r>
            <w:proofErr w:type="spellEnd"/>
            <w:r w:rsidR="00AB3D31" w:rsidRPr="00BB5372">
              <w:rPr>
                <w:sz w:val="18"/>
                <w:szCs w:val="18"/>
              </w:rPr>
              <w:t xml:space="preserve">, </w:t>
            </w:r>
            <w:proofErr w:type="spellStart"/>
            <w:r w:rsidR="00AB3D31" w:rsidRPr="00BB5372">
              <w:rPr>
                <w:sz w:val="18"/>
                <w:szCs w:val="18"/>
              </w:rPr>
              <w:t>Inteliquent</w:t>
            </w:r>
            <w:proofErr w:type="spellEnd"/>
          </w:p>
        </w:tc>
      </w:tr>
      <w:tr w:rsidR="00AB3D31" w:rsidRPr="00BB5372" w:rsidTr="00520A7D">
        <w:tc>
          <w:tcPr>
            <w:tcW w:w="869" w:type="dxa"/>
            <w:tcBorders>
              <w:top w:val="single" w:sz="4" w:space="0" w:color="auto"/>
              <w:left w:val="single" w:sz="4" w:space="0" w:color="auto"/>
              <w:bottom w:val="single" w:sz="4" w:space="0" w:color="auto"/>
              <w:right w:val="single" w:sz="4" w:space="0" w:color="auto"/>
            </w:tcBorders>
            <w:hideMark/>
          </w:tcPr>
          <w:p w:rsidR="00AB3D31" w:rsidRPr="00BB5372" w:rsidRDefault="003C2028">
            <w:pPr>
              <w:spacing w:after="0"/>
              <w:rPr>
                <w:sz w:val="18"/>
                <w:szCs w:val="18"/>
              </w:rPr>
            </w:pPr>
            <w:r w:rsidRPr="00BB5372">
              <w:rPr>
                <w:sz w:val="18"/>
                <w:szCs w:val="18"/>
              </w:rPr>
              <w:t>5.3.1</w:t>
            </w:r>
            <w:r w:rsidRPr="00BB5372">
              <w:rPr>
                <w:sz w:val="18"/>
                <w:szCs w:val="18"/>
              </w:rPr>
              <w:br/>
              <w:t>5.3.2</w:t>
            </w:r>
            <w:r w:rsidRPr="00BB5372">
              <w:rPr>
                <w:sz w:val="18"/>
                <w:szCs w:val="18"/>
              </w:rPr>
              <w:br/>
              <w:t>5.3.3</w:t>
            </w:r>
            <w:r w:rsidRPr="00BB5372">
              <w:rPr>
                <w:sz w:val="18"/>
                <w:szCs w:val="18"/>
              </w:rPr>
              <w:br/>
              <w:t>5.3</w:t>
            </w:r>
            <w:r w:rsidR="00AB3D31" w:rsidRPr="00BB5372">
              <w:rPr>
                <w:sz w:val="18"/>
                <w:szCs w:val="18"/>
              </w:rPr>
              <w:t>.4</w:t>
            </w:r>
          </w:p>
        </w:tc>
        <w:tc>
          <w:tcPr>
            <w:tcW w:w="1221" w:type="dxa"/>
            <w:tcBorders>
              <w:top w:val="single" w:sz="4" w:space="0" w:color="auto"/>
              <w:left w:val="single" w:sz="4" w:space="0" w:color="auto"/>
              <w:bottom w:val="single" w:sz="4" w:space="0" w:color="auto"/>
              <w:right w:val="single" w:sz="4" w:space="0" w:color="auto"/>
            </w:tcBorders>
            <w:hideMark/>
          </w:tcPr>
          <w:p w:rsidR="00AB3D31" w:rsidRPr="00BB5372" w:rsidRDefault="00AB3D31">
            <w:pPr>
              <w:spacing w:after="0"/>
              <w:rPr>
                <w:sz w:val="18"/>
                <w:szCs w:val="18"/>
              </w:rPr>
            </w:pPr>
            <w:r w:rsidRPr="00BB5372">
              <w:rPr>
                <w:sz w:val="18"/>
                <w:szCs w:val="18"/>
              </w:rPr>
              <w:t>P-to-P</w:t>
            </w:r>
          </w:p>
        </w:tc>
        <w:tc>
          <w:tcPr>
            <w:tcW w:w="2878" w:type="dxa"/>
            <w:tcBorders>
              <w:top w:val="single" w:sz="4" w:space="0" w:color="auto"/>
              <w:left w:val="single" w:sz="4" w:space="0" w:color="auto"/>
              <w:bottom w:val="single" w:sz="4" w:space="0" w:color="auto"/>
              <w:right w:val="single" w:sz="4" w:space="0" w:color="auto"/>
            </w:tcBorders>
            <w:hideMark/>
          </w:tcPr>
          <w:p w:rsidR="00AB3D31" w:rsidRPr="00BB5372" w:rsidRDefault="00AB3D31">
            <w:pPr>
              <w:spacing w:after="0"/>
              <w:rPr>
                <w:sz w:val="18"/>
                <w:szCs w:val="18"/>
              </w:rPr>
            </w:pPr>
            <w:r w:rsidRPr="00BB5372">
              <w:rPr>
                <w:sz w:val="18"/>
                <w:szCs w:val="18"/>
              </w:rPr>
              <w:t>Secure Telephone Identity</w:t>
            </w:r>
          </w:p>
        </w:tc>
        <w:tc>
          <w:tcPr>
            <w:tcW w:w="1530" w:type="dxa"/>
            <w:tcBorders>
              <w:top w:val="single" w:sz="4" w:space="0" w:color="auto"/>
              <w:left w:val="single" w:sz="4" w:space="0" w:color="auto"/>
              <w:bottom w:val="single" w:sz="4" w:space="0" w:color="auto"/>
              <w:right w:val="single" w:sz="4" w:space="0" w:color="auto"/>
            </w:tcBorders>
            <w:hideMark/>
          </w:tcPr>
          <w:p w:rsidR="00AB3D31" w:rsidRPr="00BB5372" w:rsidRDefault="00AB3D31">
            <w:pPr>
              <w:spacing w:after="0"/>
              <w:rPr>
                <w:sz w:val="18"/>
                <w:szCs w:val="18"/>
              </w:rPr>
            </w:pPr>
            <w:r w:rsidRPr="00BB5372">
              <w:rPr>
                <w:sz w:val="18"/>
                <w:szCs w:val="18"/>
              </w:rPr>
              <w:t>Attachment F</w:t>
            </w:r>
          </w:p>
        </w:tc>
        <w:tc>
          <w:tcPr>
            <w:tcW w:w="2520" w:type="dxa"/>
            <w:tcBorders>
              <w:top w:val="single" w:sz="4" w:space="0" w:color="auto"/>
              <w:left w:val="single" w:sz="4" w:space="0" w:color="auto"/>
              <w:bottom w:val="single" w:sz="4" w:space="0" w:color="auto"/>
              <w:right w:val="single" w:sz="4" w:space="0" w:color="auto"/>
            </w:tcBorders>
            <w:hideMark/>
          </w:tcPr>
          <w:p w:rsidR="00AB3D31" w:rsidRPr="00BB5372" w:rsidRDefault="00AB3D31" w:rsidP="00520A7D">
            <w:pPr>
              <w:spacing w:after="0"/>
              <w:jc w:val="left"/>
              <w:rPr>
                <w:sz w:val="18"/>
                <w:szCs w:val="18"/>
              </w:rPr>
            </w:pPr>
            <w:r w:rsidRPr="00BB5372">
              <w:rPr>
                <w:sz w:val="18"/>
                <w:szCs w:val="18"/>
              </w:rPr>
              <w:t>Comcast,</w:t>
            </w:r>
            <w:r w:rsidR="003C2028" w:rsidRPr="00BB5372">
              <w:rPr>
                <w:sz w:val="18"/>
                <w:szCs w:val="18"/>
              </w:rPr>
              <w:t xml:space="preserve"> </w:t>
            </w:r>
            <w:proofErr w:type="spellStart"/>
            <w:r w:rsidRPr="00BB5372">
              <w:rPr>
                <w:sz w:val="18"/>
                <w:szCs w:val="18"/>
              </w:rPr>
              <w:t>iconectiv</w:t>
            </w:r>
            <w:proofErr w:type="spellEnd"/>
            <w:r w:rsidRPr="00BB5372">
              <w:rPr>
                <w:sz w:val="18"/>
                <w:szCs w:val="18"/>
              </w:rPr>
              <w:t xml:space="preserve">, </w:t>
            </w:r>
            <w:proofErr w:type="spellStart"/>
            <w:r w:rsidRPr="00BB5372">
              <w:rPr>
                <w:sz w:val="18"/>
                <w:szCs w:val="18"/>
              </w:rPr>
              <w:t>InCharge</w:t>
            </w:r>
            <w:proofErr w:type="spellEnd"/>
            <w:r w:rsidR="00F12764" w:rsidRPr="00BB5372">
              <w:rPr>
                <w:sz w:val="18"/>
                <w:szCs w:val="18"/>
              </w:rPr>
              <w:t xml:space="preserve"> </w:t>
            </w:r>
            <w:r w:rsidRPr="00BB5372">
              <w:rPr>
                <w:sz w:val="18"/>
                <w:szCs w:val="18"/>
              </w:rPr>
              <w:t>Systems, AT&amp;T, CenturyLink</w:t>
            </w:r>
          </w:p>
        </w:tc>
      </w:tr>
    </w:tbl>
    <w:p w:rsidR="00AB3D31" w:rsidRPr="00A06371" w:rsidRDefault="00AB3D31" w:rsidP="00892F45"/>
    <w:p w:rsidR="00E53A25" w:rsidRPr="00A06371" w:rsidRDefault="00E53A25" w:rsidP="0022411C">
      <w:pPr>
        <w:pStyle w:val="Heading1"/>
      </w:pPr>
      <w:bookmarkStart w:id="75" w:name="_Toc346288284"/>
      <w:bookmarkStart w:id="76" w:name="_Toc412639673"/>
      <w:r w:rsidRPr="00A06371">
        <w:t>Recommendations</w:t>
      </w:r>
      <w:r w:rsidR="00556E3A" w:rsidRPr="00A06371">
        <w:t xml:space="preserve"> </w:t>
      </w:r>
      <w:bookmarkEnd w:id="75"/>
      <w:r w:rsidR="00B7695E" w:rsidRPr="00A06371">
        <w:t>for Next Steps</w:t>
      </w:r>
      <w:bookmarkEnd w:id="76"/>
    </w:p>
    <w:bookmarkEnd w:id="49"/>
    <w:bookmarkEnd w:id="50"/>
    <w:bookmarkEnd w:id="51"/>
    <w:bookmarkEnd w:id="52"/>
    <w:bookmarkEnd w:id="53"/>
    <w:bookmarkEnd w:id="54"/>
    <w:bookmarkEnd w:id="55"/>
    <w:p w:rsidR="003C37AD" w:rsidRPr="00A06371" w:rsidRDefault="003C37AD" w:rsidP="003C37AD">
      <w:r w:rsidRPr="00A06371">
        <w:t xml:space="preserve">This report summarizes the use cases and the level of interest in providing personnel and/or equipment to potentially participate in the testing. The next step will be to develop a recommendation for an ATIS action plan to </w:t>
      </w:r>
      <w:r w:rsidR="00A06371" w:rsidRPr="00A06371">
        <w:t>analyze</w:t>
      </w:r>
      <w:r w:rsidRPr="00A06371">
        <w:t xml:space="preserve">: 1) the use cases with consideration for potential synergies and interest in participating in testing; and 2) more detail on the availability of equipment and personnel for testing. As part of the next steps, ATIS should liaise with other SDOs to notify them of this testbed activity, provide information about the Use </w:t>
      </w:r>
      <w:proofErr w:type="gramStart"/>
      <w:r w:rsidRPr="00A06371">
        <w:t>Cases,</w:t>
      </w:r>
      <w:proofErr w:type="gramEnd"/>
      <w:r w:rsidRPr="00A06371">
        <w:t xml:space="preserve"> solicit feedback and interest in broader participation in the trials/</w:t>
      </w:r>
      <w:proofErr w:type="spellStart"/>
      <w:r w:rsidRPr="00A06371">
        <w:t>testbed</w:t>
      </w:r>
      <w:proofErr w:type="spellEnd"/>
      <w:r w:rsidR="00BB5372">
        <w:t>.</w:t>
      </w:r>
    </w:p>
    <w:p w:rsidR="003C37AD" w:rsidRPr="00A06371" w:rsidRDefault="003C37AD" w:rsidP="003C37AD">
      <w:r w:rsidRPr="00A06371">
        <w:t>The recommendations would include:</w:t>
      </w:r>
    </w:p>
    <w:p w:rsidR="003C37AD" w:rsidRPr="00A06371" w:rsidRDefault="003C37AD" w:rsidP="00503C60">
      <w:pPr>
        <w:pStyle w:val="ListParagraph"/>
        <w:numPr>
          <w:ilvl w:val="0"/>
          <w:numId w:val="7"/>
        </w:numPr>
      </w:pPr>
      <w:r w:rsidRPr="00A06371">
        <w:t>Prioritization of use cases to identify which use cases should be tested first. This will be based on level of interest and availability of equipment and systems to do the testing. The recommendations would include a proposed timeline for the testing, with a focus on the initial tests.</w:t>
      </w:r>
    </w:p>
    <w:p w:rsidR="003C37AD" w:rsidRPr="00A06371" w:rsidRDefault="003C37AD" w:rsidP="00503C60">
      <w:pPr>
        <w:pStyle w:val="ListParagraph"/>
        <w:numPr>
          <w:ilvl w:val="0"/>
          <w:numId w:val="7"/>
        </w:numPr>
      </w:pPr>
      <w:r w:rsidRPr="00A06371">
        <w:t>Proposed strategy to develop the detailed test objectives, configurations and plans for each use case. The role of existing ATIS committees in developing test plans will be identified, as well as the potential need for new committees or forums, if required.</w:t>
      </w:r>
    </w:p>
    <w:p w:rsidR="003C37AD" w:rsidRPr="00A06371" w:rsidRDefault="003C37AD" w:rsidP="00503C60">
      <w:pPr>
        <w:pStyle w:val="ListParagraph"/>
        <w:numPr>
          <w:ilvl w:val="0"/>
          <w:numId w:val="7"/>
        </w:numPr>
      </w:pPr>
      <w:r w:rsidRPr="00A06371">
        <w:t>Proposed timeline for testing and developing the supporting material (e.g., test plans) with a focus on the initial tests.</w:t>
      </w:r>
    </w:p>
    <w:p w:rsidR="003C37AD" w:rsidRPr="00A06371" w:rsidRDefault="003C37AD" w:rsidP="00503C60">
      <w:pPr>
        <w:pStyle w:val="ListParagraph"/>
        <w:numPr>
          <w:ilvl w:val="0"/>
          <w:numId w:val="7"/>
        </w:numPr>
      </w:pPr>
      <w:r w:rsidRPr="00A06371">
        <w:t>Identified responsibilities for key deliverables, both in terms of technica</w:t>
      </w:r>
      <w:r w:rsidR="00A470D9" w:rsidRPr="00A06371">
        <w:t>l primes and project management</w:t>
      </w:r>
      <w:r w:rsidRPr="00A06371">
        <w:t>.</w:t>
      </w:r>
    </w:p>
    <w:p w:rsidR="00AB3D31" w:rsidRPr="00A06371" w:rsidRDefault="00AB3D31" w:rsidP="00AB3D31"/>
    <w:p w:rsidR="00AB3D31" w:rsidRPr="00A06371" w:rsidRDefault="00AB3D31" w:rsidP="00AB3D31">
      <w:r w:rsidRPr="00A06371">
        <w:t>Test Plans</w:t>
      </w:r>
      <w:r w:rsidR="00323F0D" w:rsidRPr="00A06371">
        <w:t>:</w:t>
      </w:r>
    </w:p>
    <w:p w:rsidR="00323F0D" w:rsidRPr="00A06371" w:rsidRDefault="00323F0D" w:rsidP="00AB3D31">
      <w:r w:rsidRPr="00A06371">
        <w:t>Attachment A</w:t>
      </w:r>
      <w:r w:rsidR="00EF7C37" w:rsidRPr="00A06371">
        <w:t xml:space="preserve"> </w:t>
      </w:r>
      <w:r w:rsidR="003C2028" w:rsidRPr="00A06371">
        <w:t>–</w:t>
      </w:r>
      <w:r w:rsidR="00EF7C37" w:rsidRPr="00A06371">
        <w:t xml:space="preserve"> Numbering</w:t>
      </w:r>
      <w:r w:rsidR="003C2028" w:rsidRPr="00A06371">
        <w:t xml:space="preserve"> (</w:t>
      </w:r>
      <w:r w:rsidR="00A470D9" w:rsidRPr="00A06371">
        <w:t>TLT-2015-00048)</w:t>
      </w:r>
    </w:p>
    <w:p w:rsidR="00323F0D" w:rsidRPr="00A06371" w:rsidRDefault="00323F0D" w:rsidP="00AB3D31">
      <w:r w:rsidRPr="00A06371">
        <w:t>Attachment B</w:t>
      </w:r>
      <w:r w:rsidR="00EF7C37" w:rsidRPr="00A06371">
        <w:t xml:space="preserve"> – Resource Records</w:t>
      </w:r>
      <w:r w:rsidR="00A470D9" w:rsidRPr="00A06371">
        <w:t xml:space="preserve"> (TLT-2015-00038)</w:t>
      </w:r>
    </w:p>
    <w:p w:rsidR="00323F0D" w:rsidRPr="00A06371" w:rsidRDefault="00323F0D" w:rsidP="00AB3D31">
      <w:r w:rsidRPr="00A06371">
        <w:lastRenderedPageBreak/>
        <w:t>Attachment C</w:t>
      </w:r>
      <w:r w:rsidR="00EF7C37" w:rsidRPr="00A06371">
        <w:t xml:space="preserve"> – Distributed Service Bureau</w:t>
      </w:r>
      <w:r w:rsidR="00A470D9" w:rsidRPr="00A06371">
        <w:t xml:space="preserve"> (TLT-2015-00047)</w:t>
      </w:r>
    </w:p>
    <w:p w:rsidR="00323F0D" w:rsidRPr="00A06371" w:rsidRDefault="00323F0D" w:rsidP="00AB3D31">
      <w:r w:rsidRPr="00A06371">
        <w:t>Attachment D</w:t>
      </w:r>
      <w:r w:rsidR="00EF7C37" w:rsidRPr="00A06371">
        <w:t xml:space="preserve"> </w:t>
      </w:r>
      <w:r w:rsidR="00A470D9" w:rsidRPr="00A06371">
        <w:t>–</w:t>
      </w:r>
      <w:r w:rsidR="00EF7C37" w:rsidRPr="00A06371">
        <w:t xml:space="preserve"> 800</w:t>
      </w:r>
      <w:r w:rsidR="00A470D9" w:rsidRPr="00A06371">
        <w:t xml:space="preserve"> (TLT-2015-00063)</w:t>
      </w:r>
    </w:p>
    <w:p w:rsidR="00323F0D" w:rsidRPr="00A06371" w:rsidRDefault="00323F0D" w:rsidP="00AB3D31">
      <w:r w:rsidRPr="00A06371">
        <w:t xml:space="preserve">Attachment </w:t>
      </w:r>
      <w:r w:rsidR="00EF7C37" w:rsidRPr="00A06371">
        <w:t>E – LERG</w:t>
      </w:r>
      <w:r w:rsidR="00DA61EA" w:rsidRPr="00A06371">
        <w:t xml:space="preserve">™ Routing Guide </w:t>
      </w:r>
      <w:r w:rsidR="00EF7C37" w:rsidRPr="00A06371">
        <w:t>-</w:t>
      </w:r>
      <w:r w:rsidR="00DA61EA" w:rsidRPr="00A06371">
        <w:t xml:space="preserve"> </w:t>
      </w:r>
      <w:r w:rsidR="00EF7C37" w:rsidRPr="00A06371">
        <w:t>IP</w:t>
      </w:r>
      <w:r w:rsidR="00A470D9" w:rsidRPr="00A06371">
        <w:t xml:space="preserve"> (TLT-2015-00055</w:t>
      </w:r>
      <w:r w:rsidR="008222EA">
        <w:t xml:space="preserve"> </w:t>
      </w:r>
      <w:r w:rsidR="00612246">
        <w:t xml:space="preserve">(Hostname) </w:t>
      </w:r>
      <w:r w:rsidR="008222EA">
        <w:t>and 00064</w:t>
      </w:r>
      <w:r w:rsidR="00612246">
        <w:t xml:space="preserve"> (FQDN)</w:t>
      </w:r>
      <w:r w:rsidR="00A470D9" w:rsidRPr="00A06371">
        <w:t>)</w:t>
      </w:r>
    </w:p>
    <w:p w:rsidR="00EF7C37" w:rsidRDefault="00EF7C37" w:rsidP="00AB3D31">
      <w:r w:rsidRPr="00A06371">
        <w:t>Attachment F – Secure Telephone Identity</w:t>
      </w:r>
      <w:r w:rsidR="00A470D9" w:rsidRPr="00A06371">
        <w:t xml:space="preserve"> (TLT-2015-00046)</w:t>
      </w:r>
    </w:p>
    <w:p w:rsidR="00BB5372" w:rsidRDefault="00BB5372">
      <w:pPr>
        <w:spacing w:before="0" w:after="0"/>
        <w:jc w:val="left"/>
      </w:pPr>
      <w:r>
        <w:br w:type="page"/>
      </w:r>
    </w:p>
    <w:p w:rsidR="006B5CBB" w:rsidRPr="001C6C87" w:rsidRDefault="001C6C87" w:rsidP="00BB5372">
      <w:pPr>
        <w:pStyle w:val="Heading1"/>
        <w:numPr>
          <w:ilvl w:val="0"/>
          <w:numId w:val="0"/>
        </w:numPr>
        <w:ind w:left="432" w:hanging="432"/>
      </w:pPr>
      <w:r w:rsidRPr="001C6C87">
        <w:lastRenderedPageBreak/>
        <w:t>Attachment A</w:t>
      </w:r>
      <w:r w:rsidR="00BB5372">
        <w:t xml:space="preserve">: TLT </w:t>
      </w:r>
      <w:proofErr w:type="spellStart"/>
      <w:r w:rsidR="00BB5372">
        <w:t>Testbed</w:t>
      </w:r>
      <w:proofErr w:type="spellEnd"/>
      <w:r w:rsidR="00BB5372">
        <w:t xml:space="preserve"> Numbering Allocation Sub-Team JIT/ITN Number Assignment for Individual TN &amp; Block Allocation</w:t>
      </w:r>
    </w:p>
    <w:p w:rsidR="001C6C87" w:rsidRDefault="00BB5372" w:rsidP="00BB5372">
      <w:pPr>
        <w:pStyle w:val="Heading2"/>
        <w:numPr>
          <w:ilvl w:val="0"/>
          <w:numId w:val="0"/>
        </w:numPr>
        <w:ind w:left="576" w:hanging="576"/>
      </w:pPr>
      <w:r>
        <w:t xml:space="preserve">A.1 </w:t>
      </w:r>
      <w:r w:rsidR="001C6C87">
        <w:t>Phase 1 – Overview</w:t>
      </w:r>
    </w:p>
    <w:p w:rsidR="001C6C87" w:rsidRPr="00450724" w:rsidRDefault="00BB5372" w:rsidP="00BB5372">
      <w:pPr>
        <w:pStyle w:val="Heading3"/>
        <w:numPr>
          <w:ilvl w:val="0"/>
          <w:numId w:val="0"/>
        </w:numPr>
        <w:ind w:left="720" w:hanging="720"/>
      </w:pPr>
      <w:r>
        <w:t xml:space="preserve">A.1.1 </w:t>
      </w:r>
      <w:r w:rsidR="001C6C87">
        <w:t>System Description</w:t>
      </w:r>
    </w:p>
    <w:p w:rsidR="001C6C87" w:rsidRPr="0016073A" w:rsidRDefault="001C6C87" w:rsidP="001C6C87">
      <w:r w:rsidRPr="0016073A">
        <w:t>Number management from an authorized service provider requires a well-defined provisioning interface (API) to perform functions in relation to managing the ownership and information related to telephone numbers</w:t>
      </w:r>
      <w:r>
        <w:t>.</w:t>
      </w:r>
    </w:p>
    <w:p w:rsidR="001C6C87" w:rsidRPr="0016073A" w:rsidRDefault="001C6C87" w:rsidP="001C6C87">
      <w:r w:rsidRPr="0016073A">
        <w:t>Based on the comprehensive set of requirements ATIS has defined (</w:t>
      </w:r>
      <w:r>
        <w:t>see Section 4.1</w:t>
      </w:r>
      <w:r w:rsidRPr="0016073A">
        <w:t xml:space="preserve">) this </w:t>
      </w:r>
      <w:r>
        <w:t>proposal</w:t>
      </w:r>
      <w:r w:rsidRPr="0016073A">
        <w:t xml:space="preserve"> address</w:t>
      </w:r>
      <w:r>
        <w:t>es</w:t>
      </w:r>
      <w:r w:rsidRPr="0016073A">
        <w:t xml:space="preserve"> the necessary interface components in the context of a service bureau (either distributed or not)</w:t>
      </w:r>
      <w:r>
        <w:t>.</w:t>
      </w:r>
    </w:p>
    <w:p w:rsidR="001C6C87" w:rsidRPr="0016073A" w:rsidRDefault="001C6C87" w:rsidP="001C6C87">
      <w:r w:rsidRPr="0016073A">
        <w:t xml:space="preserve">Basic interface </w:t>
      </w:r>
      <w:proofErr w:type="gramStart"/>
      <w:r w:rsidRPr="0016073A">
        <w:t>flow include</w:t>
      </w:r>
      <w:proofErr w:type="gramEnd"/>
      <w:r w:rsidRPr="0016073A">
        <w:t xml:space="preserve">:  </w:t>
      </w:r>
    </w:p>
    <w:p w:rsidR="001C6C87" w:rsidRPr="0016073A" w:rsidRDefault="001C6C87" w:rsidP="009611DA">
      <w:pPr>
        <w:pStyle w:val="ListParagraph"/>
        <w:numPr>
          <w:ilvl w:val="0"/>
          <w:numId w:val="19"/>
        </w:numPr>
      </w:pPr>
      <w:r w:rsidRPr="0016073A">
        <w:t>Query for unallocated number(s) based on criteria (e.g.</w:t>
      </w:r>
      <w:r>
        <w:t>,</w:t>
      </w:r>
      <w:r w:rsidRPr="0016073A">
        <w:t xml:space="preserve"> NPA NXX)</w:t>
      </w:r>
      <w:r>
        <w:t>.</w:t>
      </w:r>
    </w:p>
    <w:p w:rsidR="001C6C87" w:rsidRPr="0016073A" w:rsidRDefault="001C6C87" w:rsidP="009611DA">
      <w:pPr>
        <w:pStyle w:val="ListParagraph"/>
        <w:numPr>
          <w:ilvl w:val="0"/>
          <w:numId w:val="19"/>
        </w:numPr>
      </w:pPr>
      <w:r w:rsidRPr="003C37AD">
        <w:t>Allocation/Assignment, individual and block level could be supported, including 1k number blocks</w:t>
      </w:r>
      <w:r>
        <w:t>.</w:t>
      </w:r>
    </w:p>
    <w:p w:rsidR="001C6C87" w:rsidRPr="0016073A" w:rsidRDefault="001C6C87" w:rsidP="009611DA">
      <w:pPr>
        <w:pStyle w:val="ListParagraph"/>
        <w:numPr>
          <w:ilvl w:val="0"/>
          <w:numId w:val="19"/>
        </w:numPr>
      </w:pPr>
      <w:r w:rsidRPr="0016073A">
        <w:t>Update/Transfer/Port</w:t>
      </w:r>
      <w:r>
        <w:t>.</w:t>
      </w:r>
    </w:p>
    <w:p w:rsidR="00BB5372" w:rsidRDefault="00BB5372" w:rsidP="001C6C87"/>
    <w:p w:rsidR="001C6C87" w:rsidRPr="0016073A" w:rsidRDefault="001C6C87" w:rsidP="001C6C87">
      <w:proofErr w:type="gramStart"/>
      <w:r w:rsidRPr="0016073A">
        <w:t>De-allocation/Return of number</w:t>
      </w:r>
      <w:r>
        <w:t>(s)</w:t>
      </w:r>
      <w:r w:rsidRPr="0016073A">
        <w:t xml:space="preserve"> to pool</w:t>
      </w:r>
      <w:r>
        <w:t>.</w:t>
      </w:r>
      <w:proofErr w:type="gramEnd"/>
    </w:p>
    <w:p w:rsidR="001C6C87" w:rsidRPr="0016073A" w:rsidRDefault="001C6C87" w:rsidP="001C6C87">
      <w:r w:rsidRPr="0016073A">
        <w:t>Security will be addressed with a timestamp/signing procedure to validate an authorized service provider performed a valid operation on the service bureau information as well as providing traceability in the case of any potential conflicts or errors</w:t>
      </w:r>
      <w:r>
        <w:t>.</w:t>
      </w:r>
    </w:p>
    <w:p w:rsidR="001C6C87" w:rsidRPr="0016073A" w:rsidRDefault="001C6C87" w:rsidP="001C6C87">
      <w:r w:rsidRPr="0016073A">
        <w:t>Timing is addressed with a target of second or sub-second level transaction completion depending on the operation (for both distributed and not)</w:t>
      </w:r>
      <w:r>
        <w:t>.</w:t>
      </w:r>
    </w:p>
    <w:p w:rsidR="00BB5372" w:rsidRDefault="001C6C87" w:rsidP="00BB5372">
      <w:pPr>
        <w:pStyle w:val="ColorfulList-Accent21"/>
        <w:keepNext/>
        <w:jc w:val="center"/>
      </w:pPr>
      <w:r w:rsidRPr="0016073A">
        <w:rPr>
          <w:noProof/>
          <w:lang w:val="en-US" w:eastAsia="en-US"/>
        </w:rPr>
        <w:drawing>
          <wp:inline distT="0" distB="0" distL="0" distR="0" wp14:anchorId="3E906669" wp14:editId="44B597EC">
            <wp:extent cx="5943600" cy="13804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380490"/>
                    </a:xfrm>
                    <a:prstGeom prst="rect">
                      <a:avLst/>
                    </a:prstGeom>
                  </pic:spPr>
                </pic:pic>
              </a:graphicData>
            </a:graphic>
          </wp:inline>
        </w:drawing>
      </w:r>
    </w:p>
    <w:p w:rsidR="001C6C87" w:rsidRDefault="00BB5372" w:rsidP="00BB5372">
      <w:pPr>
        <w:pStyle w:val="Caption"/>
      </w:pPr>
      <w:r>
        <w:t>Figure A.</w:t>
      </w:r>
      <w:r w:rsidR="00243A3F">
        <w:fldChar w:fldCharType="begin"/>
      </w:r>
      <w:r w:rsidR="00243A3F">
        <w:instrText xml:space="preserve"> SEQ Figure_A. \* ARABIC </w:instrText>
      </w:r>
      <w:r w:rsidR="00243A3F">
        <w:fldChar w:fldCharType="separate"/>
      </w:r>
      <w:r w:rsidR="008163D1">
        <w:rPr>
          <w:noProof/>
        </w:rPr>
        <w:t>1</w:t>
      </w:r>
      <w:r w:rsidR="00243A3F">
        <w:rPr>
          <w:noProof/>
        </w:rPr>
        <w:fldChar w:fldCharType="end"/>
      </w:r>
      <w:r>
        <w:t xml:space="preserve"> - </w:t>
      </w:r>
      <w:r w:rsidRPr="009C71D4">
        <w:t>Architectural Overview</w:t>
      </w:r>
    </w:p>
    <w:p w:rsidR="001C6C87" w:rsidRPr="0095472B" w:rsidRDefault="001C6C87" w:rsidP="001C6C87"/>
    <w:p w:rsidR="001C6C87" w:rsidRPr="00B64B85" w:rsidRDefault="001C6C87" w:rsidP="001C6C87">
      <w:r w:rsidRPr="00B64B85">
        <w:t>Service Provider interface to service bureau over HTTP/RESTful interface</w:t>
      </w:r>
      <w:r>
        <w:t>.</w:t>
      </w:r>
    </w:p>
    <w:p w:rsidR="001C6C87" w:rsidRPr="00B64B85" w:rsidRDefault="001C6C87" w:rsidP="001C6C87">
      <w:r w:rsidRPr="00B64B85">
        <w:t>NTP Time Server is queried for timestamps to avoid allocation timing conflicts</w:t>
      </w:r>
      <w:r>
        <w:t xml:space="preserve"> and race conditions.</w:t>
      </w:r>
    </w:p>
    <w:p w:rsidR="001C6C87" w:rsidRPr="00B64B85" w:rsidRDefault="001C6C87" w:rsidP="001C6C87">
      <w:r w:rsidRPr="00B64B85">
        <w:t>Service Providers, when designated as Service Bureau administrators by the regulatory authority will be given a private key/public key pair which will be used for transactions with the Service Bureau for security and log validation purposes</w:t>
      </w:r>
      <w:r>
        <w:t>.</w:t>
      </w:r>
    </w:p>
    <w:p w:rsidR="001C6C87" w:rsidRPr="00DE0CF0" w:rsidRDefault="001C6C87" w:rsidP="001C6C87">
      <w:pPr>
        <w:ind w:left="720"/>
        <w:rPr>
          <w:sz w:val="18"/>
          <w:szCs w:val="18"/>
        </w:rPr>
      </w:pPr>
      <w:r w:rsidRPr="00DE0CF0">
        <w:rPr>
          <w:sz w:val="18"/>
          <w:szCs w:val="18"/>
        </w:rPr>
        <w:t xml:space="preserve">NOTE 1: </w:t>
      </w:r>
      <w:r w:rsidR="00AB2F95">
        <w:rPr>
          <w:sz w:val="18"/>
          <w:szCs w:val="18"/>
        </w:rPr>
        <w:t>T</w:t>
      </w:r>
      <w:r w:rsidRPr="00DE0CF0">
        <w:rPr>
          <w:sz w:val="18"/>
          <w:szCs w:val="18"/>
        </w:rPr>
        <w:t>his key pair is different from the 4474bis per TN key pair.</w:t>
      </w:r>
    </w:p>
    <w:p w:rsidR="001C6C87" w:rsidRPr="00DE0CF0" w:rsidRDefault="001C6C87" w:rsidP="001C6C87">
      <w:pPr>
        <w:ind w:left="720"/>
        <w:rPr>
          <w:sz w:val="18"/>
          <w:szCs w:val="18"/>
        </w:rPr>
      </w:pPr>
      <w:r w:rsidRPr="00DE0CF0">
        <w:rPr>
          <w:sz w:val="18"/>
          <w:szCs w:val="18"/>
        </w:rPr>
        <w:t>NOTE 2: A Distributed Service Bureau will have same architecture and API.</w:t>
      </w:r>
    </w:p>
    <w:p w:rsidR="001C6C87" w:rsidRDefault="001C6C87" w:rsidP="00AB2F95">
      <w:pPr>
        <w:rPr>
          <w:lang w:val="en-CA"/>
        </w:rPr>
      </w:pPr>
    </w:p>
    <w:p w:rsidR="001C6C87" w:rsidRDefault="001C6C87" w:rsidP="00AB2F95">
      <w:pPr>
        <w:rPr>
          <w:lang w:val="en-CA"/>
        </w:rPr>
      </w:pPr>
    </w:p>
    <w:p w:rsidR="00AB2F95" w:rsidRDefault="001C6C87" w:rsidP="00AB2F95">
      <w:pPr>
        <w:pStyle w:val="ColorfulList-Accent21"/>
        <w:keepNext/>
        <w:jc w:val="center"/>
      </w:pPr>
      <w:r w:rsidRPr="0016073A">
        <w:rPr>
          <w:noProof/>
          <w:lang w:val="en-US" w:eastAsia="en-US"/>
        </w:rPr>
        <w:lastRenderedPageBreak/>
        <w:drawing>
          <wp:inline distT="0" distB="0" distL="0" distR="0" wp14:anchorId="6979196B" wp14:editId="65D113F5">
            <wp:extent cx="3952381" cy="84761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952381" cy="847619"/>
                    </a:xfrm>
                    <a:prstGeom prst="rect">
                      <a:avLst/>
                    </a:prstGeom>
                  </pic:spPr>
                </pic:pic>
              </a:graphicData>
            </a:graphic>
          </wp:inline>
        </w:drawing>
      </w:r>
    </w:p>
    <w:p w:rsidR="001C6C87" w:rsidRDefault="00AB2F95" w:rsidP="00AB2F95">
      <w:pPr>
        <w:pStyle w:val="Caption"/>
      </w:pPr>
      <w:r>
        <w:t>Figure A.</w:t>
      </w:r>
      <w:r w:rsidR="00243A3F">
        <w:fldChar w:fldCharType="begin"/>
      </w:r>
      <w:r w:rsidR="00243A3F">
        <w:instrText xml:space="preserve"> SEQ Figure_A. \* ARABIC </w:instrText>
      </w:r>
      <w:r w:rsidR="00243A3F">
        <w:fldChar w:fldCharType="separate"/>
      </w:r>
      <w:r w:rsidR="008163D1">
        <w:rPr>
          <w:noProof/>
        </w:rPr>
        <w:t>2</w:t>
      </w:r>
      <w:r w:rsidR="00243A3F">
        <w:rPr>
          <w:noProof/>
        </w:rPr>
        <w:fldChar w:fldCharType="end"/>
      </w:r>
      <w:r>
        <w:t xml:space="preserve"> - </w:t>
      </w:r>
      <w:r w:rsidRPr="00877226">
        <w:t>Service Bureau Provisioning API</w:t>
      </w:r>
    </w:p>
    <w:p w:rsidR="001C6C87" w:rsidRDefault="001C6C87" w:rsidP="00AB2F95">
      <w:pPr>
        <w:rPr>
          <w:lang w:val="en-CA"/>
        </w:rPr>
      </w:pPr>
    </w:p>
    <w:p w:rsidR="001C6C87" w:rsidRPr="003276DA" w:rsidRDefault="001C6C87" w:rsidP="001C6C87">
      <w:r w:rsidRPr="003276DA">
        <w:t xml:space="preserve">The focus of this </w:t>
      </w:r>
      <w:r>
        <w:t>section</w:t>
      </w:r>
      <w:r w:rsidRPr="003276DA">
        <w:t xml:space="preserve"> is the interface between the Service Provider OSS/provisioning console and the Service Bureau</w:t>
      </w:r>
      <w:r>
        <w:t>.</w:t>
      </w:r>
    </w:p>
    <w:p w:rsidR="001C6C87" w:rsidRPr="003276DA" w:rsidRDefault="001C6C87" w:rsidP="001C6C87">
      <w:r w:rsidRPr="003276DA">
        <w:t>This should be an HTTPS interface</w:t>
      </w:r>
      <w:r>
        <w:t>.</w:t>
      </w:r>
    </w:p>
    <w:p w:rsidR="001C6C87" w:rsidRPr="005B2EB7" w:rsidRDefault="001C6C87" w:rsidP="005B2EB7">
      <w:r w:rsidRPr="003276DA">
        <w:t>This will support all of the capabilities described in the requirements of the letter to the FCC.</w:t>
      </w:r>
    </w:p>
    <w:p w:rsidR="001C6C87" w:rsidRDefault="001C6C87" w:rsidP="001C6C87"/>
    <w:p w:rsidR="001C6C87" w:rsidRPr="00450724" w:rsidRDefault="00AB2F95" w:rsidP="00AB2F95">
      <w:pPr>
        <w:pStyle w:val="Heading2"/>
        <w:numPr>
          <w:ilvl w:val="0"/>
          <w:numId w:val="0"/>
        </w:numPr>
        <w:ind w:left="576" w:hanging="576"/>
      </w:pPr>
      <w:r>
        <w:t xml:space="preserve">A.2 </w:t>
      </w:r>
      <w:r w:rsidR="001C6C87">
        <w:t xml:space="preserve">Reference Architecture </w:t>
      </w:r>
    </w:p>
    <w:p w:rsidR="001C6C87" w:rsidRDefault="001C6C87" w:rsidP="00AB2F95">
      <w:pPr>
        <w:rPr>
          <w:rFonts w:eastAsiaTheme="minorHAnsi"/>
          <w:b/>
        </w:rPr>
      </w:pPr>
      <w:r w:rsidRPr="0027115D">
        <w:rPr>
          <w:rFonts w:eastAsiaTheme="minorHAnsi"/>
        </w:rPr>
        <w:t xml:space="preserve">This </w:t>
      </w:r>
      <w:r>
        <w:rPr>
          <w:rFonts w:eastAsiaTheme="minorHAnsi"/>
        </w:rPr>
        <w:t>portion of the document</w:t>
      </w:r>
      <w:r w:rsidRPr="0027115D">
        <w:rPr>
          <w:rFonts w:eastAsiaTheme="minorHAnsi"/>
        </w:rPr>
        <w:t xml:space="preserve"> is intended to provide </w:t>
      </w:r>
      <w:proofErr w:type="gramStart"/>
      <w:r>
        <w:rPr>
          <w:rFonts w:eastAsiaTheme="minorHAnsi"/>
        </w:rPr>
        <w:t xml:space="preserve">a </w:t>
      </w:r>
      <w:r w:rsidRPr="0027115D">
        <w:rPr>
          <w:rFonts w:eastAsiaTheme="minorHAnsi"/>
        </w:rPr>
        <w:t>reference</w:t>
      </w:r>
      <w:proofErr w:type="gramEnd"/>
      <w:r w:rsidRPr="0027115D">
        <w:rPr>
          <w:rFonts w:eastAsiaTheme="minorHAnsi"/>
        </w:rPr>
        <w:t xml:space="preserve"> architecture</w:t>
      </w:r>
      <w:r>
        <w:rPr>
          <w:rFonts w:eastAsiaTheme="minorHAnsi"/>
        </w:rPr>
        <w:t>, core components</w:t>
      </w:r>
      <w:r w:rsidRPr="0027115D">
        <w:rPr>
          <w:rFonts w:eastAsiaTheme="minorHAnsi"/>
        </w:rPr>
        <w:t xml:space="preserve"> </w:t>
      </w:r>
      <w:r>
        <w:rPr>
          <w:rFonts w:eastAsiaTheme="minorHAnsi"/>
        </w:rPr>
        <w:t>and a high-level test plan to</w:t>
      </w:r>
      <w:r w:rsidRPr="0027115D">
        <w:rPr>
          <w:rFonts w:eastAsiaTheme="minorHAnsi"/>
        </w:rPr>
        <w:t xml:space="preserve"> determine compatibility of the trial participant’s system</w:t>
      </w:r>
      <w:r>
        <w:rPr>
          <w:rFonts w:eastAsiaTheme="minorHAnsi"/>
        </w:rPr>
        <w:t>s</w:t>
      </w:r>
      <w:r w:rsidRPr="0027115D">
        <w:rPr>
          <w:rFonts w:eastAsiaTheme="minorHAnsi"/>
        </w:rPr>
        <w:t xml:space="preserve"> </w:t>
      </w:r>
      <w:r>
        <w:rPr>
          <w:rFonts w:eastAsiaTheme="minorHAnsi"/>
        </w:rPr>
        <w:t>with the</w:t>
      </w:r>
      <w:r w:rsidRPr="0027115D">
        <w:rPr>
          <w:rFonts w:eastAsiaTheme="minorHAnsi"/>
        </w:rPr>
        <w:t xml:space="preserve"> Registry systems prior to actual interconnection. It is also intended to support the trial participant’s decisions regarding </w:t>
      </w:r>
      <w:r>
        <w:rPr>
          <w:rFonts w:eastAsiaTheme="minorHAnsi"/>
        </w:rPr>
        <w:t xml:space="preserve">systems </w:t>
      </w:r>
      <w:r w:rsidRPr="0027115D">
        <w:rPr>
          <w:rFonts w:eastAsiaTheme="minorHAnsi"/>
        </w:rPr>
        <w:t xml:space="preserve">to be used in Phase 2 </w:t>
      </w:r>
      <w:r>
        <w:rPr>
          <w:rFonts w:eastAsiaTheme="minorHAnsi"/>
        </w:rPr>
        <w:t xml:space="preserve">and 3 </w:t>
      </w:r>
      <w:r w:rsidRPr="0027115D">
        <w:rPr>
          <w:rFonts w:eastAsiaTheme="minorHAnsi"/>
        </w:rPr>
        <w:t xml:space="preserve">of the trial, when actual systems are being interconnected. </w:t>
      </w:r>
    </w:p>
    <w:p w:rsidR="001C6C87" w:rsidRDefault="001C6C87" w:rsidP="00AB2F95">
      <w:pPr>
        <w:rPr>
          <w:rFonts w:eastAsiaTheme="minorHAnsi"/>
        </w:rPr>
      </w:pPr>
    </w:p>
    <w:p w:rsidR="00AB2F95" w:rsidRDefault="001C6C87" w:rsidP="00AB2F95">
      <w:pPr>
        <w:keepNext/>
        <w:jc w:val="center"/>
      </w:pPr>
      <w:r>
        <w:rPr>
          <w:noProof/>
        </w:rPr>
        <w:drawing>
          <wp:inline distT="0" distB="0" distL="0" distR="0" wp14:anchorId="4D6FB1A3" wp14:editId="50FE9999">
            <wp:extent cx="5943600" cy="3205558"/>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205558"/>
                    </a:xfrm>
                    <a:prstGeom prst="rect">
                      <a:avLst/>
                    </a:prstGeom>
                    <a:noFill/>
                    <a:ln>
                      <a:noFill/>
                    </a:ln>
                  </pic:spPr>
                </pic:pic>
              </a:graphicData>
            </a:graphic>
          </wp:inline>
        </w:drawing>
      </w:r>
    </w:p>
    <w:p w:rsidR="001C6C87" w:rsidRDefault="00AB2F95" w:rsidP="00AB2F95">
      <w:pPr>
        <w:pStyle w:val="Caption"/>
      </w:pPr>
      <w:r>
        <w:t>Figure A.</w:t>
      </w:r>
      <w:r w:rsidR="00243A3F">
        <w:fldChar w:fldCharType="begin"/>
      </w:r>
      <w:r w:rsidR="00243A3F">
        <w:instrText xml:space="preserve"> SEQ Figure_A. \* ARABIC </w:instrText>
      </w:r>
      <w:r w:rsidR="00243A3F">
        <w:fldChar w:fldCharType="separate"/>
      </w:r>
      <w:r w:rsidR="008163D1">
        <w:rPr>
          <w:noProof/>
        </w:rPr>
        <w:t>3</w:t>
      </w:r>
      <w:r w:rsidR="00243A3F">
        <w:rPr>
          <w:noProof/>
        </w:rPr>
        <w:fldChar w:fldCharType="end"/>
      </w:r>
      <w:r>
        <w:t xml:space="preserve"> </w:t>
      </w:r>
      <w:r w:rsidR="00D93AB8">
        <w:t>–</w:t>
      </w:r>
      <w:r>
        <w:t xml:space="preserve"> </w:t>
      </w:r>
      <w:r w:rsidR="00D93AB8">
        <w:t>Reference Architecture</w:t>
      </w:r>
    </w:p>
    <w:p w:rsidR="00AB2F95" w:rsidRDefault="00AB2F95" w:rsidP="001C6C87"/>
    <w:p w:rsidR="00A16629" w:rsidRPr="00450724" w:rsidRDefault="00AB2F95" w:rsidP="00AB2F95">
      <w:pPr>
        <w:pStyle w:val="Heading2"/>
        <w:numPr>
          <w:ilvl w:val="0"/>
          <w:numId w:val="0"/>
        </w:numPr>
        <w:ind w:left="576" w:hanging="576"/>
      </w:pPr>
      <w:r>
        <w:t xml:space="preserve">A.3 </w:t>
      </w:r>
      <w:r w:rsidR="00A16629" w:rsidRPr="00450724">
        <w:t>Reference Architecture –</w:t>
      </w:r>
      <w:r w:rsidR="00A16629">
        <w:t xml:space="preserve"> Provisioning API</w:t>
      </w:r>
    </w:p>
    <w:p w:rsidR="00A16629" w:rsidRPr="006B1FAA" w:rsidRDefault="00A16629" w:rsidP="00AB2F95">
      <w:pPr>
        <w:rPr>
          <w:rFonts w:eastAsiaTheme="minorHAnsi"/>
        </w:rPr>
      </w:pPr>
      <w:r w:rsidRPr="006B1FAA">
        <w:rPr>
          <w:rFonts w:eastAsiaTheme="minorHAnsi"/>
        </w:rPr>
        <w:t>Query</w:t>
      </w:r>
    </w:p>
    <w:p w:rsidR="00A16629" w:rsidRPr="003276DA" w:rsidRDefault="00A16629" w:rsidP="00AB2F95">
      <w:r w:rsidRPr="003276DA">
        <w:t>The Service Bureau will maintain a list of unallocated telephone numbers as part of its shared data store, these telephone numbers will have no information associated with them in the state of “unallocated”</w:t>
      </w:r>
      <w:r>
        <w:t>.</w:t>
      </w:r>
    </w:p>
    <w:p w:rsidR="00A16629" w:rsidRPr="003276DA" w:rsidRDefault="00A16629" w:rsidP="00AB2F95">
      <w:r w:rsidRPr="003C37AD">
        <w:t>Support for single number (</w:t>
      </w:r>
      <w:proofErr w:type="spellStart"/>
      <w:r w:rsidRPr="003C37AD">
        <w:t>blocksize</w:t>
      </w:r>
      <w:proofErr w:type="spellEnd"/>
      <w:r w:rsidRPr="003C37AD">
        <w:t xml:space="preserve">=1) or other contiguous block size requests (e.g. </w:t>
      </w:r>
      <w:proofErr w:type="spellStart"/>
      <w:r w:rsidRPr="003C37AD">
        <w:t>blocksize</w:t>
      </w:r>
      <w:proofErr w:type="spellEnd"/>
      <w:r w:rsidRPr="003C37AD">
        <w:t xml:space="preserve"> = 1k)</w:t>
      </w:r>
    </w:p>
    <w:p w:rsidR="00A16629" w:rsidRPr="003276DA" w:rsidRDefault="00A16629" w:rsidP="00AB2F95">
      <w:r w:rsidRPr="003276DA">
        <w:lastRenderedPageBreak/>
        <w:t>Have explicit support for common queries NPA, NPA NXX, LATA, Rate Center, State level queries</w:t>
      </w:r>
      <w:r>
        <w:t>.</w:t>
      </w:r>
    </w:p>
    <w:p w:rsidR="00A16629" w:rsidRPr="003276DA" w:rsidRDefault="00A16629" w:rsidP="00AB2F95">
      <w:r w:rsidRPr="003276DA">
        <w:t>OSS has option to aggregate queries independently for more customized level of query</w:t>
      </w:r>
      <w:r>
        <w:t>.</w:t>
      </w:r>
    </w:p>
    <w:p w:rsidR="00AB2F95" w:rsidRDefault="00AB2F95" w:rsidP="00A16629">
      <w:pPr>
        <w:rPr>
          <w:b/>
        </w:rPr>
      </w:pPr>
    </w:p>
    <w:p w:rsidR="00A16629" w:rsidRPr="001269F3" w:rsidRDefault="00A16629" w:rsidP="00A16629">
      <w:pPr>
        <w:rPr>
          <w:b/>
        </w:rPr>
      </w:pPr>
      <w:r w:rsidRPr="001269F3">
        <w:rPr>
          <w:b/>
        </w:rPr>
        <w:t xml:space="preserve">HTTP GET </w:t>
      </w:r>
      <w:r>
        <w:rPr>
          <w:b/>
        </w:rPr>
        <w:t>–</w:t>
      </w:r>
      <w:r w:rsidRPr="001269F3">
        <w:rPr>
          <w:b/>
        </w:rPr>
        <w:t xml:space="preserve"> Query</w:t>
      </w:r>
      <w:r>
        <w:rPr>
          <w:b/>
        </w:rPr>
        <w:t xml:space="preserve"> available numbers</w:t>
      </w:r>
    </w:p>
    <w:p w:rsidR="00A16629" w:rsidRDefault="00A16629" w:rsidP="00A16629">
      <w:pPr>
        <w:pStyle w:val="ColorfulList-Accent21"/>
        <w:rPr>
          <w:i/>
          <w:lang w:val="en-US"/>
        </w:rPr>
      </w:pPr>
      <w:r w:rsidRPr="0002135C">
        <w:rPr>
          <w:b/>
          <w:i/>
          <w:lang w:val="en-US"/>
        </w:rPr>
        <w:t>Operation</w:t>
      </w:r>
      <w:r w:rsidRPr="00035B2C">
        <w:rPr>
          <w:i/>
          <w:lang w:val="en-US"/>
        </w:rPr>
        <w:t>:</w:t>
      </w:r>
    </w:p>
    <w:p w:rsidR="00A16629" w:rsidRPr="00035B2C" w:rsidRDefault="00A16629" w:rsidP="00A16629">
      <w:pPr>
        <w:pStyle w:val="ColorfulList-Accent21"/>
        <w:rPr>
          <w:lang w:val="en-US"/>
        </w:rPr>
      </w:pPr>
      <w:r w:rsidRPr="00035B2C">
        <w:rPr>
          <w:lang w:val="en-US"/>
        </w:rPr>
        <w:t>Get block of available numbers based on NPA, NPA-NXX, LATA, State or Rate Center.</w:t>
      </w:r>
    </w:p>
    <w:p w:rsidR="00A16629" w:rsidRPr="00035B2C" w:rsidRDefault="00A16629" w:rsidP="00A16629">
      <w:pPr>
        <w:pStyle w:val="ColorfulList-Accent21"/>
        <w:rPr>
          <w:lang w:val="en-US"/>
        </w:rPr>
      </w:pPr>
      <w:r w:rsidRPr="00035B2C">
        <w:rPr>
          <w:lang w:val="en-US"/>
        </w:rPr>
        <w:t>GET /</w:t>
      </w:r>
      <w:proofErr w:type="spellStart"/>
      <w:r w:rsidRPr="00035B2C">
        <w:rPr>
          <w:lang w:val="en-US"/>
        </w:rPr>
        <w:t>latas</w:t>
      </w:r>
      <w:proofErr w:type="spellEnd"/>
      <w:r w:rsidRPr="00035B2C">
        <w:rPr>
          <w:lang w:val="en-US"/>
        </w:rPr>
        <w:t>/</w:t>
      </w:r>
      <w:proofErr w:type="gramStart"/>
      <w:r w:rsidRPr="00035B2C">
        <w:rPr>
          <w:lang w:val="en-US"/>
        </w:rPr>
        <w:t>:</w:t>
      </w:r>
      <w:proofErr w:type="spellStart"/>
      <w:r w:rsidRPr="00035B2C">
        <w:rPr>
          <w:lang w:val="en-US"/>
        </w:rPr>
        <w:t>lata</w:t>
      </w:r>
      <w:proofErr w:type="spellEnd"/>
      <w:proofErr w:type="gramEnd"/>
      <w:r w:rsidRPr="00035B2C">
        <w:rPr>
          <w:lang w:val="en-US"/>
        </w:rPr>
        <w:t>/</w:t>
      </w:r>
      <w:proofErr w:type="spellStart"/>
      <w:r w:rsidRPr="00035B2C">
        <w:rPr>
          <w:lang w:val="en-US"/>
        </w:rPr>
        <w:t>blocksizes</w:t>
      </w:r>
      <w:proofErr w:type="spellEnd"/>
      <w:r w:rsidRPr="00035B2C">
        <w:rPr>
          <w:lang w:val="en-US"/>
        </w:rPr>
        <w:t>/:</w:t>
      </w:r>
      <w:proofErr w:type="spellStart"/>
      <w:r w:rsidRPr="00035B2C">
        <w:rPr>
          <w:lang w:val="en-US"/>
        </w:rPr>
        <w:t>blocksize</w:t>
      </w:r>
      <w:proofErr w:type="spellEnd"/>
    </w:p>
    <w:p w:rsidR="00A16629" w:rsidRPr="00035B2C" w:rsidRDefault="00A16629" w:rsidP="00A16629">
      <w:pPr>
        <w:pStyle w:val="ColorfulList-Accent21"/>
        <w:rPr>
          <w:lang w:val="en-US"/>
        </w:rPr>
      </w:pPr>
      <w:r w:rsidRPr="00035B2C">
        <w:rPr>
          <w:lang w:val="en-US"/>
        </w:rPr>
        <w:t>GET /</w:t>
      </w:r>
      <w:proofErr w:type="spellStart"/>
      <w:r w:rsidRPr="00035B2C">
        <w:rPr>
          <w:lang w:val="en-US"/>
        </w:rPr>
        <w:t>npas</w:t>
      </w:r>
      <w:proofErr w:type="spellEnd"/>
      <w:r w:rsidRPr="00035B2C">
        <w:rPr>
          <w:lang w:val="en-US"/>
        </w:rPr>
        <w:t>/</w:t>
      </w:r>
      <w:proofErr w:type="gramStart"/>
      <w:r w:rsidRPr="00035B2C">
        <w:rPr>
          <w:lang w:val="en-US"/>
        </w:rPr>
        <w:t>:</w:t>
      </w:r>
      <w:proofErr w:type="spellStart"/>
      <w:r w:rsidRPr="00035B2C">
        <w:rPr>
          <w:lang w:val="en-US"/>
        </w:rPr>
        <w:t>npa</w:t>
      </w:r>
      <w:proofErr w:type="spellEnd"/>
      <w:proofErr w:type="gramEnd"/>
      <w:r w:rsidRPr="00035B2C">
        <w:rPr>
          <w:lang w:val="en-US"/>
        </w:rPr>
        <w:t>/</w:t>
      </w:r>
      <w:proofErr w:type="spellStart"/>
      <w:r w:rsidRPr="00035B2C">
        <w:rPr>
          <w:lang w:val="en-US"/>
        </w:rPr>
        <w:t>blocksizes</w:t>
      </w:r>
      <w:proofErr w:type="spellEnd"/>
      <w:r w:rsidRPr="00035B2C">
        <w:rPr>
          <w:lang w:val="en-US"/>
        </w:rPr>
        <w:t>/:</w:t>
      </w:r>
      <w:proofErr w:type="spellStart"/>
      <w:r w:rsidRPr="00035B2C">
        <w:rPr>
          <w:lang w:val="en-US"/>
        </w:rPr>
        <w:t>blocksize</w:t>
      </w:r>
      <w:proofErr w:type="spellEnd"/>
    </w:p>
    <w:p w:rsidR="00A16629" w:rsidRPr="00035B2C" w:rsidRDefault="00A16629" w:rsidP="00A16629">
      <w:pPr>
        <w:pStyle w:val="ColorfulList-Accent21"/>
        <w:rPr>
          <w:lang w:val="en-US"/>
        </w:rPr>
      </w:pPr>
      <w:r w:rsidRPr="00035B2C">
        <w:rPr>
          <w:lang w:val="en-US"/>
        </w:rPr>
        <w:t>GET /</w:t>
      </w:r>
      <w:proofErr w:type="spellStart"/>
      <w:r w:rsidRPr="00035B2C">
        <w:rPr>
          <w:lang w:val="en-US"/>
        </w:rPr>
        <w:t>npanxxs</w:t>
      </w:r>
      <w:proofErr w:type="spellEnd"/>
      <w:r w:rsidRPr="00035B2C">
        <w:rPr>
          <w:lang w:val="en-US"/>
        </w:rPr>
        <w:t>/</w:t>
      </w:r>
      <w:proofErr w:type="gramStart"/>
      <w:r w:rsidRPr="00035B2C">
        <w:rPr>
          <w:lang w:val="en-US"/>
        </w:rPr>
        <w:t>:</w:t>
      </w:r>
      <w:proofErr w:type="spellStart"/>
      <w:r w:rsidRPr="00035B2C">
        <w:rPr>
          <w:lang w:val="en-US"/>
        </w:rPr>
        <w:t>npanxx</w:t>
      </w:r>
      <w:proofErr w:type="spellEnd"/>
      <w:proofErr w:type="gramEnd"/>
      <w:r w:rsidRPr="00035B2C">
        <w:rPr>
          <w:lang w:val="en-US"/>
        </w:rPr>
        <w:t>/</w:t>
      </w:r>
      <w:proofErr w:type="spellStart"/>
      <w:r w:rsidRPr="00035B2C">
        <w:rPr>
          <w:lang w:val="en-US"/>
        </w:rPr>
        <w:t>blocksizes</w:t>
      </w:r>
      <w:proofErr w:type="spellEnd"/>
      <w:r w:rsidRPr="00035B2C">
        <w:rPr>
          <w:lang w:val="en-US"/>
        </w:rPr>
        <w:t>/:</w:t>
      </w:r>
      <w:proofErr w:type="spellStart"/>
      <w:r w:rsidRPr="00035B2C">
        <w:rPr>
          <w:lang w:val="en-US"/>
        </w:rPr>
        <w:t>blocksize</w:t>
      </w:r>
      <w:proofErr w:type="spellEnd"/>
    </w:p>
    <w:p w:rsidR="00A16629" w:rsidRPr="00035B2C" w:rsidRDefault="00A16629" w:rsidP="00A16629">
      <w:pPr>
        <w:pStyle w:val="ColorfulList-Accent21"/>
        <w:rPr>
          <w:lang w:val="en-US"/>
        </w:rPr>
      </w:pPr>
      <w:r w:rsidRPr="00035B2C">
        <w:rPr>
          <w:lang w:val="en-US"/>
        </w:rPr>
        <w:t>GET /states/</w:t>
      </w:r>
      <w:proofErr w:type="gramStart"/>
      <w:r w:rsidRPr="00035B2C">
        <w:rPr>
          <w:lang w:val="en-US"/>
        </w:rPr>
        <w:t>:state</w:t>
      </w:r>
      <w:proofErr w:type="gramEnd"/>
      <w:r w:rsidRPr="00035B2C">
        <w:rPr>
          <w:lang w:val="en-US"/>
        </w:rPr>
        <w:t>/</w:t>
      </w:r>
      <w:proofErr w:type="spellStart"/>
      <w:r w:rsidRPr="00035B2C">
        <w:rPr>
          <w:lang w:val="en-US"/>
        </w:rPr>
        <w:t>blocksize</w:t>
      </w:r>
      <w:proofErr w:type="spellEnd"/>
      <w:r w:rsidRPr="00035B2C">
        <w:rPr>
          <w:lang w:val="en-US"/>
        </w:rPr>
        <w:t>/:</w:t>
      </w:r>
      <w:proofErr w:type="spellStart"/>
      <w:r w:rsidRPr="00035B2C">
        <w:rPr>
          <w:lang w:val="en-US"/>
        </w:rPr>
        <w:t>blocksize</w:t>
      </w:r>
      <w:proofErr w:type="spellEnd"/>
    </w:p>
    <w:p w:rsidR="00A16629" w:rsidRPr="00035B2C" w:rsidRDefault="00A16629" w:rsidP="00A16629">
      <w:pPr>
        <w:pStyle w:val="ColorfulList-Accent21"/>
        <w:rPr>
          <w:lang w:val="en-US"/>
        </w:rPr>
      </w:pPr>
      <w:r w:rsidRPr="00035B2C">
        <w:rPr>
          <w:lang w:val="en-US"/>
        </w:rPr>
        <w:t>GET /</w:t>
      </w:r>
      <w:proofErr w:type="spellStart"/>
      <w:r w:rsidRPr="00035B2C">
        <w:rPr>
          <w:lang w:val="en-US"/>
        </w:rPr>
        <w:t>ratecenters</w:t>
      </w:r>
      <w:proofErr w:type="spellEnd"/>
      <w:r w:rsidRPr="00035B2C">
        <w:rPr>
          <w:lang w:val="en-US"/>
        </w:rPr>
        <w:t>/</w:t>
      </w:r>
      <w:proofErr w:type="gramStart"/>
      <w:r w:rsidRPr="00035B2C">
        <w:rPr>
          <w:lang w:val="en-US"/>
        </w:rPr>
        <w:t>:</w:t>
      </w:r>
      <w:proofErr w:type="spellStart"/>
      <w:r w:rsidRPr="00035B2C">
        <w:rPr>
          <w:lang w:val="en-US"/>
        </w:rPr>
        <w:t>ratecenter</w:t>
      </w:r>
      <w:proofErr w:type="spellEnd"/>
      <w:proofErr w:type="gramEnd"/>
      <w:r w:rsidRPr="00035B2C">
        <w:rPr>
          <w:lang w:val="en-US"/>
        </w:rPr>
        <w:t>/</w:t>
      </w:r>
      <w:proofErr w:type="spellStart"/>
      <w:r w:rsidRPr="00035B2C">
        <w:rPr>
          <w:lang w:val="en-US"/>
        </w:rPr>
        <w:t>blocksize</w:t>
      </w:r>
      <w:proofErr w:type="spellEnd"/>
      <w:r w:rsidRPr="00035B2C">
        <w:rPr>
          <w:lang w:val="en-US"/>
        </w:rPr>
        <w:t>/:</w:t>
      </w:r>
      <w:proofErr w:type="spellStart"/>
      <w:r w:rsidRPr="00035B2C">
        <w:rPr>
          <w:lang w:val="en-US"/>
        </w:rPr>
        <w:t>blocksize</w:t>
      </w:r>
      <w:proofErr w:type="spellEnd"/>
    </w:p>
    <w:p w:rsidR="00A16629" w:rsidRDefault="00A16629" w:rsidP="00A16629">
      <w:pPr>
        <w:pStyle w:val="ColorfulList-Accent21"/>
        <w:rPr>
          <w:i/>
          <w:lang w:val="en-US"/>
        </w:rPr>
      </w:pPr>
    </w:p>
    <w:p w:rsidR="00A16629" w:rsidRPr="00035B2C" w:rsidRDefault="00A16629" w:rsidP="00A16629">
      <w:pPr>
        <w:pStyle w:val="ColorfulList-Accent21"/>
        <w:rPr>
          <w:i/>
          <w:lang w:val="en-US"/>
        </w:rPr>
      </w:pPr>
      <w:r w:rsidRPr="0002135C">
        <w:rPr>
          <w:b/>
          <w:i/>
          <w:lang w:val="en-US"/>
        </w:rPr>
        <w:t>Description</w:t>
      </w:r>
      <w:r>
        <w:rPr>
          <w:i/>
          <w:lang w:val="en-US"/>
        </w:rPr>
        <w:t>:</w:t>
      </w:r>
    </w:p>
    <w:p w:rsidR="00A16629" w:rsidRDefault="00A16629" w:rsidP="00A16629">
      <w:pPr>
        <w:pStyle w:val="ColorfulList-Accent21"/>
        <w:rPr>
          <w:lang w:val="en-US"/>
        </w:rPr>
      </w:pPr>
      <w:r w:rsidRPr="00035B2C">
        <w:rPr>
          <w:lang w:val="en-US"/>
        </w:rPr>
        <w:t>Retrieve block of available numbers</w:t>
      </w:r>
    </w:p>
    <w:p w:rsidR="00A16629" w:rsidRPr="0002135C" w:rsidRDefault="00A16629" w:rsidP="00A16629">
      <w:pPr>
        <w:pStyle w:val="ColorfulList-Accent21"/>
        <w:rPr>
          <w:lang w:val="en-US"/>
        </w:rPr>
      </w:pPr>
    </w:p>
    <w:p w:rsidR="00A16629" w:rsidRPr="00035B2C" w:rsidRDefault="00A16629" w:rsidP="00A16629">
      <w:pPr>
        <w:pStyle w:val="ColorfulList-Accent21"/>
        <w:rPr>
          <w:i/>
          <w:lang w:val="en-US"/>
        </w:rPr>
      </w:pPr>
      <w:r w:rsidRPr="0002135C">
        <w:rPr>
          <w:b/>
          <w:i/>
          <w:lang w:val="en-US"/>
        </w:rPr>
        <w:t>Request</w:t>
      </w:r>
      <w:r>
        <w:rPr>
          <w:i/>
          <w:lang w:val="en-US"/>
        </w:rPr>
        <w:t>:</w:t>
      </w:r>
    </w:p>
    <w:p w:rsidR="00A16629" w:rsidRPr="00035B2C" w:rsidRDefault="00A16629" w:rsidP="00A16629">
      <w:pPr>
        <w:pStyle w:val="ColorfulList-Accent21"/>
        <w:rPr>
          <w:lang w:val="en-US"/>
        </w:rPr>
      </w:pPr>
      <w:r w:rsidRPr="00035B2C">
        <w:rPr>
          <w:lang w:val="en-US"/>
        </w:rPr>
        <w:t>Pass type of telecom map (NPA, NPANXX</w:t>
      </w:r>
      <w:proofErr w:type="gramStart"/>
      <w:r w:rsidRPr="00035B2C">
        <w:rPr>
          <w:lang w:val="en-US"/>
        </w:rPr>
        <w:t>,..</w:t>
      </w:r>
      <w:proofErr w:type="gramEnd"/>
      <w:r w:rsidRPr="00035B2C">
        <w:rPr>
          <w:lang w:val="en-US"/>
        </w:rPr>
        <w:t>) and count of available numbers in the URI</w:t>
      </w:r>
    </w:p>
    <w:p w:rsidR="00A16629" w:rsidRDefault="00A16629" w:rsidP="00A16629"/>
    <w:p w:rsidR="00A16629" w:rsidRPr="00B64B85" w:rsidRDefault="00A16629" w:rsidP="00A16629">
      <w:pPr>
        <w:pStyle w:val="ColorfulList-Accent21"/>
        <w:rPr>
          <w:i/>
          <w:lang w:val="en-US"/>
        </w:rPr>
      </w:pPr>
      <w:r w:rsidRPr="0002135C">
        <w:rPr>
          <w:b/>
          <w:i/>
          <w:lang w:val="en-US"/>
        </w:rPr>
        <w:t>Response</w:t>
      </w:r>
      <w:r>
        <w:rPr>
          <w:i/>
          <w:lang w:val="en-US"/>
        </w:rPr>
        <w:t>:</w:t>
      </w:r>
    </w:p>
    <w:p w:rsidR="00A16629" w:rsidRDefault="00A16629" w:rsidP="00A16629">
      <w:pPr>
        <w:pStyle w:val="ColorfulList-Accent21"/>
        <w:rPr>
          <w:b/>
          <w:lang w:val="en-US"/>
        </w:rPr>
      </w:pPr>
      <w:r>
        <w:rPr>
          <w:noProof/>
          <w:lang w:val="en-US" w:eastAsia="en-US"/>
        </w:rPr>
        <w:drawing>
          <wp:inline distT="0" distB="0" distL="0" distR="0" wp14:anchorId="282BC08F" wp14:editId="3186F31C">
            <wp:extent cx="5943600" cy="508635"/>
            <wp:effectExtent l="0" t="0" r="0" b="5715"/>
            <wp:docPr id="2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2"/>
                    <a:stretch>
                      <a:fillRect/>
                    </a:stretch>
                  </pic:blipFill>
                  <pic:spPr>
                    <a:xfrm>
                      <a:off x="0" y="0"/>
                      <a:ext cx="5943600" cy="508635"/>
                    </a:xfrm>
                    <a:prstGeom prst="rect">
                      <a:avLst/>
                    </a:prstGeom>
                  </pic:spPr>
                </pic:pic>
              </a:graphicData>
            </a:graphic>
          </wp:inline>
        </w:drawing>
      </w:r>
    </w:p>
    <w:p w:rsidR="00A16629" w:rsidRPr="003276DA" w:rsidRDefault="00A16629" w:rsidP="00A16629"/>
    <w:p w:rsidR="00A16629" w:rsidRPr="003276DA" w:rsidRDefault="00A16629" w:rsidP="00A16629">
      <w:pPr>
        <w:pStyle w:val="ColorfulList-Accent21"/>
        <w:rPr>
          <w:i/>
          <w:lang w:val="en-US"/>
        </w:rPr>
      </w:pPr>
      <w:r w:rsidRPr="0002135C">
        <w:rPr>
          <w:b/>
          <w:i/>
          <w:lang w:val="en-US"/>
        </w:rPr>
        <w:t xml:space="preserve">Example (using </w:t>
      </w:r>
      <w:proofErr w:type="spellStart"/>
      <w:r w:rsidRPr="0002135C">
        <w:rPr>
          <w:b/>
          <w:i/>
          <w:lang w:val="en-US"/>
        </w:rPr>
        <w:t>cURL</w:t>
      </w:r>
      <w:proofErr w:type="spellEnd"/>
      <w:r w:rsidRPr="0002135C">
        <w:rPr>
          <w:b/>
          <w:i/>
          <w:lang w:val="en-US"/>
        </w:rPr>
        <w:t>)</w:t>
      </w:r>
      <w:r>
        <w:rPr>
          <w:i/>
          <w:lang w:val="en-US"/>
        </w:rPr>
        <w:t>:</w:t>
      </w:r>
    </w:p>
    <w:p w:rsidR="00A16629" w:rsidRPr="00035B2C" w:rsidRDefault="00A16629" w:rsidP="00A16629">
      <w:pPr>
        <w:pStyle w:val="ColorfulList-Accent21"/>
        <w:rPr>
          <w:lang w:val="en-US"/>
        </w:rPr>
      </w:pPr>
      <w:r w:rsidRPr="00035B2C">
        <w:rPr>
          <w:lang w:val="en-US"/>
        </w:rPr>
        <w:t>Request</w:t>
      </w:r>
    </w:p>
    <w:p w:rsidR="00A16629" w:rsidRPr="00035B2C" w:rsidRDefault="00A16629" w:rsidP="00A16629">
      <w:pPr>
        <w:pStyle w:val="ColorfulList-Accent21"/>
        <w:rPr>
          <w:lang w:val="en-US"/>
        </w:rPr>
      </w:pPr>
      <w:r w:rsidRPr="00035B2C">
        <w:rPr>
          <w:lang w:val="en-US"/>
        </w:rPr>
        <w:t xml:space="preserve">$ </w:t>
      </w:r>
      <w:proofErr w:type="gramStart"/>
      <w:r w:rsidRPr="00035B2C">
        <w:rPr>
          <w:lang w:val="en-US"/>
        </w:rPr>
        <w:t>curl</w:t>
      </w:r>
      <w:proofErr w:type="gramEnd"/>
      <w:r w:rsidRPr="00035B2C">
        <w:rPr>
          <w:lang w:val="en-US"/>
        </w:rPr>
        <w:t xml:space="preserve"> -i  -X GET http://sb1.example.com/</w:t>
      </w:r>
      <w:r w:rsidRPr="00035B2C">
        <w:rPr>
          <w:i/>
          <w:iCs/>
          <w:lang w:val="en-US"/>
        </w:rPr>
        <w:t>npanxxs</w:t>
      </w:r>
      <w:r w:rsidRPr="00035B2C">
        <w:rPr>
          <w:lang w:val="en-US"/>
        </w:rPr>
        <w:t>/215555/blocksize/1</w:t>
      </w:r>
    </w:p>
    <w:p w:rsidR="00A16629" w:rsidRPr="00035B2C" w:rsidRDefault="00A16629" w:rsidP="00A16629">
      <w:pPr>
        <w:pStyle w:val="ColorfulList-Accent21"/>
        <w:rPr>
          <w:lang w:val="en-US"/>
        </w:rPr>
      </w:pPr>
      <w:r w:rsidRPr="00035B2C">
        <w:rPr>
          <w:lang w:val="en-US"/>
        </w:rPr>
        <w:t>Response</w:t>
      </w:r>
    </w:p>
    <w:p w:rsidR="00A16629" w:rsidRPr="00035B2C" w:rsidRDefault="00A16629" w:rsidP="00A16629">
      <w:pPr>
        <w:pStyle w:val="ColorfulList-Accent21"/>
        <w:rPr>
          <w:lang w:val="en-US"/>
        </w:rPr>
      </w:pPr>
      <w:r w:rsidRPr="00035B2C">
        <w:rPr>
          <w:lang w:val="en-US"/>
        </w:rPr>
        <w:t>HTTP/1.1 200 OK</w:t>
      </w:r>
    </w:p>
    <w:p w:rsidR="00A16629" w:rsidRPr="00035B2C" w:rsidRDefault="00A16629" w:rsidP="00A16629">
      <w:pPr>
        <w:pStyle w:val="ColorfulList-Accent21"/>
        <w:rPr>
          <w:lang w:val="en-US"/>
        </w:rPr>
      </w:pPr>
      <w:r w:rsidRPr="00035B2C">
        <w:rPr>
          <w:lang w:val="en-US"/>
        </w:rPr>
        <w:t>Content-Type: application/</w:t>
      </w:r>
      <w:proofErr w:type="spellStart"/>
      <w:r w:rsidRPr="00035B2C">
        <w:rPr>
          <w:lang w:val="en-US"/>
        </w:rPr>
        <w:t>json</w:t>
      </w:r>
      <w:proofErr w:type="spellEnd"/>
    </w:p>
    <w:p w:rsidR="00A16629" w:rsidRPr="00035B2C" w:rsidRDefault="00A16629" w:rsidP="00A16629">
      <w:pPr>
        <w:pStyle w:val="ColorfulList-Accent21"/>
        <w:rPr>
          <w:lang w:val="en-US"/>
        </w:rPr>
      </w:pPr>
      <w:r w:rsidRPr="00035B2C">
        <w:rPr>
          <w:lang w:val="en-US"/>
        </w:rPr>
        <w:t>..............</w:t>
      </w:r>
    </w:p>
    <w:p w:rsidR="00A16629" w:rsidRDefault="00A16629" w:rsidP="00A16629">
      <w:pPr>
        <w:pStyle w:val="ColorfulList-Accent21"/>
        <w:rPr>
          <w:lang w:val="en-US"/>
        </w:rPr>
      </w:pPr>
      <w:r w:rsidRPr="00035B2C">
        <w:rPr>
          <w:lang w:val="en-US"/>
        </w:rPr>
        <w:t>[“+12155551000”, “+12155551003”, “+12155551212</w:t>
      </w:r>
      <w:proofErr w:type="gramStart"/>
      <w:r w:rsidRPr="00035B2C">
        <w:rPr>
          <w:lang w:val="en-US"/>
        </w:rPr>
        <w:t>”, …]</w:t>
      </w:r>
      <w:proofErr w:type="gramEnd"/>
    </w:p>
    <w:p w:rsidR="00A16629" w:rsidRDefault="00A16629" w:rsidP="00A16629"/>
    <w:p w:rsidR="00A16629" w:rsidRPr="0002135C" w:rsidRDefault="00A16629" w:rsidP="00A16629">
      <w:pPr>
        <w:rPr>
          <w:b/>
        </w:rPr>
      </w:pPr>
      <w:bookmarkStart w:id="77" w:name="_Toc412639639"/>
      <w:r w:rsidRPr="0002135C">
        <w:rPr>
          <w:b/>
        </w:rPr>
        <w:t>Allocation/Assignment</w:t>
      </w:r>
      <w:bookmarkEnd w:id="77"/>
    </w:p>
    <w:p w:rsidR="00A16629" w:rsidRPr="003276DA" w:rsidRDefault="00A16629" w:rsidP="00A16629">
      <w:r w:rsidRPr="003276DA">
        <w:t>Once the administrator has decided to allocate a given single or block level set of telephone numbers there is a PUT command that allocates the number, given the number wasn’t already allocated between the GET and the PUT.</w:t>
      </w:r>
    </w:p>
    <w:p w:rsidR="00A16629" w:rsidRPr="003276DA" w:rsidRDefault="00A16629" w:rsidP="00A16629">
      <w:r w:rsidRPr="003276DA">
        <w:t>This condition is handled in the service bureau implementation behind the scenes within the PUT.  A two-phase commit, which also handles potential race conditions in the case of a distributed service bureau.</w:t>
      </w:r>
    </w:p>
    <w:p w:rsidR="00A16629" w:rsidRPr="003276DA" w:rsidRDefault="00A16629" w:rsidP="00A16629">
      <w:r w:rsidRPr="003276DA">
        <w:t>First phase, the state of the number is verified to be “unallocated”, second phase the allocation and update of entry information is committed.  Even in the second phase, the success of the transaction shall be validated to make sure there aren’t any potential for error conditions or collisions of two service providers trying to simultaneously allocate the same number.</w:t>
      </w:r>
    </w:p>
    <w:p w:rsidR="00A16629" w:rsidRPr="003276DA" w:rsidRDefault="00A16629" w:rsidP="00A16629">
      <w:r w:rsidRPr="003276DA">
        <w:t>As a result of a successful allocation, the telephone number will be removed from the unallocated bucket.</w:t>
      </w:r>
    </w:p>
    <w:p w:rsidR="00A16629" w:rsidRPr="003276DA" w:rsidRDefault="00A16629" w:rsidP="00A16629">
      <w:r w:rsidRPr="003276DA">
        <w:t>As part of the allocation, the service provider will be required to provide following information:</w:t>
      </w:r>
    </w:p>
    <w:p w:rsidR="00A16629" w:rsidRPr="003276DA" w:rsidRDefault="00A16629" w:rsidP="009611DA">
      <w:pPr>
        <w:pStyle w:val="ListParagraph"/>
        <w:numPr>
          <w:ilvl w:val="0"/>
          <w:numId w:val="20"/>
        </w:numPr>
      </w:pPr>
      <w:proofErr w:type="spellStart"/>
      <w:proofErr w:type="gramStart"/>
      <w:r w:rsidRPr="003276DA">
        <w:t>publicID</w:t>
      </w:r>
      <w:proofErr w:type="spellEnd"/>
      <w:proofErr w:type="gramEnd"/>
      <w:r w:rsidRPr="003276DA">
        <w:t>: telephone number in e.164 format (e.g.</w:t>
      </w:r>
      <w:r>
        <w:t>,</w:t>
      </w:r>
      <w:r w:rsidRPr="003276DA">
        <w:t xml:space="preserve"> +12155551212)</w:t>
      </w:r>
      <w:r>
        <w:t>.</w:t>
      </w:r>
    </w:p>
    <w:p w:rsidR="00A16629" w:rsidRPr="003276DA" w:rsidRDefault="00A16629" w:rsidP="009611DA">
      <w:pPr>
        <w:pStyle w:val="ListParagraph"/>
        <w:numPr>
          <w:ilvl w:val="0"/>
          <w:numId w:val="20"/>
        </w:numPr>
      </w:pPr>
      <w:proofErr w:type="spellStart"/>
      <w:proofErr w:type="gramStart"/>
      <w:r w:rsidRPr="003276DA">
        <w:t>serviceID</w:t>
      </w:r>
      <w:proofErr w:type="spellEnd"/>
      <w:proofErr w:type="gramEnd"/>
      <w:r w:rsidRPr="003276DA">
        <w:t>: “</w:t>
      </w:r>
      <w:proofErr w:type="spellStart"/>
      <w:r w:rsidRPr="003276DA">
        <w:t>pstn</w:t>
      </w:r>
      <w:proofErr w:type="spellEnd"/>
      <w:r w:rsidRPr="003276DA">
        <w:t>" by default, other services potentially in future</w:t>
      </w:r>
      <w:r>
        <w:t>.</w:t>
      </w:r>
    </w:p>
    <w:p w:rsidR="00A16629" w:rsidRPr="003276DA" w:rsidRDefault="00A16629" w:rsidP="009611DA">
      <w:pPr>
        <w:pStyle w:val="ListParagraph"/>
        <w:numPr>
          <w:ilvl w:val="0"/>
          <w:numId w:val="20"/>
        </w:numPr>
      </w:pPr>
      <w:proofErr w:type="spellStart"/>
      <w:proofErr w:type="gramStart"/>
      <w:r w:rsidRPr="003276DA">
        <w:t>routingID</w:t>
      </w:r>
      <w:proofErr w:type="spellEnd"/>
      <w:proofErr w:type="gramEnd"/>
      <w:r w:rsidRPr="003276DA">
        <w:t>: SIP URI with telephone number + domain representing service provider of record (e.g.</w:t>
      </w:r>
      <w:r>
        <w:t>,</w:t>
      </w:r>
      <w:r w:rsidRPr="003276DA">
        <w:t xml:space="preserve"> </w:t>
      </w:r>
      <w:hyperlink r:id="rId23" w:history="1">
        <w:r w:rsidRPr="003276DA">
          <w:rPr>
            <w:rStyle w:val="Hyperlink"/>
          </w:rPr>
          <w:t>sip:+12155551212@pstn.example.com</w:t>
        </w:r>
      </w:hyperlink>
      <w:r w:rsidRPr="003276DA">
        <w:t>)</w:t>
      </w:r>
      <w:r>
        <w:t>.</w:t>
      </w:r>
    </w:p>
    <w:p w:rsidR="00A16629" w:rsidRPr="003276DA" w:rsidRDefault="00A16629" w:rsidP="009611DA">
      <w:pPr>
        <w:pStyle w:val="ListParagraph"/>
        <w:numPr>
          <w:ilvl w:val="0"/>
          <w:numId w:val="20"/>
        </w:numPr>
      </w:pPr>
      <w:proofErr w:type="gramStart"/>
      <w:r w:rsidRPr="003276DA">
        <w:lastRenderedPageBreak/>
        <w:t>timestamp</w:t>
      </w:r>
      <w:proofErr w:type="gramEnd"/>
      <w:r w:rsidRPr="003276DA">
        <w:t>: a timestamp retrieved from a common NTP server representing time of allocation, used for validating which service provider allocated first in race condition scenarios, and just for logging and historical reference in general</w:t>
      </w:r>
      <w:r>
        <w:t>.</w:t>
      </w:r>
    </w:p>
    <w:p w:rsidR="00A16629" w:rsidRPr="003276DA" w:rsidRDefault="00A16629" w:rsidP="009611DA">
      <w:pPr>
        <w:pStyle w:val="ListParagraph"/>
        <w:numPr>
          <w:ilvl w:val="0"/>
          <w:numId w:val="20"/>
        </w:numPr>
      </w:pPr>
      <w:proofErr w:type="spellStart"/>
      <w:r w:rsidRPr="003276DA">
        <w:t>public_key</w:t>
      </w:r>
      <w:proofErr w:type="spellEnd"/>
      <w:r w:rsidRPr="003276DA">
        <w:t>: used for 4474bis validation</w:t>
      </w:r>
      <w:r>
        <w:t>.</w:t>
      </w:r>
    </w:p>
    <w:p w:rsidR="00A16629" w:rsidRPr="003276DA" w:rsidRDefault="00A16629" w:rsidP="009611DA">
      <w:pPr>
        <w:pStyle w:val="ListParagraph"/>
        <w:numPr>
          <w:ilvl w:val="0"/>
          <w:numId w:val="20"/>
        </w:numPr>
      </w:pPr>
      <w:proofErr w:type="gramStart"/>
      <w:r w:rsidRPr="003276DA">
        <w:t>signature</w:t>
      </w:r>
      <w:proofErr w:type="gramEnd"/>
      <w:r w:rsidRPr="003276DA">
        <w:t>: using an service provider level public key/private key, the service provider shall sign the information above to prove that the approved service provider made the change to the registry</w:t>
      </w:r>
      <w:r>
        <w:t>.</w:t>
      </w:r>
    </w:p>
    <w:p w:rsidR="00A16629" w:rsidRDefault="00A16629" w:rsidP="00A16629">
      <w:pPr>
        <w:rPr>
          <w:lang w:val="en-CA"/>
        </w:rPr>
      </w:pPr>
    </w:p>
    <w:p w:rsidR="00A16629" w:rsidRPr="001D6BA4" w:rsidRDefault="00A16629" w:rsidP="00A16629">
      <w:bookmarkStart w:id="78" w:name="_Toc412639640"/>
      <w:r>
        <w:rPr>
          <w:b/>
        </w:rPr>
        <w:t xml:space="preserve">HTTP </w:t>
      </w:r>
      <w:r w:rsidRPr="001D6BA4">
        <w:rPr>
          <w:b/>
        </w:rPr>
        <w:t>POST</w:t>
      </w:r>
      <w:bookmarkEnd w:id="78"/>
      <w:r>
        <w:rPr>
          <w:b/>
        </w:rPr>
        <w:t xml:space="preserve"> – Allocate numbers</w:t>
      </w:r>
    </w:p>
    <w:p w:rsidR="00A16629" w:rsidRPr="00035B2C" w:rsidRDefault="00A16629" w:rsidP="00A16629">
      <w:pPr>
        <w:pStyle w:val="ColorfulList-Accent21"/>
        <w:rPr>
          <w:i/>
          <w:lang w:val="en-US"/>
        </w:rPr>
      </w:pPr>
      <w:r w:rsidRPr="0002135C">
        <w:rPr>
          <w:b/>
          <w:i/>
          <w:lang w:val="en-US"/>
        </w:rPr>
        <w:t>Operation</w:t>
      </w:r>
      <w:r>
        <w:rPr>
          <w:i/>
          <w:lang w:val="en-US"/>
        </w:rPr>
        <w:t>:</w:t>
      </w:r>
    </w:p>
    <w:p w:rsidR="00A16629" w:rsidRDefault="00A16629" w:rsidP="00A16629">
      <w:pPr>
        <w:pStyle w:val="ColorfulList-Accent21"/>
        <w:rPr>
          <w:lang w:val="en-US"/>
        </w:rPr>
      </w:pPr>
      <w:r w:rsidRPr="00035B2C">
        <w:rPr>
          <w:lang w:val="en-US"/>
        </w:rPr>
        <w:t>Service provider request to assign a number or block of numbers (public ID)</w:t>
      </w:r>
    </w:p>
    <w:p w:rsidR="00A16629" w:rsidRPr="0002135C" w:rsidRDefault="00A16629" w:rsidP="00A16629">
      <w:pPr>
        <w:pStyle w:val="ColorfulList-Accent21"/>
        <w:rPr>
          <w:lang w:val="en-US"/>
        </w:rPr>
      </w:pPr>
    </w:p>
    <w:p w:rsidR="00A16629" w:rsidRPr="00035B2C" w:rsidRDefault="00A16629" w:rsidP="00A16629">
      <w:pPr>
        <w:pStyle w:val="ColorfulList-Accent21"/>
        <w:rPr>
          <w:i/>
          <w:lang w:val="en-US"/>
        </w:rPr>
      </w:pPr>
      <w:r w:rsidRPr="0002135C">
        <w:rPr>
          <w:b/>
          <w:i/>
          <w:lang w:val="en-US"/>
        </w:rPr>
        <w:t>Description</w:t>
      </w:r>
      <w:r>
        <w:rPr>
          <w:i/>
          <w:lang w:val="en-US"/>
        </w:rPr>
        <w:t>:</w:t>
      </w:r>
    </w:p>
    <w:p w:rsidR="00A16629" w:rsidRDefault="00A16629" w:rsidP="00A16629">
      <w:pPr>
        <w:pStyle w:val="ColorfulList-Accent21"/>
        <w:rPr>
          <w:lang w:val="en-US"/>
        </w:rPr>
      </w:pPr>
      <w:r w:rsidRPr="00035B2C">
        <w:rPr>
          <w:lang w:val="en-US"/>
        </w:rPr>
        <w:t xml:space="preserve">Retrieve </w:t>
      </w:r>
      <w:r>
        <w:rPr>
          <w:lang w:val="en-US"/>
        </w:rPr>
        <w:t xml:space="preserve">single or </w:t>
      </w:r>
      <w:r w:rsidRPr="00035B2C">
        <w:rPr>
          <w:lang w:val="en-US"/>
        </w:rPr>
        <w:t>block of available numbers</w:t>
      </w:r>
    </w:p>
    <w:p w:rsidR="00A16629" w:rsidRPr="0002135C" w:rsidRDefault="00A16629" w:rsidP="00A16629">
      <w:pPr>
        <w:pStyle w:val="ColorfulList-Accent21"/>
        <w:rPr>
          <w:lang w:val="en-US"/>
        </w:rPr>
      </w:pPr>
    </w:p>
    <w:p w:rsidR="00A16629" w:rsidRPr="00035B2C" w:rsidRDefault="00A16629" w:rsidP="00A16629">
      <w:pPr>
        <w:pStyle w:val="ColorfulList-Accent21"/>
        <w:rPr>
          <w:i/>
          <w:lang w:val="en-US"/>
        </w:rPr>
      </w:pPr>
      <w:r w:rsidRPr="0002135C">
        <w:rPr>
          <w:b/>
          <w:i/>
          <w:lang w:val="en-US"/>
        </w:rPr>
        <w:t>Request</w:t>
      </w:r>
      <w:r>
        <w:rPr>
          <w:i/>
          <w:lang w:val="en-US"/>
        </w:rPr>
        <w:t>:</w:t>
      </w:r>
    </w:p>
    <w:p w:rsidR="00A16629" w:rsidRDefault="00A16629" w:rsidP="00A16629">
      <w:pPr>
        <w:pStyle w:val="ColorfulList-Accent21"/>
        <w:rPr>
          <w:lang w:val="en-US"/>
        </w:rPr>
      </w:pPr>
      <w:r>
        <w:rPr>
          <w:noProof/>
          <w:lang w:val="en-US" w:eastAsia="en-US"/>
        </w:rPr>
        <w:drawing>
          <wp:inline distT="0" distB="0" distL="0" distR="0" wp14:anchorId="212945C0" wp14:editId="4765A2A7">
            <wp:extent cx="5943600" cy="1348105"/>
            <wp:effectExtent l="0" t="0" r="0" b="4445"/>
            <wp:docPr id="2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4"/>
                    <a:stretch>
                      <a:fillRect/>
                    </a:stretch>
                  </pic:blipFill>
                  <pic:spPr>
                    <a:xfrm>
                      <a:off x="0" y="0"/>
                      <a:ext cx="5943600" cy="1348105"/>
                    </a:xfrm>
                    <a:prstGeom prst="rect">
                      <a:avLst/>
                    </a:prstGeom>
                  </pic:spPr>
                </pic:pic>
              </a:graphicData>
            </a:graphic>
          </wp:inline>
        </w:drawing>
      </w:r>
    </w:p>
    <w:p w:rsidR="00A16629" w:rsidRPr="0002135C" w:rsidRDefault="00A16629" w:rsidP="00A16629">
      <w:pPr>
        <w:pStyle w:val="ColorfulList-Accent21"/>
        <w:rPr>
          <w:lang w:val="en-US"/>
        </w:rPr>
      </w:pPr>
    </w:p>
    <w:p w:rsidR="00A16629" w:rsidRDefault="00A16629" w:rsidP="00A16629">
      <w:pPr>
        <w:pStyle w:val="ColorfulList-Accent21"/>
        <w:rPr>
          <w:lang w:val="en-CA"/>
        </w:rPr>
      </w:pPr>
      <w:r w:rsidRPr="0002135C">
        <w:rPr>
          <w:b/>
          <w:i/>
          <w:lang w:val="en-CA"/>
        </w:rPr>
        <w:t>Response</w:t>
      </w:r>
      <w:r>
        <w:rPr>
          <w:lang w:val="en-CA"/>
        </w:rPr>
        <w:t>:</w:t>
      </w:r>
    </w:p>
    <w:p w:rsidR="00A16629" w:rsidRDefault="00A16629" w:rsidP="00A16629">
      <w:pPr>
        <w:pStyle w:val="ColorfulList-Accent21"/>
        <w:rPr>
          <w:lang w:val="en-CA"/>
        </w:rPr>
      </w:pPr>
      <w:r>
        <w:rPr>
          <w:noProof/>
          <w:lang w:val="en-US" w:eastAsia="en-US"/>
        </w:rPr>
        <w:drawing>
          <wp:inline distT="0" distB="0" distL="0" distR="0" wp14:anchorId="211DBA96" wp14:editId="0C8BBEC6">
            <wp:extent cx="5943600" cy="1348105"/>
            <wp:effectExtent l="0" t="0" r="0" b="4445"/>
            <wp:docPr id="2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4"/>
                    <a:stretch>
                      <a:fillRect/>
                    </a:stretch>
                  </pic:blipFill>
                  <pic:spPr>
                    <a:xfrm>
                      <a:off x="0" y="0"/>
                      <a:ext cx="5943600" cy="1348105"/>
                    </a:xfrm>
                    <a:prstGeom prst="rect">
                      <a:avLst/>
                    </a:prstGeom>
                  </pic:spPr>
                </pic:pic>
              </a:graphicData>
            </a:graphic>
          </wp:inline>
        </w:drawing>
      </w:r>
    </w:p>
    <w:p w:rsidR="00A16629" w:rsidRDefault="00A16629" w:rsidP="00A16629">
      <w:pPr>
        <w:rPr>
          <w:lang w:val="en-CA"/>
        </w:rPr>
      </w:pPr>
    </w:p>
    <w:p w:rsidR="00A16629" w:rsidRDefault="00A16629" w:rsidP="00A16629">
      <w:pPr>
        <w:rPr>
          <w:lang w:val="en-CA"/>
        </w:rPr>
      </w:pPr>
    </w:p>
    <w:p w:rsidR="00A16629" w:rsidRPr="00035B2C" w:rsidRDefault="00A16629" w:rsidP="00A16629">
      <w:pPr>
        <w:pStyle w:val="ColorfulList-Accent21"/>
        <w:rPr>
          <w:i/>
          <w:lang w:val="en-US"/>
        </w:rPr>
      </w:pPr>
      <w:r w:rsidRPr="0002135C">
        <w:rPr>
          <w:b/>
          <w:i/>
          <w:lang w:val="en-US"/>
        </w:rPr>
        <w:t xml:space="preserve">Example (using </w:t>
      </w:r>
      <w:proofErr w:type="spellStart"/>
      <w:r w:rsidRPr="0002135C">
        <w:rPr>
          <w:b/>
          <w:i/>
          <w:lang w:val="en-US"/>
        </w:rPr>
        <w:t>cURL</w:t>
      </w:r>
      <w:proofErr w:type="spellEnd"/>
      <w:r w:rsidRPr="0002135C">
        <w:rPr>
          <w:b/>
          <w:i/>
          <w:lang w:val="en-US"/>
        </w:rPr>
        <w:t>)</w:t>
      </w:r>
      <w:r>
        <w:rPr>
          <w:i/>
          <w:lang w:val="en-US"/>
        </w:rPr>
        <w:t>:</w:t>
      </w:r>
    </w:p>
    <w:p w:rsidR="00A16629" w:rsidRDefault="00A16629" w:rsidP="00A16629">
      <w:pPr>
        <w:pStyle w:val="ColorfulList-Accent21"/>
        <w:jc w:val="left"/>
        <w:rPr>
          <w:lang w:val="en-US"/>
        </w:rPr>
      </w:pPr>
    </w:p>
    <w:p w:rsidR="00A16629" w:rsidRDefault="00A16629" w:rsidP="00A16629">
      <w:pPr>
        <w:pStyle w:val="ColorfulList-Accent21"/>
        <w:jc w:val="left"/>
        <w:rPr>
          <w:lang w:val="en-US"/>
        </w:rPr>
      </w:pPr>
      <w:r w:rsidRPr="00035B2C">
        <w:rPr>
          <w:lang w:val="en-US"/>
        </w:rPr>
        <w:t>Request</w:t>
      </w:r>
    </w:p>
    <w:p w:rsidR="00A16629" w:rsidRPr="00035B2C" w:rsidRDefault="00A16629" w:rsidP="00A16629">
      <w:pPr>
        <w:pStyle w:val="ColorfulList-Accent21"/>
        <w:jc w:val="left"/>
        <w:rPr>
          <w:lang w:val="en-US"/>
        </w:rPr>
      </w:pPr>
    </w:p>
    <w:p w:rsidR="00A16629" w:rsidRPr="00035B2C" w:rsidRDefault="00A16629" w:rsidP="00A16629">
      <w:pPr>
        <w:pStyle w:val="ColorfulList-Accent21"/>
        <w:jc w:val="left"/>
        <w:rPr>
          <w:lang w:val="en-US"/>
        </w:rPr>
      </w:pPr>
      <w:r w:rsidRPr="00035B2C">
        <w:rPr>
          <w:lang w:val="en-US"/>
        </w:rPr>
        <w:t>$ curl -</w:t>
      </w:r>
      <w:proofErr w:type="gramStart"/>
      <w:r w:rsidRPr="00035B2C">
        <w:rPr>
          <w:lang w:val="en-US"/>
        </w:rPr>
        <w:t>i  -</w:t>
      </w:r>
      <w:proofErr w:type="gramEnd"/>
      <w:r w:rsidRPr="00035B2C">
        <w:rPr>
          <w:lang w:val="en-US"/>
        </w:rPr>
        <w:t>H "Content-Type: application/</w:t>
      </w:r>
      <w:proofErr w:type="spellStart"/>
      <w:r w:rsidRPr="00035B2C">
        <w:rPr>
          <w:lang w:val="en-US"/>
        </w:rPr>
        <w:t>json</w:t>
      </w:r>
      <w:proofErr w:type="spellEnd"/>
      <w:r w:rsidRPr="00035B2C">
        <w:rPr>
          <w:lang w:val="en-US"/>
        </w:rPr>
        <w:t>" -X POST -d ‘{”publicID”:”+12155551212”,”service”:”pstn”,”routingID”:”+12155551212@pstn.example.org”,”timestamp”:”1422980496943”,”public_key”:”</w:t>
      </w:r>
      <w:r w:rsidRPr="00035B2C">
        <w:rPr>
          <w:i/>
          <w:iCs/>
          <w:lang w:val="en-US"/>
        </w:rPr>
        <w:t>PUBLIC_KEY</w:t>
      </w:r>
      <w:r w:rsidRPr="00035B2C">
        <w:rPr>
          <w:lang w:val="en-US"/>
        </w:rPr>
        <w:t>”,”signature”:”</w:t>
      </w:r>
      <w:r w:rsidRPr="00035B2C">
        <w:rPr>
          <w:i/>
          <w:iCs/>
          <w:lang w:val="en-US"/>
        </w:rPr>
        <w:t>SIGNATURE</w:t>
      </w:r>
      <w:r w:rsidRPr="00035B2C">
        <w:rPr>
          <w:lang w:val="en-US"/>
        </w:rPr>
        <w:t>”}’ http://sb1.example.com</w:t>
      </w:r>
    </w:p>
    <w:p w:rsidR="00A16629" w:rsidRPr="00035B2C" w:rsidRDefault="00A16629" w:rsidP="00A16629">
      <w:pPr>
        <w:pStyle w:val="ColorfulList-Accent21"/>
        <w:jc w:val="left"/>
        <w:rPr>
          <w:lang w:val="en-US"/>
        </w:rPr>
      </w:pPr>
      <w:r w:rsidRPr="00035B2C">
        <w:rPr>
          <w:lang w:val="en-US"/>
        </w:rPr>
        <w:t>Response</w:t>
      </w:r>
    </w:p>
    <w:p w:rsidR="00A16629" w:rsidRDefault="00A16629" w:rsidP="00A16629">
      <w:pPr>
        <w:pStyle w:val="ColorfulList-Accent21"/>
        <w:jc w:val="left"/>
        <w:rPr>
          <w:lang w:val="en-US"/>
        </w:rPr>
      </w:pPr>
      <w:r w:rsidRPr="00035B2C">
        <w:rPr>
          <w:lang w:val="en-US"/>
        </w:rPr>
        <w:t>HTTP/1.1 201 OK</w:t>
      </w:r>
    </w:p>
    <w:p w:rsidR="00A16629" w:rsidRDefault="00A16629" w:rsidP="00A16629"/>
    <w:p w:rsidR="00A16629" w:rsidRPr="0002135C" w:rsidRDefault="00A16629" w:rsidP="00A16629">
      <w:pPr>
        <w:rPr>
          <w:b/>
        </w:rPr>
      </w:pPr>
      <w:bookmarkStart w:id="79" w:name="_Toc412639641"/>
      <w:r w:rsidRPr="0002135C">
        <w:rPr>
          <w:b/>
        </w:rPr>
        <w:t>Update Entry/Port</w:t>
      </w:r>
      <w:bookmarkEnd w:id="79"/>
    </w:p>
    <w:p w:rsidR="00A16629" w:rsidRPr="00035B2C" w:rsidRDefault="00A16629" w:rsidP="00A16629">
      <w:r>
        <w:t>If a</w:t>
      </w:r>
      <w:r w:rsidRPr="00035B2C">
        <w:t xml:space="preserve"> service provider needs to update information related to an allocated entry, such as, public key update, modify </w:t>
      </w:r>
      <w:proofErr w:type="spellStart"/>
      <w:r w:rsidRPr="00035B2C">
        <w:t>routingID</w:t>
      </w:r>
      <w:proofErr w:type="spellEnd"/>
      <w:r w:rsidRPr="00035B2C">
        <w:t xml:space="preserve">, etc.  </w:t>
      </w:r>
      <w:proofErr w:type="gramStart"/>
      <w:r w:rsidRPr="00035B2C">
        <w:t>or</w:t>
      </w:r>
      <w:proofErr w:type="gramEnd"/>
      <w:r w:rsidRPr="00035B2C">
        <w:t xml:space="preserve"> if there is a port where a new service provider will overwrite the entry with new information, the API is the same.</w:t>
      </w:r>
    </w:p>
    <w:p w:rsidR="00A16629" w:rsidRPr="00035B2C" w:rsidRDefault="00A16629" w:rsidP="00A16629">
      <w:r w:rsidRPr="00035B2C">
        <w:lastRenderedPageBreak/>
        <w:t>There is a GET operation to read the current entry information, if the OSS needs this information, (e.g.</w:t>
      </w:r>
      <w:r>
        <w:t>,</w:t>
      </w:r>
      <w:r w:rsidRPr="00035B2C">
        <w:t xml:space="preserve"> read/modify/write).</w:t>
      </w:r>
    </w:p>
    <w:p w:rsidR="00A16629" w:rsidRPr="00035B2C" w:rsidRDefault="00A16629" w:rsidP="00A16629">
      <w:r w:rsidRPr="00035B2C">
        <w:t>There also is a PUT operation that will write the updated entry information.  This will require a new timestamp and signature to validate the security of the operation and logging/historical purposes.</w:t>
      </w:r>
    </w:p>
    <w:p w:rsidR="00A16629" w:rsidRDefault="00A16629" w:rsidP="00A16629"/>
    <w:p w:rsidR="00A16629" w:rsidRPr="001D6BA4" w:rsidRDefault="00A16629" w:rsidP="00A16629">
      <w:pPr>
        <w:rPr>
          <w:b/>
        </w:rPr>
      </w:pPr>
      <w:r>
        <w:rPr>
          <w:b/>
        </w:rPr>
        <w:t xml:space="preserve">HTTP </w:t>
      </w:r>
      <w:r w:rsidRPr="001D6BA4">
        <w:rPr>
          <w:b/>
        </w:rPr>
        <w:t>GET</w:t>
      </w:r>
      <w:r>
        <w:rPr>
          <w:b/>
        </w:rPr>
        <w:t xml:space="preserve"> – Retrieve number entry </w:t>
      </w:r>
    </w:p>
    <w:p w:rsidR="00A16629" w:rsidRPr="0095472B" w:rsidRDefault="00A16629" w:rsidP="00A16629">
      <w:pPr>
        <w:pStyle w:val="ColorfulList-Accent21"/>
        <w:rPr>
          <w:i/>
          <w:lang w:val="en-US"/>
        </w:rPr>
      </w:pPr>
      <w:r w:rsidRPr="0002135C">
        <w:rPr>
          <w:b/>
          <w:i/>
        </w:rPr>
        <w:t>Operation</w:t>
      </w:r>
      <w:r>
        <w:rPr>
          <w:i/>
          <w:lang w:val="en-US"/>
        </w:rPr>
        <w:t>:</w:t>
      </w:r>
    </w:p>
    <w:p w:rsidR="00A16629" w:rsidRPr="00614E66" w:rsidRDefault="00A16629" w:rsidP="00A16629">
      <w:pPr>
        <w:pStyle w:val="ColorfulList-Accent21"/>
      </w:pPr>
      <w:r w:rsidRPr="00614E66">
        <w:t xml:space="preserve">Retrieve a entry for a given </w:t>
      </w:r>
      <w:proofErr w:type="spellStart"/>
      <w:r w:rsidRPr="00614E66">
        <w:t>publicID</w:t>
      </w:r>
      <w:proofErr w:type="spellEnd"/>
      <w:r w:rsidRPr="00614E66">
        <w:t>/</w:t>
      </w:r>
      <w:proofErr w:type="spellStart"/>
      <w:r w:rsidRPr="00614E66">
        <w:t>serviceID</w:t>
      </w:r>
      <w:proofErr w:type="spellEnd"/>
      <w:r w:rsidRPr="00614E66">
        <w:t xml:space="preserve"> combination</w:t>
      </w:r>
    </w:p>
    <w:p w:rsidR="00A16629" w:rsidRPr="00614E66" w:rsidRDefault="00A16629" w:rsidP="00A16629">
      <w:pPr>
        <w:pStyle w:val="ColorfulList-Accent21"/>
      </w:pPr>
      <w:r w:rsidRPr="00614E66">
        <w:t>GET /</w:t>
      </w:r>
      <w:proofErr w:type="spellStart"/>
      <w:r w:rsidRPr="00614E66">
        <w:t>publicids</w:t>
      </w:r>
      <w:proofErr w:type="spellEnd"/>
      <w:r w:rsidRPr="00614E66">
        <w:t>/:</w:t>
      </w:r>
      <w:proofErr w:type="spellStart"/>
      <w:r w:rsidRPr="00614E66">
        <w:t>publicid</w:t>
      </w:r>
      <w:proofErr w:type="spellEnd"/>
      <w:r w:rsidRPr="00614E66">
        <w:t>/services/:</w:t>
      </w:r>
      <w:proofErr w:type="spellStart"/>
      <w:r w:rsidRPr="00614E66">
        <w:t>serviceid</w:t>
      </w:r>
      <w:proofErr w:type="spellEnd"/>
    </w:p>
    <w:p w:rsidR="00A16629" w:rsidRDefault="00A16629" w:rsidP="00A16629">
      <w:pPr>
        <w:pStyle w:val="ColorfulList-Accent21"/>
        <w:rPr>
          <w:rFonts w:asciiTheme="minorHAnsi" w:eastAsiaTheme="minorHAnsi" w:hAnsiTheme="minorHAnsi" w:cstheme="minorBidi"/>
          <w:sz w:val="22"/>
          <w:szCs w:val="22"/>
          <w:lang w:val="en-US" w:eastAsia="en-US"/>
        </w:rPr>
      </w:pPr>
    </w:p>
    <w:p w:rsidR="00A16629" w:rsidRPr="0095472B" w:rsidRDefault="00A16629" w:rsidP="00A16629">
      <w:pPr>
        <w:pStyle w:val="ColorfulList-Accent21"/>
        <w:rPr>
          <w:i/>
          <w:lang w:val="en-US"/>
        </w:rPr>
      </w:pPr>
      <w:r w:rsidRPr="0002135C">
        <w:rPr>
          <w:b/>
          <w:i/>
        </w:rPr>
        <w:t>Description</w:t>
      </w:r>
      <w:r>
        <w:rPr>
          <w:i/>
          <w:lang w:val="en-US"/>
        </w:rPr>
        <w:t>:</w:t>
      </w:r>
    </w:p>
    <w:p w:rsidR="00A16629" w:rsidRPr="00614E66" w:rsidRDefault="00A16629" w:rsidP="00A16629">
      <w:pPr>
        <w:pStyle w:val="ColorfulList-Accent21"/>
      </w:pPr>
      <w:r w:rsidRPr="00614E66">
        <w:t>Retrieve the entry information for a given telephone number for a given service</w:t>
      </w:r>
    </w:p>
    <w:p w:rsidR="00A16629" w:rsidRDefault="00A16629" w:rsidP="00A16629">
      <w:pPr>
        <w:pStyle w:val="ColorfulList-Accent21"/>
        <w:rPr>
          <w:rFonts w:asciiTheme="minorHAnsi" w:eastAsiaTheme="minorHAnsi" w:hAnsiTheme="minorHAnsi" w:cstheme="minorBidi"/>
          <w:sz w:val="22"/>
          <w:szCs w:val="22"/>
          <w:lang w:val="en-US" w:eastAsia="en-US"/>
        </w:rPr>
      </w:pPr>
    </w:p>
    <w:p w:rsidR="00A16629" w:rsidRPr="0095472B" w:rsidRDefault="00A16629" w:rsidP="00A16629">
      <w:pPr>
        <w:pStyle w:val="ColorfulList-Accent21"/>
        <w:rPr>
          <w:i/>
          <w:lang w:val="en-US"/>
        </w:rPr>
      </w:pPr>
      <w:r w:rsidRPr="0002135C">
        <w:rPr>
          <w:b/>
          <w:i/>
        </w:rPr>
        <w:t>Request</w:t>
      </w:r>
      <w:r>
        <w:rPr>
          <w:i/>
          <w:lang w:val="en-US"/>
        </w:rPr>
        <w:t>:</w:t>
      </w:r>
    </w:p>
    <w:p w:rsidR="00A16629" w:rsidRPr="00614E66" w:rsidRDefault="00A16629" w:rsidP="00A16629">
      <w:pPr>
        <w:pStyle w:val="ColorfulList-Accent21"/>
      </w:pPr>
      <w:r w:rsidRPr="00614E66">
        <w:t xml:space="preserve">User </w:t>
      </w:r>
      <w:proofErr w:type="spellStart"/>
      <w:r w:rsidRPr="00614E66">
        <w:t>publicID</w:t>
      </w:r>
      <w:proofErr w:type="spellEnd"/>
      <w:r w:rsidRPr="00614E66">
        <w:t xml:space="preserve"> and </w:t>
      </w:r>
      <w:proofErr w:type="spellStart"/>
      <w:r w:rsidRPr="00614E66">
        <w:t>serviceID</w:t>
      </w:r>
      <w:proofErr w:type="spellEnd"/>
      <w:r w:rsidRPr="00614E66">
        <w:t xml:space="preserve"> as parameters in the URI</w:t>
      </w:r>
    </w:p>
    <w:p w:rsidR="00A16629" w:rsidRDefault="00A16629" w:rsidP="00A16629">
      <w:pPr>
        <w:pStyle w:val="ColorfulList-Accent21"/>
        <w:rPr>
          <w:rFonts w:asciiTheme="minorHAnsi" w:eastAsiaTheme="minorHAnsi" w:hAnsiTheme="minorHAnsi" w:cstheme="minorBidi"/>
          <w:sz w:val="22"/>
          <w:szCs w:val="22"/>
          <w:lang w:val="en-US" w:eastAsia="en-US"/>
        </w:rPr>
      </w:pPr>
    </w:p>
    <w:p w:rsidR="00A16629" w:rsidRPr="0095472B" w:rsidRDefault="00A16629" w:rsidP="00A16629">
      <w:pPr>
        <w:pStyle w:val="ColorfulList-Accent21"/>
        <w:rPr>
          <w:i/>
          <w:lang w:val="en-US"/>
        </w:rPr>
      </w:pPr>
      <w:r w:rsidRPr="0002135C">
        <w:rPr>
          <w:b/>
          <w:i/>
        </w:rPr>
        <w:t>Response</w:t>
      </w:r>
      <w:r>
        <w:rPr>
          <w:i/>
          <w:lang w:val="en-US"/>
        </w:rPr>
        <w:t>:</w:t>
      </w:r>
    </w:p>
    <w:p w:rsidR="00A16629" w:rsidRDefault="00A16629" w:rsidP="00A16629">
      <w:pPr>
        <w:pStyle w:val="ColorfulList-Accent21"/>
        <w:rPr>
          <w:lang w:val="en-CA"/>
        </w:rPr>
      </w:pPr>
      <w:r>
        <w:rPr>
          <w:noProof/>
          <w:lang w:val="en-US" w:eastAsia="en-US"/>
        </w:rPr>
        <w:drawing>
          <wp:inline distT="0" distB="0" distL="0" distR="0" wp14:anchorId="682260D5" wp14:editId="09E9C058">
            <wp:extent cx="5943600" cy="1348105"/>
            <wp:effectExtent l="0" t="0" r="0" b="4445"/>
            <wp:docPr id="2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5"/>
                    <a:stretch>
                      <a:fillRect/>
                    </a:stretch>
                  </pic:blipFill>
                  <pic:spPr>
                    <a:xfrm>
                      <a:off x="0" y="0"/>
                      <a:ext cx="5943600" cy="1348105"/>
                    </a:xfrm>
                    <a:prstGeom prst="rect">
                      <a:avLst/>
                    </a:prstGeom>
                  </pic:spPr>
                </pic:pic>
              </a:graphicData>
            </a:graphic>
          </wp:inline>
        </w:drawing>
      </w:r>
    </w:p>
    <w:p w:rsidR="00A16629" w:rsidRDefault="00A16629" w:rsidP="00A16629">
      <w:pPr>
        <w:rPr>
          <w:lang w:val="en-CA"/>
        </w:rPr>
      </w:pPr>
    </w:p>
    <w:p w:rsidR="00A16629" w:rsidRPr="0002135C" w:rsidRDefault="00A16629" w:rsidP="00A16629">
      <w:pPr>
        <w:pStyle w:val="ColorfulList-Accent21"/>
        <w:rPr>
          <w:b/>
          <w:i/>
          <w:lang w:val="en-US"/>
        </w:rPr>
      </w:pPr>
      <w:r w:rsidRPr="0002135C">
        <w:rPr>
          <w:b/>
          <w:i/>
          <w:lang w:val="en-US"/>
        </w:rPr>
        <w:t xml:space="preserve">Example (using </w:t>
      </w:r>
      <w:proofErr w:type="spellStart"/>
      <w:r w:rsidRPr="0002135C">
        <w:rPr>
          <w:b/>
          <w:i/>
          <w:lang w:val="en-US"/>
        </w:rPr>
        <w:t>cURL</w:t>
      </w:r>
      <w:proofErr w:type="spellEnd"/>
      <w:r w:rsidRPr="0002135C">
        <w:rPr>
          <w:b/>
          <w:i/>
          <w:lang w:val="en-US"/>
        </w:rPr>
        <w:t>)</w:t>
      </w:r>
    </w:p>
    <w:p w:rsidR="00A16629" w:rsidRDefault="00A16629" w:rsidP="00A16629">
      <w:pPr>
        <w:pStyle w:val="ColorfulList-Accent21"/>
        <w:rPr>
          <w:lang w:val="en-US"/>
        </w:rPr>
      </w:pPr>
    </w:p>
    <w:p w:rsidR="00A16629" w:rsidRPr="00614E66" w:rsidRDefault="00A16629" w:rsidP="00A16629">
      <w:pPr>
        <w:pStyle w:val="ColorfulList-Accent21"/>
        <w:rPr>
          <w:lang w:val="en-US"/>
        </w:rPr>
      </w:pPr>
      <w:r w:rsidRPr="00614E66">
        <w:rPr>
          <w:lang w:val="en-US"/>
        </w:rPr>
        <w:t>Request</w:t>
      </w:r>
    </w:p>
    <w:p w:rsidR="00A16629" w:rsidRDefault="00A16629" w:rsidP="00A16629">
      <w:pPr>
        <w:pStyle w:val="ColorfulList-Accent21"/>
        <w:rPr>
          <w:lang w:val="en-US"/>
        </w:rPr>
      </w:pPr>
    </w:p>
    <w:p w:rsidR="00A16629" w:rsidRPr="00614E66" w:rsidRDefault="00A16629" w:rsidP="00A16629">
      <w:pPr>
        <w:pStyle w:val="ColorfulList-Accent21"/>
        <w:rPr>
          <w:lang w:val="en-US"/>
        </w:rPr>
      </w:pPr>
      <w:r w:rsidRPr="00614E66">
        <w:rPr>
          <w:lang w:val="en-US"/>
        </w:rPr>
        <w:t xml:space="preserve">$ </w:t>
      </w:r>
      <w:proofErr w:type="gramStart"/>
      <w:r w:rsidRPr="00614E66">
        <w:rPr>
          <w:lang w:val="en-US"/>
        </w:rPr>
        <w:t>curl</w:t>
      </w:r>
      <w:proofErr w:type="gramEnd"/>
      <w:r w:rsidRPr="00614E66">
        <w:rPr>
          <w:lang w:val="en-US"/>
        </w:rPr>
        <w:t xml:space="preserve"> -i  -X GET http://sb1.example.com/publicids/+12155551212/services/pstn</w:t>
      </w:r>
    </w:p>
    <w:p w:rsidR="00A16629" w:rsidRPr="00614E66" w:rsidRDefault="00A16629" w:rsidP="00A16629">
      <w:pPr>
        <w:pStyle w:val="ColorfulList-Accent21"/>
        <w:rPr>
          <w:lang w:val="en-US"/>
        </w:rPr>
      </w:pPr>
      <w:r w:rsidRPr="00614E66">
        <w:rPr>
          <w:lang w:val="en-US"/>
        </w:rPr>
        <w:t>Response</w:t>
      </w:r>
    </w:p>
    <w:p w:rsidR="00A16629" w:rsidRPr="00614E66" w:rsidRDefault="00A16629" w:rsidP="00A16629">
      <w:pPr>
        <w:pStyle w:val="ColorfulList-Accent21"/>
        <w:rPr>
          <w:lang w:val="en-US"/>
        </w:rPr>
      </w:pPr>
      <w:r w:rsidRPr="00614E66">
        <w:rPr>
          <w:lang w:val="en-US"/>
        </w:rPr>
        <w:t>HTTP/1.1 200 OK</w:t>
      </w:r>
    </w:p>
    <w:p w:rsidR="00A16629" w:rsidRPr="00614E66" w:rsidRDefault="00A16629" w:rsidP="00A16629">
      <w:pPr>
        <w:pStyle w:val="ColorfulList-Accent21"/>
        <w:rPr>
          <w:lang w:val="en-US"/>
        </w:rPr>
      </w:pPr>
      <w:r w:rsidRPr="00614E66">
        <w:rPr>
          <w:lang w:val="en-US"/>
        </w:rPr>
        <w:t>Content-Type: application/</w:t>
      </w:r>
      <w:proofErr w:type="spellStart"/>
      <w:r w:rsidRPr="00614E66">
        <w:rPr>
          <w:lang w:val="en-US"/>
        </w:rPr>
        <w:t>json</w:t>
      </w:r>
      <w:proofErr w:type="spellEnd"/>
    </w:p>
    <w:p w:rsidR="00A16629" w:rsidRPr="00614E66" w:rsidRDefault="00A16629" w:rsidP="00A16629">
      <w:pPr>
        <w:pStyle w:val="ColorfulList-Accent21"/>
        <w:rPr>
          <w:lang w:val="en-US"/>
        </w:rPr>
      </w:pPr>
      <w:r w:rsidRPr="00614E66">
        <w:rPr>
          <w:lang w:val="en-US"/>
        </w:rPr>
        <w:t>..............</w:t>
      </w:r>
    </w:p>
    <w:p w:rsidR="00A16629" w:rsidRPr="00614E66" w:rsidRDefault="00A16629" w:rsidP="00A16629">
      <w:pPr>
        <w:pStyle w:val="ColorfulList-Accent21"/>
        <w:rPr>
          <w:lang w:val="en-US"/>
        </w:rPr>
      </w:pPr>
      <w:r w:rsidRPr="00614E66">
        <w:rPr>
          <w:lang w:val="en-US"/>
        </w:rPr>
        <w:t>{”publicID”:”+12155551212”,”service”:”pstn”,”routingID”:”+</w:t>
      </w:r>
      <w:hyperlink r:id="rId26" w:history="1">
        <w:r w:rsidRPr="00614E66">
          <w:rPr>
            <w:rStyle w:val="Hyperlink"/>
            <w:lang w:val="en-US"/>
          </w:rPr>
          <w:t>12155551212@pstn.example.org</w:t>
        </w:r>
      </w:hyperlink>
      <w:r w:rsidRPr="00614E66">
        <w:rPr>
          <w:lang w:val="en-US"/>
        </w:rPr>
        <w:t>”,”timestamp”:”1422980496943”,”public_key”:”</w:t>
      </w:r>
      <w:r w:rsidRPr="00614E66">
        <w:rPr>
          <w:i/>
          <w:iCs/>
          <w:lang w:val="en-US"/>
        </w:rPr>
        <w:t>PUBLIC_KEY</w:t>
      </w:r>
      <w:r w:rsidRPr="00614E66">
        <w:rPr>
          <w:lang w:val="en-US"/>
        </w:rPr>
        <w:t>”,”signature”:”</w:t>
      </w:r>
      <w:r w:rsidRPr="00614E66">
        <w:rPr>
          <w:i/>
          <w:iCs/>
          <w:lang w:val="en-US"/>
        </w:rPr>
        <w:t>SIGNATURE</w:t>
      </w:r>
      <w:r w:rsidRPr="00614E66">
        <w:rPr>
          <w:lang w:val="en-US"/>
        </w:rPr>
        <w:t>”}</w:t>
      </w:r>
    </w:p>
    <w:p w:rsidR="00A16629" w:rsidRDefault="00A16629" w:rsidP="00A16629">
      <w:pPr>
        <w:pStyle w:val="ColorfulList-Accent21"/>
        <w:rPr>
          <w:lang w:val="en-CA"/>
        </w:rPr>
      </w:pPr>
    </w:p>
    <w:p w:rsidR="00A16629" w:rsidRPr="001D6BA4" w:rsidRDefault="00A16629" w:rsidP="00A16629">
      <w:bookmarkStart w:id="80" w:name="_Toc412639642"/>
      <w:r>
        <w:rPr>
          <w:b/>
        </w:rPr>
        <w:t>HTTP</w:t>
      </w:r>
      <w:r w:rsidRPr="001D6BA4">
        <w:rPr>
          <w:b/>
        </w:rPr>
        <w:t xml:space="preserve"> PUT</w:t>
      </w:r>
      <w:bookmarkEnd w:id="80"/>
      <w:r>
        <w:rPr>
          <w:b/>
        </w:rPr>
        <w:t xml:space="preserve"> – Update Entry</w:t>
      </w:r>
    </w:p>
    <w:p w:rsidR="00A16629" w:rsidRPr="00614E66" w:rsidRDefault="00A16629" w:rsidP="00A16629">
      <w:pPr>
        <w:pStyle w:val="ColorfulList-Accent21"/>
        <w:rPr>
          <w:i/>
          <w:lang w:val="en-US"/>
        </w:rPr>
      </w:pPr>
      <w:r w:rsidRPr="001269F3">
        <w:rPr>
          <w:b/>
          <w:i/>
          <w:lang w:val="en-US"/>
        </w:rPr>
        <w:t>Operation</w:t>
      </w:r>
      <w:r>
        <w:rPr>
          <w:i/>
          <w:lang w:val="en-US"/>
        </w:rPr>
        <w:t>:</w:t>
      </w:r>
    </w:p>
    <w:p w:rsidR="00A16629" w:rsidRDefault="00A16629" w:rsidP="00A16629">
      <w:pPr>
        <w:pStyle w:val="ColorfulList-Accent21"/>
        <w:rPr>
          <w:lang w:val="en-US"/>
        </w:rPr>
      </w:pPr>
      <w:r w:rsidRPr="00614E66">
        <w:rPr>
          <w:lang w:val="en-US"/>
        </w:rPr>
        <w:t xml:space="preserve">Change one or more attributes associated with </w:t>
      </w:r>
      <w:proofErr w:type="spellStart"/>
      <w:r w:rsidRPr="00614E66">
        <w:rPr>
          <w:lang w:val="en-US"/>
        </w:rPr>
        <w:t>publicID</w:t>
      </w:r>
      <w:proofErr w:type="spellEnd"/>
      <w:r w:rsidRPr="00614E66">
        <w:rPr>
          <w:lang w:val="en-US"/>
        </w:rPr>
        <w:t>/</w:t>
      </w:r>
      <w:proofErr w:type="spellStart"/>
      <w:r w:rsidRPr="00614E66">
        <w:rPr>
          <w:lang w:val="en-US"/>
        </w:rPr>
        <w:t>serviceID</w:t>
      </w:r>
      <w:proofErr w:type="spellEnd"/>
      <w:r w:rsidRPr="00614E66">
        <w:rPr>
          <w:lang w:val="en-US"/>
        </w:rPr>
        <w:t xml:space="preserve"> combination</w:t>
      </w:r>
    </w:p>
    <w:p w:rsidR="00A16629" w:rsidRPr="001269F3" w:rsidRDefault="00A16629" w:rsidP="00A16629">
      <w:pPr>
        <w:pStyle w:val="ColorfulList-Accent21"/>
        <w:rPr>
          <w:lang w:val="en-US"/>
        </w:rPr>
      </w:pPr>
    </w:p>
    <w:p w:rsidR="00A16629" w:rsidRPr="00614E66" w:rsidRDefault="00A16629" w:rsidP="00A16629">
      <w:pPr>
        <w:pStyle w:val="ColorfulList-Accent21"/>
        <w:rPr>
          <w:i/>
          <w:lang w:val="en-US"/>
        </w:rPr>
      </w:pPr>
      <w:r w:rsidRPr="001269F3">
        <w:rPr>
          <w:b/>
          <w:i/>
          <w:lang w:val="en-US"/>
        </w:rPr>
        <w:t>Description</w:t>
      </w:r>
      <w:r>
        <w:rPr>
          <w:i/>
          <w:lang w:val="en-US"/>
        </w:rPr>
        <w:t>:</w:t>
      </w:r>
    </w:p>
    <w:p w:rsidR="00A16629" w:rsidRDefault="00A16629" w:rsidP="00A16629">
      <w:pPr>
        <w:pStyle w:val="ColorfulList-Accent21"/>
        <w:rPr>
          <w:lang w:val="en-US"/>
        </w:rPr>
      </w:pPr>
      <w:r w:rsidRPr="00614E66">
        <w:rPr>
          <w:lang w:val="en-US"/>
        </w:rPr>
        <w:t>Use this API to update an entry (e.g.</w:t>
      </w:r>
      <w:r>
        <w:rPr>
          <w:lang w:val="en-US"/>
        </w:rPr>
        <w:t>,</w:t>
      </w:r>
      <w:r w:rsidRPr="00614E66">
        <w:rPr>
          <w:lang w:val="en-US"/>
        </w:rPr>
        <w:t xml:space="preserve"> for public key management or for porting)</w:t>
      </w:r>
    </w:p>
    <w:p w:rsidR="00A16629" w:rsidRPr="001269F3" w:rsidRDefault="00A16629" w:rsidP="00A16629">
      <w:pPr>
        <w:pStyle w:val="ColorfulList-Accent21"/>
        <w:rPr>
          <w:lang w:val="en-US"/>
        </w:rPr>
      </w:pPr>
    </w:p>
    <w:p w:rsidR="00AB2F95" w:rsidRDefault="00AB2F95">
      <w:pPr>
        <w:spacing w:before="0" w:after="0"/>
        <w:jc w:val="left"/>
        <w:rPr>
          <w:b/>
          <w:i/>
          <w:lang w:eastAsia="x-none"/>
        </w:rPr>
      </w:pPr>
      <w:r>
        <w:rPr>
          <w:b/>
          <w:i/>
        </w:rPr>
        <w:br w:type="page"/>
      </w:r>
    </w:p>
    <w:p w:rsidR="00A16629" w:rsidRPr="00614E66" w:rsidRDefault="00A16629" w:rsidP="00A16629">
      <w:pPr>
        <w:pStyle w:val="ColorfulList-Accent21"/>
        <w:rPr>
          <w:i/>
          <w:lang w:val="en-US"/>
        </w:rPr>
      </w:pPr>
      <w:r w:rsidRPr="001269F3">
        <w:rPr>
          <w:b/>
          <w:i/>
          <w:lang w:val="en-US"/>
        </w:rPr>
        <w:lastRenderedPageBreak/>
        <w:t>Request</w:t>
      </w:r>
      <w:r>
        <w:rPr>
          <w:i/>
          <w:lang w:val="en-US"/>
        </w:rPr>
        <w:t>:</w:t>
      </w:r>
    </w:p>
    <w:p w:rsidR="00A16629" w:rsidRDefault="00A16629" w:rsidP="00A16629">
      <w:pPr>
        <w:pStyle w:val="ColorfulList-Accent21"/>
        <w:rPr>
          <w:lang w:val="en-CA"/>
        </w:rPr>
      </w:pPr>
      <w:r>
        <w:rPr>
          <w:noProof/>
          <w:lang w:val="en-US" w:eastAsia="en-US"/>
        </w:rPr>
        <w:drawing>
          <wp:inline distT="0" distB="0" distL="0" distR="0" wp14:anchorId="6784B833" wp14:editId="699B5A43">
            <wp:extent cx="5943600" cy="1103630"/>
            <wp:effectExtent l="0" t="0" r="0" b="1270"/>
            <wp:docPr id="2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7"/>
                    <a:stretch>
                      <a:fillRect/>
                    </a:stretch>
                  </pic:blipFill>
                  <pic:spPr>
                    <a:xfrm>
                      <a:off x="0" y="0"/>
                      <a:ext cx="5943600" cy="1103630"/>
                    </a:xfrm>
                    <a:prstGeom prst="rect">
                      <a:avLst/>
                    </a:prstGeom>
                  </pic:spPr>
                </pic:pic>
              </a:graphicData>
            </a:graphic>
          </wp:inline>
        </w:drawing>
      </w:r>
    </w:p>
    <w:p w:rsidR="00A16629" w:rsidRDefault="00A16629" w:rsidP="00A16629">
      <w:pPr>
        <w:pStyle w:val="ColorfulList-Accent21"/>
        <w:rPr>
          <w:lang w:val="en-CA"/>
        </w:rPr>
      </w:pPr>
    </w:p>
    <w:p w:rsidR="00A16629" w:rsidRPr="00614E66" w:rsidRDefault="00A16629" w:rsidP="00A16629">
      <w:pPr>
        <w:pStyle w:val="ColorfulList-Accent21"/>
        <w:rPr>
          <w:i/>
          <w:lang w:val="en-CA"/>
        </w:rPr>
      </w:pPr>
      <w:r w:rsidRPr="001269F3">
        <w:rPr>
          <w:b/>
          <w:i/>
          <w:lang w:val="en-CA"/>
        </w:rPr>
        <w:t>Response</w:t>
      </w:r>
      <w:r>
        <w:rPr>
          <w:i/>
          <w:lang w:val="en-CA"/>
        </w:rPr>
        <w:t>:</w:t>
      </w:r>
    </w:p>
    <w:p w:rsidR="00A16629" w:rsidRDefault="00A16629" w:rsidP="00A16629">
      <w:pPr>
        <w:pStyle w:val="ColorfulList-Accent21"/>
        <w:rPr>
          <w:lang w:val="en-CA"/>
        </w:rPr>
      </w:pPr>
      <w:r>
        <w:rPr>
          <w:noProof/>
          <w:lang w:val="en-US" w:eastAsia="en-US"/>
        </w:rPr>
        <w:drawing>
          <wp:inline distT="0" distB="0" distL="0" distR="0" wp14:anchorId="07E29F19" wp14:editId="1BFE44FF">
            <wp:extent cx="5943600" cy="388620"/>
            <wp:effectExtent l="0" t="0" r="0" b="0"/>
            <wp:docPr id="2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8"/>
                    <a:stretch>
                      <a:fillRect/>
                    </a:stretch>
                  </pic:blipFill>
                  <pic:spPr>
                    <a:xfrm>
                      <a:off x="0" y="0"/>
                      <a:ext cx="5943600" cy="388620"/>
                    </a:xfrm>
                    <a:prstGeom prst="rect">
                      <a:avLst/>
                    </a:prstGeom>
                  </pic:spPr>
                </pic:pic>
              </a:graphicData>
            </a:graphic>
          </wp:inline>
        </w:drawing>
      </w:r>
    </w:p>
    <w:p w:rsidR="00A16629" w:rsidRDefault="00A16629" w:rsidP="00A16629">
      <w:pPr>
        <w:pStyle w:val="ColorfulList-Accent21"/>
        <w:rPr>
          <w:lang w:val="en-CA"/>
        </w:rPr>
      </w:pPr>
    </w:p>
    <w:p w:rsidR="00A16629" w:rsidRDefault="00A16629" w:rsidP="00A16629">
      <w:pPr>
        <w:pStyle w:val="ColorfulList-Accent21"/>
        <w:rPr>
          <w:i/>
          <w:lang w:val="en-US"/>
        </w:rPr>
      </w:pPr>
      <w:r w:rsidRPr="001269F3">
        <w:rPr>
          <w:b/>
          <w:i/>
          <w:lang w:val="en-US"/>
        </w:rPr>
        <w:t xml:space="preserve">Example (using </w:t>
      </w:r>
      <w:proofErr w:type="spellStart"/>
      <w:r w:rsidRPr="001269F3">
        <w:rPr>
          <w:b/>
          <w:i/>
          <w:lang w:val="en-US"/>
        </w:rPr>
        <w:t>cURL</w:t>
      </w:r>
      <w:proofErr w:type="spellEnd"/>
      <w:r w:rsidRPr="001269F3">
        <w:rPr>
          <w:b/>
          <w:i/>
          <w:lang w:val="en-US"/>
        </w:rPr>
        <w:t>)</w:t>
      </w:r>
      <w:r>
        <w:rPr>
          <w:i/>
          <w:lang w:val="en-US"/>
        </w:rPr>
        <w:t>:</w:t>
      </w:r>
    </w:p>
    <w:p w:rsidR="00A16629" w:rsidRPr="00614E66" w:rsidRDefault="00A16629" w:rsidP="00A16629">
      <w:pPr>
        <w:pStyle w:val="ColorfulList-Accent21"/>
        <w:rPr>
          <w:i/>
          <w:lang w:val="en-US"/>
        </w:rPr>
      </w:pPr>
    </w:p>
    <w:p w:rsidR="00A16629" w:rsidRPr="00614E66" w:rsidRDefault="00A16629" w:rsidP="00A16629">
      <w:pPr>
        <w:pStyle w:val="ColorfulList-Accent21"/>
        <w:rPr>
          <w:lang w:val="en-US"/>
        </w:rPr>
      </w:pPr>
      <w:r w:rsidRPr="00614E66">
        <w:rPr>
          <w:lang w:val="en-US"/>
        </w:rPr>
        <w:t>Request</w:t>
      </w:r>
    </w:p>
    <w:p w:rsidR="00A16629" w:rsidRDefault="00A16629" w:rsidP="00A16629">
      <w:pPr>
        <w:pStyle w:val="ColorfulList-Accent21"/>
        <w:jc w:val="left"/>
        <w:rPr>
          <w:lang w:val="en-US"/>
        </w:rPr>
      </w:pPr>
    </w:p>
    <w:p w:rsidR="00A16629" w:rsidRPr="00614E66" w:rsidRDefault="00A16629" w:rsidP="00A16629">
      <w:pPr>
        <w:pStyle w:val="ColorfulList-Accent21"/>
        <w:jc w:val="left"/>
        <w:rPr>
          <w:lang w:val="en-US"/>
        </w:rPr>
      </w:pPr>
      <w:r w:rsidRPr="00614E66">
        <w:rPr>
          <w:lang w:val="en-US"/>
        </w:rPr>
        <w:t>$ curl -</w:t>
      </w:r>
      <w:proofErr w:type="gramStart"/>
      <w:r w:rsidRPr="00614E66">
        <w:rPr>
          <w:lang w:val="en-US"/>
        </w:rPr>
        <w:t>i  -</w:t>
      </w:r>
      <w:proofErr w:type="gramEnd"/>
      <w:r w:rsidRPr="00614E66">
        <w:rPr>
          <w:lang w:val="en-US"/>
        </w:rPr>
        <w:t>H "Content-Type: application/</w:t>
      </w:r>
      <w:proofErr w:type="spellStart"/>
      <w:r w:rsidRPr="00614E66">
        <w:rPr>
          <w:lang w:val="en-US"/>
        </w:rPr>
        <w:t>json</w:t>
      </w:r>
      <w:proofErr w:type="spellEnd"/>
      <w:r w:rsidRPr="00614E66">
        <w:rPr>
          <w:lang w:val="en-US"/>
        </w:rPr>
        <w:t>" -X POST -d ‘{”routingID”:”+12155551212@pstn.example.org”,”timestamp”:”1422980496943”,”public_key”:”</w:t>
      </w:r>
      <w:r w:rsidRPr="00614E66">
        <w:rPr>
          <w:i/>
          <w:iCs/>
          <w:lang w:val="en-US"/>
        </w:rPr>
        <w:t>PUBLIC_KEY</w:t>
      </w:r>
      <w:r w:rsidRPr="00614E66">
        <w:rPr>
          <w:lang w:val="en-US"/>
        </w:rPr>
        <w:t>”,”signature”:”</w:t>
      </w:r>
      <w:r w:rsidRPr="00614E66">
        <w:rPr>
          <w:i/>
          <w:iCs/>
          <w:lang w:val="en-US"/>
        </w:rPr>
        <w:t>SIGNATURE</w:t>
      </w:r>
      <w:r w:rsidRPr="00614E66">
        <w:rPr>
          <w:lang w:val="en-US"/>
        </w:rPr>
        <w:t>”}’ http://sb1.example.com</w:t>
      </w:r>
    </w:p>
    <w:p w:rsidR="00A16629" w:rsidRDefault="00A16629" w:rsidP="00A16629">
      <w:pPr>
        <w:pStyle w:val="ColorfulList-Accent21"/>
        <w:jc w:val="left"/>
        <w:rPr>
          <w:lang w:val="en-US"/>
        </w:rPr>
      </w:pPr>
    </w:p>
    <w:p w:rsidR="00A16629" w:rsidRPr="00614E66" w:rsidRDefault="00A16629" w:rsidP="00A16629">
      <w:pPr>
        <w:pStyle w:val="ColorfulList-Accent21"/>
        <w:jc w:val="left"/>
        <w:rPr>
          <w:lang w:val="en-US"/>
        </w:rPr>
      </w:pPr>
      <w:r w:rsidRPr="00614E66">
        <w:rPr>
          <w:lang w:val="en-US"/>
        </w:rPr>
        <w:t>Response</w:t>
      </w:r>
    </w:p>
    <w:p w:rsidR="00A16629" w:rsidRDefault="00A16629" w:rsidP="00A16629">
      <w:pPr>
        <w:pStyle w:val="ColorfulList-Accent21"/>
        <w:jc w:val="left"/>
        <w:rPr>
          <w:lang w:val="en-US"/>
        </w:rPr>
      </w:pPr>
      <w:r w:rsidRPr="00614E66">
        <w:rPr>
          <w:lang w:val="en-US"/>
        </w:rPr>
        <w:t>HTTP/1.1 201 OK</w:t>
      </w:r>
    </w:p>
    <w:p w:rsidR="00A16629" w:rsidRDefault="00A16629" w:rsidP="00A16629"/>
    <w:p w:rsidR="00A16629" w:rsidRPr="001269F3" w:rsidRDefault="00A16629" w:rsidP="00A16629">
      <w:pPr>
        <w:rPr>
          <w:b/>
        </w:rPr>
      </w:pPr>
      <w:r w:rsidRPr="001269F3">
        <w:rPr>
          <w:b/>
        </w:rPr>
        <w:t>Removal/de-allocation</w:t>
      </w:r>
    </w:p>
    <w:p w:rsidR="00A16629" w:rsidRDefault="00A16629" w:rsidP="00A16629">
      <w:r w:rsidRPr="00614E66">
        <w:t>If a service provider wants to remove an entry for the case where a customer disconnects his service and no longer wants the number, a DELETE operation will be provided that will delete the entry, and for the case of a telephone number, will put the telephone number back in the pool of unallocated numbers.</w:t>
      </w:r>
    </w:p>
    <w:p w:rsidR="00A16629" w:rsidRDefault="00A16629" w:rsidP="00A16629"/>
    <w:p w:rsidR="00A16629" w:rsidRPr="00F76415" w:rsidRDefault="00A16629" w:rsidP="00A16629">
      <w:pPr>
        <w:rPr>
          <w:b/>
        </w:rPr>
      </w:pPr>
      <w:r w:rsidRPr="00F76415">
        <w:rPr>
          <w:b/>
        </w:rPr>
        <w:t>HTTP DELETE</w:t>
      </w:r>
      <w:r>
        <w:rPr>
          <w:b/>
        </w:rPr>
        <w:t xml:space="preserve"> – Delete Entry</w:t>
      </w:r>
    </w:p>
    <w:p w:rsidR="00A16629" w:rsidRDefault="00A16629" w:rsidP="00A16629">
      <w:bookmarkStart w:id="81" w:name="_Toc410995339"/>
      <w:r w:rsidRPr="00F76415">
        <w:rPr>
          <w:b/>
        </w:rPr>
        <w:t>Operation</w:t>
      </w:r>
      <w:r>
        <w:t>:</w:t>
      </w:r>
    </w:p>
    <w:p w:rsidR="00A16629" w:rsidRDefault="00A16629" w:rsidP="00A16629">
      <w:r>
        <w:t>DELETE /</w:t>
      </w:r>
      <w:proofErr w:type="spellStart"/>
      <w:r>
        <w:t>publicids</w:t>
      </w:r>
      <w:proofErr w:type="spellEnd"/>
      <w:r>
        <w:t>/</w:t>
      </w:r>
      <w:proofErr w:type="gramStart"/>
      <w:r>
        <w:t>:</w:t>
      </w:r>
      <w:proofErr w:type="spellStart"/>
      <w:r>
        <w:t>publicid</w:t>
      </w:r>
      <w:proofErr w:type="spellEnd"/>
      <w:proofErr w:type="gramEnd"/>
      <w:r>
        <w:t>/services/:</w:t>
      </w:r>
      <w:proofErr w:type="spellStart"/>
      <w:r>
        <w:t>serviceid</w:t>
      </w:r>
      <w:proofErr w:type="spellEnd"/>
      <w:r>
        <w:t>/</w:t>
      </w:r>
      <w:proofErr w:type="spellStart"/>
      <w:r>
        <w:t>tel</w:t>
      </w:r>
      <w:bookmarkEnd w:id="81"/>
      <w:proofErr w:type="spellEnd"/>
    </w:p>
    <w:p w:rsidR="00A16629" w:rsidRDefault="00A16629" w:rsidP="00A16629">
      <w:r>
        <w:t>Delete row associated with a public ID / service ID combination, where the public ID is a telephone number.</w:t>
      </w:r>
    </w:p>
    <w:p w:rsidR="00AB2F95" w:rsidRPr="00856499" w:rsidRDefault="00AB2F95" w:rsidP="00A16629"/>
    <w:p w:rsidR="00A16629" w:rsidRPr="00AB2F95" w:rsidRDefault="00A16629" w:rsidP="00AB2F95">
      <w:pPr>
        <w:rPr>
          <w:b/>
        </w:rPr>
      </w:pPr>
      <w:bookmarkStart w:id="82" w:name="_Toc410995340"/>
      <w:r w:rsidRPr="00AB2F95">
        <w:rPr>
          <w:b/>
        </w:rPr>
        <w:t>Description</w:t>
      </w:r>
      <w:bookmarkEnd w:id="82"/>
      <w:r w:rsidRPr="00AB2F95">
        <w:rPr>
          <w:b/>
        </w:rPr>
        <w:t>:</w:t>
      </w:r>
    </w:p>
    <w:p w:rsidR="00A16629" w:rsidRDefault="00A16629" w:rsidP="00A16629">
      <w:pPr>
        <w:pStyle w:val="NoSpacing"/>
      </w:pPr>
      <w:r>
        <w:t>The following action needs to be taken</w:t>
      </w:r>
    </w:p>
    <w:p w:rsidR="00A16629" w:rsidRDefault="00A16629" w:rsidP="009611DA">
      <w:pPr>
        <w:pStyle w:val="NoSpacing"/>
        <w:numPr>
          <w:ilvl w:val="0"/>
          <w:numId w:val="21"/>
        </w:numPr>
        <w:jc w:val="left"/>
      </w:pPr>
      <w:r>
        <w:t>The associated row must be deleted from the registry (data store).</w:t>
      </w:r>
    </w:p>
    <w:p w:rsidR="00A16629" w:rsidRDefault="00A16629" w:rsidP="009611DA">
      <w:pPr>
        <w:pStyle w:val="NoSpacing"/>
        <w:numPr>
          <w:ilvl w:val="0"/>
          <w:numId w:val="21"/>
        </w:numPr>
        <w:jc w:val="left"/>
      </w:pPr>
      <w:proofErr w:type="spellStart"/>
      <w:r>
        <w:t>PublicID</w:t>
      </w:r>
      <w:proofErr w:type="spellEnd"/>
      <w:r>
        <w:t xml:space="preserve"> is added to the list of available numbers</w:t>
      </w:r>
    </w:p>
    <w:p w:rsidR="00A16629" w:rsidRDefault="00A16629" w:rsidP="00A16629">
      <w:pPr>
        <w:pStyle w:val="NoSpacing"/>
        <w:ind w:left="720"/>
      </w:pPr>
    </w:p>
    <w:p w:rsidR="00A16629" w:rsidRPr="00082F18" w:rsidRDefault="00A16629" w:rsidP="00A16629">
      <w:pPr>
        <w:pStyle w:val="NoSpacing"/>
      </w:pPr>
    </w:p>
    <w:p w:rsidR="00A16629" w:rsidRPr="00F76415" w:rsidRDefault="00A16629" w:rsidP="00A16629">
      <w:pPr>
        <w:rPr>
          <w:b/>
        </w:rPr>
      </w:pPr>
      <w:bookmarkStart w:id="83" w:name="_Toc410995341"/>
      <w:r w:rsidRPr="00F76415">
        <w:rPr>
          <w:b/>
        </w:rPr>
        <w:t>Request</w:t>
      </w:r>
      <w:bookmarkEnd w:id="83"/>
      <w:r w:rsidRPr="00F76415">
        <w:rPr>
          <w:b/>
        </w:rPr>
        <w:tab/>
      </w:r>
    </w:p>
    <w:p w:rsidR="00A16629" w:rsidRPr="00D95D7F" w:rsidRDefault="00A16629" w:rsidP="00A16629">
      <w:r>
        <w:t>Pass the public ID and service ID as parameters in the URI.</w:t>
      </w:r>
    </w:p>
    <w:p w:rsidR="00A16629" w:rsidRPr="00F76415" w:rsidRDefault="00A16629" w:rsidP="00A16629">
      <w:pPr>
        <w:rPr>
          <w:b/>
        </w:rPr>
      </w:pPr>
      <w:bookmarkStart w:id="84" w:name="_Toc410995342"/>
      <w:r w:rsidRPr="00F76415">
        <w:rPr>
          <w:b/>
        </w:rPr>
        <w:t>Response</w:t>
      </w:r>
      <w:bookmarkEnd w:id="84"/>
    </w:p>
    <w:p w:rsidR="00A16629" w:rsidRDefault="00A16629" w:rsidP="00A16629">
      <w:r>
        <w:t xml:space="preserve">HTTP/1.1 </w:t>
      </w:r>
      <w:r>
        <w:rPr>
          <w:b/>
        </w:rPr>
        <w:t>200</w:t>
      </w:r>
      <w:r>
        <w:t xml:space="preserve"> OK</w:t>
      </w:r>
    </w:p>
    <w:p w:rsidR="00A16629" w:rsidRPr="00CB508F" w:rsidRDefault="00A16629" w:rsidP="00A16629">
      <w:pPr>
        <w:rPr>
          <w:rStyle w:val="Heading2Char"/>
          <w:rFonts w:asciiTheme="minorHAnsi" w:eastAsiaTheme="minorHAnsi" w:hAnsiTheme="minorHAnsi" w:cstheme="minorBidi"/>
          <w:sz w:val="22"/>
          <w:szCs w:val="22"/>
        </w:rPr>
      </w:pPr>
    </w:p>
    <w:p w:rsidR="00A16629" w:rsidRPr="00E34184" w:rsidRDefault="00A16629" w:rsidP="00A16629">
      <w:pPr>
        <w:rPr>
          <w:rStyle w:val="Heading2Char"/>
          <w:rFonts w:eastAsiaTheme="minorHAnsi" w:cs="Arial"/>
          <w:i w:val="0"/>
          <w:sz w:val="20"/>
        </w:rPr>
      </w:pPr>
      <w:bookmarkStart w:id="85" w:name="_Toc410995343"/>
      <w:r w:rsidRPr="00E34184">
        <w:rPr>
          <w:rStyle w:val="Heading2Char"/>
          <w:rFonts w:eastAsiaTheme="minorHAnsi" w:cs="Arial"/>
          <w:sz w:val="20"/>
        </w:rPr>
        <w:t xml:space="preserve">Example (using </w:t>
      </w:r>
      <w:proofErr w:type="spellStart"/>
      <w:r w:rsidRPr="00E34184">
        <w:rPr>
          <w:rStyle w:val="Heading2Char"/>
          <w:rFonts w:eastAsiaTheme="minorHAnsi" w:cs="Arial"/>
          <w:sz w:val="20"/>
        </w:rPr>
        <w:t>cURL</w:t>
      </w:r>
      <w:proofErr w:type="spellEnd"/>
      <w:r w:rsidRPr="00E34184">
        <w:rPr>
          <w:rStyle w:val="Heading2Char"/>
          <w:rFonts w:eastAsiaTheme="minorHAnsi" w:cs="Arial"/>
          <w:sz w:val="20"/>
        </w:rPr>
        <w:t>)</w:t>
      </w:r>
      <w:bookmarkEnd w:id="85"/>
    </w:p>
    <w:p w:rsidR="00A16629" w:rsidRDefault="00A16629" w:rsidP="00A16629">
      <w:bookmarkStart w:id="86" w:name="_Toc410995344"/>
      <w:r>
        <w:lastRenderedPageBreak/>
        <w:t>Request</w:t>
      </w:r>
      <w:bookmarkEnd w:id="86"/>
      <w:r>
        <w:tab/>
      </w:r>
    </w:p>
    <w:p w:rsidR="00A16629" w:rsidRPr="00543286" w:rsidRDefault="00A16629" w:rsidP="00A16629">
      <w:r>
        <w:t>$ curl -</w:t>
      </w:r>
      <w:proofErr w:type="gramStart"/>
      <w:r>
        <w:t xml:space="preserve">i  </w:t>
      </w:r>
      <w:r w:rsidRPr="00543286">
        <w:t>-</w:t>
      </w:r>
      <w:proofErr w:type="gramEnd"/>
      <w:r w:rsidRPr="00543286">
        <w:t xml:space="preserve">X </w:t>
      </w:r>
      <w:r>
        <w:t>DELETE</w:t>
      </w:r>
      <w:r w:rsidRPr="00543286">
        <w:t xml:space="preserve"> http:// </w:t>
      </w:r>
      <w:r>
        <w:t>sb1.example</w:t>
      </w:r>
      <w:r w:rsidRPr="00543286">
        <w:t>.com</w:t>
      </w:r>
      <w:r>
        <w:t>/</w:t>
      </w:r>
      <w:proofErr w:type="spellStart"/>
      <w:r>
        <w:t>publicids</w:t>
      </w:r>
      <w:proofErr w:type="spellEnd"/>
      <w:r>
        <w:t>/</w:t>
      </w:r>
      <w:r w:rsidRPr="00543286">
        <w:t>+12155551212</w:t>
      </w:r>
      <w:r>
        <w:t>/services/</w:t>
      </w:r>
      <w:proofErr w:type="spellStart"/>
      <w:r>
        <w:t>pstn</w:t>
      </w:r>
      <w:proofErr w:type="spellEnd"/>
      <w:r>
        <w:t>/</w:t>
      </w:r>
      <w:proofErr w:type="spellStart"/>
      <w:r>
        <w:t>tel</w:t>
      </w:r>
      <w:proofErr w:type="spellEnd"/>
    </w:p>
    <w:p w:rsidR="00A16629" w:rsidRDefault="00A16629" w:rsidP="00A16629">
      <w:bookmarkStart w:id="87" w:name="_Toc410995345"/>
      <w:r>
        <w:t>Response</w:t>
      </w:r>
      <w:bookmarkEnd w:id="87"/>
    </w:p>
    <w:p w:rsidR="00A16629" w:rsidRDefault="00A16629" w:rsidP="00A16629">
      <w:r>
        <w:t xml:space="preserve">HTTP/1.1 </w:t>
      </w:r>
      <w:r>
        <w:rPr>
          <w:b/>
        </w:rPr>
        <w:t>200</w:t>
      </w:r>
      <w:r>
        <w:t xml:space="preserve"> OK</w:t>
      </w:r>
    </w:p>
    <w:p w:rsidR="00A16629" w:rsidRDefault="00A16629" w:rsidP="00E34184"/>
    <w:p w:rsidR="00A16629" w:rsidRPr="00450724" w:rsidRDefault="00E34184" w:rsidP="00E34184">
      <w:pPr>
        <w:pStyle w:val="Heading2"/>
        <w:numPr>
          <w:ilvl w:val="0"/>
          <w:numId w:val="0"/>
        </w:numPr>
        <w:ind w:left="576" w:hanging="576"/>
      </w:pPr>
      <w:r>
        <w:t xml:space="preserve">A.4 </w:t>
      </w:r>
      <w:r w:rsidR="00A16629" w:rsidRPr="00450724">
        <w:t>Reference Architecture –</w:t>
      </w:r>
      <w:r w:rsidR="00A16629">
        <w:t xml:space="preserve"> JIT Distributed Service Bureau</w:t>
      </w:r>
      <w:r w:rsidR="00A16629" w:rsidRPr="00450724">
        <w:t xml:space="preserve"> Provisioning</w:t>
      </w:r>
    </w:p>
    <w:p w:rsidR="00A16629" w:rsidRDefault="00A16629" w:rsidP="00A16629">
      <w:pPr>
        <w:pStyle w:val="BodyTextIndent"/>
        <w:ind w:left="360"/>
        <w:rPr>
          <w:rFonts w:asciiTheme="minorHAnsi" w:eastAsiaTheme="minorHAnsi" w:hAnsiTheme="minorHAnsi" w:cstheme="minorBidi"/>
          <w:b/>
          <w:sz w:val="22"/>
          <w:szCs w:val="22"/>
        </w:rPr>
      </w:pPr>
    </w:p>
    <w:p w:rsidR="00E34184" w:rsidRDefault="00A16629" w:rsidP="00E34184">
      <w:pPr>
        <w:keepNext/>
        <w:jc w:val="center"/>
      </w:pPr>
      <w:r>
        <w:rPr>
          <w:rFonts w:eastAsiaTheme="minorHAnsi"/>
          <w:noProof/>
        </w:rPr>
        <w:drawing>
          <wp:inline distT="0" distB="0" distL="0" distR="0" wp14:anchorId="1A76205A" wp14:editId="40C3E1A1">
            <wp:extent cx="5943600" cy="3205558"/>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205558"/>
                    </a:xfrm>
                    <a:prstGeom prst="rect">
                      <a:avLst/>
                    </a:prstGeom>
                    <a:noFill/>
                    <a:ln>
                      <a:noFill/>
                    </a:ln>
                  </pic:spPr>
                </pic:pic>
              </a:graphicData>
            </a:graphic>
          </wp:inline>
        </w:drawing>
      </w:r>
    </w:p>
    <w:p w:rsidR="00E34184" w:rsidRDefault="00E34184" w:rsidP="00E34184">
      <w:pPr>
        <w:pStyle w:val="Caption"/>
      </w:pPr>
      <w:r>
        <w:t>Figure A.</w:t>
      </w:r>
      <w:r w:rsidR="00243A3F">
        <w:fldChar w:fldCharType="begin"/>
      </w:r>
      <w:r w:rsidR="00243A3F">
        <w:instrText xml:space="preserve"> SEQ Figure_A. \* ARABIC </w:instrText>
      </w:r>
      <w:r w:rsidR="00243A3F">
        <w:fldChar w:fldCharType="separate"/>
      </w:r>
      <w:r w:rsidR="008163D1">
        <w:rPr>
          <w:noProof/>
        </w:rPr>
        <w:t>4</w:t>
      </w:r>
      <w:r w:rsidR="00243A3F">
        <w:rPr>
          <w:noProof/>
        </w:rPr>
        <w:fldChar w:fldCharType="end"/>
      </w:r>
      <w:r>
        <w:t xml:space="preserve"> – </w:t>
      </w:r>
      <w:r w:rsidR="00D93AB8">
        <w:t>Provisioning Reference Architecture</w:t>
      </w:r>
    </w:p>
    <w:p w:rsidR="00E34184" w:rsidRDefault="00A16629" w:rsidP="00E34184">
      <w:pPr>
        <w:rPr>
          <w:rFonts w:eastAsiaTheme="minorHAnsi"/>
        </w:rPr>
      </w:pPr>
      <w:r>
        <w:rPr>
          <w:rFonts w:eastAsiaTheme="minorHAnsi"/>
        </w:rPr>
        <w:tab/>
      </w:r>
    </w:p>
    <w:p w:rsidR="00A16629" w:rsidRDefault="00E34184" w:rsidP="00E34184">
      <w:pPr>
        <w:pStyle w:val="Heading2"/>
        <w:numPr>
          <w:ilvl w:val="0"/>
          <w:numId w:val="0"/>
        </w:numPr>
      </w:pPr>
      <w:r>
        <w:t xml:space="preserve">A.5 </w:t>
      </w:r>
      <w:r w:rsidR="00A16629">
        <w:t>Provisioning</w:t>
      </w:r>
    </w:p>
    <w:p w:rsidR="00A16629" w:rsidRDefault="00A16629" w:rsidP="009611DA">
      <w:pPr>
        <w:pStyle w:val="ListParagraph"/>
        <w:numPr>
          <w:ilvl w:val="0"/>
          <w:numId w:val="22"/>
        </w:numPr>
        <w:spacing w:before="0" w:after="200" w:line="276" w:lineRule="auto"/>
        <w:ind w:left="720"/>
        <w:jc w:val="left"/>
      </w:pPr>
      <w:r>
        <w:t>Authority provides “authorized” service provider a private key/public key pair, makes public key available in a repository accessible by all other “authorized” service providers</w:t>
      </w:r>
    </w:p>
    <w:p w:rsidR="00A16629" w:rsidRDefault="00A16629" w:rsidP="009611DA">
      <w:pPr>
        <w:pStyle w:val="ListParagraph"/>
        <w:numPr>
          <w:ilvl w:val="0"/>
          <w:numId w:val="22"/>
        </w:numPr>
        <w:spacing w:before="0" w:after="200" w:line="276" w:lineRule="auto"/>
        <w:ind w:left="720"/>
        <w:jc w:val="left"/>
      </w:pPr>
      <w:r>
        <w:t>Service Provider Customer requests account with associated telephone number</w:t>
      </w:r>
    </w:p>
    <w:p w:rsidR="00A16629" w:rsidRDefault="00A16629" w:rsidP="009611DA">
      <w:pPr>
        <w:pStyle w:val="ListParagraph"/>
        <w:numPr>
          <w:ilvl w:val="0"/>
          <w:numId w:val="22"/>
        </w:numPr>
        <w:spacing w:before="0" w:after="200" w:line="276" w:lineRule="auto"/>
        <w:ind w:left="720"/>
        <w:jc w:val="left"/>
      </w:pPr>
      <w:r>
        <w:t>SP1 queries Service Bureau for available telephone numbers</w:t>
      </w:r>
    </w:p>
    <w:p w:rsidR="00A16629" w:rsidRDefault="00A16629" w:rsidP="009611DA">
      <w:pPr>
        <w:pStyle w:val="ListParagraph"/>
        <w:numPr>
          <w:ilvl w:val="0"/>
          <w:numId w:val="22"/>
        </w:numPr>
        <w:spacing w:before="0" w:after="200" w:line="276" w:lineRule="auto"/>
        <w:ind w:left="720"/>
        <w:jc w:val="left"/>
      </w:pPr>
      <w:r>
        <w:t>SP1 selects, via customer interaction or automated algorithm, a telephone number to allocate and allocates number with SP1 specific information</w:t>
      </w:r>
    </w:p>
    <w:p w:rsidR="00A16629" w:rsidRDefault="00A16629" w:rsidP="009611DA">
      <w:pPr>
        <w:pStyle w:val="ListParagraph"/>
        <w:numPr>
          <w:ilvl w:val="0"/>
          <w:numId w:val="22"/>
        </w:numPr>
        <w:spacing w:before="0" w:after="200" w:line="276" w:lineRule="auto"/>
        <w:ind w:left="720"/>
        <w:jc w:val="left"/>
      </w:pPr>
      <w:r>
        <w:t>Telephone number allocation is propagated to all other Service Bureaus</w:t>
      </w:r>
    </w:p>
    <w:p w:rsidR="00A16629" w:rsidRDefault="00A16629" w:rsidP="009611DA">
      <w:pPr>
        <w:pStyle w:val="ListParagraph"/>
        <w:numPr>
          <w:ilvl w:val="0"/>
          <w:numId w:val="22"/>
        </w:numPr>
        <w:spacing w:before="0" w:after="200" w:line="276" w:lineRule="auto"/>
        <w:ind w:left="720"/>
        <w:jc w:val="left"/>
      </w:pPr>
      <w:r>
        <w:t>Telephone call is initiated and routed (skip detailed step for this, covered in Routing documents)</w:t>
      </w:r>
    </w:p>
    <w:p w:rsidR="00A16629" w:rsidRDefault="00A16629" w:rsidP="009611DA">
      <w:pPr>
        <w:pStyle w:val="ListParagraph"/>
        <w:numPr>
          <w:ilvl w:val="0"/>
          <w:numId w:val="22"/>
        </w:numPr>
        <w:spacing w:before="0" w:after="200" w:line="276" w:lineRule="auto"/>
        <w:ind w:left="720"/>
        <w:jc w:val="left"/>
      </w:pPr>
      <w:r>
        <w:t>Customer closes account and telephone number is no longer needed</w:t>
      </w:r>
    </w:p>
    <w:p w:rsidR="00A16629" w:rsidRDefault="00A16629" w:rsidP="009611DA">
      <w:pPr>
        <w:pStyle w:val="ListParagraph"/>
        <w:numPr>
          <w:ilvl w:val="0"/>
          <w:numId w:val="22"/>
        </w:numPr>
        <w:spacing w:before="0" w:after="200" w:line="276" w:lineRule="auto"/>
        <w:ind w:left="720"/>
        <w:jc w:val="left"/>
      </w:pPr>
      <w:r>
        <w:t>SP1 sends delete command to local Service Bureau for telephone number and telephone number is put back into the available pool of telephone numbers</w:t>
      </w:r>
    </w:p>
    <w:p w:rsidR="008163D1" w:rsidRDefault="008163D1">
      <w:pPr>
        <w:spacing w:before="0" w:after="0"/>
        <w:jc w:val="left"/>
      </w:pPr>
      <w:r>
        <w:rPr>
          <w:b/>
          <w:i/>
        </w:rPr>
        <w:br w:type="page"/>
      </w:r>
    </w:p>
    <w:p w:rsidR="008163D1" w:rsidRDefault="008163D1" w:rsidP="008163D1">
      <w:pPr>
        <w:pStyle w:val="Heading2"/>
        <w:numPr>
          <w:ilvl w:val="0"/>
          <w:numId w:val="0"/>
        </w:numPr>
        <w:rPr>
          <w:b w:val="0"/>
          <w:i w:val="0"/>
          <w:sz w:val="20"/>
        </w:rPr>
      </w:pPr>
    </w:p>
    <w:p w:rsidR="00A16629" w:rsidRPr="00450724" w:rsidRDefault="008163D1" w:rsidP="008163D1">
      <w:pPr>
        <w:pStyle w:val="Heading2"/>
        <w:numPr>
          <w:ilvl w:val="0"/>
          <w:numId w:val="0"/>
        </w:numPr>
      </w:pPr>
      <w:r>
        <w:t xml:space="preserve">A.6 </w:t>
      </w:r>
      <w:r w:rsidR="00A16629" w:rsidRPr="00450724">
        <w:t>Reference Architecture –</w:t>
      </w:r>
      <w:r w:rsidR="00A16629">
        <w:t xml:space="preserve"> JIT Distributed Service Bureau</w:t>
      </w:r>
      <w:r w:rsidR="00A16629" w:rsidRPr="00450724">
        <w:t xml:space="preserve"> </w:t>
      </w:r>
      <w:r w:rsidR="00A16629">
        <w:t>Porting</w:t>
      </w:r>
    </w:p>
    <w:p w:rsidR="00A16629" w:rsidRDefault="00A16629" w:rsidP="00A16629">
      <w:pPr>
        <w:pStyle w:val="BodyTextIndent"/>
        <w:ind w:left="360"/>
        <w:rPr>
          <w:rFonts w:asciiTheme="minorHAnsi" w:eastAsiaTheme="minorHAnsi" w:hAnsiTheme="minorHAnsi" w:cstheme="minorBidi"/>
          <w:b/>
          <w:sz w:val="22"/>
          <w:szCs w:val="22"/>
        </w:rPr>
      </w:pPr>
    </w:p>
    <w:p w:rsidR="008163D1" w:rsidRDefault="00A16629" w:rsidP="008163D1">
      <w:pPr>
        <w:pStyle w:val="BodyTextIndent"/>
        <w:keepNext/>
        <w:ind w:left="360"/>
        <w:jc w:val="center"/>
      </w:pPr>
      <w:r>
        <w:rPr>
          <w:rFonts w:asciiTheme="minorHAnsi" w:eastAsiaTheme="minorHAnsi" w:hAnsiTheme="minorHAnsi" w:cstheme="minorBidi"/>
          <w:b/>
          <w:noProof/>
          <w:sz w:val="22"/>
          <w:szCs w:val="22"/>
        </w:rPr>
        <w:drawing>
          <wp:inline distT="0" distB="0" distL="0" distR="0" wp14:anchorId="7765E276" wp14:editId="1AADCA45">
            <wp:extent cx="5943600" cy="320989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209892"/>
                    </a:xfrm>
                    <a:prstGeom prst="rect">
                      <a:avLst/>
                    </a:prstGeom>
                    <a:noFill/>
                    <a:ln>
                      <a:noFill/>
                    </a:ln>
                  </pic:spPr>
                </pic:pic>
              </a:graphicData>
            </a:graphic>
          </wp:inline>
        </w:drawing>
      </w:r>
    </w:p>
    <w:p w:rsidR="008163D1" w:rsidRDefault="008163D1" w:rsidP="008163D1">
      <w:pPr>
        <w:pStyle w:val="Caption"/>
      </w:pPr>
      <w:r>
        <w:t xml:space="preserve">Figure A. </w:t>
      </w:r>
      <w:r w:rsidR="00243A3F">
        <w:fldChar w:fldCharType="begin"/>
      </w:r>
      <w:r w:rsidR="00243A3F">
        <w:instrText xml:space="preserve"> SEQ Figure_A. \* ARABIC </w:instrText>
      </w:r>
      <w:r w:rsidR="00243A3F">
        <w:fldChar w:fldCharType="separate"/>
      </w:r>
      <w:r>
        <w:rPr>
          <w:noProof/>
        </w:rPr>
        <w:t>5</w:t>
      </w:r>
      <w:r w:rsidR="00243A3F">
        <w:rPr>
          <w:noProof/>
        </w:rPr>
        <w:fldChar w:fldCharType="end"/>
      </w:r>
      <w:r>
        <w:t xml:space="preserve"> </w:t>
      </w:r>
      <w:r w:rsidR="00D93AB8">
        <w:t>–</w:t>
      </w:r>
      <w:r>
        <w:t xml:space="preserve"> </w:t>
      </w:r>
      <w:r w:rsidR="00D93AB8">
        <w:t>Porting Reference Architecture</w:t>
      </w:r>
    </w:p>
    <w:p w:rsidR="00A16629" w:rsidRDefault="00A16629" w:rsidP="008163D1">
      <w:pPr>
        <w:rPr>
          <w:rFonts w:eastAsiaTheme="minorHAnsi"/>
        </w:rPr>
      </w:pPr>
      <w:r>
        <w:rPr>
          <w:rFonts w:eastAsiaTheme="minorHAnsi"/>
        </w:rPr>
        <w:tab/>
      </w:r>
    </w:p>
    <w:p w:rsidR="00A16629" w:rsidRDefault="008163D1" w:rsidP="008163D1">
      <w:pPr>
        <w:pStyle w:val="Heading2"/>
        <w:numPr>
          <w:ilvl w:val="0"/>
          <w:numId w:val="0"/>
        </w:numPr>
      </w:pPr>
      <w:r>
        <w:t xml:space="preserve">A.7 </w:t>
      </w:r>
      <w:r w:rsidR="00A16629">
        <w:t>Porting</w:t>
      </w:r>
    </w:p>
    <w:p w:rsidR="00A16629" w:rsidRDefault="00A16629" w:rsidP="009611DA">
      <w:pPr>
        <w:pStyle w:val="ListParagraph"/>
        <w:numPr>
          <w:ilvl w:val="0"/>
          <w:numId w:val="23"/>
        </w:numPr>
        <w:spacing w:before="0" w:after="200" w:line="276" w:lineRule="auto"/>
        <w:jc w:val="left"/>
      </w:pPr>
      <w:r>
        <w:t>Authority provides “authorized” service provider a private key/public key pair, makes public key available in a repository accessible by all other “authorized” service providers</w:t>
      </w:r>
    </w:p>
    <w:p w:rsidR="00A16629" w:rsidRDefault="00A16629" w:rsidP="009611DA">
      <w:pPr>
        <w:pStyle w:val="ListParagraph"/>
        <w:numPr>
          <w:ilvl w:val="0"/>
          <w:numId w:val="23"/>
        </w:numPr>
        <w:spacing w:before="0" w:after="200" w:line="276" w:lineRule="auto"/>
        <w:jc w:val="left"/>
      </w:pPr>
      <w:r>
        <w:t>Service Provider 1 Customer requests port of associated telephone number from SP2</w:t>
      </w:r>
    </w:p>
    <w:p w:rsidR="00A16629" w:rsidRDefault="00A16629" w:rsidP="009611DA">
      <w:pPr>
        <w:pStyle w:val="ListParagraph"/>
        <w:numPr>
          <w:ilvl w:val="0"/>
          <w:numId w:val="23"/>
        </w:numPr>
        <w:spacing w:before="0" w:after="200" w:line="276" w:lineRule="auto"/>
        <w:jc w:val="left"/>
      </w:pPr>
      <w:r>
        <w:t>SP1 (optionally) validates telephone number is currently allocated</w:t>
      </w:r>
    </w:p>
    <w:p w:rsidR="00A16629" w:rsidRDefault="00A16629" w:rsidP="009611DA">
      <w:pPr>
        <w:pStyle w:val="ListParagraph"/>
        <w:numPr>
          <w:ilvl w:val="0"/>
          <w:numId w:val="23"/>
        </w:numPr>
        <w:spacing w:before="0" w:after="200" w:line="276" w:lineRule="auto"/>
        <w:jc w:val="left"/>
      </w:pPr>
      <w:r>
        <w:t>SP1 sends porting request to Distributed Service Bureau</w:t>
      </w:r>
    </w:p>
    <w:p w:rsidR="00A16629" w:rsidRDefault="00A16629" w:rsidP="009611DA">
      <w:pPr>
        <w:pStyle w:val="ListParagraph"/>
        <w:numPr>
          <w:ilvl w:val="0"/>
          <w:numId w:val="23"/>
        </w:numPr>
        <w:spacing w:before="0" w:after="200" w:line="276" w:lineRule="auto"/>
        <w:jc w:val="left"/>
      </w:pPr>
      <w:r>
        <w:t>Service Bureau propagates porting request to SP2</w:t>
      </w:r>
    </w:p>
    <w:p w:rsidR="00A16629" w:rsidRDefault="00A16629" w:rsidP="009611DA">
      <w:pPr>
        <w:pStyle w:val="ListParagraph"/>
        <w:numPr>
          <w:ilvl w:val="0"/>
          <w:numId w:val="23"/>
        </w:numPr>
        <w:spacing w:before="0" w:after="200" w:line="276" w:lineRule="auto"/>
        <w:jc w:val="left"/>
      </w:pPr>
      <w:r>
        <w:t>Telephone call is initiated and routed to SP1 instead of SP2 (skip detailed step for this, covered in Routing documents)</w:t>
      </w:r>
    </w:p>
    <w:p w:rsidR="008163D1" w:rsidRDefault="008163D1">
      <w:pPr>
        <w:spacing w:before="0" w:after="0"/>
        <w:jc w:val="left"/>
        <w:rPr>
          <w:b/>
          <w:sz w:val="32"/>
          <w:szCs w:val="32"/>
        </w:rPr>
      </w:pPr>
      <w:r>
        <w:rPr>
          <w:b/>
          <w:sz w:val="32"/>
          <w:szCs w:val="32"/>
        </w:rPr>
        <w:br w:type="page"/>
      </w:r>
    </w:p>
    <w:p w:rsidR="001C6C87" w:rsidRDefault="001C6C87" w:rsidP="008163D1">
      <w:pPr>
        <w:pStyle w:val="Heading1"/>
        <w:numPr>
          <w:ilvl w:val="0"/>
          <w:numId w:val="0"/>
        </w:numPr>
        <w:ind w:left="432" w:hanging="432"/>
      </w:pPr>
      <w:r w:rsidRPr="001C6C87">
        <w:lastRenderedPageBreak/>
        <w:t>Attachment B</w:t>
      </w:r>
      <w:r w:rsidR="008163D1">
        <w:t xml:space="preserve">: TLT </w:t>
      </w:r>
      <w:proofErr w:type="spellStart"/>
      <w:r w:rsidR="008163D1">
        <w:t>Testbed</w:t>
      </w:r>
      <w:proofErr w:type="spellEnd"/>
      <w:r w:rsidR="008163D1">
        <w:t xml:space="preserve"> Routing Sub-team Trial Test Plan for Resource Records – NS &amp; NAPTRS Utilizing a Registry </w:t>
      </w:r>
    </w:p>
    <w:p w:rsidR="00A16629" w:rsidRDefault="008163D1" w:rsidP="008163D1">
      <w:pPr>
        <w:pStyle w:val="Heading2"/>
        <w:numPr>
          <w:ilvl w:val="0"/>
          <w:numId w:val="0"/>
        </w:numPr>
        <w:ind w:left="576" w:hanging="576"/>
      </w:pPr>
      <w:r>
        <w:t xml:space="preserve">B.1 </w:t>
      </w:r>
      <w:r w:rsidR="00A16629">
        <w:t>Phase 1 – Overview</w:t>
      </w:r>
    </w:p>
    <w:p w:rsidR="00A16629" w:rsidRPr="00450724" w:rsidRDefault="008163D1" w:rsidP="008163D1">
      <w:pPr>
        <w:pStyle w:val="Heading3"/>
        <w:numPr>
          <w:ilvl w:val="0"/>
          <w:numId w:val="0"/>
        </w:numPr>
        <w:ind w:left="720" w:hanging="720"/>
      </w:pPr>
      <w:r>
        <w:t xml:space="preserve">B.1.1 </w:t>
      </w:r>
      <w:r w:rsidR="00A16629">
        <w:t>System Description</w:t>
      </w:r>
    </w:p>
    <w:p w:rsidR="00A16629" w:rsidRPr="006F1F7F" w:rsidRDefault="00A16629" w:rsidP="008163D1">
      <w:pPr>
        <w:rPr>
          <w:rFonts w:eastAsiaTheme="minorHAnsi"/>
          <w:b/>
        </w:rPr>
      </w:pPr>
      <w:r w:rsidRPr="006F1F7F">
        <w:rPr>
          <w:rFonts w:eastAsiaTheme="minorHAnsi"/>
        </w:rPr>
        <w:t>This use case involves using a purpose-built Registry as the data exchange mechanism for an IP routing industry framework.  A Registry can enable authorized Service Providers of Record (SPRs) to start directly exchanging routing information dynamically to enable session setup end-to-end over IP networks.</w:t>
      </w:r>
    </w:p>
    <w:p w:rsidR="00A16629" w:rsidRPr="006F1F7F" w:rsidRDefault="00A16629" w:rsidP="008163D1">
      <w:pPr>
        <w:rPr>
          <w:rFonts w:eastAsiaTheme="minorHAnsi"/>
          <w:b/>
        </w:rPr>
      </w:pPr>
      <w:r w:rsidRPr="006F1F7F">
        <w:rPr>
          <w:rFonts w:eastAsiaTheme="minorHAnsi"/>
        </w:rPr>
        <w:t xml:space="preserve">The Registry could vastly reduce the NS or NAPTR record set by supporting policy-based NS provisioning.  For example, a resource record value could be assigned to each Operating Company Number (OCN) rather than to each telephone number or, to each unique Service Provider ID (SPID) and/or NPA/NXX or </w:t>
      </w:r>
      <w:r w:rsidR="008163D1">
        <w:rPr>
          <w:rFonts w:eastAsiaTheme="minorHAnsi"/>
        </w:rPr>
        <w:t xml:space="preserve">Location Routing Number (LRN). </w:t>
      </w:r>
      <w:r w:rsidRPr="006F1F7F">
        <w:rPr>
          <w:rFonts w:eastAsiaTheme="minorHAnsi"/>
        </w:rPr>
        <w:t>This could also differ by TN and be at the discretion of the number holder.</w:t>
      </w:r>
    </w:p>
    <w:p w:rsidR="00A16629" w:rsidRPr="006F1F7F" w:rsidRDefault="00A16629" w:rsidP="008163D1">
      <w:pPr>
        <w:rPr>
          <w:rFonts w:eastAsiaTheme="minorHAnsi"/>
          <w:b/>
        </w:rPr>
      </w:pPr>
      <w:r w:rsidRPr="006F1F7F">
        <w:rPr>
          <w:rFonts w:eastAsiaTheme="minorHAnsi"/>
        </w:rPr>
        <w:t xml:space="preserve">The Registry would optimize session setup time by providing resource records as a download to local cache at each originating service provider.  In addition, the Registry can optimize </w:t>
      </w:r>
      <w:r>
        <w:rPr>
          <w:rFonts w:eastAsiaTheme="minorHAnsi"/>
        </w:rPr>
        <w:t xml:space="preserve">the Service Providers internal </w:t>
      </w:r>
      <w:r w:rsidRPr="006F1F7F">
        <w:rPr>
          <w:rFonts w:eastAsiaTheme="minorHAnsi"/>
        </w:rPr>
        <w:t>queries by optionally provisioning and exchange NAPTR records instead of NS records.  This could be optional according to terminating service provider discretion and would be transparent to the originating service provider.</w:t>
      </w:r>
    </w:p>
    <w:p w:rsidR="00A16629" w:rsidRDefault="00A16629" w:rsidP="008163D1">
      <w:pPr>
        <w:rPr>
          <w:rFonts w:eastAsiaTheme="minorHAnsi"/>
          <w:b/>
        </w:rPr>
      </w:pPr>
      <w:r w:rsidRPr="006F1F7F">
        <w:rPr>
          <w:rFonts w:eastAsiaTheme="minorHAnsi"/>
        </w:rPr>
        <w:t xml:space="preserve">Allow for different NS records depending on the originating &amp; terminating service provider combination, and then the Registry could be configured with policy for source based resolution using a “Recipient Group” feature.  </w:t>
      </w:r>
    </w:p>
    <w:p w:rsidR="00A16629" w:rsidRDefault="00A16629" w:rsidP="008163D1"/>
    <w:p w:rsidR="00A16629" w:rsidRPr="00450724" w:rsidRDefault="008163D1" w:rsidP="008163D1">
      <w:pPr>
        <w:pStyle w:val="Heading2"/>
        <w:numPr>
          <w:ilvl w:val="0"/>
          <w:numId w:val="0"/>
        </w:numPr>
        <w:ind w:left="576" w:hanging="576"/>
      </w:pPr>
      <w:r>
        <w:t xml:space="preserve">B.2 </w:t>
      </w:r>
      <w:r w:rsidR="00A16629">
        <w:t xml:space="preserve">Reference Architecture </w:t>
      </w:r>
    </w:p>
    <w:p w:rsidR="00A16629" w:rsidRPr="00B938D2" w:rsidRDefault="00A16629" w:rsidP="008163D1">
      <w:pPr>
        <w:rPr>
          <w:rFonts w:eastAsiaTheme="minorHAnsi"/>
          <w:b/>
        </w:rPr>
      </w:pPr>
      <w:r w:rsidRPr="0027115D">
        <w:rPr>
          <w:rFonts w:eastAsiaTheme="minorHAnsi"/>
        </w:rPr>
        <w:t xml:space="preserve">This </w:t>
      </w:r>
      <w:r>
        <w:rPr>
          <w:rFonts w:eastAsiaTheme="minorHAnsi"/>
        </w:rPr>
        <w:t>portion of the document</w:t>
      </w:r>
      <w:r w:rsidRPr="0027115D">
        <w:rPr>
          <w:rFonts w:eastAsiaTheme="minorHAnsi"/>
        </w:rPr>
        <w:t xml:space="preserve"> is intended to provide </w:t>
      </w:r>
      <w:proofErr w:type="gramStart"/>
      <w:r>
        <w:rPr>
          <w:rFonts w:eastAsiaTheme="minorHAnsi"/>
        </w:rPr>
        <w:t xml:space="preserve">a </w:t>
      </w:r>
      <w:r w:rsidRPr="0027115D">
        <w:rPr>
          <w:rFonts w:eastAsiaTheme="minorHAnsi"/>
        </w:rPr>
        <w:t>reference</w:t>
      </w:r>
      <w:proofErr w:type="gramEnd"/>
      <w:r w:rsidRPr="0027115D">
        <w:rPr>
          <w:rFonts w:eastAsiaTheme="minorHAnsi"/>
        </w:rPr>
        <w:t xml:space="preserve"> architecture</w:t>
      </w:r>
      <w:r>
        <w:rPr>
          <w:rFonts w:eastAsiaTheme="minorHAnsi"/>
        </w:rPr>
        <w:t>, core components</w:t>
      </w:r>
      <w:r w:rsidRPr="0027115D">
        <w:rPr>
          <w:rFonts w:eastAsiaTheme="minorHAnsi"/>
        </w:rPr>
        <w:t xml:space="preserve"> </w:t>
      </w:r>
      <w:r>
        <w:rPr>
          <w:rFonts w:eastAsiaTheme="minorHAnsi"/>
        </w:rPr>
        <w:t>and a high-level test plan to</w:t>
      </w:r>
      <w:r w:rsidRPr="0027115D">
        <w:rPr>
          <w:rFonts w:eastAsiaTheme="minorHAnsi"/>
        </w:rPr>
        <w:t xml:space="preserve"> determine compatibility of the trial participant’s system</w:t>
      </w:r>
      <w:r>
        <w:rPr>
          <w:rFonts w:eastAsiaTheme="minorHAnsi"/>
        </w:rPr>
        <w:t>s</w:t>
      </w:r>
      <w:r w:rsidRPr="0027115D">
        <w:rPr>
          <w:rFonts w:eastAsiaTheme="minorHAnsi"/>
        </w:rPr>
        <w:t xml:space="preserve"> </w:t>
      </w:r>
      <w:r>
        <w:rPr>
          <w:rFonts w:eastAsiaTheme="minorHAnsi"/>
        </w:rPr>
        <w:t>with the</w:t>
      </w:r>
      <w:r w:rsidRPr="0027115D">
        <w:rPr>
          <w:rFonts w:eastAsiaTheme="minorHAnsi"/>
        </w:rPr>
        <w:t xml:space="preserve"> Registry systems prior to actual interconnection. It is also intended to support the trial participant’s decisions regarding </w:t>
      </w:r>
      <w:r>
        <w:rPr>
          <w:rFonts w:eastAsiaTheme="minorHAnsi"/>
        </w:rPr>
        <w:t xml:space="preserve">systems </w:t>
      </w:r>
      <w:r w:rsidRPr="0027115D">
        <w:rPr>
          <w:rFonts w:eastAsiaTheme="minorHAnsi"/>
        </w:rPr>
        <w:t xml:space="preserve">to be used in Phase 2 </w:t>
      </w:r>
      <w:r>
        <w:rPr>
          <w:rFonts w:eastAsiaTheme="minorHAnsi"/>
        </w:rPr>
        <w:t xml:space="preserve">and 3 </w:t>
      </w:r>
      <w:r w:rsidRPr="0027115D">
        <w:rPr>
          <w:rFonts w:eastAsiaTheme="minorHAnsi"/>
        </w:rPr>
        <w:t xml:space="preserve">of the trial, when actual systems are being interconnected. </w:t>
      </w:r>
      <w:r>
        <w:rPr>
          <w:b/>
        </w:rPr>
        <w:br w:type="page"/>
      </w:r>
    </w:p>
    <w:p w:rsidR="00A16629" w:rsidRPr="00450724" w:rsidRDefault="008163D1" w:rsidP="008163D1">
      <w:pPr>
        <w:pStyle w:val="Heading2"/>
        <w:numPr>
          <w:ilvl w:val="0"/>
          <w:numId w:val="0"/>
        </w:numPr>
        <w:ind w:left="576" w:hanging="576"/>
      </w:pPr>
      <w:r>
        <w:lastRenderedPageBreak/>
        <w:t xml:space="preserve">B.3 </w:t>
      </w:r>
      <w:r w:rsidR="00A16629" w:rsidRPr="00450724">
        <w:t>Reference Architecture – Provisioning</w:t>
      </w:r>
    </w:p>
    <w:p w:rsidR="00A16629" w:rsidRDefault="00A16629" w:rsidP="00A16629">
      <w:pPr>
        <w:pStyle w:val="BodyTextIndent"/>
        <w:ind w:left="360"/>
        <w:rPr>
          <w:rFonts w:asciiTheme="minorHAnsi" w:eastAsiaTheme="minorHAnsi" w:hAnsiTheme="minorHAnsi" w:cstheme="minorBidi"/>
          <w:b/>
          <w:sz w:val="22"/>
          <w:szCs w:val="22"/>
        </w:rPr>
      </w:pPr>
    </w:p>
    <w:p w:rsidR="008163D1" w:rsidRDefault="00A16629" w:rsidP="008163D1">
      <w:pPr>
        <w:pStyle w:val="BodyTextIndent"/>
        <w:keepNext/>
        <w:ind w:left="360"/>
        <w:jc w:val="center"/>
      </w:pPr>
      <w:r w:rsidRPr="00445B9B">
        <w:rPr>
          <w:noProof/>
        </w:rPr>
        <w:drawing>
          <wp:inline distT="0" distB="0" distL="0" distR="0" wp14:anchorId="4BF4BB06" wp14:editId="06B7B4B8">
            <wp:extent cx="5943600" cy="34461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3446145"/>
                    </a:xfrm>
                    <a:prstGeom prst="rect">
                      <a:avLst/>
                    </a:prstGeom>
                  </pic:spPr>
                </pic:pic>
              </a:graphicData>
            </a:graphic>
          </wp:inline>
        </w:drawing>
      </w:r>
    </w:p>
    <w:p w:rsidR="00A16629" w:rsidRDefault="008163D1" w:rsidP="008163D1">
      <w:pPr>
        <w:pStyle w:val="Caption"/>
        <w:rPr>
          <w:rFonts w:asciiTheme="minorHAnsi" w:eastAsiaTheme="minorHAnsi" w:hAnsiTheme="minorHAnsi" w:cstheme="minorBidi"/>
          <w:b w:val="0"/>
          <w:sz w:val="22"/>
          <w:szCs w:val="22"/>
        </w:rPr>
      </w:pPr>
      <w:r>
        <w:t>Figure B.</w:t>
      </w:r>
      <w:r w:rsidR="00243A3F">
        <w:fldChar w:fldCharType="begin"/>
      </w:r>
      <w:r w:rsidR="00243A3F">
        <w:instrText xml:space="preserve"> SEQ Figure_B. \* ARABIC </w:instrText>
      </w:r>
      <w:r w:rsidR="00243A3F">
        <w:fldChar w:fldCharType="separate"/>
      </w:r>
      <w:r>
        <w:rPr>
          <w:noProof/>
        </w:rPr>
        <w:t>1</w:t>
      </w:r>
      <w:r w:rsidR="00243A3F">
        <w:rPr>
          <w:noProof/>
        </w:rPr>
        <w:fldChar w:fldCharType="end"/>
      </w:r>
      <w:r>
        <w:t xml:space="preserve"> </w:t>
      </w:r>
      <w:r w:rsidR="00D93AB8">
        <w:t>–</w:t>
      </w:r>
      <w:r>
        <w:t xml:space="preserve"> </w:t>
      </w:r>
      <w:r w:rsidR="00D93AB8">
        <w:t>Provisioning Reference Architecture</w:t>
      </w:r>
    </w:p>
    <w:p w:rsidR="00A16629" w:rsidRDefault="00A16629" w:rsidP="008163D1">
      <w:pPr>
        <w:rPr>
          <w:rFonts w:eastAsiaTheme="minorHAnsi"/>
        </w:rPr>
      </w:pPr>
    </w:p>
    <w:p w:rsidR="00A16629" w:rsidRDefault="008163D1" w:rsidP="008163D1">
      <w:pPr>
        <w:pStyle w:val="Heading2"/>
        <w:numPr>
          <w:ilvl w:val="0"/>
          <w:numId w:val="0"/>
        </w:numPr>
        <w:ind w:left="576" w:hanging="576"/>
      </w:pPr>
      <w:r>
        <w:t xml:space="preserve">B.4 </w:t>
      </w:r>
      <w:r w:rsidR="00A16629">
        <w:t>Provisioning</w:t>
      </w:r>
    </w:p>
    <w:p w:rsidR="00A16629" w:rsidRPr="005872C9" w:rsidRDefault="00A16629" w:rsidP="009611DA">
      <w:pPr>
        <w:pStyle w:val="ListParagraph"/>
        <w:numPr>
          <w:ilvl w:val="0"/>
          <w:numId w:val="18"/>
        </w:numPr>
        <w:spacing w:before="0" w:after="200" w:line="276" w:lineRule="auto"/>
        <w:jc w:val="left"/>
      </w:pPr>
      <w:r w:rsidRPr="005872C9">
        <w:t xml:space="preserve">Steps 1 and 2 - </w:t>
      </w:r>
      <w:r w:rsidRPr="00227B6A">
        <w:t xml:space="preserve">Allows authorized Service Providers to create, change, and/or modify </w:t>
      </w:r>
      <w:r w:rsidRPr="005872C9">
        <w:t xml:space="preserve">NS or </w:t>
      </w:r>
      <w:r>
        <w:t>NAPTRs</w:t>
      </w:r>
      <w:r w:rsidRPr="00227B6A">
        <w:t xml:space="preserve"> in the Registry. </w:t>
      </w:r>
      <w:r w:rsidRPr="005872C9">
        <w:t>The Registry will accommodate routing data for any participating SP’s telephone number</w:t>
      </w:r>
      <w:r>
        <w:t>, central office code (NPA-NXX) or thousand</w:t>
      </w:r>
      <w:r w:rsidRPr="005872C9">
        <w:t xml:space="preserve"> </w:t>
      </w:r>
      <w:proofErr w:type="gramStart"/>
      <w:r w:rsidRPr="005872C9">
        <w:t>block</w:t>
      </w:r>
      <w:proofErr w:type="gramEnd"/>
      <w:r w:rsidRPr="005872C9">
        <w:t xml:space="preserve"> (NXX-X) </w:t>
      </w:r>
      <w:r>
        <w:t xml:space="preserve">in the segments of the US numbering plan agreed upon for the trail.  Routing data </w:t>
      </w:r>
      <w:r w:rsidRPr="005872C9">
        <w:t>may take the form of either</w:t>
      </w:r>
      <w:r>
        <w:t>:</w:t>
      </w:r>
      <w:r w:rsidRPr="005872C9">
        <w:t xml:space="preserve"> </w:t>
      </w:r>
    </w:p>
    <w:p w:rsidR="00A16629" w:rsidRPr="006A480F" w:rsidRDefault="00A16629" w:rsidP="009611DA">
      <w:pPr>
        <w:pStyle w:val="ListParagraph"/>
        <w:numPr>
          <w:ilvl w:val="1"/>
          <w:numId w:val="18"/>
        </w:numPr>
        <w:spacing w:before="0" w:after="200" w:line="276" w:lineRule="auto"/>
        <w:jc w:val="left"/>
      </w:pPr>
      <w:r w:rsidRPr="006A480F">
        <w:t xml:space="preserve">A “Tier 2” NAPTR-type ENUM record containing the </w:t>
      </w:r>
      <w:r>
        <w:t>service-specific URI</w:t>
      </w:r>
      <w:r w:rsidRPr="006A480F">
        <w:t xml:space="preserve"> of the terminating SP’s IP interconnection entry point, or </w:t>
      </w:r>
    </w:p>
    <w:p w:rsidR="00A16629" w:rsidRPr="00227B6A" w:rsidRDefault="00A16629" w:rsidP="009611DA">
      <w:pPr>
        <w:pStyle w:val="ListParagraph"/>
        <w:numPr>
          <w:ilvl w:val="1"/>
          <w:numId w:val="18"/>
        </w:numPr>
        <w:spacing w:before="0" w:after="200" w:line="276" w:lineRule="auto"/>
        <w:jc w:val="left"/>
      </w:pPr>
      <w:r w:rsidRPr="006A480F">
        <w:t xml:space="preserve">A “Tier 1” NS-type ENUM record identifying the domain name of the terminating SP’s Tier 2 name server.  </w:t>
      </w:r>
    </w:p>
    <w:p w:rsidR="00A16629" w:rsidRPr="00227B6A" w:rsidRDefault="00A16629" w:rsidP="009611DA">
      <w:pPr>
        <w:pStyle w:val="ListParagraph"/>
        <w:numPr>
          <w:ilvl w:val="0"/>
          <w:numId w:val="18"/>
        </w:numPr>
        <w:spacing w:before="0" w:after="200" w:line="276" w:lineRule="auto"/>
        <w:jc w:val="left"/>
      </w:pPr>
      <w:r>
        <w:t>Step 3 - All</w:t>
      </w:r>
      <w:r w:rsidRPr="00227B6A">
        <w:t xml:space="preserve"> </w:t>
      </w:r>
      <w:r>
        <w:t>NS Records/NAPTR</w:t>
      </w:r>
      <w:r w:rsidRPr="00227B6A">
        <w:t xml:space="preserve">s are sent to </w:t>
      </w:r>
      <w:r>
        <w:t xml:space="preserve">the </w:t>
      </w:r>
      <w:r w:rsidRPr="00227B6A">
        <w:t xml:space="preserve">local cache </w:t>
      </w:r>
      <w:r>
        <w:t>of</w:t>
      </w:r>
      <w:r w:rsidRPr="00227B6A">
        <w:t xml:space="preserve"> all par</w:t>
      </w:r>
      <w:r>
        <w:t>ticipating service providers</w:t>
      </w:r>
      <w:r w:rsidRPr="00227B6A">
        <w:t xml:space="preserve">.  </w:t>
      </w:r>
    </w:p>
    <w:p w:rsidR="00A16629" w:rsidRPr="00227B6A" w:rsidRDefault="00A16629" w:rsidP="009611DA">
      <w:pPr>
        <w:pStyle w:val="ListParagraph"/>
        <w:numPr>
          <w:ilvl w:val="0"/>
          <w:numId w:val="18"/>
        </w:numPr>
        <w:spacing w:before="0" w:after="200" w:line="276" w:lineRule="auto"/>
        <w:jc w:val="left"/>
      </w:pPr>
      <w:r>
        <w:t xml:space="preserve">Step 4 - </w:t>
      </w:r>
      <w:r w:rsidRPr="00227B6A">
        <w:t>The local administration also provisions internal routing info</w:t>
      </w:r>
      <w:r>
        <w:t>rmation into its own database</w:t>
      </w:r>
      <w:r w:rsidRPr="00227B6A">
        <w:t xml:space="preserve">.  This includes providing </w:t>
      </w:r>
      <w:r>
        <w:t>both intra-network routing information (e.g., end-point URIs) and the</w:t>
      </w:r>
      <w:r w:rsidRPr="00227B6A">
        <w:t xml:space="preserve"> resolution </w:t>
      </w:r>
      <w:r>
        <w:t xml:space="preserve">of domain names </w:t>
      </w:r>
      <w:r w:rsidRPr="00227B6A">
        <w:t xml:space="preserve">to an IP address.  </w:t>
      </w:r>
    </w:p>
    <w:p w:rsidR="00A16629" w:rsidRPr="00227B6A" w:rsidRDefault="00A16629" w:rsidP="009611DA">
      <w:pPr>
        <w:pStyle w:val="ListParagraph"/>
        <w:numPr>
          <w:ilvl w:val="0"/>
          <w:numId w:val="18"/>
        </w:numPr>
        <w:spacing w:before="0" w:after="200" w:line="276" w:lineRule="auto"/>
        <w:jc w:val="left"/>
      </w:pPr>
      <w:r>
        <w:t xml:space="preserve">Step 5 - </w:t>
      </w:r>
      <w:r w:rsidRPr="00227B6A">
        <w:t xml:space="preserve">Service providers negotiate interconnection and exchange and provide </w:t>
      </w:r>
      <w:r>
        <w:t>IP-</w:t>
      </w:r>
      <w:r w:rsidRPr="00227B6A">
        <w:t>Address (A/AA</w:t>
      </w:r>
      <w:r>
        <w:t>AA) records for their IBCFs</w:t>
      </w:r>
      <w:r w:rsidRPr="00227B6A">
        <w:t xml:space="preserve">.  </w:t>
      </w:r>
    </w:p>
    <w:p w:rsidR="00A16629" w:rsidRPr="00227B6A" w:rsidRDefault="00A16629" w:rsidP="009611DA">
      <w:pPr>
        <w:pStyle w:val="ListParagraph"/>
        <w:numPr>
          <w:ilvl w:val="0"/>
          <w:numId w:val="18"/>
        </w:numPr>
        <w:spacing w:before="0" w:after="200" w:line="276" w:lineRule="auto"/>
        <w:jc w:val="left"/>
      </w:pPr>
      <w:r>
        <w:t xml:space="preserve">Step 5A - </w:t>
      </w:r>
      <w:r w:rsidRPr="00227B6A">
        <w:t>These IP addresses correspond to the destination service</w:t>
      </w:r>
      <w:r>
        <w:t xml:space="preserve"> provider’s IBCF</w:t>
      </w:r>
      <w:r w:rsidRPr="00227B6A">
        <w:t>s that constitute the application layer POIs.  Each service provider provisions the records received from the other service provi</w:t>
      </w:r>
      <w:r>
        <w:t>der in its internal DNS</w:t>
      </w:r>
      <w:r w:rsidRPr="00227B6A">
        <w:t>.</w:t>
      </w:r>
    </w:p>
    <w:p w:rsidR="00A16629" w:rsidRPr="005872C9" w:rsidRDefault="008163D1" w:rsidP="008163D1">
      <w:pPr>
        <w:pStyle w:val="Heading2"/>
        <w:numPr>
          <w:ilvl w:val="0"/>
          <w:numId w:val="0"/>
        </w:numPr>
        <w:ind w:left="576" w:hanging="576"/>
      </w:pPr>
      <w:r>
        <w:lastRenderedPageBreak/>
        <w:t xml:space="preserve">B.5 </w:t>
      </w:r>
      <w:r w:rsidR="00A16629">
        <w:t xml:space="preserve">Reference Architecture – NS Record </w:t>
      </w:r>
      <w:r w:rsidR="00A16629" w:rsidRPr="005872C9">
        <w:t>Call Flow</w:t>
      </w:r>
      <w:r w:rsidR="00A16629">
        <w:t xml:space="preserve"> </w:t>
      </w:r>
    </w:p>
    <w:p w:rsidR="008163D1" w:rsidRDefault="00A16629" w:rsidP="008163D1">
      <w:pPr>
        <w:pStyle w:val="BodyTextIndent"/>
        <w:keepNext/>
        <w:ind w:left="360"/>
        <w:jc w:val="center"/>
      </w:pPr>
      <w:r w:rsidRPr="005B7E50">
        <w:rPr>
          <w:noProof/>
        </w:rPr>
        <w:drawing>
          <wp:inline distT="0" distB="0" distL="0" distR="0" wp14:anchorId="765177CC" wp14:editId="2E6DD0D6">
            <wp:extent cx="5943600" cy="3625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3600" cy="3625215"/>
                    </a:xfrm>
                    <a:prstGeom prst="rect">
                      <a:avLst/>
                    </a:prstGeom>
                  </pic:spPr>
                </pic:pic>
              </a:graphicData>
            </a:graphic>
          </wp:inline>
        </w:drawing>
      </w:r>
    </w:p>
    <w:p w:rsidR="00A16629" w:rsidRDefault="008163D1" w:rsidP="008163D1">
      <w:pPr>
        <w:pStyle w:val="Caption"/>
        <w:rPr>
          <w:rFonts w:asciiTheme="minorHAnsi" w:eastAsiaTheme="minorHAnsi" w:hAnsiTheme="minorHAnsi" w:cstheme="minorBidi"/>
          <w:b w:val="0"/>
          <w:sz w:val="22"/>
          <w:szCs w:val="22"/>
        </w:rPr>
      </w:pPr>
      <w:r>
        <w:t>Figure B.</w:t>
      </w:r>
      <w:r w:rsidR="00243A3F">
        <w:fldChar w:fldCharType="begin"/>
      </w:r>
      <w:r w:rsidR="00243A3F">
        <w:instrText xml:space="preserve"> SEQ Figure_B. \* ARABIC </w:instrText>
      </w:r>
      <w:r w:rsidR="00243A3F">
        <w:fldChar w:fldCharType="separate"/>
      </w:r>
      <w:r>
        <w:rPr>
          <w:noProof/>
        </w:rPr>
        <w:t>2</w:t>
      </w:r>
      <w:r w:rsidR="00243A3F">
        <w:rPr>
          <w:noProof/>
        </w:rPr>
        <w:fldChar w:fldCharType="end"/>
      </w:r>
      <w:r>
        <w:t xml:space="preserve"> </w:t>
      </w:r>
      <w:r w:rsidR="00D93AB8">
        <w:t>–</w:t>
      </w:r>
      <w:r>
        <w:t xml:space="preserve"> </w:t>
      </w:r>
      <w:r w:rsidR="00D93AB8">
        <w:t>NS Records Call Flow Reference Architecture</w:t>
      </w:r>
    </w:p>
    <w:p w:rsidR="00A16629" w:rsidRDefault="00A16629" w:rsidP="00A16629">
      <w:pPr>
        <w:pStyle w:val="BodyTextIndent"/>
        <w:ind w:left="360"/>
        <w:rPr>
          <w:rFonts w:asciiTheme="minorHAnsi" w:eastAsiaTheme="minorHAnsi" w:hAnsiTheme="minorHAnsi" w:cstheme="minorBidi"/>
          <w:b/>
          <w:sz w:val="22"/>
          <w:szCs w:val="22"/>
        </w:rPr>
      </w:pPr>
    </w:p>
    <w:p w:rsidR="00A16629" w:rsidRPr="00450724" w:rsidRDefault="00A16629" w:rsidP="009611DA">
      <w:pPr>
        <w:pStyle w:val="ListParagraph"/>
        <w:numPr>
          <w:ilvl w:val="0"/>
          <w:numId w:val="18"/>
        </w:numPr>
        <w:spacing w:before="0" w:after="200" w:line="276" w:lineRule="auto"/>
        <w:jc w:val="left"/>
      </w:pPr>
      <w:proofErr w:type="gramStart"/>
      <w:r>
        <w:t>Step</w:t>
      </w:r>
      <w:proofErr w:type="gramEnd"/>
      <w:r>
        <w:t xml:space="preserve"> 1 - A session is initiated</w:t>
      </w:r>
      <w:r w:rsidR="008163D1">
        <w:t>.</w:t>
      </w:r>
    </w:p>
    <w:p w:rsidR="00A16629" w:rsidRPr="00450724" w:rsidRDefault="00A16629" w:rsidP="009611DA">
      <w:pPr>
        <w:pStyle w:val="ListParagraph"/>
        <w:numPr>
          <w:ilvl w:val="0"/>
          <w:numId w:val="18"/>
        </w:numPr>
        <w:spacing w:before="0" w:after="200" w:line="276" w:lineRule="auto"/>
        <w:jc w:val="left"/>
      </w:pPr>
      <w:r>
        <w:t xml:space="preserve">Step 2 - </w:t>
      </w:r>
      <w:r w:rsidRPr="00450724">
        <w:t xml:space="preserve">The Call Session Control Function (CSCF) initiates a query to the Routing </w:t>
      </w:r>
      <w:r>
        <w:t>DB</w:t>
      </w:r>
      <w:r w:rsidRPr="00450724">
        <w:t xml:space="preserve"> for a routing lookup (potentially using</w:t>
      </w:r>
      <w:r w:rsidR="008163D1">
        <w:t xml:space="preserve"> ENUM) in its local database.</w:t>
      </w:r>
    </w:p>
    <w:p w:rsidR="00A16629" w:rsidRPr="00450724" w:rsidRDefault="00A16629" w:rsidP="009611DA">
      <w:pPr>
        <w:pStyle w:val="ListParagraph"/>
        <w:numPr>
          <w:ilvl w:val="0"/>
          <w:numId w:val="18"/>
        </w:numPr>
        <w:spacing w:before="0" w:after="200" w:line="276" w:lineRule="auto"/>
        <w:jc w:val="left"/>
      </w:pPr>
      <w:r>
        <w:t xml:space="preserve">Step 3 - </w:t>
      </w:r>
      <w:r w:rsidRPr="00450724">
        <w:t>The local database returns an NS record with the host name of a Delegated Tier 2 Name Server where specific VoIP rout</w:t>
      </w:r>
      <w:r w:rsidR="008163D1">
        <w:t>ing information can be found.</w:t>
      </w:r>
    </w:p>
    <w:p w:rsidR="00A16629" w:rsidRPr="00450724" w:rsidRDefault="00A16629" w:rsidP="009611DA">
      <w:pPr>
        <w:pStyle w:val="ListParagraph"/>
        <w:numPr>
          <w:ilvl w:val="0"/>
          <w:numId w:val="18"/>
        </w:numPr>
        <w:spacing w:before="0" w:after="200" w:line="276" w:lineRule="auto"/>
        <w:jc w:val="left"/>
      </w:pPr>
      <w:r>
        <w:t xml:space="preserve">Step 4 - </w:t>
      </w:r>
      <w:r w:rsidRPr="00450724">
        <w:t>The originating Service Provider resolves the FQDN in the NS record to the IP address of the terminating service</w:t>
      </w:r>
      <w:r>
        <w:t xml:space="preserve"> provider’s Tier 2 ENUM server</w:t>
      </w:r>
      <w:r w:rsidR="008163D1">
        <w:t>.</w:t>
      </w:r>
      <w:r>
        <w:t xml:space="preserve"> </w:t>
      </w:r>
    </w:p>
    <w:p w:rsidR="00A16629" w:rsidRDefault="00A16629" w:rsidP="009611DA">
      <w:pPr>
        <w:pStyle w:val="ListParagraph"/>
        <w:numPr>
          <w:ilvl w:val="0"/>
          <w:numId w:val="18"/>
        </w:numPr>
        <w:spacing w:before="0" w:after="200" w:line="276" w:lineRule="auto"/>
        <w:jc w:val="left"/>
      </w:pPr>
      <w:r>
        <w:t xml:space="preserve">Step 5 - </w:t>
      </w:r>
      <w:r w:rsidRPr="00450724">
        <w:t>The Routing Server sends an ENUM query to the terminati</w:t>
      </w:r>
      <w:r w:rsidR="008163D1">
        <w:t>ng network’s Tier 2 Name Server.</w:t>
      </w:r>
    </w:p>
    <w:p w:rsidR="00A16629" w:rsidRPr="005872C9" w:rsidRDefault="00A16629" w:rsidP="009611DA">
      <w:pPr>
        <w:pStyle w:val="ListParagraph"/>
        <w:numPr>
          <w:ilvl w:val="0"/>
          <w:numId w:val="18"/>
        </w:numPr>
        <w:spacing w:before="0" w:after="200" w:line="276" w:lineRule="auto"/>
        <w:jc w:val="left"/>
      </w:pPr>
      <w:r>
        <w:t xml:space="preserve">Step 6 - </w:t>
      </w:r>
      <w:r w:rsidRPr="005872C9">
        <w:t>The terminating network’s Tier 2 Name Servicer returns interconnect information in the form of one or more Naming Authority Pointer (NAPTR) reco</w:t>
      </w:r>
      <w:r>
        <w:t>rds within the ENUM response. The response could also include other Resource Records such as A/AAAA or SRV records</w:t>
      </w:r>
      <w:r w:rsidR="008163D1">
        <w:t>.</w:t>
      </w:r>
    </w:p>
    <w:p w:rsidR="00A16629" w:rsidRPr="005872C9" w:rsidRDefault="00A16629" w:rsidP="009611DA">
      <w:pPr>
        <w:pStyle w:val="ListParagraph"/>
        <w:numPr>
          <w:ilvl w:val="0"/>
          <w:numId w:val="18"/>
        </w:numPr>
        <w:spacing w:before="0" w:after="200" w:line="276" w:lineRule="auto"/>
        <w:jc w:val="left"/>
      </w:pPr>
      <w:r>
        <w:t xml:space="preserve">Step 7 - </w:t>
      </w:r>
      <w:r w:rsidRPr="005872C9">
        <w:t>The originating Service Provider resolves a NAPTR to a SIP URI and then the hostname in the SIP URI to obtain the IP address of an agreed upon terminating Se</w:t>
      </w:r>
      <w:r>
        <w:t>rvice Provider’s ingress IBCF</w:t>
      </w:r>
      <w:r w:rsidR="008163D1">
        <w:t>.</w:t>
      </w:r>
    </w:p>
    <w:p w:rsidR="00A16629" w:rsidRPr="00450724" w:rsidRDefault="00A16629" w:rsidP="009611DA">
      <w:pPr>
        <w:pStyle w:val="ListParagraph"/>
        <w:numPr>
          <w:ilvl w:val="0"/>
          <w:numId w:val="18"/>
        </w:numPr>
        <w:spacing w:before="0" w:after="200" w:line="276" w:lineRule="auto"/>
        <w:jc w:val="left"/>
      </w:pPr>
      <w:r>
        <w:t xml:space="preserve">Step 8 - </w:t>
      </w:r>
      <w:r w:rsidRPr="00450724">
        <w:t xml:space="preserve">A SIP INVITE is sent to egress </w:t>
      </w:r>
      <w:r>
        <w:t>IBCF</w:t>
      </w:r>
      <w:r w:rsidRPr="00450724">
        <w:t xml:space="preserve"> of the Originators Network that has layer 3 connectivity to the ingress </w:t>
      </w:r>
      <w:r>
        <w:t>IBCF</w:t>
      </w:r>
      <w:r w:rsidRPr="00450724">
        <w:t xml:space="preserve"> of </w:t>
      </w:r>
      <w:r>
        <w:t>Terminating Network</w:t>
      </w:r>
      <w:r w:rsidR="008163D1">
        <w:t>.</w:t>
      </w:r>
    </w:p>
    <w:p w:rsidR="00A16629" w:rsidRPr="00450724" w:rsidRDefault="00A16629" w:rsidP="009611DA">
      <w:pPr>
        <w:pStyle w:val="ListParagraph"/>
        <w:numPr>
          <w:ilvl w:val="0"/>
          <w:numId w:val="18"/>
        </w:numPr>
        <w:spacing w:before="0" w:after="200" w:line="276" w:lineRule="auto"/>
        <w:jc w:val="left"/>
      </w:pPr>
      <w:r>
        <w:t xml:space="preserve">Step 9 - </w:t>
      </w:r>
      <w:r w:rsidRPr="00450724">
        <w:t xml:space="preserve">The SIP INVITE is forwarded to the ingress </w:t>
      </w:r>
      <w:r>
        <w:t xml:space="preserve">IBCF of the Terminating </w:t>
      </w:r>
      <w:r w:rsidR="008163D1">
        <w:t>Network.</w:t>
      </w:r>
    </w:p>
    <w:p w:rsidR="00A16629" w:rsidRDefault="00A16629" w:rsidP="009611DA">
      <w:pPr>
        <w:pStyle w:val="ListParagraph"/>
        <w:numPr>
          <w:ilvl w:val="0"/>
          <w:numId w:val="18"/>
        </w:numPr>
        <w:spacing w:before="0" w:after="200" w:line="276" w:lineRule="auto"/>
        <w:jc w:val="left"/>
      </w:pPr>
      <w:r>
        <w:t xml:space="preserve">Step 10 - </w:t>
      </w:r>
      <w:r w:rsidRPr="00450724">
        <w:t>Terminating Network termina</w:t>
      </w:r>
      <w:r>
        <w:t>tes the call to its end user</w:t>
      </w:r>
      <w:r w:rsidR="008163D1">
        <w:t>.</w:t>
      </w:r>
    </w:p>
    <w:p w:rsidR="00A16629" w:rsidRPr="00450724" w:rsidRDefault="00A16629" w:rsidP="00A16629">
      <w:pPr>
        <w:ind w:left="720"/>
      </w:pPr>
    </w:p>
    <w:p w:rsidR="00A16629" w:rsidRDefault="008163D1" w:rsidP="008163D1">
      <w:pPr>
        <w:pStyle w:val="Heading2"/>
        <w:numPr>
          <w:ilvl w:val="0"/>
          <w:numId w:val="0"/>
        </w:numPr>
        <w:ind w:left="576" w:hanging="576"/>
      </w:pPr>
      <w:r>
        <w:lastRenderedPageBreak/>
        <w:t xml:space="preserve">B.6 </w:t>
      </w:r>
      <w:r w:rsidR="00A16629">
        <w:t>Reference Architecture – NAPTR Call Routing</w:t>
      </w:r>
    </w:p>
    <w:p w:rsidR="008163D1" w:rsidRDefault="00A16629" w:rsidP="008163D1">
      <w:pPr>
        <w:keepNext/>
        <w:jc w:val="center"/>
      </w:pPr>
      <w:r w:rsidRPr="00AA5BC8">
        <w:rPr>
          <w:noProof/>
        </w:rPr>
        <w:drawing>
          <wp:inline distT="0" distB="0" distL="0" distR="0" wp14:anchorId="4133694B" wp14:editId="6C5B3065">
            <wp:extent cx="5943600" cy="36252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3600" cy="3625215"/>
                    </a:xfrm>
                    <a:prstGeom prst="rect">
                      <a:avLst/>
                    </a:prstGeom>
                  </pic:spPr>
                </pic:pic>
              </a:graphicData>
            </a:graphic>
          </wp:inline>
        </w:drawing>
      </w:r>
    </w:p>
    <w:p w:rsidR="00A16629" w:rsidRDefault="008163D1" w:rsidP="008163D1">
      <w:pPr>
        <w:pStyle w:val="Caption"/>
      </w:pPr>
      <w:r>
        <w:t>Figure B.</w:t>
      </w:r>
      <w:r w:rsidR="00243A3F">
        <w:fldChar w:fldCharType="begin"/>
      </w:r>
      <w:r w:rsidR="00243A3F">
        <w:instrText xml:space="preserve"> SEQ Figure_B. \* ARABIC </w:instrText>
      </w:r>
      <w:r w:rsidR="00243A3F">
        <w:fldChar w:fldCharType="separate"/>
      </w:r>
      <w:r>
        <w:rPr>
          <w:noProof/>
        </w:rPr>
        <w:t>3</w:t>
      </w:r>
      <w:r w:rsidR="00243A3F">
        <w:rPr>
          <w:noProof/>
        </w:rPr>
        <w:fldChar w:fldCharType="end"/>
      </w:r>
      <w:r>
        <w:t xml:space="preserve"> </w:t>
      </w:r>
      <w:r w:rsidR="00D93AB8">
        <w:t>–</w:t>
      </w:r>
      <w:r>
        <w:t xml:space="preserve"> </w:t>
      </w:r>
      <w:r w:rsidR="00D93AB8">
        <w:t>NAPTR Call Flow Reference Architecture</w:t>
      </w:r>
    </w:p>
    <w:p w:rsidR="008163D1" w:rsidRDefault="008163D1" w:rsidP="008163D1"/>
    <w:p w:rsidR="00A16629" w:rsidRPr="00450724" w:rsidRDefault="00A16629" w:rsidP="009611DA">
      <w:pPr>
        <w:pStyle w:val="ListParagraph"/>
        <w:numPr>
          <w:ilvl w:val="0"/>
          <w:numId w:val="18"/>
        </w:numPr>
        <w:spacing w:before="0" w:after="200" w:line="276" w:lineRule="auto"/>
        <w:jc w:val="left"/>
      </w:pPr>
      <w:proofErr w:type="gramStart"/>
      <w:r>
        <w:t>Step</w:t>
      </w:r>
      <w:proofErr w:type="gramEnd"/>
      <w:r>
        <w:t xml:space="preserve"> 1 - A call is initiated</w:t>
      </w:r>
      <w:r w:rsidRPr="00450724">
        <w:t xml:space="preserve">.  </w:t>
      </w:r>
    </w:p>
    <w:p w:rsidR="00A16629" w:rsidRPr="00450724" w:rsidRDefault="00A16629" w:rsidP="009611DA">
      <w:pPr>
        <w:pStyle w:val="ListParagraph"/>
        <w:numPr>
          <w:ilvl w:val="0"/>
          <w:numId w:val="18"/>
        </w:numPr>
        <w:spacing w:before="0" w:after="200" w:line="276" w:lineRule="auto"/>
        <w:jc w:val="left"/>
      </w:pPr>
      <w:r>
        <w:t xml:space="preserve">Step 2 - </w:t>
      </w:r>
      <w:r w:rsidRPr="00450724">
        <w:t>Originators CSCF q</w:t>
      </w:r>
      <w:r>
        <w:t>ueries internal route server</w:t>
      </w:r>
      <w:r w:rsidR="008163D1">
        <w:t>.</w:t>
      </w:r>
    </w:p>
    <w:p w:rsidR="00A16629" w:rsidRPr="00450724" w:rsidRDefault="00A16629" w:rsidP="009611DA">
      <w:pPr>
        <w:pStyle w:val="ListParagraph"/>
        <w:numPr>
          <w:ilvl w:val="0"/>
          <w:numId w:val="18"/>
        </w:numPr>
        <w:spacing w:before="0" w:after="200" w:line="276" w:lineRule="auto"/>
        <w:jc w:val="left"/>
      </w:pPr>
      <w:r>
        <w:t xml:space="preserve">Step 3 - </w:t>
      </w:r>
      <w:r w:rsidRPr="00450724">
        <w:t xml:space="preserve">Route server responds with one or more NAPTR records containing the URI(s) for various services.  In this case, the voice-service (SIP) URIs </w:t>
      </w:r>
      <w:proofErr w:type="gramStart"/>
      <w:r w:rsidRPr="00450724">
        <w:t>are</w:t>
      </w:r>
      <w:proofErr w:type="gramEnd"/>
      <w:r w:rsidRPr="00450724">
        <w:t xml:space="preserve"> shown as </w:t>
      </w:r>
      <w:r>
        <w:t>examples passed</w:t>
      </w:r>
      <w:r w:rsidR="008163D1">
        <w:t xml:space="preserve"> back to CSCF.</w:t>
      </w:r>
    </w:p>
    <w:p w:rsidR="00A16629" w:rsidRPr="00450724" w:rsidRDefault="00A16629" w:rsidP="009611DA">
      <w:pPr>
        <w:pStyle w:val="ListParagraph"/>
        <w:numPr>
          <w:ilvl w:val="0"/>
          <w:numId w:val="18"/>
        </w:numPr>
        <w:spacing w:before="0" w:after="200" w:line="276" w:lineRule="auto"/>
        <w:jc w:val="left"/>
      </w:pPr>
      <w:r>
        <w:t>Step 4 - C</w:t>
      </w:r>
      <w:r w:rsidRPr="00450724">
        <w:t>SCF resolves the hostname in the SIP URI to obtain the IP address of an agreed upon Term</w:t>
      </w:r>
      <w:r w:rsidR="008163D1">
        <w:t>inating Network’s ingress IBCF.</w:t>
      </w:r>
    </w:p>
    <w:p w:rsidR="00A16629" w:rsidRPr="00450724" w:rsidRDefault="00A16629" w:rsidP="009611DA">
      <w:pPr>
        <w:pStyle w:val="ListParagraph"/>
        <w:numPr>
          <w:ilvl w:val="0"/>
          <w:numId w:val="18"/>
        </w:numPr>
        <w:spacing w:before="0" w:after="200" w:line="276" w:lineRule="auto"/>
        <w:jc w:val="left"/>
      </w:pPr>
      <w:r>
        <w:t xml:space="preserve">Step 5 - </w:t>
      </w:r>
      <w:r w:rsidRPr="00450724">
        <w:t xml:space="preserve">A SIP INVITE is sent to egress </w:t>
      </w:r>
      <w:r>
        <w:t>IBCF</w:t>
      </w:r>
      <w:r w:rsidRPr="00450724">
        <w:t xml:space="preserve"> of the Originators Network that has layer 3 connectivity to the ingress </w:t>
      </w:r>
      <w:r>
        <w:t>IBCF</w:t>
      </w:r>
      <w:r w:rsidRPr="00450724">
        <w:t xml:space="preserve"> of </w:t>
      </w:r>
      <w:r>
        <w:t>Terminating Network</w:t>
      </w:r>
      <w:r w:rsidR="008163D1">
        <w:t>.</w:t>
      </w:r>
    </w:p>
    <w:p w:rsidR="00A16629" w:rsidRPr="00450724" w:rsidRDefault="00A16629" w:rsidP="009611DA">
      <w:pPr>
        <w:pStyle w:val="ListParagraph"/>
        <w:numPr>
          <w:ilvl w:val="0"/>
          <w:numId w:val="18"/>
        </w:numPr>
        <w:spacing w:before="0" w:after="200" w:line="276" w:lineRule="auto"/>
        <w:jc w:val="left"/>
      </w:pPr>
      <w:r>
        <w:t xml:space="preserve">Step 6 - </w:t>
      </w:r>
      <w:r w:rsidRPr="00450724">
        <w:t xml:space="preserve">The SIP INVITE is forwarded to the ingress </w:t>
      </w:r>
      <w:r w:rsidR="008163D1">
        <w:t>IBCF of the Terminating Network.</w:t>
      </w:r>
    </w:p>
    <w:p w:rsidR="00A16629" w:rsidRPr="00450724" w:rsidRDefault="00A16629" w:rsidP="009611DA">
      <w:pPr>
        <w:pStyle w:val="ListParagraph"/>
        <w:numPr>
          <w:ilvl w:val="0"/>
          <w:numId w:val="18"/>
        </w:numPr>
        <w:spacing w:before="0" w:after="200" w:line="276" w:lineRule="auto"/>
        <w:jc w:val="left"/>
      </w:pPr>
      <w:r>
        <w:t xml:space="preserve">Step 7 - </w:t>
      </w:r>
      <w:r w:rsidRPr="00450724">
        <w:t>Terminating Network termina</w:t>
      </w:r>
      <w:r>
        <w:t>tes the call to its end user</w:t>
      </w:r>
      <w:r w:rsidR="008163D1">
        <w:t>.</w:t>
      </w:r>
    </w:p>
    <w:p w:rsidR="001C6C87" w:rsidRDefault="001C6C87" w:rsidP="00A16629"/>
    <w:p w:rsidR="008163D1" w:rsidRDefault="008163D1">
      <w:pPr>
        <w:spacing w:before="0" w:after="0"/>
        <w:jc w:val="left"/>
      </w:pPr>
      <w:r>
        <w:br w:type="page"/>
      </w:r>
    </w:p>
    <w:p w:rsidR="00A16629" w:rsidRPr="00A16629" w:rsidRDefault="00A16629" w:rsidP="008163D1">
      <w:pPr>
        <w:pStyle w:val="Heading1"/>
        <w:numPr>
          <w:ilvl w:val="0"/>
          <w:numId w:val="0"/>
        </w:numPr>
        <w:ind w:left="432" w:hanging="432"/>
      </w:pPr>
      <w:r w:rsidRPr="00A16629">
        <w:lastRenderedPageBreak/>
        <w:t>Attachment C</w:t>
      </w:r>
      <w:r w:rsidR="008163D1">
        <w:t xml:space="preserve">: TLT </w:t>
      </w:r>
      <w:proofErr w:type="spellStart"/>
      <w:r w:rsidR="008163D1">
        <w:t>Testbed</w:t>
      </w:r>
      <w:proofErr w:type="spellEnd"/>
      <w:r w:rsidR="008163D1">
        <w:t xml:space="preserve"> Routing Sub-Team Trial Test Plan for Distributed Service Bureau Using SIP URIs</w:t>
      </w:r>
    </w:p>
    <w:p w:rsidR="00A16629" w:rsidRDefault="008163D1" w:rsidP="008163D1">
      <w:pPr>
        <w:pStyle w:val="Heading2"/>
        <w:numPr>
          <w:ilvl w:val="0"/>
          <w:numId w:val="0"/>
        </w:numPr>
        <w:ind w:left="576" w:hanging="576"/>
      </w:pPr>
      <w:r>
        <w:t xml:space="preserve">C.1 </w:t>
      </w:r>
      <w:r w:rsidR="00A16629">
        <w:t>Phase 1 – Overview</w:t>
      </w:r>
    </w:p>
    <w:p w:rsidR="00A16629" w:rsidRPr="00450724" w:rsidRDefault="008163D1" w:rsidP="00D93AB8">
      <w:pPr>
        <w:pStyle w:val="Heading3"/>
        <w:numPr>
          <w:ilvl w:val="0"/>
          <w:numId w:val="0"/>
        </w:numPr>
        <w:ind w:left="720"/>
      </w:pPr>
      <w:r>
        <w:t xml:space="preserve">C.1.1 </w:t>
      </w:r>
      <w:r w:rsidR="00A16629">
        <w:t>System Description</w:t>
      </w:r>
    </w:p>
    <w:p w:rsidR="00A16629" w:rsidRPr="00D94572" w:rsidRDefault="00A16629" w:rsidP="00A16629">
      <w:r w:rsidRPr="00D94572">
        <w:t>A Distributed Service Bureau is based on the premise that a per-TN registry of routing references is hosted in a distributed fashion among various entities in the PSTN.  These can include:</w:t>
      </w:r>
    </w:p>
    <w:p w:rsidR="00A16629" w:rsidRPr="00D94572" w:rsidRDefault="00A16629" w:rsidP="009611DA">
      <w:pPr>
        <w:pStyle w:val="ListParagraph"/>
        <w:numPr>
          <w:ilvl w:val="0"/>
          <w:numId w:val="9"/>
        </w:numPr>
      </w:pPr>
      <w:r w:rsidRPr="00D94572">
        <w:t>Telephony service providers/Carriers</w:t>
      </w:r>
      <w:r>
        <w:t>.</w:t>
      </w:r>
    </w:p>
    <w:p w:rsidR="00A16629" w:rsidRDefault="00A16629" w:rsidP="009611DA">
      <w:pPr>
        <w:pStyle w:val="ListParagraph"/>
        <w:numPr>
          <w:ilvl w:val="0"/>
          <w:numId w:val="9"/>
        </w:numPr>
      </w:pPr>
      <w:r w:rsidRPr="00D94572">
        <w:t>Transit providers</w:t>
      </w:r>
      <w:r>
        <w:t>.</w:t>
      </w:r>
    </w:p>
    <w:p w:rsidR="00A16629" w:rsidRDefault="00A16629" w:rsidP="009611DA">
      <w:pPr>
        <w:pStyle w:val="ListParagraph"/>
        <w:numPr>
          <w:ilvl w:val="0"/>
          <w:numId w:val="9"/>
        </w:numPr>
      </w:pPr>
      <w:r w:rsidRPr="00D94572">
        <w:t>Service Bureau providers on the behalf of the above</w:t>
      </w:r>
      <w:r w:rsidRPr="00DE7974">
        <w:t xml:space="preserve">.  </w:t>
      </w:r>
    </w:p>
    <w:p w:rsidR="008163D1" w:rsidRDefault="008163D1" w:rsidP="008163D1"/>
    <w:p w:rsidR="008163D1" w:rsidRDefault="00A16629" w:rsidP="008163D1">
      <w:pPr>
        <w:keepNext/>
        <w:jc w:val="center"/>
      </w:pPr>
      <w:r w:rsidRPr="00D94572">
        <w:rPr>
          <w:noProof/>
        </w:rPr>
        <w:drawing>
          <wp:inline distT="0" distB="0" distL="0" distR="0" wp14:anchorId="0110D073" wp14:editId="7D198385">
            <wp:extent cx="5943600" cy="3790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943600" cy="3790950"/>
                    </a:xfrm>
                    <a:prstGeom prst="rect">
                      <a:avLst/>
                    </a:prstGeom>
                  </pic:spPr>
                </pic:pic>
              </a:graphicData>
            </a:graphic>
          </wp:inline>
        </w:drawing>
      </w:r>
    </w:p>
    <w:p w:rsidR="00A16629" w:rsidRPr="00DE7974" w:rsidRDefault="008163D1" w:rsidP="008163D1">
      <w:pPr>
        <w:pStyle w:val="Caption"/>
      </w:pPr>
      <w:r>
        <w:t>Figure C.</w:t>
      </w:r>
      <w:r w:rsidR="00243A3F">
        <w:fldChar w:fldCharType="begin"/>
      </w:r>
      <w:r w:rsidR="00243A3F">
        <w:instrText xml:space="preserve"> SEQ Figure_C. \* ARABIC </w:instrText>
      </w:r>
      <w:r w:rsidR="00243A3F">
        <w:fldChar w:fldCharType="separate"/>
      </w:r>
      <w:r w:rsidR="004032BB">
        <w:rPr>
          <w:noProof/>
        </w:rPr>
        <w:t>1</w:t>
      </w:r>
      <w:r w:rsidR="00243A3F">
        <w:rPr>
          <w:noProof/>
        </w:rPr>
        <w:fldChar w:fldCharType="end"/>
      </w:r>
      <w:r>
        <w:t xml:space="preserve"> - </w:t>
      </w:r>
      <w:r w:rsidRPr="00D76699">
        <w:t>Distributed Service Bureau High-Level Deployment Architecture</w:t>
      </w:r>
    </w:p>
    <w:p w:rsidR="00A16629" w:rsidRDefault="00A16629" w:rsidP="00A16629">
      <w:pPr>
        <w:pStyle w:val="BodyTextIndent"/>
        <w:ind w:left="0"/>
        <w:rPr>
          <w:rFonts w:asciiTheme="minorHAnsi" w:eastAsiaTheme="minorHAnsi" w:hAnsiTheme="minorHAnsi" w:cstheme="minorBidi"/>
          <w:b/>
          <w:sz w:val="22"/>
          <w:szCs w:val="22"/>
        </w:rPr>
      </w:pPr>
    </w:p>
    <w:p w:rsidR="00A16629" w:rsidRPr="00C1404A" w:rsidRDefault="00A16629" w:rsidP="00A16629">
      <w:r>
        <w:t xml:space="preserve">The Distributed Service Bureau Protocol would be </w:t>
      </w:r>
      <w:r w:rsidRPr="00C1404A">
        <w:t>a simple protocol based on well-known distributed database technique using a gossip protocol.</w:t>
      </w:r>
    </w:p>
    <w:p w:rsidR="00A16629" w:rsidRPr="00DE7974" w:rsidRDefault="00A16629" w:rsidP="00A16629">
      <w:pPr>
        <w:rPr>
          <w:b/>
        </w:rPr>
      </w:pPr>
      <w:r w:rsidRPr="00DE7974">
        <w:rPr>
          <w:b/>
        </w:rPr>
        <w:t>The Gossip Protocol Implementation Overview</w:t>
      </w:r>
    </w:p>
    <w:p w:rsidR="00A16629" w:rsidRPr="00C1404A" w:rsidRDefault="00A16629" w:rsidP="009611DA">
      <w:pPr>
        <w:pStyle w:val="ListParagraph"/>
        <w:numPr>
          <w:ilvl w:val="0"/>
          <w:numId w:val="15"/>
        </w:numPr>
      </w:pPr>
      <w:r w:rsidRPr="00C1404A">
        <w:t xml:space="preserve">Peer to Peer communication model where a given node (registry) is not aware of the total number of nodes (registries) as long as every node (registry) is reachable by at least one path from every other node (registry).  In other words, as in the previous example, there is no requirement for </w:t>
      </w:r>
      <w:proofErr w:type="gramStart"/>
      <w:r w:rsidRPr="00C1404A">
        <w:t>a full</w:t>
      </w:r>
      <w:proofErr w:type="gramEnd"/>
      <w:r w:rsidRPr="00C1404A">
        <w:t xml:space="preserve"> mesh connectivity for all nodes, and therefore can be easily manageable as a loosely connected set of nodes, (e.g.</w:t>
      </w:r>
      <w:r>
        <w:t>,</w:t>
      </w:r>
      <w:r w:rsidRPr="00C1404A">
        <w:t xml:space="preserve"> a tree or hub-and-spoke model).</w:t>
      </w:r>
    </w:p>
    <w:p w:rsidR="00A16629" w:rsidRPr="00C1404A" w:rsidRDefault="00A16629" w:rsidP="009611DA">
      <w:pPr>
        <w:pStyle w:val="ListParagraph"/>
        <w:numPr>
          <w:ilvl w:val="0"/>
          <w:numId w:val="15"/>
        </w:numPr>
      </w:pPr>
      <w:r w:rsidRPr="00C1404A">
        <w:t>Each Service Bureau node maintains a list of other Service Bureau nodes it has arranged to have connectivity to and from which it receives and forwards gossip messages.</w:t>
      </w:r>
    </w:p>
    <w:p w:rsidR="00A16629" w:rsidRPr="00C1404A" w:rsidRDefault="00A16629" w:rsidP="009611DA">
      <w:pPr>
        <w:pStyle w:val="ListParagraph"/>
        <w:numPr>
          <w:ilvl w:val="0"/>
          <w:numId w:val="15"/>
        </w:numPr>
      </w:pPr>
      <w:r w:rsidRPr="00C1404A">
        <w:lastRenderedPageBreak/>
        <w:t>This uses a mechanism called Scuttlebutt reconciliation which ensures a registry never transmits updates that is already known to the receiving registry.</w:t>
      </w:r>
    </w:p>
    <w:p w:rsidR="00A16629" w:rsidRPr="00C1404A" w:rsidRDefault="00A16629" w:rsidP="009611DA">
      <w:pPr>
        <w:pStyle w:val="ListParagraph"/>
        <w:numPr>
          <w:ilvl w:val="0"/>
          <w:numId w:val="15"/>
        </w:numPr>
      </w:pPr>
      <w:r w:rsidRPr="001D6BA4">
        <w:t>Real-time Update</w:t>
      </w:r>
      <w:r>
        <w:t xml:space="preserve"> - </w:t>
      </w:r>
      <w:r w:rsidRPr="00C1404A">
        <w:t>When a Service Bureau provisions/update/add/delete its registry, the updates are propagated to all the registries in its list, which propagates the update to their respective nodes.</w:t>
      </w:r>
    </w:p>
    <w:p w:rsidR="00A16629" w:rsidRDefault="00A16629" w:rsidP="009611DA">
      <w:pPr>
        <w:pStyle w:val="ListParagraph"/>
        <w:numPr>
          <w:ilvl w:val="0"/>
          <w:numId w:val="15"/>
        </w:numPr>
      </w:pPr>
      <w:r w:rsidRPr="001D6BA4">
        <w:t>Complete Update</w:t>
      </w:r>
      <w:r>
        <w:t xml:space="preserve"> - </w:t>
      </w:r>
      <w:r w:rsidRPr="00C1404A">
        <w:t xml:space="preserve">Periodically, for data integrity, each Service Bureau propagates all information pertinent to the data it </w:t>
      </w:r>
      <w:proofErr w:type="gramStart"/>
      <w:r w:rsidRPr="00C1404A">
        <w:t>owns,</w:t>
      </w:r>
      <w:proofErr w:type="gramEnd"/>
      <w:r w:rsidRPr="00C1404A">
        <w:t xml:space="preserve"> this might happen hourly or nightly or weekly all depending on what is practical and reasonable.</w:t>
      </w:r>
    </w:p>
    <w:p w:rsidR="00A16629" w:rsidRDefault="00A16629" w:rsidP="009611DA">
      <w:pPr>
        <w:pStyle w:val="ListParagraph"/>
        <w:numPr>
          <w:ilvl w:val="0"/>
          <w:numId w:val="15"/>
        </w:numPr>
      </w:pPr>
      <w:r w:rsidRPr="00C1404A">
        <w:t>Each registry maintains a version number for each type of update (Real-time and Complete) and is propagated to the peer registries. Versioning is used to determine if an update is already known to the receiver.</w:t>
      </w:r>
    </w:p>
    <w:p w:rsidR="004032BB" w:rsidRDefault="004032BB" w:rsidP="004032BB"/>
    <w:p w:rsidR="00A16629" w:rsidRPr="00450724" w:rsidRDefault="004032BB" w:rsidP="004032BB">
      <w:pPr>
        <w:pStyle w:val="Heading2"/>
        <w:numPr>
          <w:ilvl w:val="0"/>
          <w:numId w:val="0"/>
        </w:numPr>
        <w:ind w:left="576" w:hanging="576"/>
      </w:pPr>
      <w:r>
        <w:t xml:space="preserve">C.2 </w:t>
      </w:r>
      <w:r w:rsidR="00A16629">
        <w:t xml:space="preserve">Reference Architecture </w:t>
      </w:r>
    </w:p>
    <w:p w:rsidR="00A16629" w:rsidRDefault="00A16629" w:rsidP="004032BB">
      <w:pPr>
        <w:rPr>
          <w:rFonts w:eastAsiaTheme="minorHAnsi"/>
          <w:b/>
        </w:rPr>
      </w:pPr>
      <w:r w:rsidRPr="0027115D">
        <w:rPr>
          <w:rFonts w:eastAsiaTheme="minorHAnsi"/>
        </w:rPr>
        <w:t xml:space="preserve">This </w:t>
      </w:r>
      <w:r>
        <w:rPr>
          <w:rFonts w:eastAsiaTheme="minorHAnsi"/>
        </w:rPr>
        <w:t>portion of the document</w:t>
      </w:r>
      <w:r w:rsidRPr="0027115D">
        <w:rPr>
          <w:rFonts w:eastAsiaTheme="minorHAnsi"/>
        </w:rPr>
        <w:t xml:space="preserve"> is intended to provide </w:t>
      </w:r>
      <w:proofErr w:type="gramStart"/>
      <w:r>
        <w:rPr>
          <w:rFonts w:eastAsiaTheme="minorHAnsi"/>
        </w:rPr>
        <w:t>a reference</w:t>
      </w:r>
      <w:proofErr w:type="gramEnd"/>
      <w:r w:rsidRPr="0027115D">
        <w:rPr>
          <w:rFonts w:eastAsiaTheme="minorHAnsi"/>
        </w:rPr>
        <w:t xml:space="preserve"> architecture</w:t>
      </w:r>
      <w:r>
        <w:rPr>
          <w:rFonts w:eastAsiaTheme="minorHAnsi"/>
        </w:rPr>
        <w:t>, core components</w:t>
      </w:r>
      <w:r w:rsidRPr="0027115D">
        <w:rPr>
          <w:rFonts w:eastAsiaTheme="minorHAnsi"/>
        </w:rPr>
        <w:t xml:space="preserve"> </w:t>
      </w:r>
      <w:r>
        <w:rPr>
          <w:rFonts w:eastAsiaTheme="minorHAnsi"/>
        </w:rPr>
        <w:t>and a high-level test plan to</w:t>
      </w:r>
      <w:r w:rsidRPr="0027115D">
        <w:rPr>
          <w:rFonts w:eastAsiaTheme="minorHAnsi"/>
        </w:rPr>
        <w:t xml:space="preserve"> determine compatibility of the trial participant’s system</w:t>
      </w:r>
      <w:r>
        <w:rPr>
          <w:rFonts w:eastAsiaTheme="minorHAnsi"/>
        </w:rPr>
        <w:t>s</w:t>
      </w:r>
      <w:r w:rsidRPr="0027115D">
        <w:rPr>
          <w:rFonts w:eastAsiaTheme="minorHAnsi"/>
        </w:rPr>
        <w:t xml:space="preserve"> </w:t>
      </w:r>
      <w:r>
        <w:rPr>
          <w:rFonts w:eastAsiaTheme="minorHAnsi"/>
        </w:rPr>
        <w:t>with the</w:t>
      </w:r>
      <w:r w:rsidRPr="0027115D">
        <w:rPr>
          <w:rFonts w:eastAsiaTheme="minorHAnsi"/>
        </w:rPr>
        <w:t xml:space="preserve"> </w:t>
      </w:r>
      <w:r>
        <w:rPr>
          <w:rFonts w:eastAsiaTheme="minorHAnsi"/>
        </w:rPr>
        <w:t>Distributed Service Bureau</w:t>
      </w:r>
      <w:r w:rsidRPr="0027115D">
        <w:rPr>
          <w:rFonts w:eastAsiaTheme="minorHAnsi"/>
        </w:rPr>
        <w:t xml:space="preserve"> systems prior to actual interconnection. It is also intended to support the trial participant’s decisions regarding </w:t>
      </w:r>
      <w:r>
        <w:rPr>
          <w:rFonts w:eastAsiaTheme="minorHAnsi"/>
        </w:rPr>
        <w:t xml:space="preserve">systems </w:t>
      </w:r>
      <w:r w:rsidRPr="0027115D">
        <w:rPr>
          <w:rFonts w:eastAsiaTheme="minorHAnsi"/>
        </w:rPr>
        <w:t xml:space="preserve">to be used in Phase 2 </w:t>
      </w:r>
      <w:r>
        <w:rPr>
          <w:rFonts w:eastAsiaTheme="minorHAnsi"/>
        </w:rPr>
        <w:t xml:space="preserve">and 3 </w:t>
      </w:r>
      <w:r w:rsidRPr="0027115D">
        <w:rPr>
          <w:rFonts w:eastAsiaTheme="minorHAnsi"/>
        </w:rPr>
        <w:t xml:space="preserve">of the trial, when actual systems are being interconnected. </w:t>
      </w:r>
    </w:p>
    <w:p w:rsidR="00A16629" w:rsidRDefault="00A16629" w:rsidP="00A16629"/>
    <w:p w:rsidR="00A16629" w:rsidRDefault="00A16629" w:rsidP="00A16629">
      <w:pPr>
        <w:pStyle w:val="BodyTextIndent"/>
        <w:ind w:left="0"/>
        <w:rPr>
          <w:rFonts w:asciiTheme="minorHAnsi" w:eastAsiaTheme="minorHAnsi" w:hAnsiTheme="minorHAnsi" w:cstheme="minorBidi"/>
          <w:b/>
          <w:sz w:val="22"/>
          <w:szCs w:val="22"/>
        </w:rPr>
      </w:pPr>
    </w:p>
    <w:p w:rsidR="004032BB" w:rsidRDefault="00A16629" w:rsidP="004032BB">
      <w:pPr>
        <w:pStyle w:val="BodyTextIndent"/>
        <w:keepNext/>
        <w:ind w:left="360"/>
        <w:jc w:val="center"/>
      </w:pPr>
      <w:r>
        <w:rPr>
          <w:rFonts w:asciiTheme="minorHAnsi" w:eastAsiaTheme="minorHAnsi" w:hAnsiTheme="minorHAnsi" w:cstheme="minorBidi"/>
          <w:b/>
          <w:noProof/>
          <w:sz w:val="22"/>
          <w:szCs w:val="22"/>
        </w:rPr>
        <w:drawing>
          <wp:inline distT="0" distB="0" distL="0" distR="0" wp14:anchorId="7BD5D804" wp14:editId="55CD061E">
            <wp:extent cx="5943600" cy="2645389"/>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2645389"/>
                    </a:xfrm>
                    <a:prstGeom prst="rect">
                      <a:avLst/>
                    </a:prstGeom>
                    <a:noFill/>
                    <a:ln>
                      <a:noFill/>
                    </a:ln>
                  </pic:spPr>
                </pic:pic>
              </a:graphicData>
            </a:graphic>
          </wp:inline>
        </w:drawing>
      </w:r>
    </w:p>
    <w:p w:rsidR="00A16629" w:rsidRDefault="004032BB" w:rsidP="004032BB">
      <w:pPr>
        <w:pStyle w:val="Caption"/>
        <w:rPr>
          <w:rFonts w:asciiTheme="minorHAnsi" w:eastAsiaTheme="minorHAnsi" w:hAnsiTheme="minorHAnsi" w:cstheme="minorBidi"/>
          <w:b w:val="0"/>
          <w:sz w:val="22"/>
          <w:szCs w:val="22"/>
        </w:rPr>
      </w:pPr>
      <w:r>
        <w:t>Figure C.</w:t>
      </w:r>
      <w:r w:rsidR="00243A3F">
        <w:fldChar w:fldCharType="begin"/>
      </w:r>
      <w:r w:rsidR="00243A3F">
        <w:instrText xml:space="preserve"> SEQ Figure_C. \* ARABIC </w:instrText>
      </w:r>
      <w:r w:rsidR="00243A3F">
        <w:fldChar w:fldCharType="separate"/>
      </w:r>
      <w:r>
        <w:rPr>
          <w:noProof/>
        </w:rPr>
        <w:t>2</w:t>
      </w:r>
      <w:r w:rsidR="00243A3F">
        <w:rPr>
          <w:noProof/>
        </w:rPr>
        <w:fldChar w:fldCharType="end"/>
      </w:r>
      <w:r>
        <w:t xml:space="preserve"> - </w:t>
      </w:r>
      <w:r w:rsidRPr="00BC05B1">
        <w:t>Call Routing Distributed Service Bureau Reference Architecture</w:t>
      </w:r>
    </w:p>
    <w:p w:rsidR="00A16629" w:rsidRDefault="00A16629" w:rsidP="004032BB">
      <w:pPr>
        <w:rPr>
          <w:rFonts w:eastAsiaTheme="minorHAnsi"/>
        </w:rPr>
      </w:pPr>
    </w:p>
    <w:p w:rsidR="00A16629" w:rsidRDefault="004032BB" w:rsidP="004032BB">
      <w:pPr>
        <w:pStyle w:val="Heading2"/>
        <w:numPr>
          <w:ilvl w:val="0"/>
          <w:numId w:val="0"/>
        </w:numPr>
        <w:ind w:left="576" w:hanging="576"/>
      </w:pPr>
      <w:r>
        <w:t xml:space="preserve">C.3 </w:t>
      </w:r>
      <w:r w:rsidR="00A16629">
        <w:t>Provisioning</w:t>
      </w:r>
    </w:p>
    <w:p w:rsidR="00A16629" w:rsidRDefault="00A16629" w:rsidP="00A16629">
      <w:r w:rsidRPr="00C1404A">
        <w:t xml:space="preserve">The proposal is that </w:t>
      </w:r>
      <w:r>
        <w:t>the</w:t>
      </w:r>
      <w:r w:rsidRPr="00C1404A">
        <w:t xml:space="preserve"> protocol </w:t>
      </w:r>
      <w:r>
        <w:t xml:space="preserve">for provisioning </w:t>
      </w:r>
      <w:r w:rsidRPr="00C1404A">
        <w:t>would be HTTP based with a two basic read/write operations, additionally there will be other read/write/modify variations</w:t>
      </w:r>
      <w:r>
        <w:t xml:space="preserve"> that can be extended easily as needs are identified.</w:t>
      </w:r>
    </w:p>
    <w:p w:rsidR="004032BB" w:rsidRDefault="004032BB">
      <w:pPr>
        <w:spacing w:before="0" w:after="0"/>
        <w:jc w:val="left"/>
      </w:pPr>
      <w:r>
        <w:br w:type="page"/>
      </w:r>
    </w:p>
    <w:p w:rsidR="004032BB" w:rsidRPr="00C1404A" w:rsidRDefault="004032BB" w:rsidP="00A16629"/>
    <w:p w:rsidR="00A16629" w:rsidRPr="000C45DA" w:rsidRDefault="004032BB" w:rsidP="004032BB">
      <w:pPr>
        <w:pStyle w:val="Heading3"/>
        <w:numPr>
          <w:ilvl w:val="0"/>
          <w:numId w:val="0"/>
        </w:numPr>
        <w:ind w:left="720" w:hanging="720"/>
      </w:pPr>
      <w:r>
        <w:t xml:space="preserve">C.3.1 </w:t>
      </w:r>
      <w:r w:rsidR="00A16629" w:rsidRPr="00DE7974">
        <w:t>DSBP - POST/provisioning example</w:t>
      </w:r>
      <w:r w:rsidR="00A16629">
        <w:t xml:space="preserve"> </w:t>
      </w:r>
    </w:p>
    <w:p w:rsidR="00A16629" w:rsidRDefault="00A16629" w:rsidP="00A16629">
      <w:pPr>
        <w:rPr>
          <w:i/>
        </w:rPr>
      </w:pPr>
      <w:r w:rsidRPr="00C971D6">
        <w:rPr>
          <w:b/>
          <w:i/>
        </w:rPr>
        <w:t>Operation</w:t>
      </w:r>
      <w:r>
        <w:rPr>
          <w:i/>
        </w:rPr>
        <w:t>:</w:t>
      </w:r>
    </w:p>
    <w:p w:rsidR="00A16629" w:rsidRDefault="00A16629" w:rsidP="00A16629">
      <w:pPr>
        <w:rPr>
          <w:i/>
        </w:rPr>
      </w:pPr>
      <w:r w:rsidRPr="00C1404A">
        <w:t>POST</w:t>
      </w:r>
    </w:p>
    <w:p w:rsidR="00A16629" w:rsidRPr="0095472B" w:rsidRDefault="00A16629" w:rsidP="00A16629">
      <w:pPr>
        <w:rPr>
          <w:i/>
        </w:rPr>
      </w:pPr>
      <w:r w:rsidRPr="00C971D6">
        <w:rPr>
          <w:b/>
          <w:i/>
        </w:rPr>
        <w:t>Description</w:t>
      </w:r>
      <w:r w:rsidRPr="0095472B">
        <w:rPr>
          <w:i/>
        </w:rPr>
        <w:t xml:space="preserve">: </w:t>
      </w:r>
    </w:p>
    <w:p w:rsidR="00A16629" w:rsidRPr="00C1404A" w:rsidRDefault="00A16629" w:rsidP="00A16629">
      <w:r w:rsidRPr="00C1404A">
        <w:t>New entry provisioning a routing ID which maps to a public ID associated with a Service</w:t>
      </w:r>
      <w:r>
        <w:t>.</w:t>
      </w:r>
    </w:p>
    <w:p w:rsidR="00A16629" w:rsidRPr="0095472B" w:rsidRDefault="00A16629" w:rsidP="00A16629">
      <w:pPr>
        <w:rPr>
          <w:i/>
        </w:rPr>
      </w:pPr>
      <w:r w:rsidRPr="00C971D6">
        <w:rPr>
          <w:b/>
          <w:i/>
        </w:rPr>
        <w:t>Request</w:t>
      </w:r>
      <w:r w:rsidRPr="0095472B">
        <w:rPr>
          <w:i/>
        </w:rPr>
        <w:t xml:space="preserve">: </w:t>
      </w:r>
    </w:p>
    <w:tbl>
      <w:tblPr>
        <w:tblStyle w:val="TableGrid"/>
        <w:tblW w:w="0" w:type="auto"/>
        <w:tblLook w:val="04A0" w:firstRow="1" w:lastRow="0" w:firstColumn="1" w:lastColumn="0" w:noHBand="0" w:noVBand="1"/>
      </w:tblPr>
      <w:tblGrid>
        <w:gridCol w:w="3256"/>
        <w:gridCol w:w="3032"/>
        <w:gridCol w:w="3288"/>
      </w:tblGrid>
      <w:tr w:rsidR="00A16629" w:rsidRPr="0070078F" w:rsidTr="008222EA">
        <w:tc>
          <w:tcPr>
            <w:tcW w:w="3256" w:type="dxa"/>
            <w:shd w:val="clear" w:color="auto" w:fill="F2F2F2" w:themeFill="background1" w:themeFillShade="F2"/>
          </w:tcPr>
          <w:p w:rsidR="00A16629" w:rsidRPr="0095472B" w:rsidRDefault="00A16629" w:rsidP="008222EA">
            <w:pPr>
              <w:jc w:val="center"/>
              <w:rPr>
                <w:b/>
                <w:sz w:val="18"/>
                <w:szCs w:val="18"/>
              </w:rPr>
            </w:pPr>
            <w:r w:rsidRPr="0095472B">
              <w:rPr>
                <w:b/>
                <w:sz w:val="18"/>
                <w:szCs w:val="18"/>
              </w:rPr>
              <w:t>Property</w:t>
            </w:r>
          </w:p>
        </w:tc>
        <w:tc>
          <w:tcPr>
            <w:tcW w:w="3032" w:type="dxa"/>
            <w:shd w:val="clear" w:color="auto" w:fill="F2F2F2" w:themeFill="background1" w:themeFillShade="F2"/>
          </w:tcPr>
          <w:p w:rsidR="00A16629" w:rsidRPr="0095472B" w:rsidRDefault="00A16629" w:rsidP="008222EA">
            <w:pPr>
              <w:jc w:val="center"/>
              <w:rPr>
                <w:b/>
                <w:sz w:val="18"/>
                <w:szCs w:val="18"/>
              </w:rPr>
            </w:pPr>
            <w:r w:rsidRPr="0095472B">
              <w:rPr>
                <w:b/>
                <w:sz w:val="18"/>
                <w:szCs w:val="18"/>
              </w:rPr>
              <w:t>Type</w:t>
            </w:r>
          </w:p>
        </w:tc>
        <w:tc>
          <w:tcPr>
            <w:tcW w:w="3288" w:type="dxa"/>
            <w:shd w:val="clear" w:color="auto" w:fill="F2F2F2" w:themeFill="background1" w:themeFillShade="F2"/>
          </w:tcPr>
          <w:p w:rsidR="00A16629" w:rsidRPr="0095472B" w:rsidRDefault="00A16629" w:rsidP="008222EA">
            <w:pPr>
              <w:jc w:val="center"/>
              <w:rPr>
                <w:b/>
                <w:sz w:val="18"/>
                <w:szCs w:val="18"/>
              </w:rPr>
            </w:pPr>
            <w:r w:rsidRPr="0095472B">
              <w:rPr>
                <w:b/>
                <w:sz w:val="18"/>
                <w:szCs w:val="18"/>
              </w:rPr>
              <w:t>Description</w:t>
            </w:r>
          </w:p>
        </w:tc>
      </w:tr>
      <w:tr w:rsidR="00A16629" w:rsidRPr="0070078F" w:rsidTr="008222EA">
        <w:tc>
          <w:tcPr>
            <w:tcW w:w="3256" w:type="dxa"/>
          </w:tcPr>
          <w:p w:rsidR="00A16629" w:rsidRPr="0095472B" w:rsidRDefault="00A16629" w:rsidP="008222EA">
            <w:proofErr w:type="spellStart"/>
            <w:r w:rsidRPr="0095472B">
              <w:t>publicID</w:t>
            </w:r>
            <w:proofErr w:type="spellEnd"/>
          </w:p>
        </w:tc>
        <w:tc>
          <w:tcPr>
            <w:tcW w:w="3032" w:type="dxa"/>
          </w:tcPr>
          <w:p w:rsidR="00A16629" w:rsidRPr="0095472B" w:rsidRDefault="00A16629" w:rsidP="008222EA">
            <w:r w:rsidRPr="0095472B">
              <w:t>String</w:t>
            </w:r>
          </w:p>
        </w:tc>
        <w:tc>
          <w:tcPr>
            <w:tcW w:w="3288" w:type="dxa"/>
          </w:tcPr>
          <w:p w:rsidR="00A16629" w:rsidRPr="0095472B" w:rsidRDefault="00A16629" w:rsidP="008222EA">
            <w:r w:rsidRPr="0095472B">
              <w:t>Publicly known identity string, e.g., e.164 telephone numbers</w:t>
            </w:r>
          </w:p>
        </w:tc>
      </w:tr>
      <w:tr w:rsidR="00A16629" w:rsidRPr="0070078F" w:rsidTr="008222EA">
        <w:tc>
          <w:tcPr>
            <w:tcW w:w="3256" w:type="dxa"/>
          </w:tcPr>
          <w:p w:rsidR="00A16629" w:rsidRPr="00EA2BA7" w:rsidRDefault="00A16629" w:rsidP="008222EA">
            <w:proofErr w:type="spellStart"/>
            <w:r w:rsidRPr="00EA2BA7">
              <w:t>serviceID</w:t>
            </w:r>
            <w:proofErr w:type="spellEnd"/>
          </w:p>
        </w:tc>
        <w:tc>
          <w:tcPr>
            <w:tcW w:w="3032" w:type="dxa"/>
          </w:tcPr>
          <w:p w:rsidR="00A16629" w:rsidRPr="00EA2BA7" w:rsidRDefault="00A16629" w:rsidP="008222EA">
            <w:r w:rsidRPr="00EA2BA7">
              <w:t>String</w:t>
            </w:r>
          </w:p>
        </w:tc>
        <w:tc>
          <w:tcPr>
            <w:tcW w:w="3288" w:type="dxa"/>
          </w:tcPr>
          <w:p w:rsidR="00A16629" w:rsidRPr="00EA2BA7" w:rsidRDefault="00A16629" w:rsidP="008222EA">
            <w:r w:rsidRPr="00EA2BA7">
              <w:t>Identifier for service type, e.g.</w:t>
            </w:r>
            <w:r>
              <w:t>,</w:t>
            </w:r>
            <w:r w:rsidRPr="00EA2BA7">
              <w:t xml:space="preserve"> PSTN or </w:t>
            </w:r>
            <w:proofErr w:type="spellStart"/>
            <w:r w:rsidRPr="00EA2BA7">
              <w:t>VoLTE</w:t>
            </w:r>
            <w:proofErr w:type="spellEnd"/>
            <w:r w:rsidRPr="00EA2BA7">
              <w:t xml:space="preserve"> or RCS</w:t>
            </w:r>
          </w:p>
        </w:tc>
      </w:tr>
      <w:tr w:rsidR="00A16629" w:rsidRPr="0070078F" w:rsidTr="008222EA">
        <w:tc>
          <w:tcPr>
            <w:tcW w:w="3256" w:type="dxa"/>
          </w:tcPr>
          <w:p w:rsidR="00A16629" w:rsidRPr="00EA2BA7" w:rsidRDefault="00A16629" w:rsidP="008222EA">
            <w:proofErr w:type="spellStart"/>
            <w:r w:rsidRPr="00EA2BA7">
              <w:t>routingID</w:t>
            </w:r>
            <w:proofErr w:type="spellEnd"/>
          </w:p>
        </w:tc>
        <w:tc>
          <w:tcPr>
            <w:tcW w:w="3032" w:type="dxa"/>
          </w:tcPr>
          <w:p w:rsidR="00A16629" w:rsidRPr="00EA2BA7" w:rsidRDefault="00A16629" w:rsidP="008222EA">
            <w:r w:rsidRPr="00EA2BA7">
              <w:t>string</w:t>
            </w:r>
          </w:p>
        </w:tc>
        <w:tc>
          <w:tcPr>
            <w:tcW w:w="3288" w:type="dxa"/>
          </w:tcPr>
          <w:p w:rsidR="00A16629" w:rsidRPr="00EA2BA7" w:rsidRDefault="00A16629" w:rsidP="008222EA">
            <w:r w:rsidRPr="00EA2BA7">
              <w:t>Service specific routing identifier e.g., SIP URI with domain of service provider of record</w:t>
            </w:r>
          </w:p>
        </w:tc>
      </w:tr>
    </w:tbl>
    <w:p w:rsidR="00A16629" w:rsidRDefault="00A16629" w:rsidP="00A16629"/>
    <w:p w:rsidR="00A16629" w:rsidRPr="00EA2BA7" w:rsidRDefault="00A16629" w:rsidP="00A16629">
      <w:pPr>
        <w:rPr>
          <w:i/>
        </w:rPr>
      </w:pPr>
      <w:r w:rsidRPr="00C971D6">
        <w:rPr>
          <w:b/>
          <w:i/>
        </w:rPr>
        <w:t>Response</w:t>
      </w:r>
      <w:r w:rsidRPr="00EA2BA7">
        <w:rPr>
          <w:i/>
        </w:rPr>
        <w:t xml:space="preserve">: </w:t>
      </w:r>
    </w:p>
    <w:p w:rsidR="00A16629" w:rsidRPr="00C1404A" w:rsidRDefault="00A16629" w:rsidP="00A16629">
      <w:r w:rsidRPr="00C1404A">
        <w:t>Returns the HTTP status of 201 if provisioning is successful</w:t>
      </w:r>
    </w:p>
    <w:p w:rsidR="00A16629" w:rsidRPr="00EA2BA7" w:rsidRDefault="00A16629" w:rsidP="00A16629">
      <w:pPr>
        <w:rPr>
          <w:i/>
        </w:rPr>
      </w:pPr>
      <w:r w:rsidRPr="00C971D6">
        <w:rPr>
          <w:b/>
          <w:i/>
        </w:rPr>
        <w:t xml:space="preserve">Example (using </w:t>
      </w:r>
      <w:proofErr w:type="spellStart"/>
      <w:r w:rsidRPr="00C971D6">
        <w:rPr>
          <w:b/>
          <w:i/>
        </w:rPr>
        <w:t>cURL</w:t>
      </w:r>
      <w:proofErr w:type="spellEnd"/>
      <w:r w:rsidRPr="00C971D6">
        <w:rPr>
          <w:b/>
          <w:i/>
        </w:rPr>
        <w:t>)</w:t>
      </w:r>
      <w:r w:rsidRPr="00EA2BA7">
        <w:rPr>
          <w:i/>
        </w:rPr>
        <w:t xml:space="preserve">: </w:t>
      </w:r>
    </w:p>
    <w:p w:rsidR="00A16629" w:rsidRPr="00C1404A" w:rsidRDefault="00A16629" w:rsidP="00A16629">
      <w:r w:rsidRPr="00C1404A">
        <w:t>Request</w:t>
      </w:r>
    </w:p>
    <w:p w:rsidR="00A16629" w:rsidRDefault="00A16629" w:rsidP="00A16629">
      <w:r w:rsidRPr="00C1404A">
        <w:t>$ curl -</w:t>
      </w:r>
      <w:proofErr w:type="gramStart"/>
      <w:r w:rsidRPr="00C1404A">
        <w:t>i  -</w:t>
      </w:r>
      <w:proofErr w:type="gramEnd"/>
      <w:r w:rsidRPr="00C1404A">
        <w:t>H "Content-Type: application/</w:t>
      </w:r>
      <w:proofErr w:type="spellStart"/>
      <w:r w:rsidRPr="00C1404A">
        <w:t>json</w:t>
      </w:r>
      <w:proofErr w:type="spellEnd"/>
      <w:r w:rsidRPr="00C1404A">
        <w:t>" -X POST -d ‘{”publicID”:”+15555551212”,”service”:"PSTN","routingID":"sip:+15555551212@pstn.example.com"}' http:// sb.example.com</w:t>
      </w:r>
    </w:p>
    <w:p w:rsidR="00A16629" w:rsidRPr="00EA2BA7" w:rsidRDefault="00A16629" w:rsidP="00A16629">
      <w:pPr>
        <w:rPr>
          <w:i/>
        </w:rPr>
      </w:pPr>
      <w:r w:rsidRPr="00EA2BA7">
        <w:rPr>
          <w:i/>
        </w:rPr>
        <w:t xml:space="preserve">Response: </w:t>
      </w:r>
    </w:p>
    <w:p w:rsidR="00A16629" w:rsidRPr="00C1404A" w:rsidRDefault="00A16629" w:rsidP="00A16629">
      <w:r w:rsidRPr="00C1404A">
        <w:t>HTTP/1.1 201 Created</w:t>
      </w:r>
    </w:p>
    <w:p w:rsidR="00A16629" w:rsidRDefault="00A16629" w:rsidP="00A16629"/>
    <w:p w:rsidR="00A16629" w:rsidRPr="00DE7974" w:rsidRDefault="004032BB" w:rsidP="004032BB">
      <w:pPr>
        <w:pStyle w:val="Heading3"/>
        <w:numPr>
          <w:ilvl w:val="0"/>
          <w:numId w:val="0"/>
        </w:numPr>
        <w:ind w:left="720" w:hanging="720"/>
      </w:pPr>
      <w:r>
        <w:t xml:space="preserve">C.3.2 </w:t>
      </w:r>
      <w:r w:rsidR="00A16629" w:rsidRPr="00DE7974">
        <w:t xml:space="preserve">DSBP - GET/retrieval example </w:t>
      </w:r>
    </w:p>
    <w:p w:rsidR="00A16629" w:rsidRPr="00EA2BA7" w:rsidRDefault="00A16629" w:rsidP="00A16629">
      <w:pPr>
        <w:rPr>
          <w:i/>
        </w:rPr>
      </w:pPr>
      <w:r w:rsidRPr="00DE7974">
        <w:rPr>
          <w:b/>
          <w:i/>
        </w:rPr>
        <w:t>Operation</w:t>
      </w:r>
      <w:r w:rsidRPr="00EA2BA7">
        <w:rPr>
          <w:i/>
        </w:rPr>
        <w:t xml:space="preserve">: </w:t>
      </w:r>
    </w:p>
    <w:p w:rsidR="00A16629" w:rsidRDefault="00A16629" w:rsidP="00A16629">
      <w:r w:rsidRPr="00C1404A">
        <w:t>GET /</w:t>
      </w:r>
      <w:proofErr w:type="spellStart"/>
      <w:r w:rsidRPr="00C1404A">
        <w:t>publicids</w:t>
      </w:r>
      <w:proofErr w:type="spellEnd"/>
      <w:r w:rsidRPr="00C1404A">
        <w:t>/</w:t>
      </w:r>
      <w:proofErr w:type="gramStart"/>
      <w:r w:rsidRPr="00C1404A">
        <w:t>:</w:t>
      </w:r>
      <w:proofErr w:type="spellStart"/>
      <w:r w:rsidRPr="00C1404A">
        <w:t>publicID</w:t>
      </w:r>
      <w:proofErr w:type="spellEnd"/>
      <w:proofErr w:type="gramEnd"/>
      <w:r w:rsidRPr="00C1404A">
        <w:t>/</w:t>
      </w:r>
      <w:proofErr w:type="spellStart"/>
      <w:r w:rsidRPr="00C1404A">
        <w:t>serviceids</w:t>
      </w:r>
      <w:proofErr w:type="spellEnd"/>
      <w:r w:rsidRPr="00C1404A">
        <w:t>/:</w:t>
      </w:r>
      <w:proofErr w:type="spellStart"/>
      <w:r w:rsidRPr="00C1404A">
        <w:t>serviceID</w:t>
      </w:r>
      <w:proofErr w:type="spellEnd"/>
      <w:r>
        <w:t>.</w:t>
      </w:r>
    </w:p>
    <w:p w:rsidR="00A16629" w:rsidRPr="00EA2BA7" w:rsidRDefault="00A16629" w:rsidP="00A16629">
      <w:pPr>
        <w:rPr>
          <w:i/>
        </w:rPr>
      </w:pPr>
      <w:r w:rsidRPr="00DE7974">
        <w:rPr>
          <w:b/>
          <w:i/>
        </w:rPr>
        <w:t>Description</w:t>
      </w:r>
      <w:r w:rsidRPr="00EA2BA7">
        <w:rPr>
          <w:i/>
        </w:rPr>
        <w:t xml:space="preserve">: </w:t>
      </w:r>
    </w:p>
    <w:p w:rsidR="00A16629" w:rsidRDefault="00A16629" w:rsidP="00A16629">
      <w:r w:rsidRPr="00C1404A">
        <w:t>Retrieve routing ID across entire registry</w:t>
      </w:r>
      <w:r>
        <w:t>.</w:t>
      </w:r>
    </w:p>
    <w:p w:rsidR="00A16629" w:rsidRPr="00EA2BA7" w:rsidRDefault="00A16629" w:rsidP="00A16629">
      <w:pPr>
        <w:rPr>
          <w:i/>
        </w:rPr>
      </w:pPr>
      <w:r w:rsidRPr="00DE7974">
        <w:rPr>
          <w:b/>
          <w:i/>
        </w:rPr>
        <w:t>Request</w:t>
      </w:r>
      <w:r w:rsidRPr="00EA2BA7">
        <w:rPr>
          <w:i/>
        </w:rPr>
        <w:t xml:space="preserve">: </w:t>
      </w:r>
    </w:p>
    <w:p w:rsidR="00A16629" w:rsidRDefault="00A16629" w:rsidP="00A16629">
      <w:proofErr w:type="gramStart"/>
      <w:r w:rsidRPr="00C1404A">
        <w:t>Returns the HTTP status of 201 if provisioning is successful</w:t>
      </w:r>
      <w:r>
        <w:t>.</w:t>
      </w:r>
      <w:proofErr w:type="gramEnd"/>
    </w:p>
    <w:p w:rsidR="00A16629" w:rsidRPr="00EA2BA7" w:rsidRDefault="00A16629" w:rsidP="00A16629">
      <w:pPr>
        <w:rPr>
          <w:i/>
        </w:rPr>
      </w:pPr>
      <w:r w:rsidRPr="00DE7974">
        <w:rPr>
          <w:b/>
          <w:i/>
        </w:rPr>
        <w:t>Response</w:t>
      </w:r>
      <w:r w:rsidRPr="00EA2BA7">
        <w:rPr>
          <w:i/>
        </w:rPr>
        <w:t xml:space="preserve">: </w:t>
      </w:r>
    </w:p>
    <w:tbl>
      <w:tblPr>
        <w:tblStyle w:val="TableGrid"/>
        <w:tblW w:w="0" w:type="auto"/>
        <w:tblLook w:val="04A0" w:firstRow="1" w:lastRow="0" w:firstColumn="1" w:lastColumn="0" w:noHBand="0" w:noVBand="1"/>
      </w:tblPr>
      <w:tblGrid>
        <w:gridCol w:w="3192"/>
        <w:gridCol w:w="3192"/>
        <w:gridCol w:w="3192"/>
      </w:tblGrid>
      <w:tr w:rsidR="00A16629" w:rsidRPr="007F102F" w:rsidTr="008222EA">
        <w:tc>
          <w:tcPr>
            <w:tcW w:w="3192" w:type="dxa"/>
            <w:shd w:val="clear" w:color="auto" w:fill="F2F2F2" w:themeFill="background1" w:themeFillShade="F2"/>
          </w:tcPr>
          <w:p w:rsidR="00A16629" w:rsidRPr="00EA2BA7" w:rsidRDefault="00A16629" w:rsidP="008222EA">
            <w:pPr>
              <w:jc w:val="center"/>
              <w:rPr>
                <w:b/>
                <w:sz w:val="18"/>
                <w:szCs w:val="18"/>
              </w:rPr>
            </w:pPr>
            <w:r w:rsidRPr="00EA2BA7">
              <w:rPr>
                <w:b/>
                <w:sz w:val="18"/>
                <w:szCs w:val="18"/>
              </w:rPr>
              <w:t>Property</w:t>
            </w:r>
          </w:p>
        </w:tc>
        <w:tc>
          <w:tcPr>
            <w:tcW w:w="3192" w:type="dxa"/>
            <w:shd w:val="clear" w:color="auto" w:fill="F2F2F2" w:themeFill="background1" w:themeFillShade="F2"/>
          </w:tcPr>
          <w:p w:rsidR="00A16629" w:rsidRPr="00EA2BA7" w:rsidRDefault="00A16629" w:rsidP="008222EA">
            <w:pPr>
              <w:jc w:val="center"/>
              <w:rPr>
                <w:b/>
                <w:sz w:val="18"/>
                <w:szCs w:val="18"/>
              </w:rPr>
            </w:pPr>
            <w:r w:rsidRPr="00EA2BA7">
              <w:rPr>
                <w:b/>
                <w:sz w:val="18"/>
                <w:szCs w:val="18"/>
              </w:rPr>
              <w:t>Type</w:t>
            </w:r>
          </w:p>
        </w:tc>
        <w:tc>
          <w:tcPr>
            <w:tcW w:w="3192" w:type="dxa"/>
            <w:shd w:val="clear" w:color="auto" w:fill="F2F2F2" w:themeFill="background1" w:themeFillShade="F2"/>
          </w:tcPr>
          <w:p w:rsidR="00A16629" w:rsidRPr="00EA2BA7" w:rsidRDefault="00A16629" w:rsidP="008222EA">
            <w:pPr>
              <w:jc w:val="center"/>
              <w:rPr>
                <w:b/>
                <w:sz w:val="18"/>
                <w:szCs w:val="18"/>
              </w:rPr>
            </w:pPr>
            <w:r w:rsidRPr="00EA2BA7">
              <w:rPr>
                <w:b/>
                <w:sz w:val="18"/>
                <w:szCs w:val="18"/>
              </w:rPr>
              <w:t>Description</w:t>
            </w:r>
          </w:p>
        </w:tc>
      </w:tr>
      <w:tr w:rsidR="00A16629" w:rsidRPr="007F102F" w:rsidTr="008222EA">
        <w:tc>
          <w:tcPr>
            <w:tcW w:w="3192" w:type="dxa"/>
          </w:tcPr>
          <w:p w:rsidR="00A16629" w:rsidRPr="00EA2BA7" w:rsidRDefault="00A16629" w:rsidP="008222EA">
            <w:proofErr w:type="spellStart"/>
            <w:r w:rsidRPr="00EA2BA7">
              <w:t>routingID</w:t>
            </w:r>
            <w:proofErr w:type="spellEnd"/>
          </w:p>
        </w:tc>
        <w:tc>
          <w:tcPr>
            <w:tcW w:w="3192" w:type="dxa"/>
          </w:tcPr>
          <w:p w:rsidR="00A16629" w:rsidRPr="00EA2BA7" w:rsidRDefault="00A16629" w:rsidP="008222EA">
            <w:r w:rsidRPr="00EA2BA7">
              <w:t>String</w:t>
            </w:r>
          </w:p>
        </w:tc>
        <w:tc>
          <w:tcPr>
            <w:tcW w:w="3192" w:type="dxa"/>
          </w:tcPr>
          <w:p w:rsidR="00A16629" w:rsidRPr="00EA2BA7" w:rsidRDefault="00A16629" w:rsidP="008222EA">
            <w:r w:rsidRPr="00EA2BA7">
              <w:t>Service Specific routing identity</w:t>
            </w:r>
          </w:p>
        </w:tc>
      </w:tr>
    </w:tbl>
    <w:p w:rsidR="00A16629" w:rsidRDefault="00A16629" w:rsidP="00A16629"/>
    <w:p w:rsidR="004032BB" w:rsidRPr="00C1404A" w:rsidRDefault="004032BB" w:rsidP="00A16629"/>
    <w:p w:rsidR="00A16629" w:rsidRPr="00EA2BA7" w:rsidRDefault="00A16629" w:rsidP="00A16629">
      <w:pPr>
        <w:rPr>
          <w:i/>
        </w:rPr>
      </w:pPr>
      <w:r w:rsidRPr="00DE7974">
        <w:rPr>
          <w:b/>
          <w:i/>
        </w:rPr>
        <w:lastRenderedPageBreak/>
        <w:t xml:space="preserve">Example (using </w:t>
      </w:r>
      <w:proofErr w:type="spellStart"/>
      <w:r w:rsidRPr="00DE7974">
        <w:rPr>
          <w:b/>
          <w:i/>
        </w:rPr>
        <w:t>cURL</w:t>
      </w:r>
      <w:proofErr w:type="spellEnd"/>
      <w:r w:rsidRPr="00DE7974">
        <w:rPr>
          <w:b/>
          <w:i/>
        </w:rPr>
        <w:t>)</w:t>
      </w:r>
      <w:r w:rsidRPr="00EA2BA7">
        <w:rPr>
          <w:i/>
        </w:rPr>
        <w:t xml:space="preserve">: </w:t>
      </w:r>
    </w:p>
    <w:p w:rsidR="00A16629" w:rsidRPr="00C1404A" w:rsidRDefault="00A16629" w:rsidP="00A16629">
      <w:r w:rsidRPr="00C1404A">
        <w:t>Request</w:t>
      </w:r>
    </w:p>
    <w:p w:rsidR="00A16629" w:rsidRPr="00C1404A" w:rsidRDefault="00A16629" w:rsidP="00A16629">
      <w:r w:rsidRPr="00C1404A">
        <w:t xml:space="preserve">$ </w:t>
      </w:r>
      <w:proofErr w:type="gramStart"/>
      <w:r w:rsidRPr="00C1404A">
        <w:t>curl</w:t>
      </w:r>
      <w:proofErr w:type="gramEnd"/>
      <w:r w:rsidRPr="00C1404A">
        <w:t xml:space="preserve"> -i  -X GET http://sb.example.com/publicids/+12155551212/services/pstn</w:t>
      </w:r>
    </w:p>
    <w:p w:rsidR="00A16629" w:rsidRPr="00C1404A" w:rsidRDefault="00A16629" w:rsidP="00A16629">
      <w:r w:rsidRPr="00C1404A">
        <w:t>Response</w:t>
      </w:r>
    </w:p>
    <w:p w:rsidR="00A16629" w:rsidRPr="00C1404A" w:rsidRDefault="00A16629" w:rsidP="00A16629">
      <w:r w:rsidRPr="00C1404A">
        <w:t>HTTP/1.1 200 OK</w:t>
      </w:r>
    </w:p>
    <w:p w:rsidR="00A16629" w:rsidRPr="00C1404A" w:rsidRDefault="00A16629" w:rsidP="00A16629">
      <w:r w:rsidRPr="00C1404A">
        <w:t>Content-Type: application/</w:t>
      </w:r>
      <w:proofErr w:type="spellStart"/>
      <w:r>
        <w:t>j</w:t>
      </w:r>
      <w:r w:rsidRPr="00C1404A">
        <w:t>son</w:t>
      </w:r>
      <w:proofErr w:type="spellEnd"/>
    </w:p>
    <w:p w:rsidR="00A16629" w:rsidRPr="00C1404A" w:rsidRDefault="00A16629" w:rsidP="00A16629">
      <w:r w:rsidRPr="00C1404A">
        <w:t>..............</w:t>
      </w:r>
    </w:p>
    <w:p w:rsidR="00A16629" w:rsidRDefault="00A16629" w:rsidP="00A16629">
      <w:r w:rsidRPr="00C1404A">
        <w:t>{"</w:t>
      </w:r>
      <w:proofErr w:type="spellStart"/>
      <w:r w:rsidRPr="00C1404A">
        <w:t>routingID</w:t>
      </w:r>
      <w:proofErr w:type="spellEnd"/>
      <w:r w:rsidRPr="00C1404A">
        <w:t>":"+15555551212@pstn.example.com"}</w:t>
      </w:r>
    </w:p>
    <w:p w:rsidR="00A16629" w:rsidRPr="00DE7974" w:rsidRDefault="00A16629" w:rsidP="00A16629"/>
    <w:p w:rsidR="00A16629" w:rsidRPr="005872C9" w:rsidRDefault="004032BB" w:rsidP="004032BB">
      <w:pPr>
        <w:pStyle w:val="Heading2"/>
        <w:numPr>
          <w:ilvl w:val="0"/>
          <w:numId w:val="0"/>
        </w:numPr>
        <w:ind w:left="576" w:hanging="576"/>
      </w:pPr>
      <w:r>
        <w:t xml:space="preserve">C.4 </w:t>
      </w:r>
      <w:r w:rsidR="00A16629">
        <w:t>Reference Architecture –</w:t>
      </w:r>
      <w:r w:rsidR="00A16629" w:rsidRPr="005872C9">
        <w:t>Call Flow</w:t>
      </w:r>
      <w:r w:rsidR="00A16629">
        <w:t xml:space="preserve"> </w:t>
      </w:r>
    </w:p>
    <w:p w:rsidR="004032BB" w:rsidRDefault="00A16629" w:rsidP="004032BB">
      <w:pPr>
        <w:pStyle w:val="BodyTextIndent"/>
        <w:keepNext/>
        <w:ind w:left="360"/>
        <w:jc w:val="center"/>
      </w:pPr>
      <w:r>
        <w:rPr>
          <w:rFonts w:asciiTheme="minorHAnsi" w:eastAsiaTheme="minorHAnsi" w:hAnsiTheme="minorHAnsi" w:cstheme="minorBidi"/>
          <w:b/>
          <w:noProof/>
          <w:sz w:val="22"/>
          <w:szCs w:val="22"/>
        </w:rPr>
        <w:drawing>
          <wp:inline distT="0" distB="0" distL="0" distR="0" wp14:anchorId="641DAA83" wp14:editId="61235075">
            <wp:extent cx="5943600" cy="26453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2645389"/>
                    </a:xfrm>
                    <a:prstGeom prst="rect">
                      <a:avLst/>
                    </a:prstGeom>
                    <a:noFill/>
                    <a:ln>
                      <a:noFill/>
                    </a:ln>
                  </pic:spPr>
                </pic:pic>
              </a:graphicData>
            </a:graphic>
          </wp:inline>
        </w:drawing>
      </w:r>
    </w:p>
    <w:p w:rsidR="00A16629" w:rsidRDefault="004032BB" w:rsidP="004032BB">
      <w:pPr>
        <w:pStyle w:val="Caption"/>
        <w:rPr>
          <w:rFonts w:asciiTheme="minorHAnsi" w:eastAsiaTheme="minorHAnsi" w:hAnsiTheme="minorHAnsi" w:cstheme="minorBidi"/>
          <w:b w:val="0"/>
          <w:sz w:val="22"/>
          <w:szCs w:val="22"/>
        </w:rPr>
      </w:pPr>
      <w:r>
        <w:t>Figure C.</w:t>
      </w:r>
      <w:r w:rsidR="00243A3F">
        <w:fldChar w:fldCharType="begin"/>
      </w:r>
      <w:r w:rsidR="00243A3F">
        <w:instrText xml:space="preserve"> SEQ Figure_C. \* ARABIC </w:instrText>
      </w:r>
      <w:r w:rsidR="00243A3F">
        <w:fldChar w:fldCharType="separate"/>
      </w:r>
      <w:r>
        <w:rPr>
          <w:noProof/>
        </w:rPr>
        <w:t>3</w:t>
      </w:r>
      <w:r w:rsidR="00243A3F">
        <w:rPr>
          <w:noProof/>
        </w:rPr>
        <w:fldChar w:fldCharType="end"/>
      </w:r>
      <w:r>
        <w:t xml:space="preserve"> </w:t>
      </w:r>
      <w:r w:rsidR="00D93AB8">
        <w:t>– Call Flow</w:t>
      </w:r>
      <w:r>
        <w:t xml:space="preserve"> </w:t>
      </w:r>
      <w:r w:rsidR="00D93AB8">
        <w:t>Reference Architecture</w:t>
      </w:r>
    </w:p>
    <w:p w:rsidR="00A16629" w:rsidRDefault="00A16629" w:rsidP="00A16629">
      <w:pPr>
        <w:pStyle w:val="BodyTextIndent"/>
        <w:ind w:left="360"/>
        <w:rPr>
          <w:rFonts w:asciiTheme="minorHAnsi" w:eastAsiaTheme="minorHAnsi" w:hAnsiTheme="minorHAnsi" w:cstheme="minorBidi"/>
          <w:b/>
          <w:sz w:val="22"/>
          <w:szCs w:val="22"/>
        </w:rPr>
      </w:pPr>
    </w:p>
    <w:p w:rsidR="00A16629" w:rsidRDefault="00A16629" w:rsidP="009611DA">
      <w:pPr>
        <w:pStyle w:val="ListParagraph"/>
        <w:numPr>
          <w:ilvl w:val="0"/>
          <w:numId w:val="22"/>
        </w:numPr>
        <w:spacing w:before="0" w:after="200" w:line="276" w:lineRule="auto"/>
        <w:jc w:val="left"/>
      </w:pPr>
      <w:r>
        <w:t>Local DNS is provisioned with internal SIP routing information to peering IBCFs corresponding to SP2 peering points</w:t>
      </w:r>
      <w:r w:rsidR="004032BB">
        <w:t>.</w:t>
      </w:r>
    </w:p>
    <w:p w:rsidR="00A16629" w:rsidRDefault="00A16629" w:rsidP="009611DA">
      <w:pPr>
        <w:pStyle w:val="ListParagraph"/>
        <w:numPr>
          <w:ilvl w:val="0"/>
          <w:numId w:val="22"/>
        </w:numPr>
        <w:spacing w:before="0" w:after="200" w:line="276" w:lineRule="auto"/>
        <w:jc w:val="left"/>
      </w:pPr>
      <w:r>
        <w:t>Service Provider 2 allocates a telephone number (TN2) in local Service Bureau</w:t>
      </w:r>
      <w:r w:rsidR="004032BB">
        <w:t>.</w:t>
      </w:r>
    </w:p>
    <w:p w:rsidR="00A16629" w:rsidRDefault="00A16629" w:rsidP="009611DA">
      <w:pPr>
        <w:pStyle w:val="ListParagraph"/>
        <w:numPr>
          <w:ilvl w:val="0"/>
          <w:numId w:val="22"/>
        </w:numPr>
        <w:spacing w:before="0" w:after="200" w:line="276" w:lineRule="auto"/>
        <w:jc w:val="left"/>
      </w:pPr>
      <w:r>
        <w:t>SP2 Service Bureau distributes telephone number information to all connected Service Bureaus including SP1 Service Bureau</w:t>
      </w:r>
      <w:r w:rsidR="004032BB">
        <w:t>.</w:t>
      </w:r>
    </w:p>
    <w:p w:rsidR="00A16629" w:rsidRDefault="00A16629" w:rsidP="009611DA">
      <w:pPr>
        <w:pStyle w:val="ListParagraph"/>
        <w:numPr>
          <w:ilvl w:val="0"/>
          <w:numId w:val="22"/>
        </w:numPr>
        <w:spacing w:before="0" w:after="200" w:line="276" w:lineRule="auto"/>
        <w:jc w:val="left"/>
      </w:pPr>
      <w:r>
        <w:t>SIP UE in SP1 network initiates a call to TN2 from TN1, INVITE is sent to CSCF</w:t>
      </w:r>
      <w:r w:rsidR="004032BB">
        <w:t>.</w:t>
      </w:r>
    </w:p>
    <w:p w:rsidR="00A16629" w:rsidRDefault="00A16629" w:rsidP="009611DA">
      <w:pPr>
        <w:pStyle w:val="ListParagraph"/>
        <w:numPr>
          <w:ilvl w:val="0"/>
          <w:numId w:val="22"/>
        </w:numPr>
        <w:spacing w:before="0" w:after="200" w:line="276" w:lineRule="auto"/>
        <w:jc w:val="left"/>
      </w:pPr>
      <w:r>
        <w:t>CSCF performs ENUM query for TN2</w:t>
      </w:r>
      <w:r w:rsidR="004032BB">
        <w:t>.</w:t>
      </w:r>
    </w:p>
    <w:p w:rsidR="00A16629" w:rsidRDefault="00A16629" w:rsidP="009611DA">
      <w:pPr>
        <w:pStyle w:val="ListParagraph"/>
        <w:numPr>
          <w:ilvl w:val="0"/>
          <w:numId w:val="22"/>
        </w:numPr>
        <w:spacing w:before="0" w:after="200" w:line="276" w:lineRule="auto"/>
        <w:jc w:val="left"/>
      </w:pPr>
      <w:r>
        <w:t xml:space="preserve">SP1 Routing DB maps query to Service Bureau HTTP/DB query.  </w:t>
      </w:r>
    </w:p>
    <w:p w:rsidR="00A16629" w:rsidRDefault="00A16629" w:rsidP="009611DA">
      <w:pPr>
        <w:pStyle w:val="ListParagraph"/>
        <w:numPr>
          <w:ilvl w:val="1"/>
          <w:numId w:val="22"/>
        </w:numPr>
        <w:spacing w:before="0" w:after="200" w:line="276" w:lineRule="auto"/>
        <w:jc w:val="left"/>
      </w:pPr>
      <w:r>
        <w:t xml:space="preserve">If it exists in Service Bureau, the SIP URI response provides indication of whether telephone number is IP or IMS routable.  </w:t>
      </w:r>
    </w:p>
    <w:p w:rsidR="00A16629" w:rsidRDefault="00A16629" w:rsidP="009611DA">
      <w:pPr>
        <w:pStyle w:val="ListParagraph"/>
        <w:numPr>
          <w:ilvl w:val="1"/>
          <w:numId w:val="22"/>
        </w:numPr>
        <w:spacing w:before="0" w:after="200" w:line="276" w:lineRule="auto"/>
        <w:jc w:val="left"/>
      </w:pPr>
      <w:r>
        <w:t>If no entry exists, ENUM query should respond with NULL which will result in keeping the TEL URI as is.</w:t>
      </w:r>
    </w:p>
    <w:p w:rsidR="00A16629" w:rsidRDefault="00A16629" w:rsidP="009611DA">
      <w:pPr>
        <w:pStyle w:val="ListParagraph"/>
        <w:numPr>
          <w:ilvl w:val="0"/>
          <w:numId w:val="22"/>
        </w:numPr>
        <w:spacing w:before="0" w:after="200" w:line="276" w:lineRule="auto"/>
        <w:jc w:val="left"/>
      </w:pPr>
      <w:r>
        <w:t>CSCF inspects R-URI for SIP URI or TEL URI</w:t>
      </w:r>
      <w:r w:rsidR="004032BB">
        <w:t>.</w:t>
      </w:r>
    </w:p>
    <w:p w:rsidR="00A16629" w:rsidRDefault="00A16629" w:rsidP="009611DA">
      <w:pPr>
        <w:pStyle w:val="ListParagraph"/>
        <w:numPr>
          <w:ilvl w:val="1"/>
          <w:numId w:val="22"/>
        </w:numPr>
        <w:spacing w:before="0" w:after="200" w:line="276" w:lineRule="auto"/>
        <w:jc w:val="left"/>
      </w:pPr>
      <w:r>
        <w:t xml:space="preserve">For SIP URI, there is a default route to the SP Routing DB.  SP Routing DB will inspect source and destination telephone numbers, including inspecting destination number domain to determine service provider of record.  A local table lookup, or </w:t>
      </w:r>
      <w:r>
        <w:lastRenderedPageBreak/>
        <w:t>optionally a direct query to SP2 will be used to provider the actual routable SIP URI.  The R-URI is replaced and a 302 redirect is sent back to CSCF.</w:t>
      </w:r>
    </w:p>
    <w:p w:rsidR="00A16629" w:rsidRDefault="00A16629" w:rsidP="009611DA">
      <w:pPr>
        <w:pStyle w:val="ListParagraph"/>
        <w:numPr>
          <w:ilvl w:val="1"/>
          <w:numId w:val="22"/>
        </w:numPr>
        <w:spacing w:before="0" w:after="200" w:line="276" w:lineRule="auto"/>
        <w:jc w:val="left"/>
      </w:pPr>
      <w:r>
        <w:t>For TEL URI, there is a default route to BGCF where legacy routing can be initiated.</w:t>
      </w:r>
    </w:p>
    <w:p w:rsidR="00A16629" w:rsidRDefault="00A16629" w:rsidP="009611DA">
      <w:pPr>
        <w:pStyle w:val="ListParagraph"/>
        <w:numPr>
          <w:ilvl w:val="0"/>
          <w:numId w:val="22"/>
        </w:numPr>
        <w:spacing w:before="0" w:after="200" w:line="276" w:lineRule="auto"/>
        <w:jc w:val="left"/>
      </w:pPr>
      <w:r>
        <w:t xml:space="preserve">Based on </w:t>
      </w:r>
      <w:proofErr w:type="spellStart"/>
      <w:r>
        <w:t>localDNS</w:t>
      </w:r>
      <w:proofErr w:type="spellEnd"/>
      <w:r>
        <w:t xml:space="preserve"> configuration, CSCF routes INVITE toward IBCF egress point with </w:t>
      </w:r>
      <w:proofErr w:type="spellStart"/>
      <w:r>
        <w:t>cooresponding</w:t>
      </w:r>
      <w:proofErr w:type="spellEnd"/>
      <w:r>
        <w:t xml:space="preserve"> NNI interface to SP2 IBCF</w:t>
      </w:r>
      <w:r w:rsidR="004032BB">
        <w:t>.</w:t>
      </w:r>
    </w:p>
    <w:p w:rsidR="00A16629" w:rsidRDefault="00A16629" w:rsidP="009611DA">
      <w:pPr>
        <w:pStyle w:val="ListParagraph"/>
        <w:numPr>
          <w:ilvl w:val="0"/>
          <w:numId w:val="22"/>
        </w:numPr>
        <w:spacing w:before="0" w:after="200" w:line="276" w:lineRule="auto"/>
        <w:jc w:val="left"/>
      </w:pPr>
      <w:r>
        <w:t>Call termination to CSCF and to SIP UE happens as normal</w:t>
      </w:r>
      <w:r w:rsidR="004032BB">
        <w:t>.</w:t>
      </w:r>
    </w:p>
    <w:p w:rsidR="004032BB" w:rsidRDefault="004032BB">
      <w:pPr>
        <w:spacing w:before="0" w:after="0"/>
        <w:jc w:val="left"/>
      </w:pPr>
      <w:r>
        <w:br w:type="page"/>
      </w:r>
    </w:p>
    <w:p w:rsidR="00A16629" w:rsidRPr="008222EA" w:rsidRDefault="008222EA" w:rsidP="00216801">
      <w:pPr>
        <w:pStyle w:val="Heading1"/>
        <w:numPr>
          <w:ilvl w:val="0"/>
          <w:numId w:val="0"/>
        </w:numPr>
        <w:ind w:left="432" w:hanging="432"/>
      </w:pPr>
      <w:r w:rsidRPr="008222EA">
        <w:lastRenderedPageBreak/>
        <w:t>Attachment D</w:t>
      </w:r>
      <w:r w:rsidR="00216801">
        <w:t xml:space="preserve">: TLT </w:t>
      </w:r>
      <w:proofErr w:type="spellStart"/>
      <w:r w:rsidR="00216801">
        <w:t>Testbed</w:t>
      </w:r>
      <w:proofErr w:type="spellEnd"/>
      <w:r w:rsidR="00216801">
        <w:t xml:space="preserve"> Routing Sub-Team Trial Test Plan for: Toll-Free Routing in an All-IP Network: IP Overlay Transition Approach</w:t>
      </w:r>
    </w:p>
    <w:p w:rsidR="008222EA" w:rsidRDefault="00216801" w:rsidP="00216801">
      <w:pPr>
        <w:pStyle w:val="Heading2"/>
        <w:numPr>
          <w:ilvl w:val="0"/>
          <w:numId w:val="0"/>
        </w:numPr>
        <w:ind w:left="576" w:hanging="576"/>
      </w:pPr>
      <w:r>
        <w:t xml:space="preserve">D.1 </w:t>
      </w:r>
      <w:r w:rsidR="008222EA">
        <w:t>Phase 1 – Overview</w:t>
      </w:r>
    </w:p>
    <w:p w:rsidR="008222EA" w:rsidRPr="00450724" w:rsidRDefault="00216801" w:rsidP="00216801">
      <w:pPr>
        <w:pStyle w:val="Heading3"/>
        <w:numPr>
          <w:ilvl w:val="0"/>
          <w:numId w:val="0"/>
        </w:numPr>
        <w:ind w:left="720" w:hanging="720"/>
      </w:pPr>
      <w:r>
        <w:t xml:space="preserve">D.1.1 </w:t>
      </w:r>
      <w:r w:rsidR="008222EA">
        <w:t>System Description</w:t>
      </w:r>
    </w:p>
    <w:p w:rsidR="008222EA" w:rsidRPr="007E22F1" w:rsidRDefault="008222EA" w:rsidP="008222EA">
      <w:r w:rsidRPr="007E22F1">
        <w:t xml:space="preserve">A solution that enables the existing </w:t>
      </w:r>
      <w:r>
        <w:t>Toll-Free</w:t>
      </w:r>
      <w:r w:rsidRPr="007E22F1">
        <w:t xml:space="preserve"> </w:t>
      </w:r>
      <w:r>
        <w:t>Number Administration S</w:t>
      </w:r>
      <w:r w:rsidRPr="007E22F1">
        <w:t>ystem (SMS/800</w:t>
      </w:r>
      <w:r>
        <w:t xml:space="preserve"> Registry</w:t>
      </w:r>
      <w:r w:rsidRPr="007E22F1">
        <w:t xml:space="preserve">) to allow the industry to continue to leverage existing connectivity and provisioning processes while enabling </w:t>
      </w:r>
      <w:r>
        <w:t>Toll-Free</w:t>
      </w:r>
      <w:r w:rsidRPr="007E22F1">
        <w:t xml:space="preserve"> routing in an IP environment. This will enable the existing TDM, Hybrid and IP only networks to acquire, provision and route calls to </w:t>
      </w:r>
      <w:r>
        <w:t>Toll-Free</w:t>
      </w:r>
      <w:r w:rsidRPr="007E22F1">
        <w:t xml:space="preserve"> numbering resources</w:t>
      </w:r>
      <w:r>
        <w:t xml:space="preserve"> by overlay</w:t>
      </w:r>
      <w:r w:rsidRPr="007E22F1">
        <w:t>ing the TDM capabilities of the existing system with IP functionality and connectivity.</w:t>
      </w:r>
      <w:r>
        <w:t xml:space="preserve"> </w:t>
      </w:r>
    </w:p>
    <w:p w:rsidR="008222EA" w:rsidRPr="002217CD" w:rsidRDefault="008222EA" w:rsidP="008222EA">
      <w:r w:rsidRPr="007E22F1">
        <w:t xml:space="preserve">The industry is in transition and networks today terminate calls on both TDM and IP networks. </w:t>
      </w:r>
      <w:r w:rsidRPr="002217CD">
        <w:rPr>
          <w:rFonts w:cs="Arial"/>
          <w:shd w:val="clear" w:color="auto" w:fill="FFFFFF"/>
        </w:rPr>
        <w:t>Currently TFN data is accessed by a variety of different entities for different purposes.  Responsible Organizations (</w:t>
      </w:r>
      <w:proofErr w:type="spellStart"/>
      <w:r w:rsidRPr="002217CD">
        <w:rPr>
          <w:rFonts w:cs="Arial"/>
          <w:shd w:val="clear" w:color="auto" w:fill="FFFFFF"/>
        </w:rPr>
        <w:t>Resp</w:t>
      </w:r>
      <w:proofErr w:type="spellEnd"/>
      <w:r w:rsidRPr="002217CD">
        <w:rPr>
          <w:rFonts w:cs="Arial"/>
          <w:shd w:val="clear" w:color="auto" w:fill="FFFFFF"/>
        </w:rPr>
        <w:t xml:space="preserve"> Orgs) utilize the system for </w:t>
      </w:r>
      <w:r>
        <w:rPr>
          <w:rFonts w:cs="Arial"/>
          <w:shd w:val="clear" w:color="auto" w:fill="FFFFFF"/>
        </w:rPr>
        <w:t>Toll-Free</w:t>
      </w:r>
      <w:r w:rsidRPr="002217CD">
        <w:rPr>
          <w:rFonts w:cs="Arial"/>
          <w:shd w:val="clear" w:color="auto" w:fill="FFFFFF"/>
        </w:rPr>
        <w:t xml:space="preserve"> number administration and the provisi</w:t>
      </w:r>
      <w:r>
        <w:rPr>
          <w:rFonts w:cs="Arial"/>
          <w:shd w:val="clear" w:color="auto" w:fill="FFFFFF"/>
        </w:rPr>
        <w:t>oning of TF numbering resources</w:t>
      </w:r>
      <w:r w:rsidRPr="002217CD">
        <w:rPr>
          <w:rFonts w:cs="Arial"/>
          <w:shd w:val="clear" w:color="auto" w:fill="FFFFFF"/>
        </w:rPr>
        <w:t>.  They may or may not also acquire the routing data for call processing purposes in their network if they own a network using the SCP Owner/Operator data distribution method provided by SMS/800.  SCP O/</w:t>
      </w:r>
      <w:proofErr w:type="spellStart"/>
      <w:r w:rsidRPr="002217CD">
        <w:rPr>
          <w:rFonts w:cs="Arial"/>
          <w:shd w:val="clear" w:color="auto" w:fill="FFFFFF"/>
        </w:rPr>
        <w:t>Os</w:t>
      </w:r>
      <w:proofErr w:type="spellEnd"/>
      <w:r w:rsidRPr="002217CD">
        <w:rPr>
          <w:rFonts w:cs="Arial"/>
          <w:shd w:val="clear" w:color="auto" w:fill="FFFFFF"/>
        </w:rPr>
        <w:t xml:space="preserve"> </w:t>
      </w:r>
      <w:proofErr w:type="gramStart"/>
      <w:r w:rsidRPr="002217CD">
        <w:rPr>
          <w:rFonts w:cs="Arial"/>
          <w:shd w:val="clear" w:color="auto" w:fill="FFFFFF"/>
        </w:rPr>
        <w:t>do</w:t>
      </w:r>
      <w:proofErr w:type="gramEnd"/>
      <w:r w:rsidRPr="002217CD">
        <w:rPr>
          <w:rFonts w:cs="Arial"/>
          <w:shd w:val="clear" w:color="auto" w:fill="FFFFFF"/>
        </w:rPr>
        <w:t xml:space="preserve"> not have to be </w:t>
      </w:r>
      <w:proofErr w:type="spellStart"/>
      <w:r w:rsidRPr="002217CD">
        <w:rPr>
          <w:rFonts w:cs="Arial"/>
          <w:shd w:val="clear" w:color="auto" w:fill="FFFFFF"/>
        </w:rPr>
        <w:t>Resp</w:t>
      </w:r>
      <w:proofErr w:type="spellEnd"/>
      <w:r w:rsidRPr="002217CD">
        <w:rPr>
          <w:rFonts w:cs="Arial"/>
          <w:shd w:val="clear" w:color="auto" w:fill="FFFFFF"/>
        </w:rPr>
        <w:t xml:space="preserve"> Orgs and may simply interface with the TFN system for the purpose of acquiring the data for call processing purposes. </w:t>
      </w:r>
    </w:p>
    <w:p w:rsidR="008222EA" w:rsidRDefault="008222EA" w:rsidP="008222EA">
      <w:pPr>
        <w:spacing w:before="120"/>
      </w:pPr>
      <w:r w:rsidRPr="007E22F1">
        <w:t xml:space="preserve"> The industry does exchange some IP termination and interconnection </w:t>
      </w:r>
      <w:proofErr w:type="gramStart"/>
      <w:r w:rsidRPr="007E22F1">
        <w:t>data,</w:t>
      </w:r>
      <w:proofErr w:type="gramEnd"/>
      <w:r w:rsidRPr="007E22F1">
        <w:t xml:space="preserve"> however it is limited in scope and has not been adopted throughout all registration and routing databases that provide</w:t>
      </w:r>
      <w:r w:rsidR="00216801">
        <w:t xml:space="preserve"> legacy services. Currently, </w:t>
      </w:r>
      <w:r>
        <w:t xml:space="preserve">the SMS/800 Registry </w:t>
      </w:r>
      <w:r w:rsidRPr="007E22F1">
        <w:t>supports provisioning terminating endpoints of POTS, 8XX n</w:t>
      </w:r>
      <w:r w:rsidR="00216801">
        <w:t>umber, CIC and end intercepts.</w:t>
      </w:r>
      <w:r w:rsidRPr="007E22F1">
        <w:t xml:space="preserve"> However, with enhancement</w:t>
      </w:r>
      <w:r>
        <w:t>s</w:t>
      </w:r>
      <w:r w:rsidRPr="007E22F1">
        <w:t xml:space="preserve"> to </w:t>
      </w:r>
      <w:r>
        <w:t>accept IP queries and IP termination information, service providers will be able to utilize the SMS/800 Registry for both IP and TDM routing data. As the number of IP carriers and hybrid networks, enabling carriers to provision and receive IP network routing information becomes more and necessary.</w:t>
      </w:r>
    </w:p>
    <w:p w:rsidR="008222EA" w:rsidRDefault="008222EA" w:rsidP="008222EA">
      <w:pPr>
        <w:spacing w:before="120"/>
      </w:pPr>
      <w:r w:rsidRPr="00804A2B">
        <w:rPr>
          <w:rFonts w:cs="Cambria"/>
        </w:rPr>
        <w:t>An efficient and effective methodology for addressing Toll-Free in an all-IP ecosystem is an overlay solution that: allows service providers to optimize on their existing PSTN infrastructure, CAPEX and OPEX expenditures; introduces the ability to provision and distribute IP data for use today; and prepares for a migrat</w:t>
      </w:r>
      <w:r w:rsidR="00216801">
        <w:rPr>
          <w:rFonts w:cs="Cambria"/>
        </w:rPr>
        <w:t xml:space="preserve">ion to an all IP environment.  </w:t>
      </w:r>
      <w:r w:rsidRPr="00804A2B">
        <w:t xml:space="preserve"> </w:t>
      </w:r>
      <w:r>
        <w:t xml:space="preserve">Enhancing the SMS/800 registry would also maintain the ease of number administration and provisioning for the Toll-Free ecosystem (Responsible Organizations, Carriers, and consumers) with a consistent and known neutral third party administrator (SMS/800, Inc. was appointed by the FCC for this role) providing the ability to search, reserve, provision and distribute routing information for Toll-Free numbering resources.  </w:t>
      </w:r>
    </w:p>
    <w:p w:rsidR="00216801" w:rsidRDefault="00216801" w:rsidP="008222EA">
      <w:pPr>
        <w:spacing w:before="120"/>
      </w:pPr>
    </w:p>
    <w:p w:rsidR="008222EA" w:rsidRPr="00450724" w:rsidRDefault="00B17E26" w:rsidP="00B17E26">
      <w:pPr>
        <w:pStyle w:val="Heading2"/>
        <w:numPr>
          <w:ilvl w:val="0"/>
          <w:numId w:val="0"/>
        </w:numPr>
        <w:ind w:left="576" w:hanging="576"/>
      </w:pPr>
      <w:r>
        <w:t xml:space="preserve">D.2 </w:t>
      </w:r>
      <w:r w:rsidR="008222EA">
        <w:t xml:space="preserve">Reference Architecture </w:t>
      </w:r>
    </w:p>
    <w:p w:rsidR="008222EA" w:rsidRPr="007E22F1" w:rsidRDefault="008222EA" w:rsidP="00B17E26">
      <w:pPr>
        <w:rPr>
          <w:rFonts w:eastAsiaTheme="minorHAnsi"/>
          <w:b/>
        </w:rPr>
      </w:pPr>
      <w:r w:rsidRPr="007E22F1">
        <w:rPr>
          <w:rFonts w:eastAsiaTheme="minorHAnsi"/>
        </w:rPr>
        <w:t xml:space="preserve">This portion of the document is intended to provide reference architecture, core components, and a high-level test plan to determine compatibility of the trial participant’s systems prior to actual interconnection.  It is also intended to support the trial participant’s decisions regarding systems to be used in Phase 2 and 3 of the trial, when actual systems are being interconnected.  </w:t>
      </w:r>
    </w:p>
    <w:p w:rsidR="008222EA" w:rsidRPr="007E22F1" w:rsidRDefault="008222EA" w:rsidP="00B17E26">
      <w:r>
        <w:rPr>
          <w:bCs/>
        </w:rPr>
        <w:t xml:space="preserve">The type of   IP data provisioned </w:t>
      </w:r>
      <w:r w:rsidRPr="007E22F1">
        <w:rPr>
          <w:bCs/>
        </w:rPr>
        <w:t xml:space="preserve">and formats would be determined by the participants in the testing.  Service Providers would need to provide IP call routing infrastructure including but not limited to  switching, local routing DBs, route servers, Ingress and Egress SBCs and Application Servers.   SP </w:t>
      </w:r>
      <w:r>
        <w:rPr>
          <w:bCs/>
        </w:rPr>
        <w:t xml:space="preserve">would also provide interface necessary </w:t>
      </w:r>
      <w:r w:rsidRPr="007E22F1">
        <w:rPr>
          <w:bCs/>
        </w:rPr>
        <w:t xml:space="preserve">to receive </w:t>
      </w:r>
      <w:r>
        <w:rPr>
          <w:bCs/>
        </w:rPr>
        <w:t xml:space="preserve">IP </w:t>
      </w:r>
      <w:r w:rsidRPr="007E22F1">
        <w:rPr>
          <w:bCs/>
        </w:rPr>
        <w:t>TF Routing Data via SMS/800</w:t>
      </w:r>
      <w:r>
        <w:rPr>
          <w:bCs/>
        </w:rPr>
        <w:t xml:space="preserve"> registry</w:t>
      </w:r>
      <w:r w:rsidRPr="007E22F1">
        <w:rPr>
          <w:bCs/>
        </w:rPr>
        <w:t xml:space="preserve">. </w:t>
      </w:r>
    </w:p>
    <w:p w:rsidR="008222EA" w:rsidRDefault="008222EA" w:rsidP="00B17E26">
      <w:pPr>
        <w:rPr>
          <w:rFonts w:eastAsiaTheme="minorHAnsi"/>
        </w:rPr>
      </w:pPr>
    </w:p>
    <w:p w:rsidR="008222EA" w:rsidRDefault="00B17E26" w:rsidP="00B17E26">
      <w:pPr>
        <w:pStyle w:val="Heading2"/>
        <w:numPr>
          <w:ilvl w:val="0"/>
          <w:numId w:val="0"/>
        </w:numPr>
        <w:ind w:left="576" w:hanging="576"/>
        <w:rPr>
          <w:rFonts w:eastAsiaTheme="minorHAnsi"/>
        </w:rPr>
      </w:pPr>
      <w:r>
        <w:rPr>
          <w:rFonts w:eastAsiaTheme="minorHAnsi"/>
        </w:rPr>
        <w:lastRenderedPageBreak/>
        <w:t xml:space="preserve">D.3 </w:t>
      </w:r>
      <w:r w:rsidR="008222EA">
        <w:rPr>
          <w:rFonts w:eastAsiaTheme="minorHAnsi"/>
        </w:rPr>
        <w:t>Ref</w:t>
      </w:r>
      <w:r>
        <w:rPr>
          <w:rFonts w:eastAsiaTheme="minorHAnsi"/>
        </w:rPr>
        <w:t>erence Architecture – Expanded Provisioning &amp; Distribution C</w:t>
      </w:r>
      <w:r w:rsidR="008222EA">
        <w:rPr>
          <w:rFonts w:eastAsiaTheme="minorHAnsi"/>
        </w:rPr>
        <w:t>apabilities</w:t>
      </w:r>
    </w:p>
    <w:p w:rsidR="00B17E26" w:rsidRDefault="008222EA" w:rsidP="00B17E26">
      <w:pPr>
        <w:keepNext/>
        <w:jc w:val="center"/>
      </w:pPr>
      <w:r w:rsidRPr="00E95B05">
        <w:rPr>
          <w:noProof/>
        </w:rPr>
        <w:drawing>
          <wp:inline distT="0" distB="0" distL="0" distR="0" wp14:anchorId="21A192EA" wp14:editId="4E8DEA6E">
            <wp:extent cx="5715000" cy="346339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7457" cy="3464882"/>
                    </a:xfrm>
                    <a:prstGeom prst="rect">
                      <a:avLst/>
                    </a:prstGeom>
                    <a:noFill/>
                    <a:ln>
                      <a:noFill/>
                    </a:ln>
                  </pic:spPr>
                </pic:pic>
              </a:graphicData>
            </a:graphic>
          </wp:inline>
        </w:drawing>
      </w:r>
    </w:p>
    <w:p w:rsidR="008222EA" w:rsidRPr="00F17BBD" w:rsidRDefault="00B17E26" w:rsidP="00B17E26">
      <w:pPr>
        <w:pStyle w:val="Caption"/>
      </w:pPr>
      <w:proofErr w:type="gramStart"/>
      <w:r>
        <w:t>Figure D.</w:t>
      </w:r>
      <w:proofErr w:type="gramEnd"/>
      <w:r>
        <w:fldChar w:fldCharType="begin"/>
      </w:r>
      <w:r>
        <w:instrText xml:space="preserve"> SEQ Figure_D. \* ARABIC </w:instrText>
      </w:r>
      <w:r>
        <w:fldChar w:fldCharType="separate"/>
      </w:r>
      <w:r>
        <w:rPr>
          <w:noProof/>
        </w:rPr>
        <w:t>1</w:t>
      </w:r>
      <w:r>
        <w:fldChar w:fldCharType="end"/>
      </w:r>
      <w:r>
        <w:t xml:space="preserve"> </w:t>
      </w:r>
      <w:r w:rsidR="00D93AB8">
        <w:t>–</w:t>
      </w:r>
      <w:r>
        <w:t xml:space="preserve"> </w:t>
      </w:r>
      <w:r w:rsidR="00513F21">
        <w:t xml:space="preserve">Provisioning </w:t>
      </w:r>
      <w:r w:rsidR="00D93AB8">
        <w:t>Reference Architecture</w:t>
      </w:r>
    </w:p>
    <w:p w:rsidR="00B17E26" w:rsidRDefault="00B17E26" w:rsidP="008222EA"/>
    <w:p w:rsidR="008222EA" w:rsidRPr="00946C1F" w:rsidRDefault="008222EA" w:rsidP="008222EA"/>
    <w:p w:rsidR="008222EA" w:rsidRDefault="00B17E26" w:rsidP="00B17E26">
      <w:pPr>
        <w:pStyle w:val="Heading2"/>
        <w:numPr>
          <w:ilvl w:val="0"/>
          <w:numId w:val="0"/>
        </w:numPr>
        <w:ind w:left="576" w:hanging="576"/>
      </w:pPr>
      <w:r>
        <w:t xml:space="preserve">D.4 </w:t>
      </w:r>
      <w:r w:rsidR="008222EA">
        <w:t>Provisioning</w:t>
      </w:r>
    </w:p>
    <w:p w:rsidR="008222EA" w:rsidRPr="007E22F1" w:rsidRDefault="008222EA" w:rsidP="009611DA">
      <w:pPr>
        <w:pStyle w:val="ListParagraph"/>
        <w:numPr>
          <w:ilvl w:val="0"/>
          <w:numId w:val="10"/>
        </w:numPr>
      </w:pPr>
      <w:proofErr w:type="gramStart"/>
      <w:r w:rsidRPr="007E22F1">
        <w:t>Step</w:t>
      </w:r>
      <w:proofErr w:type="gramEnd"/>
      <w:r w:rsidRPr="007E22F1">
        <w:t xml:space="preserve"> 1 – Responsible Organization provisions</w:t>
      </w:r>
      <w:r>
        <w:t xml:space="preserve"> IP End Point (URL, URI Hostname Etc.) into the SMS/800 Registry</w:t>
      </w:r>
      <w:r w:rsidRPr="007E22F1">
        <w:t xml:space="preserve"> and associates </w:t>
      </w:r>
      <w:r>
        <w:t xml:space="preserve">IP End Points and IP network information </w:t>
      </w:r>
      <w:r w:rsidRPr="007E22F1">
        <w:t xml:space="preserve">with the </w:t>
      </w:r>
      <w:proofErr w:type="spellStart"/>
      <w:r w:rsidRPr="007E22F1">
        <w:t>Resp</w:t>
      </w:r>
      <w:proofErr w:type="spellEnd"/>
      <w:r>
        <w:t xml:space="preserve"> </w:t>
      </w:r>
      <w:r w:rsidRPr="007E22F1">
        <w:t xml:space="preserve">Org ID.  Other Carrier Information can be associated here as </w:t>
      </w:r>
      <w:proofErr w:type="gramStart"/>
      <w:r w:rsidRPr="007E22F1">
        <w:t>well,</w:t>
      </w:r>
      <w:proofErr w:type="gramEnd"/>
      <w:r w:rsidRPr="007E22F1">
        <w:t xml:space="preserve"> CICs ACNA and the </w:t>
      </w:r>
      <w:r>
        <w:t>IP routing data, URI</w:t>
      </w:r>
      <w:r w:rsidRPr="007E22F1">
        <w:t xml:space="preserve"> Host Name </w:t>
      </w:r>
      <w:r>
        <w:t xml:space="preserve">and other network information and routing </w:t>
      </w:r>
      <w:r w:rsidRPr="007E22F1">
        <w:t>relations</w:t>
      </w:r>
      <w:r w:rsidR="00B17E26">
        <w:t xml:space="preserve">hips can also be established. </w:t>
      </w:r>
      <w:r w:rsidRPr="007E22F1">
        <w:t xml:space="preserve">A </w:t>
      </w:r>
      <w:proofErr w:type="spellStart"/>
      <w:r w:rsidRPr="007E22F1">
        <w:t>Resp</w:t>
      </w:r>
      <w:proofErr w:type="spellEnd"/>
      <w:r w:rsidRPr="007E22F1">
        <w:t xml:space="preserve"> </w:t>
      </w:r>
      <w:r>
        <w:t>Org can also add a</w:t>
      </w:r>
      <w:r w:rsidRPr="007E22F1">
        <w:t>ssociated carriers to the</w:t>
      </w:r>
      <w:r>
        <w:t xml:space="preserve"> IP network data</w:t>
      </w:r>
      <w:r w:rsidRPr="007E22F1">
        <w:t xml:space="preserve"> as well as Carrier Agreements with Entities in order to f</w:t>
      </w:r>
      <w:r w:rsidR="00B17E26">
        <w:t>acilitate peering arrangements.</w:t>
      </w:r>
      <w:r w:rsidRPr="007E22F1">
        <w:t xml:space="preserve"> Currently </w:t>
      </w:r>
      <w:r>
        <w:t xml:space="preserve">the </w:t>
      </w:r>
      <w:r w:rsidRPr="007E22F1">
        <w:t xml:space="preserve">SMS/800 </w:t>
      </w:r>
      <w:r>
        <w:t xml:space="preserve">Registry </w:t>
      </w:r>
      <w:r w:rsidRPr="007E22F1">
        <w:t>supports these types of agreements and routing partnerships</w:t>
      </w:r>
      <w:r>
        <w:t>,</w:t>
      </w:r>
      <w:r w:rsidRPr="007E22F1">
        <w:t xml:space="preserve"> and the addition of IP agreements and routing associations to that functionality will be enhanced for the testing.</w:t>
      </w:r>
    </w:p>
    <w:p w:rsidR="008222EA" w:rsidRPr="007E22F1" w:rsidRDefault="008222EA" w:rsidP="009611DA">
      <w:pPr>
        <w:pStyle w:val="ListParagraph"/>
        <w:numPr>
          <w:ilvl w:val="0"/>
          <w:numId w:val="10"/>
        </w:numPr>
      </w:pPr>
      <w:r w:rsidRPr="007E22F1">
        <w:t xml:space="preserve">Step 2– Service providers will establish in their networks any provisioning or translations necessary to support the IP </w:t>
      </w:r>
      <w:r>
        <w:t>endpoint routing data</w:t>
      </w:r>
      <w:r w:rsidRPr="007E22F1">
        <w:t xml:space="preserve"> and/or any peering relations</w:t>
      </w:r>
      <w:r w:rsidR="00B17E26">
        <w:t xml:space="preserve">hips required for the testing. </w:t>
      </w:r>
      <w:r w:rsidRPr="007E22F1">
        <w:t>This could include the exchange of IP-Address (A/AAAA) records for their</w:t>
      </w:r>
      <w:r w:rsidRPr="00EE3045">
        <w:t xml:space="preserve"> Interconnect Border Control Functions (</w:t>
      </w:r>
      <w:r w:rsidRPr="007E22F1">
        <w:t>IBCFs</w:t>
      </w:r>
      <w:r>
        <w:t xml:space="preserve">) as well as DNS records </w:t>
      </w:r>
      <w:r w:rsidRPr="007E22F1">
        <w:t>for Internal Domain Name Server Provisioning.</w:t>
      </w:r>
    </w:p>
    <w:p w:rsidR="008222EA" w:rsidRPr="007E22F1" w:rsidRDefault="008222EA" w:rsidP="009611DA">
      <w:pPr>
        <w:pStyle w:val="ListParagraph"/>
        <w:numPr>
          <w:ilvl w:val="0"/>
          <w:numId w:val="10"/>
        </w:numPr>
      </w:pPr>
      <w:r w:rsidRPr="007E22F1">
        <w:t>Step 3</w:t>
      </w:r>
      <w:r>
        <w:t xml:space="preserve"> - </w:t>
      </w:r>
      <w:proofErr w:type="spellStart"/>
      <w:r w:rsidRPr="007E22F1">
        <w:t>Resp</w:t>
      </w:r>
      <w:proofErr w:type="spellEnd"/>
      <w:r w:rsidRPr="007E22F1">
        <w:t xml:space="preserve"> Org queries SMS/800 for 8XX number and reserves it.  </w:t>
      </w:r>
      <w:r>
        <w:t xml:space="preserve">The </w:t>
      </w:r>
      <w:proofErr w:type="spellStart"/>
      <w:r w:rsidRPr="007E22F1">
        <w:t>Resp</w:t>
      </w:r>
      <w:proofErr w:type="spellEnd"/>
      <w:r w:rsidRPr="007E22F1">
        <w:t xml:space="preserve"> Org   then provisions the UR</w:t>
      </w:r>
      <w:r>
        <w:t>L, POTS, or Dial number and any other IP network data necessary</w:t>
      </w:r>
      <w:r w:rsidRPr="007E22F1">
        <w:t xml:space="preserve">. </w:t>
      </w:r>
    </w:p>
    <w:p w:rsidR="008222EA" w:rsidRPr="007E22F1" w:rsidRDefault="008222EA" w:rsidP="009611DA">
      <w:pPr>
        <w:pStyle w:val="ListParagraph"/>
        <w:numPr>
          <w:ilvl w:val="0"/>
          <w:numId w:val="10"/>
        </w:numPr>
      </w:pPr>
      <w:r w:rsidRPr="007E22F1">
        <w:t xml:space="preserve">Step 4 – </w:t>
      </w:r>
      <w:proofErr w:type="spellStart"/>
      <w:r w:rsidRPr="007E22F1">
        <w:t>Resp</w:t>
      </w:r>
      <w:proofErr w:type="spellEnd"/>
      <w:r w:rsidRPr="007E22F1">
        <w:t xml:space="preserve"> Org Activates number and the SMS/800 sends the 8XX number and the associated routing data to the SCP’s</w:t>
      </w:r>
      <w:r>
        <w:t xml:space="preserve"> </w:t>
      </w:r>
      <w:r w:rsidRPr="007E22F1">
        <w:t xml:space="preserve">(TDM Network elements) and to IP network elements to enable routing of the 8XX number. </w:t>
      </w:r>
    </w:p>
    <w:p w:rsidR="008222EA" w:rsidRPr="007E22F1" w:rsidRDefault="008222EA" w:rsidP="009611DA">
      <w:pPr>
        <w:pStyle w:val="ListParagraph"/>
        <w:numPr>
          <w:ilvl w:val="0"/>
          <w:numId w:val="10"/>
        </w:numPr>
      </w:pPr>
      <w:r w:rsidRPr="007E22F1">
        <w:t>Step 5 – Detailed test plan activities occur and results are reported to the appropriate interested parties.</w:t>
      </w:r>
    </w:p>
    <w:p w:rsidR="00B17E26" w:rsidRDefault="00B17E26">
      <w:pPr>
        <w:spacing w:before="0" w:after="0"/>
        <w:jc w:val="left"/>
      </w:pPr>
      <w:r>
        <w:br w:type="page"/>
      </w:r>
    </w:p>
    <w:p w:rsidR="008222EA" w:rsidRPr="00B17E26" w:rsidRDefault="008222EA" w:rsidP="00B17E26">
      <w:pPr>
        <w:pStyle w:val="Heading1"/>
        <w:numPr>
          <w:ilvl w:val="0"/>
          <w:numId w:val="0"/>
        </w:numPr>
        <w:ind w:left="432" w:hanging="432"/>
      </w:pPr>
      <w:r w:rsidRPr="008222EA">
        <w:lastRenderedPageBreak/>
        <w:t>Attachment E</w:t>
      </w:r>
      <w:r w:rsidR="00B17E26">
        <w:t xml:space="preserve">: TLT </w:t>
      </w:r>
      <w:proofErr w:type="spellStart"/>
      <w:r w:rsidR="00B17E26">
        <w:t>Testbed</w:t>
      </w:r>
      <w:proofErr w:type="spellEnd"/>
      <w:r w:rsidR="00B17E26">
        <w:t xml:space="preserve"> Routing Sub-Team Trial Test Plan for: Enhancing LERG</w:t>
      </w:r>
      <w:r w:rsidR="00B17E26">
        <w:rPr>
          <w:vertAlign w:val="superscript"/>
        </w:rPr>
        <w:t>TM</w:t>
      </w:r>
      <w:r w:rsidR="00B17E26">
        <w:t xml:space="preserve"> Routing Guide to Accommodate URL Hostnames</w:t>
      </w:r>
    </w:p>
    <w:p w:rsidR="008222EA" w:rsidRDefault="00B17E26" w:rsidP="00B17E26">
      <w:pPr>
        <w:pStyle w:val="Heading2"/>
        <w:numPr>
          <w:ilvl w:val="0"/>
          <w:numId w:val="0"/>
        </w:numPr>
        <w:ind w:left="576" w:hanging="576"/>
      </w:pPr>
      <w:r>
        <w:t xml:space="preserve">E.1 </w:t>
      </w:r>
      <w:r w:rsidR="008222EA">
        <w:t>Phase 1 – Overview</w:t>
      </w:r>
    </w:p>
    <w:p w:rsidR="008222EA" w:rsidRPr="00450724" w:rsidRDefault="00B17E26" w:rsidP="00B17E26">
      <w:pPr>
        <w:pStyle w:val="Heading3"/>
        <w:numPr>
          <w:ilvl w:val="0"/>
          <w:numId w:val="0"/>
        </w:numPr>
        <w:ind w:left="720" w:hanging="720"/>
      </w:pPr>
      <w:r>
        <w:t xml:space="preserve">E.1.1 </w:t>
      </w:r>
      <w:r w:rsidR="008222EA">
        <w:t>System Description</w:t>
      </w:r>
    </w:p>
    <w:p w:rsidR="008222EA" w:rsidRDefault="008222EA" w:rsidP="008222EA">
      <w:r>
        <w:t>A solution that enhances the LERG</w:t>
      </w:r>
      <w:r w:rsidRPr="006C3233">
        <w:rPr>
          <w:vertAlign w:val="superscript"/>
        </w:rPr>
        <w:t>™</w:t>
      </w:r>
      <w:r>
        <w:t xml:space="preserve"> Routing Guide would allow the industry to continue to leverage existing processes for data exchange of the URI Hostnames.  </w:t>
      </w:r>
    </w:p>
    <w:p w:rsidR="008222EA" w:rsidRDefault="008222EA" w:rsidP="008222EA">
      <w:pPr>
        <w:spacing w:before="120"/>
        <w:ind w:right="270"/>
      </w:pPr>
      <w:r>
        <w:t xml:space="preserve">The existing industry framework supports the exchange of Time Division Multiplexing </w:t>
      </w:r>
      <w:r w:rsidRPr="007058DD">
        <w:t>(TDM)</w:t>
      </w:r>
      <w:r>
        <w:t xml:space="preserve"> and a limited set of IP rou</w:t>
      </w:r>
      <w:r w:rsidR="00B17E26">
        <w:t xml:space="preserve">ting and interconnection data. </w:t>
      </w:r>
      <w:r>
        <w:t>Currently, the LERG</w:t>
      </w:r>
      <w:r w:rsidRPr="006C3233">
        <w:rPr>
          <w:vertAlign w:val="superscript"/>
        </w:rPr>
        <w:t>™</w:t>
      </w:r>
      <w:r>
        <w:t xml:space="preserve"> Routing Guide supports an indicator noting if an NXX (non-ported telephone numbers (TNs) only) or a Location Routi</w:t>
      </w:r>
      <w:r w:rsidR="00B17E26">
        <w:t xml:space="preserve">ng Number (LRN) is IP enabled. </w:t>
      </w:r>
      <w:r>
        <w:t>However, with an enhancement to include the URI Hostname, service providers can provide an IP point of interconnection, analogous to TDM, as well as exchange this info</w:t>
      </w:r>
      <w:r w:rsidR="00B17E26">
        <w:t xml:space="preserve">rmation on a mechanized basis. </w:t>
      </w:r>
      <w:r>
        <w:t>As the number of IP interconnection points grows, exchanging data becomes administratively more cumbersome if not done through a centralized process that is common to all parties.</w:t>
      </w:r>
    </w:p>
    <w:p w:rsidR="008222EA" w:rsidRDefault="008222EA" w:rsidP="008222EA">
      <w:pPr>
        <w:spacing w:before="120"/>
        <w:ind w:right="270"/>
      </w:pPr>
      <w:r>
        <w:t>A solution to utilize LERG</w:t>
      </w:r>
      <w:r w:rsidRPr="006C3233">
        <w:rPr>
          <w:vertAlign w:val="superscript"/>
        </w:rPr>
        <w:t>™</w:t>
      </w:r>
      <w:r>
        <w:t xml:space="preserve"> Routing Guide to provision Hostname information would allow service providers to continue to manage effectively process evolution as it pertains to IP routing and interconnection.  Enhancing the LERG</w:t>
      </w:r>
      <w:r w:rsidRPr="006C3233">
        <w:rPr>
          <w:vertAlign w:val="superscript"/>
        </w:rPr>
        <w:t>™</w:t>
      </w:r>
      <w:r>
        <w:t xml:space="preserve"> Routing Guide would also maintain consistency of data exchange across the multi-service provider ecosystem, as opposed to a third party’s tiered solution where it would be difficult to maintain a consistent quality of service benchmark across service providers.</w:t>
      </w:r>
    </w:p>
    <w:p w:rsidR="00B17E26" w:rsidRDefault="00B17E26" w:rsidP="008222EA">
      <w:pPr>
        <w:spacing w:before="120"/>
        <w:ind w:right="270"/>
      </w:pPr>
    </w:p>
    <w:p w:rsidR="008222EA" w:rsidRPr="00450724" w:rsidRDefault="00B17E26" w:rsidP="00B17E26">
      <w:pPr>
        <w:pStyle w:val="Heading2"/>
        <w:numPr>
          <w:ilvl w:val="0"/>
          <w:numId w:val="0"/>
        </w:numPr>
        <w:ind w:left="576" w:hanging="576"/>
      </w:pPr>
      <w:r>
        <w:t xml:space="preserve">E.2 </w:t>
      </w:r>
      <w:r w:rsidR="008222EA">
        <w:t xml:space="preserve">Reference Architecture </w:t>
      </w:r>
    </w:p>
    <w:p w:rsidR="00B17E26" w:rsidRDefault="008222EA" w:rsidP="008222EA">
      <w:pPr>
        <w:pStyle w:val="BodyTextIndent"/>
        <w:ind w:left="0"/>
        <w:rPr>
          <w:rFonts w:asciiTheme="minorHAnsi" w:eastAsiaTheme="minorHAnsi" w:hAnsiTheme="minorHAnsi" w:cstheme="minorBidi"/>
          <w:sz w:val="22"/>
          <w:szCs w:val="22"/>
        </w:rPr>
      </w:pPr>
      <w:r w:rsidRPr="00B17E26">
        <w:rPr>
          <w:rFonts w:ascii="Arial" w:eastAsiaTheme="minorHAnsi" w:hAnsi="Arial" w:cs="Arial"/>
        </w:rPr>
        <w:t>This portion of the document is intended to provide reference architecture, core components, and a high-level test plan to determine compatibility of the trial participant’s systems p</w:t>
      </w:r>
      <w:r w:rsidR="00B17E26">
        <w:rPr>
          <w:rFonts w:ascii="Arial" w:eastAsiaTheme="minorHAnsi" w:hAnsi="Arial" w:cs="Arial"/>
        </w:rPr>
        <w:t>rior to actual interconnection.</w:t>
      </w:r>
      <w:r w:rsidRPr="00B17E26">
        <w:rPr>
          <w:rFonts w:ascii="Arial" w:eastAsiaTheme="minorHAnsi" w:hAnsi="Arial" w:cs="Arial"/>
        </w:rPr>
        <w:t xml:space="preserve"> It is also intended to support the trial participant’s decisions regarding systems to be used in Phase 2 and 3 of the trial, when actual systems are being interconnected</w:t>
      </w:r>
      <w:r w:rsidRPr="0027115D">
        <w:rPr>
          <w:rFonts w:asciiTheme="minorHAnsi" w:eastAsiaTheme="minorHAnsi" w:hAnsiTheme="minorHAnsi" w:cstheme="minorBidi"/>
          <w:sz w:val="22"/>
          <w:szCs w:val="22"/>
        </w:rPr>
        <w:t xml:space="preserve">.  </w:t>
      </w:r>
    </w:p>
    <w:p w:rsidR="008222EA" w:rsidRPr="007139A5" w:rsidRDefault="008222EA" w:rsidP="008222EA">
      <w:pPr>
        <w:pStyle w:val="BodyTextIndent"/>
        <w:ind w:left="0"/>
        <w:rPr>
          <w:rFonts w:asciiTheme="minorHAnsi" w:eastAsiaTheme="minorHAnsi" w:hAnsiTheme="minorHAnsi" w:cstheme="minorBidi"/>
          <w:b/>
          <w:sz w:val="22"/>
          <w:szCs w:val="22"/>
        </w:rPr>
      </w:pPr>
      <w:r>
        <w:br w:type="page"/>
      </w:r>
    </w:p>
    <w:p w:rsidR="008222EA" w:rsidRPr="00450724" w:rsidRDefault="00B17E26" w:rsidP="00B17E26">
      <w:pPr>
        <w:pStyle w:val="Heading2"/>
        <w:numPr>
          <w:ilvl w:val="0"/>
          <w:numId w:val="0"/>
        </w:numPr>
        <w:ind w:left="576" w:hanging="576"/>
      </w:pPr>
      <w:r>
        <w:lastRenderedPageBreak/>
        <w:t xml:space="preserve">E.3 </w:t>
      </w:r>
      <w:r w:rsidR="008222EA" w:rsidRPr="00450724">
        <w:t>Reference Architecture – Provisioning</w:t>
      </w:r>
    </w:p>
    <w:p w:rsidR="00B17E26" w:rsidRDefault="008222EA" w:rsidP="00B17E26">
      <w:pPr>
        <w:pStyle w:val="BodyTextIndent"/>
        <w:keepNext/>
        <w:ind w:left="360"/>
        <w:jc w:val="center"/>
      </w:pPr>
      <w:r w:rsidRPr="007139A5">
        <w:rPr>
          <w:noProof/>
        </w:rPr>
        <w:drawing>
          <wp:inline distT="0" distB="0" distL="0" distR="0" wp14:anchorId="60C716B4" wp14:editId="50BEE981">
            <wp:extent cx="5943600" cy="32689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943600" cy="3268980"/>
                    </a:xfrm>
                    <a:prstGeom prst="rect">
                      <a:avLst/>
                    </a:prstGeom>
                  </pic:spPr>
                </pic:pic>
              </a:graphicData>
            </a:graphic>
          </wp:inline>
        </w:drawing>
      </w:r>
    </w:p>
    <w:p w:rsidR="008222EA" w:rsidRDefault="00B17E26" w:rsidP="00B17E26">
      <w:pPr>
        <w:pStyle w:val="Caption"/>
        <w:rPr>
          <w:rFonts w:asciiTheme="minorHAnsi" w:eastAsiaTheme="minorHAnsi" w:hAnsiTheme="minorHAnsi" w:cstheme="minorBidi"/>
          <w:b w:val="0"/>
          <w:sz w:val="22"/>
          <w:szCs w:val="22"/>
        </w:rPr>
      </w:pPr>
      <w:r>
        <w:t>Figure E.</w:t>
      </w:r>
      <w:r w:rsidR="00243A3F">
        <w:fldChar w:fldCharType="begin"/>
      </w:r>
      <w:r w:rsidR="00243A3F">
        <w:instrText xml:space="preserve"> SEQ Figu</w:instrText>
      </w:r>
      <w:r w:rsidR="00243A3F">
        <w:instrText xml:space="preserve">re_E. \* ARABIC </w:instrText>
      </w:r>
      <w:r w:rsidR="00243A3F">
        <w:fldChar w:fldCharType="separate"/>
      </w:r>
      <w:r>
        <w:rPr>
          <w:noProof/>
        </w:rPr>
        <w:t>1</w:t>
      </w:r>
      <w:r w:rsidR="00243A3F">
        <w:rPr>
          <w:noProof/>
        </w:rPr>
        <w:fldChar w:fldCharType="end"/>
      </w:r>
      <w:r>
        <w:t xml:space="preserve"> </w:t>
      </w:r>
      <w:r w:rsidR="00513F21">
        <w:t>–</w:t>
      </w:r>
      <w:r>
        <w:t xml:space="preserve"> </w:t>
      </w:r>
      <w:r w:rsidR="00513F21">
        <w:t>Provisioning Reference Architecture</w:t>
      </w:r>
    </w:p>
    <w:p w:rsidR="008222EA" w:rsidRDefault="008222EA" w:rsidP="00B17E26">
      <w:pPr>
        <w:rPr>
          <w:rFonts w:eastAsiaTheme="minorHAnsi"/>
        </w:rPr>
      </w:pPr>
    </w:p>
    <w:p w:rsidR="008222EA" w:rsidRDefault="00B17E26" w:rsidP="00B17E26">
      <w:pPr>
        <w:pStyle w:val="Heading2"/>
        <w:numPr>
          <w:ilvl w:val="0"/>
          <w:numId w:val="0"/>
        </w:numPr>
        <w:ind w:left="576" w:hanging="576"/>
      </w:pPr>
      <w:r>
        <w:t xml:space="preserve">E.4 </w:t>
      </w:r>
      <w:r w:rsidR="008222EA">
        <w:t>Provisioning</w:t>
      </w:r>
    </w:p>
    <w:p w:rsidR="008222EA" w:rsidRDefault="008222EA" w:rsidP="009611DA">
      <w:pPr>
        <w:pStyle w:val="ListParagraph"/>
        <w:numPr>
          <w:ilvl w:val="0"/>
          <w:numId w:val="10"/>
        </w:numPr>
      </w:pPr>
      <w:proofErr w:type="gramStart"/>
      <w:r>
        <w:t>Step</w:t>
      </w:r>
      <w:proofErr w:type="gramEnd"/>
      <w:r>
        <w:t xml:space="preserve"> 1 - </w:t>
      </w:r>
      <w:r w:rsidRPr="00945213">
        <w:t xml:space="preserve">Service provider updates </w:t>
      </w:r>
      <w:r w:rsidRPr="00CB3E4D">
        <w:t>BIRRDS</w:t>
      </w:r>
      <w:r w:rsidRPr="00945213">
        <w:t xml:space="preserve"> with switch/POI information </w:t>
      </w:r>
      <w:r>
        <w:t>[</w:t>
      </w:r>
      <w:r w:rsidRPr="00945213">
        <w:t>e.g.</w:t>
      </w:r>
      <w:r>
        <w:t>,</w:t>
      </w:r>
      <w:r w:rsidRPr="00945213">
        <w:t xml:space="preserve"> actual switch, points of interface, trunk gateways, call agents, Signaling Transfer Points (STPs), etc.</w:t>
      </w:r>
      <w:r>
        <w:t>]</w:t>
      </w:r>
      <w:r w:rsidRPr="00945213">
        <w:t xml:space="preserve">, </w:t>
      </w:r>
      <w:r>
        <w:t xml:space="preserve">tandem </w:t>
      </w:r>
      <w:r w:rsidRPr="00945213">
        <w:t>homing arrangements, Location Routing Numbers (LRNs), and detailed information supporting NPA/NXX</w:t>
      </w:r>
      <w:r>
        <w:t xml:space="preserve"> and</w:t>
      </w:r>
      <w:r w:rsidRPr="00945213">
        <w:t xml:space="preserve"> NPA/NXX-X</w:t>
      </w:r>
      <w:r>
        <w:t xml:space="preserve"> assignments</w:t>
      </w:r>
      <w:r w:rsidRPr="00945213">
        <w:t>.  This data is integrated with other BIRRDS data elements (e.g.</w:t>
      </w:r>
      <w:r>
        <w:t>,</w:t>
      </w:r>
      <w:r w:rsidRPr="00945213">
        <w:t xml:space="preserve"> Rate Centers) maintained by the BIRRDS administrator.</w:t>
      </w:r>
      <w:r>
        <w:t xml:space="preserve">  URI Hostnames</w:t>
      </w:r>
      <w:r w:rsidRPr="00945213">
        <w:t xml:space="preserve"> c</w:t>
      </w:r>
      <w:r>
        <w:t>ould</w:t>
      </w:r>
      <w:r w:rsidRPr="00945213">
        <w:t xml:space="preserve"> be associated with OCN, at the highest order, or can be associated with other </w:t>
      </w:r>
      <w:r>
        <w:t>LERG</w:t>
      </w:r>
      <w:r w:rsidRPr="006C3233">
        <w:rPr>
          <w:vertAlign w:val="superscript"/>
        </w:rPr>
        <w:t>™</w:t>
      </w:r>
      <w:r>
        <w:t xml:space="preserve"> Routing Guide</w:t>
      </w:r>
      <w:r w:rsidRPr="00945213">
        <w:t xml:space="preserve"> data, e.g., NPA-NXX level.  The URI </w:t>
      </w:r>
      <w:r>
        <w:t xml:space="preserve">Hostname </w:t>
      </w:r>
      <w:r w:rsidRPr="00945213">
        <w:t>association would need to be agreed upon by service providers</w:t>
      </w:r>
      <w:r>
        <w:t>.</w:t>
      </w:r>
      <w:r w:rsidRPr="00945213">
        <w:t xml:space="preserve"> </w:t>
      </w:r>
      <w:r>
        <w:t xml:space="preserve">To reduce data entry error, it may be reasonable for service providers to create a URI Hostname “record” in BIRRDS that can then be crosschecked when using the Hostname on other BIRRDS records and to house any pertinent high level information relative to that Hostname.  As an option, it may be advisable to add a field to indicate Hostname Class, e.g., Name Server = N, Session Initiation Protocol (SIP) URI = V.  </w:t>
      </w:r>
    </w:p>
    <w:p w:rsidR="008222EA" w:rsidRPr="00945213" w:rsidRDefault="008222EA" w:rsidP="009611DA">
      <w:pPr>
        <w:pStyle w:val="ListParagraph"/>
        <w:numPr>
          <w:ilvl w:val="0"/>
          <w:numId w:val="10"/>
        </w:numPr>
      </w:pPr>
      <w:r>
        <w:t xml:space="preserve">Step 2 - </w:t>
      </w:r>
      <w:r w:rsidRPr="00945213">
        <w:t xml:space="preserve">The </w:t>
      </w:r>
      <w:r>
        <w:t>LERG</w:t>
      </w:r>
      <w:r w:rsidRPr="006C3233">
        <w:rPr>
          <w:vertAlign w:val="superscript"/>
        </w:rPr>
        <w:t>™</w:t>
      </w:r>
      <w:r>
        <w:t xml:space="preserve"> Routing Guide</w:t>
      </w:r>
      <w:r w:rsidRPr="00945213">
        <w:t xml:space="preserve"> is generated from current BIRRDS data and is provided to service providers monthly for their</w:t>
      </w:r>
      <w:r w:rsidRPr="00A92952">
        <w:rPr>
          <w:b/>
          <w:bCs/>
        </w:rPr>
        <w:t xml:space="preserve"> </w:t>
      </w:r>
      <w:r w:rsidRPr="00945213">
        <w:t>pre-provisioning systems.  As an option, augmented daily</w:t>
      </w:r>
      <w:r>
        <w:t>-</w:t>
      </w:r>
      <w:r w:rsidRPr="00945213">
        <w:t xml:space="preserve">activity </w:t>
      </w:r>
      <w:r>
        <w:t>is</w:t>
      </w:r>
      <w:r w:rsidRPr="00945213">
        <w:t xml:space="preserve"> provided nightly</w:t>
      </w:r>
      <w:r w:rsidRPr="00A92952">
        <w:rPr>
          <w:b/>
          <w:bCs/>
        </w:rPr>
        <w:t>.</w:t>
      </w:r>
    </w:p>
    <w:p w:rsidR="008222EA" w:rsidRPr="00945213" w:rsidRDefault="008222EA" w:rsidP="009611DA">
      <w:pPr>
        <w:pStyle w:val="ListParagraph"/>
        <w:numPr>
          <w:ilvl w:val="0"/>
          <w:numId w:val="10"/>
        </w:numPr>
      </w:pPr>
      <w:r>
        <w:t xml:space="preserve">Step 3 - </w:t>
      </w:r>
      <w:r w:rsidRPr="00945213">
        <w:t xml:space="preserve">Based on service providers’ local methods and procedures, the </w:t>
      </w:r>
      <w:r>
        <w:t>LERG</w:t>
      </w:r>
      <w:r w:rsidRPr="006C3233">
        <w:rPr>
          <w:vertAlign w:val="superscript"/>
        </w:rPr>
        <w:t>™</w:t>
      </w:r>
      <w:r>
        <w:t xml:space="preserve"> Routing Guide</w:t>
      </w:r>
      <w:r w:rsidRPr="00945213">
        <w:t xml:space="preserve"> data is loaded into service providers’ pre-provisioning systems and is used for switch translations, trunk engineering, numbering administration, legal and regulatory support, forecasting, intercompany billing support, and numerous other functions within the company.</w:t>
      </w:r>
    </w:p>
    <w:p w:rsidR="008222EA" w:rsidRDefault="008222EA" w:rsidP="009611DA">
      <w:pPr>
        <w:pStyle w:val="ListParagraph"/>
        <w:numPr>
          <w:ilvl w:val="0"/>
          <w:numId w:val="10"/>
        </w:numPr>
      </w:pPr>
      <w:r>
        <w:t xml:space="preserve">Step 4 - </w:t>
      </w:r>
      <w:r w:rsidRPr="00945213">
        <w:t xml:space="preserve">Based on service providers’ local methods and procedures, the </w:t>
      </w:r>
      <w:r>
        <w:t>LERG</w:t>
      </w:r>
      <w:r w:rsidRPr="006C3233">
        <w:rPr>
          <w:vertAlign w:val="superscript"/>
        </w:rPr>
        <w:t>™</w:t>
      </w:r>
      <w:r>
        <w:t xml:space="preserve"> Routing Guide</w:t>
      </w:r>
      <w:r w:rsidRPr="00945213">
        <w:t xml:space="preserve"> data in service providers’ pre-provisioning systems is made accessible to switch translations engineers to configure translation</w:t>
      </w:r>
      <w:r>
        <w:t>s</w:t>
      </w:r>
      <w:r w:rsidRPr="00945213">
        <w:t xml:space="preserve"> and routing tables.</w:t>
      </w:r>
    </w:p>
    <w:p w:rsidR="008222EA" w:rsidRPr="00CB3E4D" w:rsidRDefault="008222EA" w:rsidP="009611DA">
      <w:pPr>
        <w:pStyle w:val="ListParagraph"/>
        <w:numPr>
          <w:ilvl w:val="0"/>
          <w:numId w:val="10"/>
        </w:numPr>
        <w:spacing w:before="0" w:after="200" w:line="276" w:lineRule="auto"/>
        <w:jc w:val="left"/>
      </w:pPr>
      <w:r>
        <w:t xml:space="preserve">Step 5 - </w:t>
      </w:r>
      <w:r w:rsidRPr="00227B6A">
        <w:t xml:space="preserve">Service providers negotiate </w:t>
      </w:r>
      <w:r>
        <w:t xml:space="preserve">an </w:t>
      </w:r>
      <w:r w:rsidRPr="00227B6A">
        <w:t xml:space="preserve">interconnection </w:t>
      </w:r>
      <w:r w:rsidRPr="00CB3E4D">
        <w:t xml:space="preserve">agreement and exchange IP-Address (A/AAAA) records for their </w:t>
      </w:r>
      <w:r w:rsidRPr="00CB3E4D">
        <w:rPr>
          <w:rFonts w:cs="Arial"/>
          <w:color w:val="333333"/>
        </w:rPr>
        <w:t>Interconnect Border Control Functions (</w:t>
      </w:r>
      <w:r w:rsidRPr="00CB3E4D">
        <w:t>IBCFs).</w:t>
      </w:r>
    </w:p>
    <w:p w:rsidR="008222EA" w:rsidRPr="00CB3E4D" w:rsidRDefault="008222EA" w:rsidP="009611DA">
      <w:pPr>
        <w:pStyle w:val="ListParagraph"/>
        <w:numPr>
          <w:ilvl w:val="0"/>
          <w:numId w:val="10"/>
        </w:numPr>
        <w:spacing w:before="0" w:after="200" w:line="276" w:lineRule="auto"/>
        <w:jc w:val="left"/>
      </w:pPr>
      <w:r w:rsidRPr="00CB3E4D">
        <w:t xml:space="preserve">Step 5A - These IP addresses correspond to the destination service provider’s IBCFs that constitute the application layer </w:t>
      </w:r>
      <w:r>
        <w:t>Points of Interfaces (</w:t>
      </w:r>
      <w:r w:rsidRPr="00CB3E4D">
        <w:t>POIs</w:t>
      </w:r>
      <w:r>
        <w:t>)</w:t>
      </w:r>
      <w:r w:rsidR="00B17E26">
        <w:t xml:space="preserve">. </w:t>
      </w:r>
      <w:r w:rsidRPr="00CB3E4D">
        <w:t>Each service provider provisions the records received from the other service provider in its internal Domain Name Server (DNS).</w:t>
      </w:r>
    </w:p>
    <w:p w:rsidR="008222EA" w:rsidRPr="005872C9" w:rsidRDefault="00B17E26" w:rsidP="00B17E26">
      <w:pPr>
        <w:pStyle w:val="Heading2"/>
        <w:numPr>
          <w:ilvl w:val="0"/>
          <w:numId w:val="0"/>
        </w:numPr>
        <w:ind w:left="576" w:hanging="576"/>
      </w:pPr>
      <w:r>
        <w:lastRenderedPageBreak/>
        <w:t xml:space="preserve">E. 5 </w:t>
      </w:r>
      <w:r w:rsidR="008222EA">
        <w:t xml:space="preserve">Reference Architecture – URI Hostname </w:t>
      </w:r>
      <w:r w:rsidR="008222EA" w:rsidRPr="005872C9">
        <w:t>Call Flow</w:t>
      </w:r>
      <w:r w:rsidR="008222EA">
        <w:t xml:space="preserve"> </w:t>
      </w:r>
    </w:p>
    <w:p w:rsidR="008222EA" w:rsidRDefault="008222EA" w:rsidP="008222EA">
      <w:pPr>
        <w:pStyle w:val="BodyTextIndent"/>
        <w:ind w:left="360"/>
        <w:rPr>
          <w:rFonts w:asciiTheme="minorHAnsi" w:eastAsiaTheme="minorHAnsi" w:hAnsiTheme="minorHAnsi" w:cstheme="minorBidi"/>
          <w:b/>
          <w:sz w:val="22"/>
          <w:szCs w:val="22"/>
        </w:rPr>
      </w:pPr>
      <w:r w:rsidRPr="00971735">
        <w:rPr>
          <w:noProof/>
        </w:rPr>
        <w:drawing>
          <wp:inline distT="0" distB="0" distL="0" distR="0" wp14:anchorId="6B6AA8B6" wp14:editId="75D73511">
            <wp:extent cx="5943600" cy="31534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943600" cy="3153410"/>
                    </a:xfrm>
                    <a:prstGeom prst="rect">
                      <a:avLst/>
                    </a:prstGeom>
                  </pic:spPr>
                </pic:pic>
              </a:graphicData>
            </a:graphic>
          </wp:inline>
        </w:drawing>
      </w:r>
    </w:p>
    <w:p w:rsidR="00513F21" w:rsidRDefault="00513F21" w:rsidP="00513F21">
      <w:pPr>
        <w:pStyle w:val="Caption"/>
        <w:rPr>
          <w:rFonts w:asciiTheme="minorHAnsi" w:eastAsiaTheme="minorHAnsi" w:hAnsiTheme="minorHAnsi" w:cstheme="minorBidi"/>
          <w:b w:val="0"/>
          <w:sz w:val="22"/>
          <w:szCs w:val="22"/>
        </w:rPr>
      </w:pPr>
      <w:r>
        <w:t>Figure E.2 – Call Flow Reference Architecture</w:t>
      </w:r>
    </w:p>
    <w:p w:rsidR="008222EA" w:rsidRDefault="008222EA" w:rsidP="008222EA">
      <w:pPr>
        <w:pStyle w:val="BodyTextIndent"/>
        <w:ind w:left="360"/>
        <w:rPr>
          <w:rFonts w:asciiTheme="minorHAnsi" w:eastAsiaTheme="minorHAnsi" w:hAnsiTheme="minorHAnsi" w:cstheme="minorBidi"/>
          <w:b/>
          <w:sz w:val="22"/>
          <w:szCs w:val="22"/>
        </w:rPr>
      </w:pPr>
    </w:p>
    <w:p w:rsidR="008222EA" w:rsidRPr="00945213" w:rsidRDefault="008222EA" w:rsidP="008222EA">
      <w:pPr>
        <w:ind w:left="360"/>
      </w:pPr>
      <w:r w:rsidRPr="00945213">
        <w:rPr>
          <w:b/>
          <w:bCs/>
        </w:rPr>
        <w:t xml:space="preserve">Session 1 – IP Session via </w:t>
      </w:r>
      <w:r>
        <w:rPr>
          <w:b/>
          <w:bCs/>
        </w:rPr>
        <w:t>Public Switched Telephone Network (</w:t>
      </w:r>
      <w:r w:rsidRPr="00945213">
        <w:rPr>
          <w:b/>
          <w:bCs/>
        </w:rPr>
        <w:t>PSTN</w:t>
      </w:r>
      <w:r>
        <w:rPr>
          <w:b/>
          <w:bCs/>
        </w:rPr>
        <w:t>)</w:t>
      </w:r>
      <w:r w:rsidRPr="00945213">
        <w:rPr>
          <w:b/>
          <w:bCs/>
        </w:rPr>
        <w:t xml:space="preserve"> Interconnection</w:t>
      </w:r>
    </w:p>
    <w:p w:rsidR="008222EA" w:rsidRPr="00945213" w:rsidRDefault="008222EA" w:rsidP="009611DA">
      <w:pPr>
        <w:numPr>
          <w:ilvl w:val="0"/>
          <w:numId w:val="11"/>
        </w:numPr>
      </w:pPr>
      <w:proofErr w:type="gramStart"/>
      <w:r>
        <w:t>Step</w:t>
      </w:r>
      <w:proofErr w:type="gramEnd"/>
      <w:r>
        <w:t xml:space="preserve"> 1 - </w:t>
      </w:r>
      <w:r w:rsidRPr="00945213">
        <w:t>A session is originated and sent to the Call Session Control Function (CSCF).</w:t>
      </w:r>
    </w:p>
    <w:p w:rsidR="008222EA" w:rsidRPr="00945213" w:rsidRDefault="008222EA" w:rsidP="009611DA">
      <w:pPr>
        <w:numPr>
          <w:ilvl w:val="0"/>
          <w:numId w:val="11"/>
        </w:numPr>
      </w:pPr>
      <w:r>
        <w:t xml:space="preserve">Steps 2 &amp;3 - </w:t>
      </w:r>
      <w:r w:rsidRPr="00945213">
        <w:t>The CSCF performs an internal query to its routing server to retrieve routing data for the called number.</w:t>
      </w:r>
    </w:p>
    <w:p w:rsidR="008222EA" w:rsidRPr="00945213" w:rsidRDefault="008222EA" w:rsidP="009611DA">
      <w:pPr>
        <w:numPr>
          <w:ilvl w:val="0"/>
          <w:numId w:val="11"/>
        </w:numPr>
      </w:pPr>
      <w:r>
        <w:t xml:space="preserve">Step 4 - </w:t>
      </w:r>
      <w:r w:rsidRPr="00945213">
        <w:t xml:space="preserve">If the CSCF determines that the called number requires interconnection via the PSTN to Terminating Service Provider 1, </w:t>
      </w:r>
      <w:r>
        <w:t xml:space="preserve">and </w:t>
      </w:r>
      <w:r w:rsidRPr="00945213">
        <w:t>then the session is routed to the appropriate trunk gateway where it is converted to TDM.</w:t>
      </w:r>
    </w:p>
    <w:p w:rsidR="008222EA" w:rsidRPr="00945213" w:rsidRDefault="008222EA" w:rsidP="009611DA">
      <w:pPr>
        <w:numPr>
          <w:ilvl w:val="0"/>
          <w:numId w:val="11"/>
        </w:numPr>
      </w:pPr>
      <w:r>
        <w:t xml:space="preserve">Step 5 - </w:t>
      </w:r>
      <w:r w:rsidRPr="00945213">
        <w:t>The session is routed internally to the trunk gateway and point of interconnection for T</w:t>
      </w:r>
      <w:r w:rsidR="00B17E26">
        <w:t xml:space="preserve">erminating Service Provider 1. </w:t>
      </w:r>
      <w:r w:rsidRPr="00945213">
        <w:t>The call is converted back to IP within the terminating service provider</w:t>
      </w:r>
      <w:r>
        <w:t>’s</w:t>
      </w:r>
      <w:r w:rsidRPr="00945213">
        <w:t xml:space="preserve"> network.</w:t>
      </w:r>
    </w:p>
    <w:p w:rsidR="008222EA" w:rsidRPr="00945213" w:rsidRDefault="008222EA" w:rsidP="009611DA">
      <w:pPr>
        <w:numPr>
          <w:ilvl w:val="0"/>
          <w:numId w:val="11"/>
        </w:numPr>
      </w:pPr>
      <w:r>
        <w:t xml:space="preserve">Steps 6 &amp; 7 - </w:t>
      </w:r>
      <w:r w:rsidRPr="00945213">
        <w:t>Terminating Service Provider 1 then signals the terminating CSCF to complete the call.  Terminating Service Provider 1 may be an IP network but the means of intercon</w:t>
      </w:r>
      <w:r w:rsidR="00B17E26">
        <w:t xml:space="preserve">nection is still via the PSTN. </w:t>
      </w:r>
      <w:r w:rsidRPr="00945213">
        <w:t xml:space="preserve">It is probable, per the illustration, that the terminating service provider offers both media gateways and </w:t>
      </w:r>
      <w:r>
        <w:t>IBCF</w:t>
      </w:r>
      <w:r w:rsidRPr="00945213">
        <w:t>s to accept sessions during the IP transition phase.</w:t>
      </w:r>
    </w:p>
    <w:p w:rsidR="008222EA" w:rsidRDefault="008222EA" w:rsidP="008222EA">
      <w:pPr>
        <w:ind w:left="360"/>
        <w:rPr>
          <w:b/>
          <w:bCs/>
        </w:rPr>
      </w:pPr>
    </w:p>
    <w:p w:rsidR="008222EA" w:rsidRPr="00945213" w:rsidRDefault="008222EA" w:rsidP="008222EA">
      <w:pPr>
        <w:ind w:left="360"/>
      </w:pPr>
      <w:r w:rsidRPr="00945213">
        <w:rPr>
          <w:b/>
          <w:bCs/>
        </w:rPr>
        <w:t>Session 2 – IP Session via IP-IP Interconnection</w:t>
      </w:r>
    </w:p>
    <w:p w:rsidR="008222EA" w:rsidRPr="00945213" w:rsidRDefault="008222EA" w:rsidP="009611DA">
      <w:pPr>
        <w:numPr>
          <w:ilvl w:val="0"/>
          <w:numId w:val="12"/>
        </w:numPr>
      </w:pPr>
      <w:proofErr w:type="gramStart"/>
      <w:r>
        <w:t>Step</w:t>
      </w:r>
      <w:proofErr w:type="gramEnd"/>
      <w:r>
        <w:t xml:space="preserve"> 1 - </w:t>
      </w:r>
      <w:r w:rsidRPr="00945213">
        <w:t>A session is originated and sent to the Call Session Control Function (CSCF).</w:t>
      </w:r>
    </w:p>
    <w:p w:rsidR="008222EA" w:rsidRPr="00945213" w:rsidRDefault="008222EA" w:rsidP="009611DA">
      <w:pPr>
        <w:numPr>
          <w:ilvl w:val="0"/>
          <w:numId w:val="12"/>
        </w:numPr>
      </w:pPr>
      <w:r>
        <w:t xml:space="preserve">Step 2 - </w:t>
      </w:r>
      <w:r w:rsidRPr="00945213">
        <w:t>The CSCF performs an internal query to its routing server to retrieve routing data for the called number.</w:t>
      </w:r>
    </w:p>
    <w:p w:rsidR="008222EA" w:rsidRPr="00945213" w:rsidRDefault="008222EA" w:rsidP="009611DA">
      <w:pPr>
        <w:numPr>
          <w:ilvl w:val="0"/>
          <w:numId w:val="12"/>
        </w:numPr>
      </w:pPr>
      <w:r>
        <w:t xml:space="preserve">Step 3 - </w:t>
      </w:r>
      <w:r w:rsidRPr="00945213">
        <w:t>The routing server returns a URI and the CSCF determines that the called number can accommodate an IP-NNI to the Terminating Service Provider</w:t>
      </w:r>
      <w:r>
        <w:t>.</w:t>
      </w:r>
    </w:p>
    <w:p w:rsidR="008222EA" w:rsidRPr="00945213" w:rsidRDefault="008222EA" w:rsidP="009611DA">
      <w:pPr>
        <w:numPr>
          <w:ilvl w:val="0"/>
          <w:numId w:val="12"/>
        </w:numPr>
      </w:pPr>
      <w:r>
        <w:t xml:space="preserve">Step 3a - </w:t>
      </w:r>
      <w:r w:rsidRPr="00945213">
        <w:t xml:space="preserve">The CSCF will then query its local DNS to resolve the URI to the IP address of the </w:t>
      </w:r>
      <w:r>
        <w:t>IBCF</w:t>
      </w:r>
      <w:r w:rsidRPr="00945213">
        <w:t xml:space="preserve"> of the terminating network.</w:t>
      </w:r>
    </w:p>
    <w:p w:rsidR="008222EA" w:rsidRPr="00945213" w:rsidRDefault="008222EA" w:rsidP="009611DA">
      <w:pPr>
        <w:numPr>
          <w:ilvl w:val="0"/>
          <w:numId w:val="12"/>
        </w:numPr>
      </w:pPr>
      <w:r>
        <w:lastRenderedPageBreak/>
        <w:t xml:space="preserve">Step 8 - </w:t>
      </w:r>
      <w:r w:rsidRPr="00945213">
        <w:t xml:space="preserve">A SIP invite is sent to the egress </w:t>
      </w:r>
      <w:r>
        <w:t>IBCF</w:t>
      </w:r>
      <w:r w:rsidRPr="00945213">
        <w:t xml:space="preserve"> of the originating network that has connectivity to the ingress </w:t>
      </w:r>
      <w:r>
        <w:t>IBCF</w:t>
      </w:r>
      <w:r w:rsidRPr="00945213">
        <w:t xml:space="preserve"> of the terminating service provider. </w:t>
      </w:r>
    </w:p>
    <w:p w:rsidR="008222EA" w:rsidRPr="00945213" w:rsidRDefault="008222EA" w:rsidP="009611DA">
      <w:pPr>
        <w:numPr>
          <w:ilvl w:val="0"/>
          <w:numId w:val="12"/>
        </w:numPr>
      </w:pPr>
      <w:r>
        <w:t xml:space="preserve">Step 9 - </w:t>
      </w:r>
      <w:r w:rsidRPr="00945213">
        <w:t xml:space="preserve">A SIP Invite is forwarded to the terminating service provider’s ingress </w:t>
      </w:r>
      <w:r>
        <w:t>IBCF</w:t>
      </w:r>
      <w:r w:rsidRPr="00945213">
        <w:t xml:space="preserve">.  Route selection is based on IP peering agreement between </w:t>
      </w:r>
      <w:r>
        <w:t>service provider</w:t>
      </w:r>
      <w:r w:rsidRPr="00945213">
        <w:t>s as well as service attributes, least cost routing, etc.</w:t>
      </w:r>
    </w:p>
    <w:p w:rsidR="008222EA" w:rsidRPr="00945213" w:rsidRDefault="008222EA" w:rsidP="009611DA">
      <w:pPr>
        <w:numPr>
          <w:ilvl w:val="0"/>
          <w:numId w:val="12"/>
        </w:numPr>
      </w:pPr>
      <w:r>
        <w:t xml:space="preserve">Steps 6 &amp; 7 – (Same as Steps 6 and 7 above) </w:t>
      </w:r>
      <w:r w:rsidRPr="00945213">
        <w:t>Terminating Service Provider 2 signals to the appropriate CSCF and the end-to-end session is established.</w:t>
      </w:r>
    </w:p>
    <w:p w:rsidR="00B17E26" w:rsidRDefault="00B17E26">
      <w:pPr>
        <w:spacing w:before="0" w:after="0"/>
        <w:jc w:val="left"/>
        <w:rPr>
          <w:noProof/>
        </w:rPr>
      </w:pPr>
      <w:r>
        <w:rPr>
          <w:noProof/>
        </w:rPr>
        <w:br w:type="page"/>
      </w:r>
    </w:p>
    <w:p w:rsidR="008222EA" w:rsidRDefault="00035B1B" w:rsidP="00B17E26">
      <w:pPr>
        <w:pStyle w:val="Heading1"/>
        <w:numPr>
          <w:ilvl w:val="0"/>
          <w:numId w:val="0"/>
        </w:numPr>
        <w:ind w:left="432" w:hanging="432"/>
        <w:rPr>
          <w:noProof/>
        </w:rPr>
      </w:pPr>
      <w:r>
        <w:rPr>
          <w:noProof/>
        </w:rPr>
        <w:lastRenderedPageBreak/>
        <w:t>Addendum to Annex E</w:t>
      </w:r>
      <w:r w:rsidR="00B17E26">
        <w:rPr>
          <w:noProof/>
        </w:rPr>
        <w:t>: TLT Testbed Proposed Variation to the Draft Test plan for IP Enhanced LERG</w:t>
      </w:r>
      <w:r w:rsidR="00B17E26">
        <w:rPr>
          <w:noProof/>
          <w:vertAlign w:val="superscript"/>
        </w:rPr>
        <w:t>TM</w:t>
      </w:r>
      <w:r w:rsidR="00B17E26">
        <w:rPr>
          <w:noProof/>
        </w:rPr>
        <w:t xml:space="preserve"> Routing Guide </w:t>
      </w:r>
    </w:p>
    <w:p w:rsidR="006F44A6" w:rsidRDefault="00035B1B" w:rsidP="00BE61D9">
      <w:pPr>
        <w:pStyle w:val="Heading2"/>
        <w:numPr>
          <w:ilvl w:val="0"/>
          <w:numId w:val="0"/>
        </w:numPr>
        <w:ind w:left="576" w:hanging="576"/>
      </w:pPr>
      <w:r>
        <w:t>E.6</w:t>
      </w:r>
      <w:r w:rsidR="00BE61D9">
        <w:t xml:space="preserve"> </w:t>
      </w:r>
      <w:r w:rsidR="006F44A6">
        <w:t>Introduction</w:t>
      </w:r>
    </w:p>
    <w:p w:rsidR="006F44A6" w:rsidRDefault="006F44A6" w:rsidP="006F44A6">
      <w:r>
        <w:t>The “IP Enhanced LERG” test plan envisions adding a “URI hostname” field to various LERG data records (NPANXX, LRN, OCN, Switch, etc.) as a means of enabling IP-based network-to-network connectivity.  The method of using this information in the current test plan write-up involves carriers exchanging hostname-to-IP-address mappings (such as by means of A/AAAA DNS records), and using these to directly translate a given hostname into IP addresses representing particular ingress SBCs at the NNI bord</w:t>
      </w:r>
      <w:r w:rsidR="00BE61D9">
        <w:t xml:space="preserve">er of the terminating network. </w:t>
      </w:r>
      <w:r>
        <w:t>An alternative way to use a hostname, or more generally a fully-qualified domain name (FQDN) provisioned with LERG records is as an aggregation that points to a list of pre-established routes between the originating and terminating carriers that all traffic resol</w:t>
      </w:r>
      <w:r w:rsidR="00BE61D9">
        <w:t>ving to the same FQDN will use.</w:t>
      </w:r>
      <w:r>
        <w:t xml:space="preserve"> The “route list” will identify the egress SBCs, the terminating ingress SBCs that each egress SBC has connectivity to, and other parameters to drive the call-attempt procedure such as specific SIP agents within the egress and ingress SBCs, route preference, or load distribution across routes.  The industry-shared FQDN may or may not be used to further identify ingress SBCs in the terminating network, which may instead be resolved through pre-exchanged IP addresses or more granular FQDNs that are applicable to specific routes from specific originating carriers.</w:t>
      </w:r>
    </w:p>
    <w:p w:rsidR="00BE61D9" w:rsidRDefault="00BE61D9" w:rsidP="006F44A6"/>
    <w:p w:rsidR="006F44A6" w:rsidRDefault="00035B1B" w:rsidP="00BE61D9">
      <w:pPr>
        <w:pStyle w:val="Heading2"/>
        <w:numPr>
          <w:ilvl w:val="0"/>
          <w:numId w:val="0"/>
        </w:numPr>
        <w:ind w:left="576" w:hanging="576"/>
      </w:pPr>
      <w:r>
        <w:t>E.7</w:t>
      </w:r>
      <w:r w:rsidR="00BE61D9">
        <w:t xml:space="preserve"> </w:t>
      </w:r>
      <w:r w:rsidR="006F44A6">
        <w:t xml:space="preserve">Proposed </w:t>
      </w:r>
      <w:r w:rsidR="00BE61D9">
        <w:t>Variations to the “Phase 1” System D</w:t>
      </w:r>
      <w:r w:rsidR="006F44A6">
        <w:t xml:space="preserve">escription </w:t>
      </w:r>
      <w:r w:rsidR="00BE61D9">
        <w:t>&amp; Reference A</w:t>
      </w:r>
      <w:r w:rsidR="006F44A6">
        <w:t>rchitecture</w:t>
      </w:r>
    </w:p>
    <w:p w:rsidR="006F44A6" w:rsidRDefault="006F44A6" w:rsidP="006F44A6">
      <w:r>
        <w:t>Based on the use of LERG-provisioned FQDNs as aggregations for use in origination-network routing, the following describes a variation to the proposed system description and reference architecture of the LERG enhancements contribution reflecting the use of a FQDN to select route lists, as opposed to directly choosing terminating network SBCs by IP address:</w:t>
      </w:r>
    </w:p>
    <w:p w:rsidR="006F44A6" w:rsidRDefault="006F44A6" w:rsidP="006F44A6">
      <w:r>
        <w:t>Under “Reference Architecture – Provisioning:”</w:t>
      </w:r>
    </w:p>
    <w:p w:rsidR="006F44A6" w:rsidRDefault="006F44A6" w:rsidP="006F44A6">
      <w:r>
        <w:t>Step 1-3 are essentially unchanged, except that the hostname/FQDN is identified as a routing aggregation as opposed to a pointer to a DNS object.</w:t>
      </w:r>
    </w:p>
    <w:p w:rsidR="006F44A6" w:rsidRDefault="006F44A6" w:rsidP="006F44A6">
      <w:r>
        <w:t xml:space="preserve">Step 5:   (Note that step 5, establishing interconnection and routes is a pre-requisite for entering switch translations as in “Step 4”, so here it is listed first).  </w:t>
      </w:r>
    </w:p>
    <w:p w:rsidR="006F44A6" w:rsidRDefault="006F44A6" w:rsidP="006F44A6">
      <w:r>
        <w:t xml:space="preserve"> As part of agreeing to interconnection, service providers establish routes of one or more egress SBCs to one or more ingress SBCs.  </w:t>
      </w:r>
    </w:p>
    <w:p w:rsidR="006F44A6" w:rsidRDefault="006F44A6" w:rsidP="006F44A6">
      <w:r>
        <w:t>In the exchanged information, egress SBCs are identified at a minimum by one or more IP addresses or IP prefixes for IP routing and access control purposes.</w:t>
      </w:r>
    </w:p>
    <w:p w:rsidR="006F44A6" w:rsidRDefault="006F44A6" w:rsidP="006F44A6">
      <w:r>
        <w:t>Ingress SBCs are identified by one or more fixed IP addresses, an aggregate FQDN (same as provisioned to a LERG object) or one or more “connection FQDNs” that may be of local significance to particular routes.  The terminating service provider also specifies the method to resolve the FQDN to a set of ingress SBCs applicable to the route (such as NAPTR/SRV/A-AAAA records in a private DNS server).  The terminating service provider also provides IP prefixes to be used for IP routing and access control purposes at the interconnection points.  Provided individual IP addresses or addresses the connection FQDN will resolve to must fall within the specified prefix ranges.</w:t>
      </w:r>
    </w:p>
    <w:p w:rsidR="006F44A6" w:rsidRDefault="006F44A6" w:rsidP="006F44A6">
      <w:r>
        <w:t>Service providers agree to one or more “route lists,” each containing one or more ordered and/or proportioned routes to be associated with one or more aggregate FQDNs.  The terminating service provider further specifies the FQDN-to-route-list mapping.</w:t>
      </w:r>
    </w:p>
    <w:p w:rsidR="006F44A6" w:rsidRDefault="006F44A6" w:rsidP="006F44A6">
      <w:r>
        <w:t>Step 4:  In switch routing tables, the originating service provider maps route lists to corresponding FQDNs, and maps LERG route selection destination objects (largely NPANXX and/or LRN) to the corresponding provisioned FQDN.  Where a FQDN is not specified at a level that can be mapped to a routing destination object, or where a route list has not been agreed to for a provisioned FQDN, existing route list selections will be maintained.</w:t>
      </w:r>
    </w:p>
    <w:p w:rsidR="006F44A6" w:rsidRDefault="006F44A6" w:rsidP="006F44A6">
      <w:r>
        <w:lastRenderedPageBreak/>
        <w:t>Under “Reference Architecture – URI Hostname (FQDN) call flow – Session 1”:</w:t>
      </w:r>
    </w:p>
    <w:p w:rsidR="006F44A6" w:rsidRDefault="006F44A6" w:rsidP="006F44A6">
      <w:r>
        <w:t>Note that as an abstraction, a route list associated with an FQDN could contain PSTN/TDM routes mixed with IP-NNI-based routes.  For this variation, we will first consider LERG destination objects with no provisioned FQDN or with a provisioned FQDN but no associated route list shared between terminating and originating carrier.</w:t>
      </w:r>
    </w:p>
    <w:p w:rsidR="006F44A6" w:rsidRDefault="006F44A6" w:rsidP="006F44A6">
      <w:r>
        <w:t>Step 1-3:  No change in procedure</w:t>
      </w:r>
    </w:p>
    <w:p w:rsidR="006F44A6" w:rsidRDefault="006F44A6" w:rsidP="006F44A6">
      <w:r>
        <w:t>Step 4:  The CSCF/</w:t>
      </w:r>
      <w:proofErr w:type="spellStart"/>
      <w:r>
        <w:t>softswitch</w:t>
      </w:r>
      <w:proofErr w:type="spellEnd"/>
      <w:r>
        <w:t xml:space="preserve"> first looks for a FQDN associated with the destination object (NPANXX or LRN) but does not find one.  It then falls back to normal routing methods (such as route lists directly associated with individual NPANXXs or LRNs).  In this case, we assume the route list does not contain IP-based routes.</w:t>
      </w:r>
    </w:p>
    <w:p w:rsidR="006F44A6" w:rsidRDefault="006F44A6" w:rsidP="006F44A6">
      <w:r>
        <w:t>Step 5-7:  No change in the procedure, but note that there is no requirement that the terminating network has an IP/IMS core with TDM-based interconnection (for TDM termination the connecting network is more likely a circuit-switched core).</w:t>
      </w:r>
    </w:p>
    <w:p w:rsidR="006F44A6" w:rsidRDefault="006F44A6" w:rsidP="006F44A6"/>
    <w:p w:rsidR="006F44A6" w:rsidRDefault="006F44A6" w:rsidP="006F44A6">
      <w:r>
        <w:t>Under “Reference Architecture – URI Hostname (FQDN) call flow – Session 2”:</w:t>
      </w:r>
    </w:p>
    <w:p w:rsidR="006F44A6" w:rsidRDefault="006F44A6" w:rsidP="006F44A6">
      <w:r>
        <w:t>Steps 1-2:  No change in procedure</w:t>
      </w:r>
    </w:p>
    <w:p w:rsidR="006F44A6" w:rsidRDefault="006F44A6" w:rsidP="006F44A6">
      <w:r>
        <w:t xml:space="preserve">Step 3:  The routing server contacts an LNP resolution service to resolve the destination to a routing NPANXX/LRN (note that all geographic routing is assumed to be done on an LNP-corrected basis).  The routing server in this case finds an FQDN associated with the routing destination information and further translates the FQDN to a route list. </w:t>
      </w:r>
    </w:p>
    <w:p w:rsidR="006F44A6" w:rsidRDefault="006F44A6" w:rsidP="006F44A6">
      <w:r>
        <w:t>Step 3a:  The CSCF/</w:t>
      </w:r>
      <w:proofErr w:type="spellStart"/>
      <w:r>
        <w:t>softswitch</w:t>
      </w:r>
      <w:proofErr w:type="spellEnd"/>
      <w:r>
        <w:t xml:space="preserve"> resolves each entry in the route list to an egress SBC/IBCF and one or more associated ingress terminating SBC/IBCF by either IP address or connection FQDN which may or not be the same as the routing aggregation FQDN as provisioned in the LERG entry.  Where the route entry contains one or more connection FQDNs, these may or may not be resolved to a terminating network SBC IP address at the CSCF/</w:t>
      </w:r>
      <w:proofErr w:type="spellStart"/>
      <w:r>
        <w:t>softswitch</w:t>
      </w:r>
      <w:proofErr w:type="spellEnd"/>
      <w:r>
        <w:t>, as this is not necessarily needed to send the call to the next hop (an egress SBC).  There may be advantages to resolving this name at the edge of the network based on DNS records maintained and updated by the terminating service provider.</w:t>
      </w:r>
    </w:p>
    <w:p w:rsidR="006F44A6" w:rsidRDefault="006F44A6" w:rsidP="006F44A6">
      <w:r>
        <w:t>Step 8:  The CSCF/</w:t>
      </w:r>
      <w:proofErr w:type="spellStart"/>
      <w:r>
        <w:t>softswitch</w:t>
      </w:r>
      <w:proofErr w:type="spellEnd"/>
      <w:r>
        <w:t xml:space="preserve"> INVITEs to an egress SBC/IBCF based on the route distribution discipline specified in the route list (sequential, round-robin, proportion, etc.).  The egress SBC/IBCF resolves any terminating network ingress FQDN(s) provided in the forwarded route information to an IP address or addresses if necessary.</w:t>
      </w:r>
    </w:p>
    <w:p w:rsidR="006F44A6" w:rsidRDefault="006F44A6" w:rsidP="006F44A6">
      <w:r>
        <w:t>Step 9:  The egress SBC/IBCF attempts the call to one or more of the IP addresses forwarded directly from the CSCF/</w:t>
      </w:r>
      <w:proofErr w:type="spellStart"/>
      <w:r>
        <w:t>softswitch</w:t>
      </w:r>
      <w:proofErr w:type="spellEnd"/>
      <w:r>
        <w:t xml:space="preserve"> or resolved from one or more FQDNs.  If successful, the call continues (Steps 6 and 7 in the original call scenario) and is completed to the terminating endpoint.</w:t>
      </w:r>
    </w:p>
    <w:p w:rsidR="006F44A6" w:rsidRDefault="006F44A6" w:rsidP="006F44A6">
      <w:r>
        <w:t>Step 9a:  If the call is not successful to one or more terminating SBCs from the first chosen egress SBC, the call is released to the CSCF/</w:t>
      </w:r>
      <w:proofErr w:type="spellStart"/>
      <w:r>
        <w:t>softswitch</w:t>
      </w:r>
      <w:proofErr w:type="spellEnd"/>
      <w:r>
        <w:t>.  Depending on the type of release, the call may be reattempted to a different egress SBC/terminating ingress SBC combination in the route list.  Steps 8 and 9 are repeated with potentially different terminating SBCs until the call is completed, runs out of routes, or is otherwise released with final treatment.</w:t>
      </w:r>
    </w:p>
    <w:p w:rsidR="00BE61D9" w:rsidRDefault="006F44A6" w:rsidP="006F44A6">
      <w:r>
        <w:t>Steps 6</w:t>
      </w:r>
      <w:proofErr w:type="gramStart"/>
      <w:r>
        <w:t>,7</w:t>
      </w:r>
      <w:proofErr w:type="gramEnd"/>
      <w:r>
        <w:t>:  Essentially no change from the original scenario</w:t>
      </w:r>
      <w:r w:rsidR="00BE61D9">
        <w:t xml:space="preserve">. </w:t>
      </w:r>
    </w:p>
    <w:p w:rsidR="00BE61D9" w:rsidRDefault="00BE61D9">
      <w:pPr>
        <w:spacing w:before="0" w:after="0"/>
        <w:jc w:val="left"/>
      </w:pPr>
      <w:r>
        <w:br w:type="page"/>
      </w:r>
    </w:p>
    <w:p w:rsidR="006F44A6" w:rsidRPr="006F44A6" w:rsidRDefault="00612246" w:rsidP="00BE61D9">
      <w:pPr>
        <w:pStyle w:val="Heading1"/>
        <w:numPr>
          <w:ilvl w:val="0"/>
          <w:numId w:val="0"/>
        </w:numPr>
        <w:ind w:left="432" w:hanging="432"/>
      </w:pPr>
      <w:r>
        <w:lastRenderedPageBreak/>
        <w:t>Attachment F</w:t>
      </w:r>
      <w:r w:rsidR="00BE61D9">
        <w:t xml:space="preserve">: Phase 1 </w:t>
      </w:r>
      <w:r w:rsidR="00BD2A03">
        <w:t xml:space="preserve">TLT </w:t>
      </w:r>
      <w:r w:rsidR="00BE61D9">
        <w:t xml:space="preserve">Test Plan for Provider to Provider Use Cases Related to Secure Telephone Identity </w:t>
      </w:r>
    </w:p>
    <w:p w:rsidR="006F44A6" w:rsidRDefault="00612246" w:rsidP="00BE61D9">
      <w:pPr>
        <w:pStyle w:val="Heading2"/>
        <w:numPr>
          <w:ilvl w:val="0"/>
          <w:numId w:val="0"/>
        </w:numPr>
        <w:ind w:left="576" w:hanging="576"/>
      </w:pPr>
      <w:r>
        <w:t>F</w:t>
      </w:r>
      <w:r w:rsidR="00BE61D9">
        <w:t xml:space="preserve">.1 </w:t>
      </w:r>
      <w:r w:rsidR="006F44A6">
        <w:t>Introduction</w:t>
      </w:r>
    </w:p>
    <w:p w:rsidR="006F44A6" w:rsidRDefault="006F44A6" w:rsidP="00BE61D9">
      <w:r w:rsidRPr="003D5C56">
        <w:t xml:space="preserve">This document </w:t>
      </w:r>
      <w:r>
        <w:t>contains a draft Phase 1 test plan for Provider to Provider use cases relate</w:t>
      </w:r>
      <w:r w:rsidR="00BE61D9">
        <w:t>d to Secure Telephone Identity.</w:t>
      </w:r>
      <w:r>
        <w:t xml:space="preserve"> </w:t>
      </w:r>
      <w:r w:rsidRPr="0095712E">
        <w:t>It focuses on the approach begun in RFC 4474 and under development in Internet Draft “draft-ietf-stir-rfc4474bi</w:t>
      </w:r>
      <w:r w:rsidR="00BE61D9">
        <w:t xml:space="preserve">s” (currently at version -03). </w:t>
      </w:r>
      <w:r w:rsidRPr="0095712E">
        <w:t xml:space="preserve">The scope of the testing is to </w:t>
      </w:r>
      <w:r>
        <w:t>exercise</w:t>
      </w:r>
      <w:r w:rsidRPr="0095712E">
        <w:t xml:space="preserve"> the protocols involved in signing and validating</w:t>
      </w:r>
      <w:r>
        <w:t xml:space="preserve"> the SIP INVITE when an E.164 telephone number is used as the calling number</w:t>
      </w:r>
      <w:r w:rsidRPr="0095712E">
        <w:t>.</w:t>
      </w:r>
      <w:r w:rsidR="00BE61D9">
        <w:t xml:space="preserve"> </w:t>
      </w:r>
      <w:r>
        <w:t>The main objective is to demonstrate that the Identity header and the Identity-Info header are created corr</w:t>
      </w:r>
      <w:r w:rsidR="00BE61D9">
        <w:t xml:space="preserve">ectly and processed correctly. </w:t>
      </w:r>
      <w:r>
        <w:t>The intent is to provide assurance that the calling number i</w:t>
      </w:r>
      <w:r w:rsidR="00BE61D9">
        <w:t xml:space="preserve">s a secure telephone identity. </w:t>
      </w:r>
      <w:r>
        <w:t>An additional objective is to demonstrate an application of data exchange between service providers by testing using signed data for CNAM.</w:t>
      </w:r>
    </w:p>
    <w:p w:rsidR="00BE61D9" w:rsidRPr="0095712E" w:rsidRDefault="00BE61D9" w:rsidP="00BE61D9"/>
    <w:p w:rsidR="006F44A6" w:rsidRDefault="00612246" w:rsidP="00BE61D9">
      <w:pPr>
        <w:pStyle w:val="Heading2"/>
        <w:keepLines/>
        <w:numPr>
          <w:ilvl w:val="0"/>
          <w:numId w:val="0"/>
        </w:numPr>
        <w:tabs>
          <w:tab w:val="left" w:pos="900"/>
        </w:tabs>
        <w:spacing w:before="240" w:after="120"/>
        <w:ind w:left="576" w:hanging="576"/>
      </w:pPr>
      <w:r>
        <w:t>F</w:t>
      </w:r>
      <w:r w:rsidR="00BE61D9">
        <w:t xml:space="preserve">.2 </w:t>
      </w:r>
      <w:r w:rsidR="006F44A6">
        <w:t>Test Plan Scope</w:t>
      </w:r>
    </w:p>
    <w:p w:rsidR="006F44A6" w:rsidRDefault="006F44A6" w:rsidP="00BE61D9">
      <w:r>
        <w:t>First, this document suggests the use of STI (for Secure Telephone Identity) to refer</w:t>
      </w:r>
      <w:r w:rsidR="00BE61D9">
        <w:t xml:space="preserve"> to the functions being tested.</w:t>
      </w:r>
      <w:r>
        <w:t xml:space="preserve"> It comes from STIR (for Secure Telephone Identity Revisited), the name of the IETF working group that is developing the successor to RFC 4474.  </w:t>
      </w:r>
    </w:p>
    <w:p w:rsidR="006F44A6" w:rsidRDefault="006F44A6" w:rsidP="00BE61D9">
      <w:r>
        <w:t>Second, this document suggests that testing focus on the use of E.164 telephone numbers as SIP identities, and on securing these identities u</w:t>
      </w:r>
      <w:r w:rsidR="00BE61D9">
        <w:t xml:space="preserve">sing cryptographic assurances. </w:t>
      </w:r>
      <w:r>
        <w:t>The approach discussed in RFC 4474 and in Internet Draft “draft-ietf-stir-rfc4474bis” describes how, when an E.164 telephone number is asserted as the calling number, the SIP INVITE messages used to set up calls will be signed and validated.</w:t>
      </w:r>
    </w:p>
    <w:p w:rsidR="006F44A6" w:rsidRDefault="006F44A6" w:rsidP="00BE61D9">
      <w:r>
        <w:t>Third, this document suggests that testing focus on the protocols and related functions invo</w:t>
      </w:r>
      <w:r w:rsidR="00BE61D9">
        <w:t>lved in signing and validating.</w:t>
      </w:r>
      <w:r>
        <w:t xml:space="preserve"> In particular, testing would demonstrate that the required headers are created correctly and p</w:t>
      </w:r>
      <w:r w:rsidR="00BE61D9">
        <w:t>rocessed correctly.</w:t>
      </w:r>
      <w:r>
        <w:t xml:space="preserve"> These headers are the Identity header</w:t>
      </w:r>
      <w:r w:rsidR="00BE61D9">
        <w:t xml:space="preserve"> and the Identity-Info header. </w:t>
      </w:r>
      <w:r>
        <w:t>The optional Identity-Reliance header is out of scope for this testing.</w:t>
      </w:r>
    </w:p>
    <w:p w:rsidR="006F44A6" w:rsidRDefault="006F44A6" w:rsidP="00BE61D9">
      <w:r>
        <w:t xml:space="preserve">Fourth, this document suggests that provisioning and other functions not directly related to protocol testing are </w:t>
      </w:r>
      <w:r w:rsidR="00BE61D9">
        <w:t xml:space="preserve">out of scope for this testing. </w:t>
      </w:r>
      <w:r>
        <w:t>It is expected that informal procedures will be used as needed for configuring the c</w:t>
      </w:r>
      <w:r w:rsidR="00BE61D9">
        <w:t xml:space="preserve">omponents involved in testing. </w:t>
      </w:r>
      <w:r>
        <w:t>For example, both the Authentication Service and the Verification Service, as described in draft-ietf-stir-rfc4474bis, may involve policy based decisions as well as inter</w:t>
      </w:r>
      <w:r w:rsidR="00BE61D9">
        <w:t xml:space="preserve">actions with other components. </w:t>
      </w:r>
      <w:r>
        <w:t>It is suggested that the scope of testing be limited to providing suitable support for the functions involved in protocol testing and demonstr</w:t>
      </w:r>
      <w:r w:rsidR="00BE61D9">
        <w:t xml:space="preserve">ating basic functionality. </w:t>
      </w:r>
      <w:r>
        <w:t>However, it is an important objective that non-protocol issues related to implementing anti-spoofing be collected as part of the testing activity.</w:t>
      </w:r>
    </w:p>
    <w:p w:rsidR="006F44A6" w:rsidRDefault="006F44A6" w:rsidP="00BE61D9">
      <w:r>
        <w:t xml:space="preserve">Fifth, this document describes call flows involving originating and terminating SPs </w:t>
      </w:r>
      <w:r w:rsidR="00BE61D9">
        <w:t xml:space="preserve">but not involving transit SPs. </w:t>
      </w:r>
      <w:r>
        <w:t xml:space="preserve">It also suggests that signing and validation be controlled by the Call Session Control Function (CSCF) rather than by SIP User Entities or other components.  These taken together are intended to limit the number of test points for the protocol testing described here.  Since, for example, any entity along a call flow could validate a signed </w:t>
      </w:r>
      <w:proofErr w:type="gramStart"/>
      <w:r>
        <w:t>INVITE,</w:t>
      </w:r>
      <w:proofErr w:type="gramEnd"/>
      <w:r>
        <w:t xml:space="preserve"> there could be a number of possible architectural alternatives for such test cases.  Therefore, the approach described here is suggested as more appropriate for an initial architecture for performing basic protocol testing.</w:t>
      </w:r>
    </w:p>
    <w:p w:rsidR="006F44A6" w:rsidRDefault="006F44A6" w:rsidP="00BE61D9">
      <w:r>
        <w:t>Sixth, this document suggests that basic protocol testing can be performed in two different environments, the public Internet environment and a constrained deployment environment based on the Distribute</w:t>
      </w:r>
      <w:r w:rsidR="00BE61D9">
        <w:t xml:space="preserve">d Service Bureau architecture. </w:t>
      </w:r>
      <w:r>
        <w:t xml:space="preserve">In the public Internet environment, TN certificates that contain public keys are held in one or more TN </w:t>
      </w:r>
      <w:r w:rsidR="00BE61D9">
        <w:t xml:space="preserve">Certificate Authorities (CAs). </w:t>
      </w:r>
      <w:r>
        <w:t>In the Distributed Service Bureau architecture, TN certificates are held by the Registry.</w:t>
      </w:r>
    </w:p>
    <w:p w:rsidR="006F44A6" w:rsidRDefault="006F44A6" w:rsidP="00BE61D9">
      <w:r>
        <w:t>Seventh, this document suggests a basic and straightforwar</w:t>
      </w:r>
      <w:r w:rsidR="00BE61D9">
        <w:t xml:space="preserve">d approach towards credentials. </w:t>
      </w:r>
      <w:r>
        <w:t>The essential use of credentials is signing using the private key associated with a TN and validating using the public key contained in the certi</w:t>
      </w:r>
      <w:r w:rsidR="00BE61D9">
        <w:t>ficate associated with that TN.</w:t>
      </w:r>
      <w:r>
        <w:t xml:space="preserve"> Accordingly, it is suggested that there be one private key an</w:t>
      </w:r>
      <w:r w:rsidR="00BE61D9">
        <w:t xml:space="preserve">d one certificate for each TN. </w:t>
      </w:r>
      <w:r>
        <w:t xml:space="preserve">It is suggested that private keys be held securely and </w:t>
      </w:r>
      <w:r>
        <w:lastRenderedPageBreak/>
        <w:t>locally, that certificates be published by a TN-CA or contained in a Registry configured to support this testing, and that the certificate for a TN should be retrievable within the appropriate environment via the URI in the Identity-Info header.</w:t>
      </w:r>
    </w:p>
    <w:p w:rsidR="006F44A6" w:rsidRDefault="006F44A6" w:rsidP="00BE61D9">
      <w:r>
        <w:t xml:space="preserve">Finally, in order to demonstrate an application of data exchange between service providers, this document suggests an approach for testing that involves signed CNAM data.  The SIP invite may </w:t>
      </w:r>
      <w:r w:rsidR="00BE61D9">
        <w:t xml:space="preserve">contain a CNAM-related header. </w:t>
      </w:r>
      <w:r>
        <w:t>(Details are currently being discussed in the IETF STIR and DISPATCH working groups:  the “display-name” parameter is currently being suggested for use; vCard consideration is ou</w:t>
      </w:r>
      <w:r w:rsidR="00BE61D9">
        <w:t xml:space="preserve">t of scope for this document.) </w:t>
      </w:r>
      <w:r>
        <w:t xml:space="preserve">This CNAM-related header would be in addition to </w:t>
      </w:r>
      <w:proofErr w:type="spellStart"/>
      <w:r>
        <w:t>TO</w:t>
      </w:r>
      <w:proofErr w:type="spellEnd"/>
      <w:r>
        <w:t>, FROM, PAID, and other headers that are signed/hashed.</w:t>
      </w:r>
    </w:p>
    <w:p w:rsidR="00BE61D9" w:rsidRPr="00145D03" w:rsidRDefault="00BE61D9" w:rsidP="006F44A6">
      <w:pPr>
        <w:ind w:left="360"/>
      </w:pPr>
    </w:p>
    <w:p w:rsidR="006F44A6" w:rsidRDefault="00612246" w:rsidP="00BE61D9">
      <w:pPr>
        <w:pStyle w:val="Heading2"/>
        <w:keepLines/>
        <w:numPr>
          <w:ilvl w:val="0"/>
          <w:numId w:val="0"/>
        </w:numPr>
        <w:tabs>
          <w:tab w:val="left" w:pos="900"/>
        </w:tabs>
        <w:spacing w:before="240" w:after="120"/>
        <w:ind w:left="576" w:hanging="576"/>
      </w:pPr>
      <w:r>
        <w:t>F</w:t>
      </w:r>
      <w:r w:rsidR="00BE61D9">
        <w:t xml:space="preserve">.3 </w:t>
      </w:r>
      <w:r w:rsidR="006F44A6">
        <w:t>Use Case Scope</w:t>
      </w:r>
    </w:p>
    <w:p w:rsidR="006F44A6" w:rsidRDefault="006F44A6" w:rsidP="00BE61D9">
      <w:r>
        <w:t xml:space="preserve">The </w:t>
      </w:r>
      <w:r w:rsidRPr="00181267">
        <w:t>Assessment and Next Steps</w:t>
      </w:r>
      <w:r>
        <w:t xml:space="preserve"> document (ATIS-I-0000047) contains four Provider to Provider use cases.  All four involve Anti-Spoofing use cases based on the current version of draft-ietf-stir-rfc4474bis.  Therefore, it is necessary to consider a framework for this testing that is based on the basic protocol functions discussed in draft-ietf-stir-rfc4474bis.  In addition, it is necessary to consider how such a framework supports testing of signed CNAM data.</w:t>
      </w:r>
    </w:p>
    <w:p w:rsidR="006F44A6" w:rsidRDefault="006F44A6" w:rsidP="00BE61D9">
      <w:r>
        <w:t>Accordingly, this test plan proposes a set of test cases based on this common framework f</w:t>
      </w:r>
      <w:r w:rsidR="00BE61D9">
        <w:t>or demonstrating anti-spoofing.</w:t>
      </w:r>
      <w:r>
        <w:t xml:space="preserve"> In brief, the proposed test cases fall into three categories and include:</w:t>
      </w:r>
    </w:p>
    <w:p w:rsidR="006F44A6" w:rsidRDefault="006F44A6" w:rsidP="009611DA">
      <w:pPr>
        <w:pStyle w:val="ListParagraph"/>
        <w:numPr>
          <w:ilvl w:val="0"/>
          <w:numId w:val="17"/>
        </w:numPr>
        <w:spacing w:before="0" w:after="200" w:line="276" w:lineRule="auto"/>
        <w:jc w:val="left"/>
      </w:pPr>
      <w:r>
        <w:t>Call-related testing</w:t>
      </w:r>
      <w:r w:rsidR="00BE61D9">
        <w:t>.</w:t>
      </w:r>
    </w:p>
    <w:p w:rsidR="006F44A6" w:rsidRDefault="006F44A6" w:rsidP="009611DA">
      <w:pPr>
        <w:pStyle w:val="ListParagraph"/>
        <w:numPr>
          <w:ilvl w:val="1"/>
          <w:numId w:val="17"/>
        </w:numPr>
        <w:spacing w:before="0" w:after="200" w:line="276" w:lineRule="auto"/>
        <w:jc w:val="left"/>
      </w:pPr>
      <w:r>
        <w:t>Successfully validating properly signed calls</w:t>
      </w:r>
      <w:r w:rsidR="00BE61D9">
        <w:t>.</w:t>
      </w:r>
    </w:p>
    <w:p w:rsidR="006F44A6" w:rsidRDefault="006F44A6" w:rsidP="009611DA">
      <w:pPr>
        <w:pStyle w:val="ListParagraph"/>
        <w:numPr>
          <w:ilvl w:val="1"/>
          <w:numId w:val="17"/>
        </w:numPr>
        <w:spacing w:before="0" w:after="200" w:line="276" w:lineRule="auto"/>
        <w:jc w:val="left"/>
      </w:pPr>
      <w:r>
        <w:t>Testing unsigned calls (</w:t>
      </w:r>
      <w:r w:rsidRPr="006635BF">
        <w:t>428 'Use Identity Header' Response Code</w:t>
      </w:r>
      <w:r>
        <w:t>)</w:t>
      </w:r>
      <w:r w:rsidR="00BE61D9">
        <w:t>.</w:t>
      </w:r>
    </w:p>
    <w:p w:rsidR="006F44A6" w:rsidRDefault="006F44A6" w:rsidP="009611DA">
      <w:pPr>
        <w:pStyle w:val="ListParagraph"/>
        <w:numPr>
          <w:ilvl w:val="1"/>
          <w:numId w:val="17"/>
        </w:numPr>
        <w:spacing w:before="0" w:after="200" w:line="276" w:lineRule="auto"/>
        <w:jc w:val="left"/>
      </w:pPr>
      <w:r>
        <w:t xml:space="preserve">Testing an unusable URI (436 </w:t>
      </w:r>
      <w:r w:rsidRPr="006635BF">
        <w:t>'Bad Identity-Info' Response Code</w:t>
      </w:r>
      <w:r>
        <w:t>)</w:t>
      </w:r>
      <w:r w:rsidR="00BE61D9">
        <w:t>.</w:t>
      </w:r>
    </w:p>
    <w:p w:rsidR="006F44A6" w:rsidRDefault="006F44A6" w:rsidP="009611DA">
      <w:pPr>
        <w:pStyle w:val="ListParagraph"/>
        <w:numPr>
          <w:ilvl w:val="1"/>
          <w:numId w:val="17"/>
        </w:numPr>
        <w:spacing w:before="0" w:after="200" w:line="276" w:lineRule="auto"/>
        <w:jc w:val="left"/>
      </w:pPr>
      <w:r>
        <w:t>Testing improperly signed calls (</w:t>
      </w:r>
      <w:r w:rsidRPr="00A1580D">
        <w:t>438 'Invalid Identity Header' Response Code</w:t>
      </w:r>
      <w:r>
        <w:t>)</w:t>
      </w:r>
      <w:r w:rsidR="00BE61D9">
        <w:t>.</w:t>
      </w:r>
    </w:p>
    <w:p w:rsidR="006F44A6" w:rsidRDefault="006F44A6" w:rsidP="009611DA">
      <w:pPr>
        <w:pStyle w:val="ListParagraph"/>
        <w:numPr>
          <w:ilvl w:val="0"/>
          <w:numId w:val="17"/>
        </w:numPr>
        <w:spacing w:before="0" w:after="200" w:line="276" w:lineRule="auto"/>
        <w:jc w:val="left"/>
      </w:pPr>
      <w:r>
        <w:t>Certificate-related testing</w:t>
      </w:r>
      <w:r w:rsidR="00BE61D9">
        <w:t>.</w:t>
      </w:r>
    </w:p>
    <w:p w:rsidR="006F44A6" w:rsidRDefault="006F44A6" w:rsidP="009611DA">
      <w:pPr>
        <w:pStyle w:val="ListParagraph"/>
        <w:numPr>
          <w:ilvl w:val="1"/>
          <w:numId w:val="17"/>
        </w:numPr>
        <w:spacing w:before="0" w:after="200" w:line="276" w:lineRule="auto"/>
        <w:jc w:val="left"/>
      </w:pPr>
      <w:r>
        <w:t xml:space="preserve">Successfully validating valid </w:t>
      </w:r>
      <w:r w:rsidR="00BE61D9">
        <w:t>certificates.</w:t>
      </w:r>
    </w:p>
    <w:p w:rsidR="006F44A6" w:rsidRDefault="006F44A6" w:rsidP="009611DA">
      <w:pPr>
        <w:pStyle w:val="ListParagraph"/>
        <w:numPr>
          <w:ilvl w:val="1"/>
          <w:numId w:val="17"/>
        </w:numPr>
        <w:spacing w:before="0" w:after="200" w:line="276" w:lineRule="auto"/>
        <w:jc w:val="left"/>
      </w:pPr>
      <w:r>
        <w:t>Testing certificate validation failures (</w:t>
      </w:r>
      <w:r w:rsidRPr="00A1580D">
        <w:t>437 'Unsupported Certificate' Response Code</w:t>
      </w:r>
      <w:r>
        <w:t>)</w:t>
      </w:r>
      <w:r w:rsidR="00BE61D9">
        <w:t>.</w:t>
      </w:r>
    </w:p>
    <w:p w:rsidR="006F44A6" w:rsidRDefault="006F44A6" w:rsidP="009611DA">
      <w:pPr>
        <w:pStyle w:val="ListParagraph"/>
        <w:numPr>
          <w:ilvl w:val="1"/>
          <w:numId w:val="17"/>
        </w:numPr>
        <w:spacing w:before="0" w:after="200" w:line="276" w:lineRule="auto"/>
        <w:jc w:val="left"/>
      </w:pPr>
      <w:r>
        <w:t>Retrieving certificates from a TN-CA or Registry</w:t>
      </w:r>
      <w:r w:rsidR="00BE61D9">
        <w:t>.</w:t>
      </w:r>
    </w:p>
    <w:p w:rsidR="006F44A6" w:rsidRDefault="006F44A6" w:rsidP="009611DA">
      <w:pPr>
        <w:pStyle w:val="ListParagraph"/>
        <w:numPr>
          <w:ilvl w:val="1"/>
          <w:numId w:val="17"/>
        </w:numPr>
        <w:spacing w:before="0" w:after="200" w:line="276" w:lineRule="auto"/>
        <w:jc w:val="left"/>
      </w:pPr>
      <w:r>
        <w:t>Acquiring certificates via optional Reference Plane queries</w:t>
      </w:r>
      <w:r w:rsidR="00BE61D9">
        <w:t>.</w:t>
      </w:r>
    </w:p>
    <w:p w:rsidR="006F44A6" w:rsidRDefault="006F44A6" w:rsidP="009611DA">
      <w:pPr>
        <w:pStyle w:val="ListParagraph"/>
        <w:numPr>
          <w:ilvl w:val="0"/>
          <w:numId w:val="17"/>
        </w:numPr>
        <w:spacing w:before="0" w:after="200" w:line="276" w:lineRule="auto"/>
        <w:jc w:val="left"/>
      </w:pPr>
      <w:r>
        <w:t>CNAM-related testing</w:t>
      </w:r>
      <w:r w:rsidR="00BE61D9">
        <w:t>.</w:t>
      </w:r>
    </w:p>
    <w:p w:rsidR="006F44A6" w:rsidRDefault="006F44A6" w:rsidP="009611DA">
      <w:pPr>
        <w:pStyle w:val="ListParagraph"/>
        <w:numPr>
          <w:ilvl w:val="1"/>
          <w:numId w:val="17"/>
        </w:numPr>
        <w:spacing w:before="0" w:after="200" w:line="276" w:lineRule="auto"/>
        <w:jc w:val="left"/>
      </w:pPr>
      <w:r>
        <w:t>Successfully validating CNAM-related headers</w:t>
      </w:r>
      <w:r w:rsidR="00BE61D9">
        <w:t>.</w:t>
      </w:r>
    </w:p>
    <w:p w:rsidR="006F44A6" w:rsidRPr="00181267" w:rsidRDefault="006F44A6" w:rsidP="009611DA">
      <w:pPr>
        <w:pStyle w:val="ListParagraph"/>
        <w:numPr>
          <w:ilvl w:val="1"/>
          <w:numId w:val="17"/>
        </w:numPr>
        <w:spacing w:before="0" w:after="200" w:line="276" w:lineRule="auto"/>
        <w:jc w:val="left"/>
      </w:pPr>
      <w:r>
        <w:t>Successful end-to-end insertion and retrieval of CNAM data</w:t>
      </w:r>
      <w:r w:rsidR="00BE61D9">
        <w:t>.</w:t>
      </w:r>
    </w:p>
    <w:p w:rsidR="00BE61D9" w:rsidRDefault="00BE61D9" w:rsidP="00BE61D9"/>
    <w:p w:rsidR="006F44A6" w:rsidRDefault="006F44A6" w:rsidP="00BE61D9">
      <w:r>
        <w:t>It is also an objective of this testing that observations be collected about issues that could bear on the implem</w:t>
      </w:r>
      <w:r w:rsidR="00BE61D9">
        <w:t xml:space="preserve">entation of STI anti-spoofing. </w:t>
      </w:r>
      <w:r>
        <w:t xml:space="preserve">For example, handling the result of a validation could involve a number of policy and </w:t>
      </w:r>
      <w:r w:rsidR="00BE61D9">
        <w:t xml:space="preserve">business issues. </w:t>
      </w:r>
      <w:r>
        <w:t>How, if at all, should a calling party, or a called party, be inf</w:t>
      </w:r>
      <w:r w:rsidR="00BE61D9">
        <w:t xml:space="preserve">ormed of a validation failure? </w:t>
      </w:r>
      <w:r>
        <w:t>These aspects will be important to collect.</w:t>
      </w:r>
    </w:p>
    <w:p w:rsidR="006F44A6" w:rsidRDefault="006F44A6" w:rsidP="00BE61D9"/>
    <w:p w:rsidR="006F44A6" w:rsidRDefault="00612246" w:rsidP="00B02C36">
      <w:pPr>
        <w:pStyle w:val="Heading2"/>
        <w:numPr>
          <w:ilvl w:val="0"/>
          <w:numId w:val="0"/>
        </w:numPr>
        <w:ind w:left="576" w:hanging="576"/>
      </w:pPr>
      <w:r>
        <w:t>F</w:t>
      </w:r>
      <w:r w:rsidR="00BE61D9">
        <w:t xml:space="preserve">.4 </w:t>
      </w:r>
      <w:r w:rsidR="006F44A6">
        <w:t>Phase 1 – Overview</w:t>
      </w:r>
    </w:p>
    <w:p w:rsidR="006F44A6" w:rsidRDefault="006F44A6" w:rsidP="00B02C36">
      <w:r>
        <w:t>This section gives the Phase 1 Overview for Provider to Provider use cases related to Secure Telephone Identities (STI).  It consists of a System Description, Reference Architecture and Call Flow figures, and Core Requirements.</w:t>
      </w:r>
    </w:p>
    <w:p w:rsidR="00B02C36" w:rsidRDefault="00B02C36" w:rsidP="006F44A6">
      <w:pPr>
        <w:ind w:left="360"/>
      </w:pPr>
    </w:p>
    <w:p w:rsidR="006F44A6" w:rsidRDefault="00612246" w:rsidP="00B02C36">
      <w:pPr>
        <w:pStyle w:val="Heading2"/>
        <w:keepLines/>
        <w:numPr>
          <w:ilvl w:val="0"/>
          <w:numId w:val="0"/>
        </w:numPr>
        <w:tabs>
          <w:tab w:val="left" w:pos="900"/>
        </w:tabs>
        <w:spacing w:before="240" w:after="120"/>
      </w:pPr>
      <w:bookmarkStart w:id="88" w:name="OLE_LINK1"/>
      <w:bookmarkStart w:id="89" w:name="OLE_LINK2"/>
      <w:r>
        <w:t>F</w:t>
      </w:r>
      <w:r w:rsidR="00B02C36">
        <w:t xml:space="preserve">.5 </w:t>
      </w:r>
      <w:r w:rsidR="006F44A6">
        <w:t>System Description</w:t>
      </w:r>
    </w:p>
    <w:bookmarkEnd w:id="88"/>
    <w:bookmarkEnd w:id="89"/>
    <w:p w:rsidR="006F44A6" w:rsidRDefault="006F44A6" w:rsidP="00B02C36">
      <w:r>
        <w:t>The P-to-P use cases for STI involve the use of asymmetric key pairs to sign and validate SIP Invites in the particular case when E.164 telephone numbers are used as SIP ide</w:t>
      </w:r>
      <w:r w:rsidR="00B02C36">
        <w:t xml:space="preserve">ntities for originating calls. </w:t>
      </w:r>
      <w:r>
        <w:t xml:space="preserve">The </w:t>
      </w:r>
      <w:r>
        <w:lastRenderedPageBreak/>
        <w:t>proposed testing focuses on the protocol aspects that are performed by an Authentication Servi</w:t>
      </w:r>
      <w:r w:rsidR="00B02C36">
        <w:t xml:space="preserve">ce and a Verification Service. </w:t>
      </w:r>
      <w:r>
        <w:t xml:space="preserve">The systems to be used for this testing are based on the </w:t>
      </w:r>
      <w:proofErr w:type="spellStart"/>
      <w:r>
        <w:t>Testbed</w:t>
      </w:r>
      <w:proofErr w:type="spellEnd"/>
      <w:r>
        <w:t xml:space="preserve"> Common Reference Architecture, and to which those two services and some additional components related to certificates and private keys are added.</w:t>
      </w:r>
    </w:p>
    <w:p w:rsidR="006F44A6" w:rsidRDefault="006F44A6" w:rsidP="00B02C36">
      <w:r>
        <w:t>A number of assumptions are embodied in this Phase 1 Test Plan:</w:t>
      </w:r>
    </w:p>
    <w:p w:rsidR="006F44A6" w:rsidRDefault="006F44A6" w:rsidP="009611DA">
      <w:pPr>
        <w:pStyle w:val="ListParagraph"/>
        <w:numPr>
          <w:ilvl w:val="0"/>
          <w:numId w:val="17"/>
        </w:numPr>
        <w:spacing w:before="0" w:after="200" w:line="276" w:lineRule="auto"/>
        <w:jc w:val="left"/>
      </w:pPr>
      <w:r>
        <w:t>E.164 telephone numbers (TNs) are used as SIP identities,</w:t>
      </w:r>
    </w:p>
    <w:p w:rsidR="006F44A6" w:rsidRDefault="006F44A6" w:rsidP="009611DA">
      <w:pPr>
        <w:pStyle w:val="ListParagraph"/>
        <w:numPr>
          <w:ilvl w:val="0"/>
          <w:numId w:val="17"/>
        </w:numPr>
        <w:spacing w:before="0" w:after="200" w:line="276" w:lineRule="auto"/>
        <w:jc w:val="left"/>
      </w:pPr>
      <w:r>
        <w:t>Each TN has a unique private key and a unique public key,</w:t>
      </w:r>
    </w:p>
    <w:p w:rsidR="006F44A6" w:rsidRDefault="006F44A6" w:rsidP="009611DA">
      <w:pPr>
        <w:pStyle w:val="ListParagraph"/>
        <w:numPr>
          <w:ilvl w:val="0"/>
          <w:numId w:val="17"/>
        </w:numPr>
        <w:spacing w:before="0" w:after="200" w:line="276" w:lineRule="auto"/>
        <w:jc w:val="left"/>
      </w:pPr>
      <w:r>
        <w:t>Private keys are held securely and locally by the originating Service Provider (SP),</w:t>
      </w:r>
    </w:p>
    <w:p w:rsidR="006F44A6" w:rsidRDefault="006F44A6" w:rsidP="009611DA">
      <w:pPr>
        <w:pStyle w:val="ListParagraph"/>
        <w:numPr>
          <w:ilvl w:val="0"/>
          <w:numId w:val="17"/>
        </w:numPr>
        <w:spacing w:before="0" w:after="200" w:line="276" w:lineRule="auto"/>
        <w:jc w:val="left"/>
      </w:pPr>
      <w:r>
        <w:t>Public keys are contained in certificates held by a TN Certificate Authority (TN-CA) or by a Distributed Service Bureau Registry,</w:t>
      </w:r>
    </w:p>
    <w:p w:rsidR="006F44A6" w:rsidRDefault="006F44A6" w:rsidP="009611DA">
      <w:pPr>
        <w:pStyle w:val="ListParagraph"/>
        <w:numPr>
          <w:ilvl w:val="0"/>
          <w:numId w:val="17"/>
        </w:numPr>
        <w:spacing w:before="0" w:after="200" w:line="276" w:lineRule="auto"/>
        <w:jc w:val="left"/>
      </w:pPr>
      <w:r>
        <w:t>Certificates are retrieved via URIs (or cached by the relying service provider) within the environment under test,</w:t>
      </w:r>
    </w:p>
    <w:p w:rsidR="006F44A6" w:rsidRDefault="006F44A6" w:rsidP="009611DA">
      <w:pPr>
        <w:pStyle w:val="ListParagraph"/>
        <w:numPr>
          <w:ilvl w:val="0"/>
          <w:numId w:val="17"/>
        </w:numPr>
        <w:spacing w:before="0" w:after="200" w:line="276" w:lineRule="auto"/>
        <w:jc w:val="left"/>
      </w:pPr>
      <w:r>
        <w:t>Signing is performed by the originating SP,</w:t>
      </w:r>
    </w:p>
    <w:p w:rsidR="006F44A6" w:rsidRDefault="006F44A6" w:rsidP="009611DA">
      <w:pPr>
        <w:pStyle w:val="ListParagraph"/>
        <w:numPr>
          <w:ilvl w:val="0"/>
          <w:numId w:val="17"/>
        </w:numPr>
        <w:spacing w:before="0" w:after="200" w:line="276" w:lineRule="auto"/>
        <w:jc w:val="left"/>
      </w:pPr>
      <w:r>
        <w:t>Validation is performed by the terminating SP,</w:t>
      </w:r>
    </w:p>
    <w:p w:rsidR="006F44A6" w:rsidRDefault="006F44A6" w:rsidP="009611DA">
      <w:pPr>
        <w:pStyle w:val="ListParagraph"/>
        <w:numPr>
          <w:ilvl w:val="0"/>
          <w:numId w:val="17"/>
        </w:numPr>
        <w:spacing w:before="0" w:after="200" w:line="276" w:lineRule="auto"/>
        <w:jc w:val="left"/>
      </w:pPr>
      <w:r>
        <w:t>Testing is focused on protocol aspects,</w:t>
      </w:r>
    </w:p>
    <w:p w:rsidR="006F44A6" w:rsidRDefault="006F44A6" w:rsidP="009611DA">
      <w:pPr>
        <w:pStyle w:val="ListParagraph"/>
        <w:numPr>
          <w:ilvl w:val="0"/>
          <w:numId w:val="17"/>
        </w:numPr>
        <w:spacing w:before="0" w:after="200" w:line="276" w:lineRule="auto"/>
        <w:jc w:val="left"/>
      </w:pPr>
      <w:r>
        <w:t xml:space="preserve">Testing of provisioning and non-protocol aspects is out of scope, </w:t>
      </w:r>
    </w:p>
    <w:p w:rsidR="006F44A6" w:rsidRDefault="006F44A6" w:rsidP="009611DA">
      <w:pPr>
        <w:pStyle w:val="ListParagraph"/>
        <w:numPr>
          <w:ilvl w:val="0"/>
          <w:numId w:val="17"/>
        </w:numPr>
        <w:spacing w:before="0" w:after="200" w:line="276" w:lineRule="auto"/>
        <w:jc w:val="left"/>
      </w:pPr>
      <w:r>
        <w:t>Testing of signed CNAM data is experimental, and</w:t>
      </w:r>
    </w:p>
    <w:p w:rsidR="006F44A6" w:rsidRDefault="006F44A6" w:rsidP="009611DA">
      <w:pPr>
        <w:pStyle w:val="ListParagraph"/>
        <w:numPr>
          <w:ilvl w:val="0"/>
          <w:numId w:val="17"/>
        </w:numPr>
        <w:spacing w:before="0" w:after="200" w:line="276" w:lineRule="auto"/>
        <w:jc w:val="left"/>
      </w:pPr>
      <w:r>
        <w:t>Collecting observations about implementing STI anti-spoofing is an important objective.</w:t>
      </w:r>
    </w:p>
    <w:p w:rsidR="00B02C36" w:rsidRDefault="00B02C36" w:rsidP="00B02C36"/>
    <w:p w:rsidR="006F44A6" w:rsidRDefault="00612246" w:rsidP="00B02C36">
      <w:pPr>
        <w:pStyle w:val="Heading2"/>
        <w:keepLines/>
        <w:numPr>
          <w:ilvl w:val="0"/>
          <w:numId w:val="0"/>
        </w:numPr>
        <w:tabs>
          <w:tab w:val="left" w:pos="900"/>
        </w:tabs>
        <w:spacing w:before="240" w:after="120"/>
        <w:ind w:left="576" w:hanging="576"/>
      </w:pPr>
      <w:r>
        <w:t>F</w:t>
      </w:r>
      <w:r w:rsidR="00B02C36">
        <w:t xml:space="preserve">.6 </w:t>
      </w:r>
      <w:r w:rsidR="006F44A6" w:rsidRPr="00BC1C5B">
        <w:t>Reference</w:t>
      </w:r>
      <w:r w:rsidR="006F44A6">
        <w:t xml:space="preserve"> Architecture</w:t>
      </w:r>
    </w:p>
    <w:p w:rsidR="006F44A6" w:rsidRDefault="006F44A6" w:rsidP="00B02C36">
      <w:r>
        <w:t>This section describes the reference</w:t>
      </w:r>
      <w:r w:rsidR="00B02C36">
        <w:t xml:space="preserve"> architecture for STI testing. </w:t>
      </w:r>
      <w:r>
        <w:t xml:space="preserve">This architecture begins with the </w:t>
      </w:r>
      <w:proofErr w:type="spellStart"/>
      <w:r>
        <w:t>Testbed</w:t>
      </w:r>
      <w:proofErr w:type="spellEnd"/>
      <w:r>
        <w:t xml:space="preserve"> Common Reference Architecture and overlays additional components to support functions required for</w:t>
      </w:r>
      <w:r w:rsidR="00B02C36">
        <w:t xml:space="preserve"> STI testing. </w:t>
      </w:r>
      <w:r>
        <w:t>This is a functional approach to a high-level description.</w:t>
      </w:r>
    </w:p>
    <w:p w:rsidR="006F44A6" w:rsidRDefault="006F44A6" w:rsidP="00B02C36">
      <w:r>
        <w:t>New or modified components include:</w:t>
      </w:r>
    </w:p>
    <w:p w:rsidR="006F44A6" w:rsidRDefault="006F44A6" w:rsidP="009611DA">
      <w:pPr>
        <w:pStyle w:val="ListParagraph"/>
        <w:numPr>
          <w:ilvl w:val="0"/>
          <w:numId w:val="17"/>
        </w:numPr>
        <w:spacing w:before="0" w:after="200" w:line="276" w:lineRule="auto"/>
        <w:jc w:val="left"/>
      </w:pPr>
      <w:r>
        <w:t>STI (4474) Secure Key Store,</w:t>
      </w:r>
    </w:p>
    <w:p w:rsidR="006F44A6" w:rsidRDefault="006F44A6" w:rsidP="009611DA">
      <w:pPr>
        <w:pStyle w:val="ListParagraph"/>
        <w:numPr>
          <w:ilvl w:val="0"/>
          <w:numId w:val="17"/>
        </w:numPr>
        <w:spacing w:before="0" w:after="200" w:line="276" w:lineRule="auto"/>
        <w:jc w:val="left"/>
      </w:pPr>
      <w:r>
        <w:t>STI (4474) Authentication Service,</w:t>
      </w:r>
    </w:p>
    <w:p w:rsidR="006F44A6" w:rsidRDefault="006F44A6" w:rsidP="009611DA">
      <w:pPr>
        <w:pStyle w:val="ListParagraph"/>
        <w:numPr>
          <w:ilvl w:val="0"/>
          <w:numId w:val="17"/>
        </w:numPr>
        <w:spacing w:before="0" w:after="200" w:line="276" w:lineRule="auto"/>
        <w:jc w:val="left"/>
      </w:pPr>
      <w:r>
        <w:t>STI (4474) Verification Service,</w:t>
      </w:r>
    </w:p>
    <w:p w:rsidR="006F44A6" w:rsidRDefault="006F44A6" w:rsidP="009611DA">
      <w:pPr>
        <w:pStyle w:val="ListParagraph"/>
        <w:numPr>
          <w:ilvl w:val="0"/>
          <w:numId w:val="17"/>
        </w:numPr>
        <w:spacing w:before="0" w:after="200" w:line="276" w:lineRule="auto"/>
        <w:jc w:val="left"/>
      </w:pPr>
      <w:r>
        <w:t xml:space="preserve">STI (4474) Telephone Number Certificate Authority (TN-CA) for the public Internet environment, </w:t>
      </w:r>
    </w:p>
    <w:p w:rsidR="006F44A6" w:rsidRDefault="006F44A6" w:rsidP="009611DA">
      <w:pPr>
        <w:pStyle w:val="ListParagraph"/>
        <w:numPr>
          <w:ilvl w:val="0"/>
          <w:numId w:val="17"/>
        </w:numPr>
        <w:spacing w:before="0" w:after="200" w:line="276" w:lineRule="auto"/>
        <w:jc w:val="left"/>
      </w:pPr>
      <w:r>
        <w:t>Distributed Service Bureau Registry - modified to support Certificate Repository functions - for the Distributed Service Bureau environment,</w:t>
      </w:r>
    </w:p>
    <w:p w:rsidR="006F44A6" w:rsidRDefault="006F44A6" w:rsidP="009611DA">
      <w:pPr>
        <w:pStyle w:val="ListParagraph"/>
        <w:numPr>
          <w:ilvl w:val="0"/>
          <w:numId w:val="17"/>
        </w:numPr>
        <w:spacing w:before="0" w:after="200" w:line="276" w:lineRule="auto"/>
        <w:jc w:val="left"/>
      </w:pPr>
      <w:r>
        <w:t>STI (4474) Reference Plane (optional), and</w:t>
      </w:r>
    </w:p>
    <w:p w:rsidR="006F44A6" w:rsidRDefault="006F44A6" w:rsidP="009611DA">
      <w:pPr>
        <w:pStyle w:val="ListParagraph"/>
        <w:numPr>
          <w:ilvl w:val="0"/>
          <w:numId w:val="17"/>
        </w:numPr>
        <w:spacing w:before="0" w:after="200" w:line="276" w:lineRule="auto"/>
        <w:jc w:val="left"/>
      </w:pPr>
      <w:r>
        <w:t>CSCF (Call Session Control Function) - modified to interoperate with these new/modified components.</w:t>
      </w:r>
    </w:p>
    <w:p w:rsidR="00B02C36" w:rsidRDefault="00B02C36" w:rsidP="00B02C36"/>
    <w:p w:rsidR="006F44A6" w:rsidRDefault="006F44A6" w:rsidP="00B02C36">
      <w:r w:rsidRPr="000E4438">
        <w:t>For testing involving signed CNAM data:</w:t>
      </w:r>
    </w:p>
    <w:p w:rsidR="006F44A6" w:rsidRDefault="006F44A6" w:rsidP="009611DA">
      <w:pPr>
        <w:numPr>
          <w:ilvl w:val="0"/>
          <w:numId w:val="25"/>
        </w:numPr>
        <w:spacing w:before="0" w:after="200" w:line="276" w:lineRule="auto"/>
        <w:jc w:val="left"/>
      </w:pPr>
      <w:r w:rsidRPr="00BE067D">
        <w:t xml:space="preserve">The Authentication Service may provide CNAM </w:t>
      </w:r>
      <w:r>
        <w:t>data</w:t>
      </w:r>
      <w:r w:rsidRPr="00BE067D">
        <w:t xml:space="preserve"> for a TN based on locally held subscriber data.</w:t>
      </w:r>
      <w:r>
        <w:t xml:space="preserve">  (Whether CNAM data is contained in the Registry is out of scope.)</w:t>
      </w:r>
    </w:p>
    <w:p w:rsidR="006F44A6" w:rsidRDefault="006F44A6" w:rsidP="006F44A6">
      <w:pPr>
        <w:pStyle w:val="ListParagraph"/>
      </w:pPr>
    </w:p>
    <w:p w:rsidR="00B02C36" w:rsidRDefault="006F44A6" w:rsidP="00B02C36">
      <w:pPr>
        <w:pStyle w:val="ListParagraph"/>
        <w:keepNext/>
        <w:jc w:val="center"/>
      </w:pPr>
      <w:r>
        <w:rPr>
          <w:noProof/>
        </w:rPr>
        <w:lastRenderedPageBreak/>
        <w:drawing>
          <wp:inline distT="0" distB="0" distL="0" distR="0" wp14:anchorId="505135DD" wp14:editId="568C482F">
            <wp:extent cx="5448300" cy="3790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48300" cy="3790950"/>
                    </a:xfrm>
                    <a:prstGeom prst="rect">
                      <a:avLst/>
                    </a:prstGeom>
                    <a:noFill/>
                    <a:ln>
                      <a:noFill/>
                    </a:ln>
                  </pic:spPr>
                </pic:pic>
              </a:graphicData>
            </a:graphic>
          </wp:inline>
        </w:drawing>
      </w:r>
    </w:p>
    <w:p w:rsidR="006F44A6" w:rsidRDefault="00612246" w:rsidP="00B02C36">
      <w:pPr>
        <w:pStyle w:val="Caption"/>
      </w:pPr>
      <w:r>
        <w:t>Figure F</w:t>
      </w:r>
      <w:r w:rsidR="00B02C36">
        <w:t>.</w:t>
      </w:r>
      <w:r w:rsidR="00243A3F">
        <w:fldChar w:fldCharType="begin"/>
      </w:r>
      <w:r w:rsidR="00243A3F">
        <w:instrText xml:space="preserve"> SEQ Figure_G. \* ARABIC </w:instrText>
      </w:r>
      <w:r w:rsidR="00243A3F">
        <w:fldChar w:fldCharType="separate"/>
      </w:r>
      <w:r w:rsidR="00B02C36">
        <w:rPr>
          <w:noProof/>
        </w:rPr>
        <w:t>1</w:t>
      </w:r>
      <w:r w:rsidR="00243A3F">
        <w:rPr>
          <w:noProof/>
        </w:rPr>
        <w:fldChar w:fldCharType="end"/>
      </w:r>
      <w:r w:rsidR="00B02C36">
        <w:t xml:space="preserve"> - </w:t>
      </w:r>
      <w:r w:rsidR="00B02C36" w:rsidRPr="00C95B54">
        <w:t>Reference Architecture for Secure Telephone Identity Testing</w:t>
      </w:r>
    </w:p>
    <w:p w:rsidR="006F44A6" w:rsidRDefault="006F44A6" w:rsidP="00B02C36"/>
    <w:p w:rsidR="006F44A6" w:rsidRDefault="00612246" w:rsidP="00B02C36">
      <w:pPr>
        <w:pStyle w:val="Heading2"/>
        <w:keepLines/>
        <w:numPr>
          <w:ilvl w:val="0"/>
          <w:numId w:val="0"/>
        </w:numPr>
        <w:tabs>
          <w:tab w:val="left" w:pos="900"/>
        </w:tabs>
        <w:spacing w:before="240" w:after="120"/>
        <w:ind w:left="576" w:hanging="576"/>
      </w:pPr>
      <w:r>
        <w:t>F</w:t>
      </w:r>
      <w:r w:rsidR="00B02C36">
        <w:t xml:space="preserve">.6 </w:t>
      </w:r>
      <w:r w:rsidR="006F44A6">
        <w:t>Call Flow Architecture for Anti-Spoofing Testing</w:t>
      </w:r>
    </w:p>
    <w:p w:rsidR="006F44A6" w:rsidRDefault="006F44A6" w:rsidP="00B02C36">
      <w:r w:rsidRPr="00B02C36">
        <w:t xml:space="preserve">This section describes the use of the STI Reference Architecture for anti-spoofing </w:t>
      </w:r>
      <w:r w:rsidR="00B02C36">
        <w:t xml:space="preserve">testing. </w:t>
      </w:r>
      <w:r w:rsidRPr="00B02C36">
        <w:t>The following figure shows a functional description of the call flow for a signed and validated call, with optional use of a TN-CA Reference Plane, for a SIP call from an originating SP to a terminating SP</w:t>
      </w:r>
      <w:r>
        <w:t>.</w:t>
      </w:r>
    </w:p>
    <w:p w:rsidR="006F44A6" w:rsidRDefault="006F44A6" w:rsidP="006F44A6">
      <w:pPr>
        <w:ind w:left="360"/>
      </w:pPr>
    </w:p>
    <w:p w:rsidR="00B02C36" w:rsidRDefault="006F44A6" w:rsidP="00B02C36">
      <w:pPr>
        <w:keepNext/>
        <w:ind w:left="360"/>
        <w:jc w:val="center"/>
      </w:pPr>
      <w:r>
        <w:rPr>
          <w:noProof/>
        </w:rPr>
        <w:drawing>
          <wp:inline distT="0" distB="0" distL="0" distR="0" wp14:anchorId="35C706F5" wp14:editId="2F62C3B7">
            <wp:extent cx="5943600" cy="24479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2447925"/>
                    </a:xfrm>
                    <a:prstGeom prst="rect">
                      <a:avLst/>
                    </a:prstGeom>
                    <a:noFill/>
                    <a:ln>
                      <a:noFill/>
                    </a:ln>
                  </pic:spPr>
                </pic:pic>
              </a:graphicData>
            </a:graphic>
          </wp:inline>
        </w:drawing>
      </w:r>
    </w:p>
    <w:p w:rsidR="006F44A6" w:rsidRDefault="00612246" w:rsidP="00B02C36">
      <w:pPr>
        <w:pStyle w:val="Caption"/>
      </w:pPr>
      <w:r>
        <w:t>Figure F</w:t>
      </w:r>
      <w:r w:rsidR="00B02C36">
        <w:t>.</w:t>
      </w:r>
      <w:r w:rsidR="00243A3F">
        <w:fldChar w:fldCharType="begin"/>
      </w:r>
      <w:r w:rsidR="00243A3F">
        <w:instrText xml:space="preserve"> SEQ Figure_G. \* ARABIC </w:instrText>
      </w:r>
      <w:r w:rsidR="00243A3F">
        <w:fldChar w:fldCharType="separate"/>
      </w:r>
      <w:r w:rsidR="00B02C36">
        <w:rPr>
          <w:noProof/>
        </w:rPr>
        <w:t>2</w:t>
      </w:r>
      <w:r w:rsidR="00243A3F">
        <w:rPr>
          <w:noProof/>
        </w:rPr>
        <w:fldChar w:fldCharType="end"/>
      </w:r>
      <w:r w:rsidR="00B02C36">
        <w:t xml:space="preserve"> - </w:t>
      </w:r>
      <w:r w:rsidR="00B02C36" w:rsidRPr="007F5343">
        <w:t>Architecture and Call Flow for STI Anti-Spoofing Testing</w:t>
      </w:r>
    </w:p>
    <w:p w:rsidR="006F44A6" w:rsidRDefault="006F44A6" w:rsidP="00B02C36"/>
    <w:p w:rsidR="006F44A6" w:rsidRDefault="006F44A6" w:rsidP="00B02C36">
      <w:r>
        <w:lastRenderedPageBreak/>
        <w:t>The steps in the call flow in the above figure describe the signing and validating of a SIP INV</w:t>
      </w:r>
      <w:r w:rsidR="00B02C36">
        <w:t xml:space="preserve">ITE for anti-spoofing testing. </w:t>
      </w:r>
      <w:r>
        <w:t>The steps below are those involved in the successful validation of a signed call with the optional use of the Reference Plane.</w:t>
      </w:r>
    </w:p>
    <w:p w:rsidR="006F44A6" w:rsidRDefault="006F44A6" w:rsidP="009611DA">
      <w:pPr>
        <w:numPr>
          <w:ilvl w:val="0"/>
          <w:numId w:val="24"/>
        </w:numPr>
        <w:tabs>
          <w:tab w:val="clear" w:pos="1080"/>
          <w:tab w:val="num" w:pos="720"/>
        </w:tabs>
        <w:spacing w:before="0" w:after="200" w:line="276" w:lineRule="auto"/>
        <w:ind w:left="720"/>
        <w:jc w:val="left"/>
      </w:pPr>
      <w:r>
        <w:t>The originating SIP UE creates a SIP INVITE with the E.164 calling number.</w:t>
      </w:r>
    </w:p>
    <w:p w:rsidR="006F44A6" w:rsidRDefault="006F44A6" w:rsidP="009611DA">
      <w:pPr>
        <w:numPr>
          <w:ilvl w:val="0"/>
          <w:numId w:val="24"/>
        </w:numPr>
        <w:tabs>
          <w:tab w:val="clear" w:pos="1080"/>
          <w:tab w:val="num" w:pos="720"/>
        </w:tabs>
        <w:spacing w:before="0" w:after="200" w:line="276" w:lineRule="auto"/>
        <w:ind w:left="720"/>
        <w:jc w:val="left"/>
      </w:pPr>
      <w:r>
        <w:t>The originating CSCF determines that the SIP INVITE is to be signed.</w:t>
      </w:r>
    </w:p>
    <w:p w:rsidR="006F44A6" w:rsidRPr="000E4438" w:rsidRDefault="006F44A6" w:rsidP="009611DA">
      <w:pPr>
        <w:numPr>
          <w:ilvl w:val="0"/>
          <w:numId w:val="24"/>
        </w:numPr>
        <w:tabs>
          <w:tab w:val="clear" w:pos="1080"/>
          <w:tab w:val="num" w:pos="720"/>
        </w:tabs>
        <w:spacing w:before="0" w:after="200" w:line="276" w:lineRule="auto"/>
        <w:ind w:left="720"/>
        <w:jc w:val="left"/>
      </w:pPr>
      <w:r>
        <w:t>The originating SP’s Authenticati</w:t>
      </w:r>
      <w:r w:rsidRPr="000E4438">
        <w:t>on Service (AS) retrieves the private key for the calling number.</w:t>
      </w:r>
    </w:p>
    <w:p w:rsidR="006F44A6" w:rsidRPr="000E4438" w:rsidRDefault="006F44A6" w:rsidP="009611DA">
      <w:pPr>
        <w:numPr>
          <w:ilvl w:val="0"/>
          <w:numId w:val="27"/>
        </w:numPr>
        <w:spacing w:before="0" w:after="200" w:line="276" w:lineRule="auto"/>
        <w:jc w:val="left"/>
      </w:pPr>
      <w:r w:rsidRPr="000E4438">
        <w:t xml:space="preserve">For CNAM testing, the AS may provide CNAM </w:t>
      </w:r>
      <w:r>
        <w:t>data</w:t>
      </w:r>
      <w:r w:rsidRPr="000E4438">
        <w:t xml:space="preserve"> based on locally held subscriber data for the calling number. </w:t>
      </w:r>
    </w:p>
    <w:p w:rsidR="006F44A6" w:rsidRDefault="006F44A6" w:rsidP="009611DA">
      <w:pPr>
        <w:numPr>
          <w:ilvl w:val="0"/>
          <w:numId w:val="24"/>
        </w:numPr>
        <w:tabs>
          <w:tab w:val="clear" w:pos="1080"/>
          <w:tab w:val="num" w:pos="720"/>
        </w:tabs>
        <w:spacing w:before="0" w:after="200" w:line="276" w:lineRule="auto"/>
        <w:ind w:left="720"/>
        <w:jc w:val="left"/>
      </w:pPr>
      <w:r>
        <w:t>The Secure Key Store provides the calling number’s private key.</w:t>
      </w:r>
    </w:p>
    <w:p w:rsidR="006F44A6" w:rsidRDefault="006F44A6" w:rsidP="009611DA">
      <w:pPr>
        <w:numPr>
          <w:ilvl w:val="0"/>
          <w:numId w:val="24"/>
        </w:numPr>
        <w:tabs>
          <w:tab w:val="clear" w:pos="1080"/>
          <w:tab w:val="num" w:pos="720"/>
        </w:tabs>
        <w:spacing w:before="0" w:after="200" w:line="276" w:lineRule="auto"/>
        <w:ind w:left="720"/>
        <w:jc w:val="left"/>
      </w:pPr>
      <w:r>
        <w:t>The AS signs the INVITE by forming the identity signature, inserting the Identity Header, and inserting the Identity-Info Header.</w:t>
      </w:r>
    </w:p>
    <w:p w:rsidR="006F44A6" w:rsidRDefault="006F44A6" w:rsidP="009611DA">
      <w:pPr>
        <w:numPr>
          <w:ilvl w:val="0"/>
          <w:numId w:val="26"/>
        </w:numPr>
        <w:spacing w:before="0" w:after="200" w:line="276" w:lineRule="auto"/>
        <w:jc w:val="left"/>
      </w:pPr>
      <w:r>
        <w:t>For CNAM testing, the AS includes the CNAM-related header as part of the identity signature.</w:t>
      </w:r>
    </w:p>
    <w:p w:rsidR="006F44A6" w:rsidRDefault="006F44A6" w:rsidP="009611DA">
      <w:pPr>
        <w:numPr>
          <w:ilvl w:val="0"/>
          <w:numId w:val="24"/>
        </w:numPr>
        <w:tabs>
          <w:tab w:val="clear" w:pos="1080"/>
          <w:tab w:val="num" w:pos="720"/>
        </w:tabs>
        <w:spacing w:before="0" w:after="200" w:line="276" w:lineRule="auto"/>
        <w:ind w:left="720"/>
        <w:jc w:val="left"/>
      </w:pPr>
      <w:r>
        <w:t>The originating CSCF continues to set up the SIP call.</w:t>
      </w:r>
    </w:p>
    <w:p w:rsidR="006F44A6" w:rsidRDefault="006F44A6" w:rsidP="009611DA">
      <w:pPr>
        <w:numPr>
          <w:ilvl w:val="0"/>
          <w:numId w:val="24"/>
        </w:numPr>
        <w:tabs>
          <w:tab w:val="clear" w:pos="1080"/>
          <w:tab w:val="num" w:pos="720"/>
        </w:tabs>
        <w:spacing w:before="0" w:after="200" w:line="276" w:lineRule="auto"/>
        <w:ind w:left="720"/>
        <w:jc w:val="left"/>
      </w:pPr>
      <w:r>
        <w:t>The terminating CSCF continues to set up the SIP call.</w:t>
      </w:r>
    </w:p>
    <w:p w:rsidR="006F44A6" w:rsidRDefault="006F44A6" w:rsidP="009611DA">
      <w:pPr>
        <w:numPr>
          <w:ilvl w:val="0"/>
          <w:numId w:val="24"/>
        </w:numPr>
        <w:tabs>
          <w:tab w:val="num" w:pos="720"/>
          <w:tab w:val="left" w:pos="1080"/>
        </w:tabs>
        <w:spacing w:before="0" w:after="200" w:line="276" w:lineRule="auto"/>
        <w:ind w:left="720"/>
        <w:jc w:val="left"/>
      </w:pPr>
      <w:r>
        <w:t>The terminating CSCF determines that the call is to be validated.</w:t>
      </w:r>
    </w:p>
    <w:p w:rsidR="006F44A6" w:rsidRDefault="006F44A6" w:rsidP="009611DA">
      <w:pPr>
        <w:numPr>
          <w:ilvl w:val="0"/>
          <w:numId w:val="24"/>
        </w:numPr>
        <w:tabs>
          <w:tab w:val="num" w:pos="720"/>
          <w:tab w:val="left" w:pos="1080"/>
        </w:tabs>
        <w:spacing w:before="0" w:after="200" w:line="276" w:lineRule="auto"/>
        <w:ind w:left="720"/>
        <w:jc w:val="left"/>
      </w:pPr>
      <w:r>
        <w:t xml:space="preserve">The terminating SP’s Verification Service (VS) </w:t>
      </w:r>
      <w:r w:rsidR="00B02C36">
        <w:t xml:space="preserve">determines the calling number. </w:t>
      </w:r>
      <w:r>
        <w:t>The VS determines whether the calling n</w:t>
      </w:r>
      <w:r w:rsidR="00B02C36">
        <w:t xml:space="preserve">umber’s certificate is cached. </w:t>
      </w:r>
      <w:r>
        <w:t xml:space="preserve">If not, the VS </w:t>
      </w:r>
      <w:proofErr w:type="gramStart"/>
      <w:r>
        <w:t>determines</w:t>
      </w:r>
      <w:proofErr w:type="gramEnd"/>
      <w:r>
        <w:t xml:space="preserve"> if the TN-CA Reference Plane is to be used to obtain the URI for the certificate (optional).</w:t>
      </w:r>
    </w:p>
    <w:p w:rsidR="006F44A6" w:rsidRDefault="006F44A6" w:rsidP="009611DA">
      <w:pPr>
        <w:numPr>
          <w:ilvl w:val="0"/>
          <w:numId w:val="24"/>
        </w:numPr>
        <w:tabs>
          <w:tab w:val="num" w:pos="720"/>
          <w:tab w:val="left" w:pos="1080"/>
        </w:tabs>
        <w:spacing w:before="0" w:after="200" w:line="276" w:lineRule="auto"/>
        <w:ind w:left="720"/>
        <w:jc w:val="left"/>
      </w:pPr>
      <w:r>
        <w:t>The TN-CA Reference Plane provides the URI for the calling number’s certificate (optional).</w:t>
      </w:r>
    </w:p>
    <w:p w:rsidR="006F44A6" w:rsidRPr="00E51FFE" w:rsidRDefault="006F44A6" w:rsidP="009611DA">
      <w:pPr>
        <w:numPr>
          <w:ilvl w:val="0"/>
          <w:numId w:val="24"/>
        </w:numPr>
        <w:tabs>
          <w:tab w:val="num" w:pos="720"/>
          <w:tab w:val="left" w:pos="1080"/>
        </w:tabs>
        <w:spacing w:before="0" w:after="200" w:line="276" w:lineRule="auto"/>
        <w:ind w:left="720"/>
        <w:jc w:val="left"/>
      </w:pPr>
      <w:r>
        <w:t xml:space="preserve">If the certificate was not cached, the VS </w:t>
      </w:r>
      <w:proofErr w:type="gramStart"/>
      <w:r>
        <w:t>determines</w:t>
      </w:r>
      <w:proofErr w:type="gramEnd"/>
      <w:r>
        <w:t xml:space="preserve"> the URI to use for the calling number’s certificate, either from the INVITE or optionally from the TN-CA Reference Plane.</w:t>
      </w:r>
      <w:r>
        <w:br/>
        <w:t>11</w:t>
      </w:r>
      <w:r>
        <w:rPr>
          <w:rFonts w:cs="Arial"/>
        </w:rPr>
        <w:t>′</w:t>
      </w:r>
      <w:r w:rsidRPr="00DB7DE6">
        <w:rPr>
          <w:rFonts w:cs="Arial"/>
        </w:rPr>
        <w:t>.  For the public Internet environment, the certificate is stored in the TN-CA</w:t>
      </w:r>
      <w:proofErr w:type="gramStart"/>
      <w:r w:rsidRPr="00DB7DE6">
        <w:rPr>
          <w:rFonts w:cs="Arial"/>
        </w:rPr>
        <w:t>.</w:t>
      </w:r>
      <w:proofErr w:type="gramEnd"/>
      <w:r>
        <w:rPr>
          <w:rFonts w:cs="Arial"/>
        </w:rPr>
        <w:br/>
      </w:r>
      <w:r w:rsidRPr="00DB7DE6">
        <w:rPr>
          <w:rFonts w:cs="Arial"/>
        </w:rPr>
        <w:t>11</w:t>
      </w:r>
      <w:r>
        <w:rPr>
          <w:rFonts w:cs="Arial"/>
        </w:rPr>
        <w:t>″</w:t>
      </w:r>
      <w:r w:rsidRPr="00DB7DE6">
        <w:rPr>
          <w:rFonts w:cs="Arial"/>
        </w:rPr>
        <w:t>.  For the Distributed Service Bureau environment, the certificate is stored in the Registry.</w:t>
      </w:r>
    </w:p>
    <w:p w:rsidR="006F44A6" w:rsidRPr="002D292F" w:rsidRDefault="006F44A6" w:rsidP="009611DA">
      <w:pPr>
        <w:numPr>
          <w:ilvl w:val="0"/>
          <w:numId w:val="24"/>
        </w:numPr>
        <w:tabs>
          <w:tab w:val="num" w:pos="720"/>
          <w:tab w:val="left" w:pos="1080"/>
        </w:tabs>
        <w:spacing w:before="0" w:after="200" w:line="276" w:lineRule="auto"/>
        <w:ind w:left="720"/>
        <w:jc w:val="left"/>
      </w:pPr>
      <w:r>
        <w:t xml:space="preserve">The certificate for the calling number is provided (if a cached copy is not used). </w:t>
      </w:r>
      <w:r>
        <w:br/>
        <w:t>12</w:t>
      </w:r>
      <w:r>
        <w:rPr>
          <w:rFonts w:cs="Arial"/>
        </w:rPr>
        <w:t>′.  For the public Internet environment, the certificate is retrieved from the TN-CA</w:t>
      </w:r>
      <w:proofErr w:type="gramStart"/>
      <w:r>
        <w:rPr>
          <w:rFonts w:cs="Arial"/>
        </w:rPr>
        <w:t>.</w:t>
      </w:r>
      <w:proofErr w:type="gramEnd"/>
      <w:r>
        <w:rPr>
          <w:rFonts w:cs="Arial"/>
        </w:rPr>
        <w:br/>
        <w:t>12″.  For the Distributed Service Bureau environment, the certificate is retrieved from the Registry.</w:t>
      </w:r>
    </w:p>
    <w:p w:rsidR="006F44A6" w:rsidRDefault="006F44A6" w:rsidP="009611DA">
      <w:pPr>
        <w:numPr>
          <w:ilvl w:val="0"/>
          <w:numId w:val="24"/>
        </w:numPr>
        <w:tabs>
          <w:tab w:val="num" w:pos="720"/>
          <w:tab w:val="left" w:pos="1080"/>
        </w:tabs>
        <w:spacing w:before="0" w:after="200" w:line="276" w:lineRule="auto"/>
        <w:ind w:left="720"/>
        <w:jc w:val="left"/>
      </w:pPr>
      <w:r>
        <w:t>The VS validates the certificate, extracts the public key, and validates the signed SIP INVITE.</w:t>
      </w:r>
    </w:p>
    <w:p w:rsidR="006F44A6" w:rsidRPr="00595F78" w:rsidRDefault="006F44A6" w:rsidP="009611DA">
      <w:pPr>
        <w:numPr>
          <w:ilvl w:val="0"/>
          <w:numId w:val="28"/>
        </w:numPr>
        <w:spacing w:before="0" w:after="200" w:line="276" w:lineRule="auto"/>
        <w:jc w:val="left"/>
      </w:pPr>
      <w:r>
        <w:t xml:space="preserve">For CNAM testing, assuming STI validation is successful, the VS validates the CNAM-related </w:t>
      </w:r>
      <w:r w:rsidRPr="00123F36">
        <w:t>header information.  The VS determine</w:t>
      </w:r>
      <w:r>
        <w:t>s if there is CNAM data present</w:t>
      </w:r>
      <w:r w:rsidRPr="00123F36">
        <w:t>.</w:t>
      </w:r>
    </w:p>
    <w:p w:rsidR="006F44A6" w:rsidRDefault="006F44A6" w:rsidP="009611DA">
      <w:pPr>
        <w:numPr>
          <w:ilvl w:val="0"/>
          <w:numId w:val="24"/>
        </w:numPr>
        <w:tabs>
          <w:tab w:val="num" w:pos="720"/>
          <w:tab w:val="left" w:pos="1080"/>
        </w:tabs>
        <w:spacing w:before="0" w:after="200" w:line="276" w:lineRule="auto"/>
        <w:ind w:left="720"/>
        <w:jc w:val="left"/>
      </w:pPr>
      <w:r>
        <w:t>Depending on how the result of the STI validation is to be handled, the terminating CSCF continues to set up the call with the terminating SIP UE</w:t>
      </w:r>
      <w:r w:rsidRPr="004E4713">
        <w:t xml:space="preserve"> or </w:t>
      </w:r>
      <w:r>
        <w:t xml:space="preserve">it determines that the call is to be terminated </w:t>
      </w:r>
      <w:r w:rsidRPr="004E4713">
        <w:t xml:space="preserve">with </w:t>
      </w:r>
      <w:r>
        <w:t>the appropriate RFC 4474-defined response</w:t>
      </w:r>
      <w:r w:rsidRPr="004E4713">
        <w:t xml:space="preserve"> code</w:t>
      </w:r>
      <w:r>
        <w:t>.</w:t>
      </w:r>
    </w:p>
    <w:p w:rsidR="006F44A6" w:rsidRDefault="006F44A6" w:rsidP="009611DA">
      <w:pPr>
        <w:numPr>
          <w:ilvl w:val="0"/>
          <w:numId w:val="24"/>
        </w:numPr>
        <w:tabs>
          <w:tab w:val="num" w:pos="720"/>
          <w:tab w:val="left" w:pos="1080"/>
        </w:tabs>
        <w:spacing w:before="0" w:after="200" w:line="276" w:lineRule="auto"/>
        <w:ind w:left="720"/>
        <w:jc w:val="left"/>
      </w:pPr>
      <w:r>
        <w:t xml:space="preserve">Depending on how the result of the STI validation is to be handled, the terminating CSCF continues in effect to set up or tear down the call by </w:t>
      </w:r>
      <w:proofErr w:type="spellStart"/>
      <w:r>
        <w:t>signalling</w:t>
      </w:r>
      <w:proofErr w:type="spellEnd"/>
      <w:r>
        <w:t xml:space="preserve"> to the originating CSCF.</w:t>
      </w:r>
    </w:p>
    <w:p w:rsidR="006F44A6" w:rsidRDefault="006F44A6" w:rsidP="009611DA">
      <w:pPr>
        <w:numPr>
          <w:ilvl w:val="0"/>
          <w:numId w:val="24"/>
        </w:numPr>
        <w:tabs>
          <w:tab w:val="num" w:pos="720"/>
          <w:tab w:val="left" w:pos="1080"/>
        </w:tabs>
        <w:spacing w:before="0" w:after="200" w:line="276" w:lineRule="auto"/>
        <w:ind w:left="720"/>
        <w:jc w:val="left"/>
      </w:pPr>
      <w:r>
        <w:lastRenderedPageBreak/>
        <w:t xml:space="preserve">The originating CSCF and terminating CSCF continue to set up the call by </w:t>
      </w:r>
      <w:proofErr w:type="spellStart"/>
      <w:r>
        <w:t>signalling</w:t>
      </w:r>
      <w:proofErr w:type="spellEnd"/>
      <w:r>
        <w:t xml:space="preserve"> to the originating SIP UE</w:t>
      </w:r>
      <w:r w:rsidRPr="00623432">
        <w:t xml:space="preserve"> until the call is answered with 200-OK</w:t>
      </w:r>
      <w:r>
        <w:t xml:space="preserve">. </w:t>
      </w:r>
    </w:p>
    <w:p w:rsidR="00B02C36" w:rsidRDefault="00B02C36" w:rsidP="00B02C36"/>
    <w:p w:rsidR="006F44A6" w:rsidRDefault="006F44A6" w:rsidP="00B02C36">
      <w:r>
        <w:t>Testing to demonstrate error cases that generate appropriate response codes can be performed based on straightforward modifications to the above steps.</w:t>
      </w:r>
    </w:p>
    <w:p w:rsidR="006F44A6" w:rsidRDefault="006F44A6" w:rsidP="00B02C36">
      <w:r w:rsidRPr="00123F36">
        <w:t xml:space="preserve">For CNAM testing, the use of CNAM </w:t>
      </w:r>
      <w:r>
        <w:t xml:space="preserve">data </w:t>
      </w:r>
      <w:r w:rsidRPr="00123F36">
        <w:t xml:space="preserve">is not formally specified.  </w:t>
      </w:r>
    </w:p>
    <w:p w:rsidR="00B02C36" w:rsidRPr="00123F36" w:rsidRDefault="00B02C36" w:rsidP="00B02C36"/>
    <w:p w:rsidR="006F44A6" w:rsidRDefault="00612246" w:rsidP="00B02C36">
      <w:pPr>
        <w:pStyle w:val="Heading2"/>
        <w:keepLines/>
        <w:numPr>
          <w:ilvl w:val="0"/>
          <w:numId w:val="0"/>
        </w:numPr>
        <w:tabs>
          <w:tab w:val="left" w:pos="900"/>
        </w:tabs>
        <w:spacing w:before="240" w:after="120"/>
        <w:ind w:left="576" w:hanging="576"/>
      </w:pPr>
      <w:r>
        <w:t>F</w:t>
      </w:r>
      <w:r w:rsidR="00B02C36">
        <w:t xml:space="preserve">.7 </w:t>
      </w:r>
      <w:r w:rsidR="006F44A6">
        <w:t>Call Flow Architecture for Anti-Spoofing Testing</w:t>
      </w:r>
    </w:p>
    <w:p w:rsidR="006F44A6" w:rsidRDefault="006F44A6" w:rsidP="00B02C36">
      <w:r>
        <w:t>The sequence of events in the call flow for anti-spoofing testing is shown</w:t>
      </w:r>
      <w:r w:rsidR="00B02C36">
        <w:t xml:space="preserve"> in the following two diagrams.</w:t>
      </w:r>
      <w:r>
        <w:t xml:space="preserve"> The first sequence is for signing and validation when the optional use of the Re</w:t>
      </w:r>
      <w:r w:rsidR="00B02C36">
        <w:t xml:space="preserve">ference Plane is not involved. </w:t>
      </w:r>
      <w:r>
        <w:t>The second sequence shows the use of the Reference Plane.</w:t>
      </w:r>
    </w:p>
    <w:p w:rsidR="00B02C36" w:rsidRDefault="006F44A6" w:rsidP="00B02C36">
      <w:pPr>
        <w:keepNext/>
        <w:jc w:val="center"/>
      </w:pPr>
      <w:r>
        <w:rPr>
          <w:noProof/>
        </w:rPr>
        <w:drawing>
          <wp:inline distT="0" distB="0" distL="0" distR="0" wp14:anchorId="592C8E90" wp14:editId="1D661397">
            <wp:extent cx="5943600" cy="3581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3581400"/>
                    </a:xfrm>
                    <a:prstGeom prst="rect">
                      <a:avLst/>
                    </a:prstGeom>
                    <a:noFill/>
                    <a:ln>
                      <a:noFill/>
                    </a:ln>
                  </pic:spPr>
                </pic:pic>
              </a:graphicData>
            </a:graphic>
          </wp:inline>
        </w:drawing>
      </w:r>
    </w:p>
    <w:p w:rsidR="006F44A6" w:rsidRDefault="00612246" w:rsidP="00B02C36">
      <w:pPr>
        <w:pStyle w:val="Caption"/>
      </w:pPr>
      <w:r>
        <w:t>Figure F</w:t>
      </w:r>
      <w:r w:rsidR="00B02C36">
        <w:t>.</w:t>
      </w:r>
      <w:r w:rsidR="00243A3F">
        <w:fldChar w:fldCharType="begin"/>
      </w:r>
      <w:r w:rsidR="00243A3F">
        <w:instrText xml:space="preserve"> SEQ Figure_G. \* ARABIC </w:instrText>
      </w:r>
      <w:r w:rsidR="00243A3F">
        <w:fldChar w:fldCharType="separate"/>
      </w:r>
      <w:r w:rsidR="00B02C36">
        <w:rPr>
          <w:noProof/>
        </w:rPr>
        <w:t>3</w:t>
      </w:r>
      <w:r w:rsidR="00243A3F">
        <w:rPr>
          <w:noProof/>
        </w:rPr>
        <w:fldChar w:fldCharType="end"/>
      </w:r>
      <w:r w:rsidR="00B02C36">
        <w:t xml:space="preserve"> - </w:t>
      </w:r>
      <w:r w:rsidR="00B02C36" w:rsidRPr="000F0FE5">
        <w:t>Authentication and Verification flow without TN-Reference-Plane</w:t>
      </w:r>
    </w:p>
    <w:p w:rsidR="00B02C36" w:rsidRDefault="006F44A6" w:rsidP="00B02C36">
      <w:pPr>
        <w:keepNext/>
        <w:ind w:left="360"/>
        <w:jc w:val="center"/>
      </w:pPr>
      <w:r>
        <w:rPr>
          <w:noProof/>
        </w:rPr>
        <w:lastRenderedPageBreak/>
        <w:drawing>
          <wp:inline distT="0" distB="0" distL="0" distR="0" wp14:anchorId="175747A2" wp14:editId="0A63D72A">
            <wp:extent cx="5943600" cy="35909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3590925"/>
                    </a:xfrm>
                    <a:prstGeom prst="rect">
                      <a:avLst/>
                    </a:prstGeom>
                    <a:noFill/>
                    <a:ln>
                      <a:noFill/>
                    </a:ln>
                  </pic:spPr>
                </pic:pic>
              </a:graphicData>
            </a:graphic>
          </wp:inline>
        </w:drawing>
      </w:r>
    </w:p>
    <w:p w:rsidR="006F44A6" w:rsidRDefault="00612246" w:rsidP="00B02C36">
      <w:pPr>
        <w:pStyle w:val="Caption"/>
      </w:pPr>
      <w:r>
        <w:t>Figure F</w:t>
      </w:r>
      <w:r w:rsidR="00B02C36">
        <w:t>.</w:t>
      </w:r>
      <w:r w:rsidR="00243A3F">
        <w:fldChar w:fldCharType="begin"/>
      </w:r>
      <w:r w:rsidR="00243A3F">
        <w:instrText xml:space="preserve"> SEQ Figure_G. \* ARABIC </w:instrText>
      </w:r>
      <w:r w:rsidR="00243A3F">
        <w:fldChar w:fldCharType="separate"/>
      </w:r>
      <w:r w:rsidR="00B02C36">
        <w:rPr>
          <w:noProof/>
        </w:rPr>
        <w:t>4</w:t>
      </w:r>
      <w:r w:rsidR="00243A3F">
        <w:rPr>
          <w:noProof/>
        </w:rPr>
        <w:fldChar w:fldCharType="end"/>
      </w:r>
      <w:r w:rsidR="00B02C36">
        <w:t xml:space="preserve"> - </w:t>
      </w:r>
      <w:r w:rsidR="00B02C36" w:rsidRPr="00AD48C1">
        <w:t>Authentication and Verification flow with TN-Reference Plan</w:t>
      </w:r>
    </w:p>
    <w:sectPr w:rsidR="006F44A6" w:rsidSect="0022411C">
      <w:headerReference w:type="even" r:id="rId44"/>
      <w:headerReference w:type="default" r:id="rId45"/>
      <w:footerReference w:type="default" r:id="rId46"/>
      <w:headerReference w:type="first" r:id="rId47"/>
      <w:pgSz w:w="12240" w:h="15840" w:code="1"/>
      <w:pgMar w:top="1080" w:right="1440" w:bottom="1080" w:left="1440" w:header="720" w:footer="720" w:gutter="0"/>
      <w:cols w:space="288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A3F" w:rsidRDefault="00243A3F">
      <w:r>
        <w:separator/>
      </w:r>
    </w:p>
  </w:endnote>
  <w:endnote w:type="continuationSeparator" w:id="0">
    <w:p w:rsidR="00243A3F" w:rsidRDefault="0024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rm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Palatino">
    <w:charset w:val="00"/>
    <w:family w:val="auto"/>
    <w:pitch w:val="variable"/>
    <w:sig w:usb0="A00002FF" w:usb1="7800205A" w:usb2="14600000" w:usb3="00000000" w:csb0="00000193"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E0" w:rsidRDefault="009273E0">
    <w:pPr>
      <w:pStyle w:val="Footer"/>
      <w:jc w:val="center"/>
    </w:pPr>
  </w:p>
  <w:p w:rsidR="009273E0" w:rsidRDefault="00927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150276"/>
      <w:docPartObj>
        <w:docPartGallery w:val="Page Numbers (Bottom of Page)"/>
        <w:docPartUnique/>
      </w:docPartObj>
    </w:sdtPr>
    <w:sdtEndPr>
      <w:rPr>
        <w:noProof/>
      </w:rPr>
    </w:sdtEndPr>
    <w:sdtContent>
      <w:p w:rsidR="009273E0" w:rsidRDefault="009273E0">
        <w:pPr>
          <w:pStyle w:val="Footer"/>
          <w:jc w:val="center"/>
        </w:pPr>
        <w:r>
          <w:fldChar w:fldCharType="begin"/>
        </w:r>
        <w:r>
          <w:instrText xml:space="preserve"> PAGE   \* MERGEFORMAT </w:instrText>
        </w:r>
        <w:r>
          <w:fldChar w:fldCharType="separate"/>
        </w:r>
        <w:r w:rsidR="0036130D">
          <w:rPr>
            <w:noProof/>
          </w:rPr>
          <w:t>44</w:t>
        </w:r>
        <w:r>
          <w:rPr>
            <w:noProof/>
          </w:rPr>
          <w:fldChar w:fldCharType="end"/>
        </w:r>
      </w:p>
    </w:sdtContent>
  </w:sdt>
  <w:p w:rsidR="009273E0" w:rsidRDefault="00927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A3F" w:rsidRDefault="00243A3F">
      <w:r>
        <w:separator/>
      </w:r>
    </w:p>
  </w:footnote>
  <w:footnote w:type="continuationSeparator" w:id="0">
    <w:p w:rsidR="00243A3F" w:rsidRDefault="00243A3F">
      <w:r>
        <w:continuationSeparator/>
      </w:r>
    </w:p>
  </w:footnote>
  <w:footnote w:id="1">
    <w:p w:rsidR="009273E0" w:rsidRDefault="009273E0" w:rsidP="00BD0694"/>
  </w:footnote>
  <w:footnote w:id="2">
    <w:p w:rsidR="009273E0" w:rsidRDefault="009273E0" w:rsidP="00BD06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E0" w:rsidRDefault="00243A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523617" o:spid="_x0000_s2059"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E0" w:rsidRPr="00520A7D" w:rsidRDefault="00243A3F" w:rsidP="00520A7D">
    <w:pPr>
      <w:pStyle w:val="Header"/>
      <w:jc w:val="cent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523618" o:spid="_x0000_s2060"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273E0" w:rsidRPr="00520A7D">
      <w:rPr>
        <w:b/>
      </w:rPr>
      <w:t>ATIS-I-0000047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E0" w:rsidRDefault="00243A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523616" o:spid="_x0000_s2058"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E0" w:rsidRDefault="00243A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523620" o:spid="_x0000_s2062" type="#_x0000_t136" style="position:absolute;left:0;text-align:left;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E0" w:rsidRPr="008F0318" w:rsidRDefault="00243A3F" w:rsidP="008F03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523621" o:spid="_x0000_s2063" type="#_x0000_t136" style="position:absolute;left:0;text-align:left;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E0" w:rsidRDefault="00243A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523619" o:spid="_x0000_s2061"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E0" w:rsidRDefault="00243A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523623" o:spid="_x0000_s2065" type="#_x0000_t136" style="position:absolute;left:0;text-align:left;margin-left:0;margin-top:0;width:471.3pt;height:188.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E0" w:rsidRDefault="00243A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523624" o:spid="_x0000_s2066" type="#_x0000_t136" style="position:absolute;left:0;text-align:left;margin-left:0;margin-top:0;width:471.3pt;height:188.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E0" w:rsidRDefault="00243A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523622" o:spid="_x0000_s2064" type="#_x0000_t136" style="position:absolute;left:0;text-align:left;margin-left:0;margin-top:0;width:471.3pt;height:188.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2"/>
    <w:multiLevelType w:val="singleLevel"/>
    <w:tmpl w:val="00000002"/>
    <w:name w:val="WW8Num4"/>
    <w:lvl w:ilvl="0">
      <w:start w:val="1"/>
      <w:numFmt w:val="bullet"/>
      <w:lvlText w:val=""/>
      <w:lvlJc w:val="left"/>
      <w:pPr>
        <w:tabs>
          <w:tab w:val="num" w:pos="360"/>
        </w:tabs>
        <w:ind w:left="360" w:hanging="360"/>
      </w:pPr>
      <w:rPr>
        <w:rFonts w:ascii="Symbol" w:hAnsi="Symbol"/>
        <w:b w:val="0"/>
        <w:i w:val="0"/>
        <w:color w:val="000000"/>
        <w:sz w:val="24"/>
      </w:rPr>
    </w:lvl>
  </w:abstractNum>
  <w:abstractNum w:abstractNumId="10">
    <w:nsid w:val="00DB7C50"/>
    <w:multiLevelType w:val="hybridMultilevel"/>
    <w:tmpl w:val="1534EAFE"/>
    <w:lvl w:ilvl="0" w:tplc="4A66A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997F4D"/>
    <w:multiLevelType w:val="hybridMultilevel"/>
    <w:tmpl w:val="E00C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F73E49"/>
    <w:multiLevelType w:val="hybridMultilevel"/>
    <w:tmpl w:val="8764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7D6393"/>
    <w:multiLevelType w:val="hybridMultilevel"/>
    <w:tmpl w:val="86585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610621"/>
    <w:multiLevelType w:val="hybridMultilevel"/>
    <w:tmpl w:val="7F98795E"/>
    <w:lvl w:ilvl="0" w:tplc="04090001">
      <w:start w:val="1"/>
      <w:numFmt w:val="bullet"/>
      <w:lvlText w:val=""/>
      <w:lvlJc w:val="left"/>
      <w:pPr>
        <w:tabs>
          <w:tab w:val="num" w:pos="720"/>
        </w:tabs>
        <w:ind w:left="720" w:hanging="360"/>
      </w:pPr>
      <w:rPr>
        <w:rFonts w:ascii="Symbol" w:hAnsi="Symbol" w:hint="default"/>
      </w:rPr>
    </w:lvl>
    <w:lvl w:ilvl="1" w:tplc="2D44ED60" w:tentative="1">
      <w:start w:val="1"/>
      <w:numFmt w:val="bullet"/>
      <w:lvlText w:val="•"/>
      <w:lvlJc w:val="left"/>
      <w:pPr>
        <w:tabs>
          <w:tab w:val="num" w:pos="1440"/>
        </w:tabs>
        <w:ind w:left="1440" w:hanging="360"/>
      </w:pPr>
      <w:rPr>
        <w:rFonts w:ascii="Arial" w:hAnsi="Arial" w:hint="default"/>
      </w:rPr>
    </w:lvl>
    <w:lvl w:ilvl="2" w:tplc="17627864" w:tentative="1">
      <w:start w:val="1"/>
      <w:numFmt w:val="bullet"/>
      <w:lvlText w:val="•"/>
      <w:lvlJc w:val="left"/>
      <w:pPr>
        <w:tabs>
          <w:tab w:val="num" w:pos="2160"/>
        </w:tabs>
        <w:ind w:left="2160" w:hanging="360"/>
      </w:pPr>
      <w:rPr>
        <w:rFonts w:ascii="Arial" w:hAnsi="Arial" w:hint="default"/>
      </w:rPr>
    </w:lvl>
    <w:lvl w:ilvl="3" w:tplc="25D0F24E" w:tentative="1">
      <w:start w:val="1"/>
      <w:numFmt w:val="bullet"/>
      <w:lvlText w:val="•"/>
      <w:lvlJc w:val="left"/>
      <w:pPr>
        <w:tabs>
          <w:tab w:val="num" w:pos="2880"/>
        </w:tabs>
        <w:ind w:left="2880" w:hanging="360"/>
      </w:pPr>
      <w:rPr>
        <w:rFonts w:ascii="Arial" w:hAnsi="Arial" w:hint="default"/>
      </w:rPr>
    </w:lvl>
    <w:lvl w:ilvl="4" w:tplc="34D8A488" w:tentative="1">
      <w:start w:val="1"/>
      <w:numFmt w:val="bullet"/>
      <w:lvlText w:val="•"/>
      <w:lvlJc w:val="left"/>
      <w:pPr>
        <w:tabs>
          <w:tab w:val="num" w:pos="3600"/>
        </w:tabs>
        <w:ind w:left="3600" w:hanging="360"/>
      </w:pPr>
      <w:rPr>
        <w:rFonts w:ascii="Arial" w:hAnsi="Arial" w:hint="default"/>
      </w:rPr>
    </w:lvl>
    <w:lvl w:ilvl="5" w:tplc="8BFCD9D4" w:tentative="1">
      <w:start w:val="1"/>
      <w:numFmt w:val="bullet"/>
      <w:lvlText w:val="•"/>
      <w:lvlJc w:val="left"/>
      <w:pPr>
        <w:tabs>
          <w:tab w:val="num" w:pos="4320"/>
        </w:tabs>
        <w:ind w:left="4320" w:hanging="360"/>
      </w:pPr>
      <w:rPr>
        <w:rFonts w:ascii="Arial" w:hAnsi="Arial" w:hint="default"/>
      </w:rPr>
    </w:lvl>
    <w:lvl w:ilvl="6" w:tplc="554231B4" w:tentative="1">
      <w:start w:val="1"/>
      <w:numFmt w:val="bullet"/>
      <w:lvlText w:val="•"/>
      <w:lvlJc w:val="left"/>
      <w:pPr>
        <w:tabs>
          <w:tab w:val="num" w:pos="5040"/>
        </w:tabs>
        <w:ind w:left="5040" w:hanging="360"/>
      </w:pPr>
      <w:rPr>
        <w:rFonts w:ascii="Arial" w:hAnsi="Arial" w:hint="default"/>
      </w:rPr>
    </w:lvl>
    <w:lvl w:ilvl="7" w:tplc="171A91C6" w:tentative="1">
      <w:start w:val="1"/>
      <w:numFmt w:val="bullet"/>
      <w:lvlText w:val="•"/>
      <w:lvlJc w:val="left"/>
      <w:pPr>
        <w:tabs>
          <w:tab w:val="num" w:pos="5760"/>
        </w:tabs>
        <w:ind w:left="5760" w:hanging="360"/>
      </w:pPr>
      <w:rPr>
        <w:rFonts w:ascii="Arial" w:hAnsi="Arial" w:hint="default"/>
      </w:rPr>
    </w:lvl>
    <w:lvl w:ilvl="8" w:tplc="F94C7878" w:tentative="1">
      <w:start w:val="1"/>
      <w:numFmt w:val="bullet"/>
      <w:lvlText w:val="•"/>
      <w:lvlJc w:val="left"/>
      <w:pPr>
        <w:tabs>
          <w:tab w:val="num" w:pos="6480"/>
        </w:tabs>
        <w:ind w:left="6480" w:hanging="360"/>
      </w:pPr>
      <w:rPr>
        <w:rFonts w:ascii="Arial" w:hAnsi="Arial"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0EC5FE4"/>
    <w:multiLevelType w:val="hybridMultilevel"/>
    <w:tmpl w:val="E786A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6980D54"/>
    <w:multiLevelType w:val="multilevel"/>
    <w:tmpl w:val="0C0A001D"/>
    <w:styleLink w:val="Numbered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6A7BF5"/>
    <w:multiLevelType w:val="hybridMultilevel"/>
    <w:tmpl w:val="1C182212"/>
    <w:lvl w:ilvl="0" w:tplc="0F463016">
      <w:start w:val="1"/>
      <w:numFmt w:val="upperRoman"/>
      <w:pStyle w:val="StyleHeaderArial10ptBold"/>
      <w:lvlText w:val="%1."/>
      <w:lvlJc w:val="right"/>
      <w:pPr>
        <w:tabs>
          <w:tab w:val="num" w:pos="720"/>
        </w:tabs>
        <w:ind w:left="720" w:hanging="18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256E2CCF"/>
    <w:multiLevelType w:val="hybridMultilevel"/>
    <w:tmpl w:val="9A925838"/>
    <w:lvl w:ilvl="0" w:tplc="04090001">
      <w:start w:val="1"/>
      <w:numFmt w:val="bullet"/>
      <w:lvlText w:val=""/>
      <w:lvlJc w:val="left"/>
      <w:pPr>
        <w:tabs>
          <w:tab w:val="num" w:pos="720"/>
        </w:tabs>
        <w:ind w:left="720" w:hanging="360"/>
      </w:pPr>
      <w:rPr>
        <w:rFonts w:ascii="Symbol" w:hAnsi="Symbol" w:hint="default"/>
      </w:rPr>
    </w:lvl>
    <w:lvl w:ilvl="1" w:tplc="2D44ED60" w:tentative="1">
      <w:start w:val="1"/>
      <w:numFmt w:val="bullet"/>
      <w:lvlText w:val="•"/>
      <w:lvlJc w:val="left"/>
      <w:pPr>
        <w:tabs>
          <w:tab w:val="num" w:pos="1440"/>
        </w:tabs>
        <w:ind w:left="1440" w:hanging="360"/>
      </w:pPr>
      <w:rPr>
        <w:rFonts w:ascii="Arial" w:hAnsi="Arial" w:hint="default"/>
      </w:rPr>
    </w:lvl>
    <w:lvl w:ilvl="2" w:tplc="17627864" w:tentative="1">
      <w:start w:val="1"/>
      <w:numFmt w:val="bullet"/>
      <w:lvlText w:val="•"/>
      <w:lvlJc w:val="left"/>
      <w:pPr>
        <w:tabs>
          <w:tab w:val="num" w:pos="2160"/>
        </w:tabs>
        <w:ind w:left="2160" w:hanging="360"/>
      </w:pPr>
      <w:rPr>
        <w:rFonts w:ascii="Arial" w:hAnsi="Arial" w:hint="default"/>
      </w:rPr>
    </w:lvl>
    <w:lvl w:ilvl="3" w:tplc="25D0F24E" w:tentative="1">
      <w:start w:val="1"/>
      <w:numFmt w:val="bullet"/>
      <w:lvlText w:val="•"/>
      <w:lvlJc w:val="left"/>
      <w:pPr>
        <w:tabs>
          <w:tab w:val="num" w:pos="2880"/>
        </w:tabs>
        <w:ind w:left="2880" w:hanging="360"/>
      </w:pPr>
      <w:rPr>
        <w:rFonts w:ascii="Arial" w:hAnsi="Arial" w:hint="default"/>
      </w:rPr>
    </w:lvl>
    <w:lvl w:ilvl="4" w:tplc="34D8A488" w:tentative="1">
      <w:start w:val="1"/>
      <w:numFmt w:val="bullet"/>
      <w:lvlText w:val="•"/>
      <w:lvlJc w:val="left"/>
      <w:pPr>
        <w:tabs>
          <w:tab w:val="num" w:pos="3600"/>
        </w:tabs>
        <w:ind w:left="3600" w:hanging="360"/>
      </w:pPr>
      <w:rPr>
        <w:rFonts w:ascii="Arial" w:hAnsi="Arial" w:hint="default"/>
      </w:rPr>
    </w:lvl>
    <w:lvl w:ilvl="5" w:tplc="8BFCD9D4" w:tentative="1">
      <w:start w:val="1"/>
      <w:numFmt w:val="bullet"/>
      <w:lvlText w:val="•"/>
      <w:lvlJc w:val="left"/>
      <w:pPr>
        <w:tabs>
          <w:tab w:val="num" w:pos="4320"/>
        </w:tabs>
        <w:ind w:left="4320" w:hanging="360"/>
      </w:pPr>
      <w:rPr>
        <w:rFonts w:ascii="Arial" w:hAnsi="Arial" w:hint="default"/>
      </w:rPr>
    </w:lvl>
    <w:lvl w:ilvl="6" w:tplc="554231B4" w:tentative="1">
      <w:start w:val="1"/>
      <w:numFmt w:val="bullet"/>
      <w:lvlText w:val="•"/>
      <w:lvlJc w:val="left"/>
      <w:pPr>
        <w:tabs>
          <w:tab w:val="num" w:pos="5040"/>
        </w:tabs>
        <w:ind w:left="5040" w:hanging="360"/>
      </w:pPr>
      <w:rPr>
        <w:rFonts w:ascii="Arial" w:hAnsi="Arial" w:hint="default"/>
      </w:rPr>
    </w:lvl>
    <w:lvl w:ilvl="7" w:tplc="171A91C6" w:tentative="1">
      <w:start w:val="1"/>
      <w:numFmt w:val="bullet"/>
      <w:lvlText w:val="•"/>
      <w:lvlJc w:val="left"/>
      <w:pPr>
        <w:tabs>
          <w:tab w:val="num" w:pos="5760"/>
        </w:tabs>
        <w:ind w:left="5760" w:hanging="360"/>
      </w:pPr>
      <w:rPr>
        <w:rFonts w:ascii="Arial" w:hAnsi="Arial" w:hint="default"/>
      </w:rPr>
    </w:lvl>
    <w:lvl w:ilvl="8" w:tplc="F94C7878" w:tentative="1">
      <w:start w:val="1"/>
      <w:numFmt w:val="bullet"/>
      <w:lvlText w:val="•"/>
      <w:lvlJc w:val="left"/>
      <w:pPr>
        <w:tabs>
          <w:tab w:val="num" w:pos="6480"/>
        </w:tabs>
        <w:ind w:left="6480" w:hanging="360"/>
      </w:pPr>
      <w:rPr>
        <w:rFonts w:ascii="Arial" w:hAnsi="Arial" w:hint="default"/>
      </w:rPr>
    </w:lvl>
  </w:abstractNum>
  <w:abstractNum w:abstractNumId="23">
    <w:nsid w:val="2C805F55"/>
    <w:multiLevelType w:val="hybridMultilevel"/>
    <w:tmpl w:val="04CC80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nsid w:val="2F8E1745"/>
    <w:multiLevelType w:val="hybridMultilevel"/>
    <w:tmpl w:val="B68E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5E3017"/>
    <w:multiLevelType w:val="hybridMultilevel"/>
    <w:tmpl w:val="6016C8EC"/>
    <w:lvl w:ilvl="0" w:tplc="AAE224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1A12126"/>
    <w:multiLevelType w:val="hybridMultilevel"/>
    <w:tmpl w:val="F0D22AF0"/>
    <w:lvl w:ilvl="0" w:tplc="AAE224FC">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3D07D40"/>
    <w:multiLevelType w:val="hybridMultilevel"/>
    <w:tmpl w:val="0924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AC0ACD"/>
    <w:multiLevelType w:val="hybridMultilevel"/>
    <w:tmpl w:val="F18E59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8B5377F"/>
    <w:multiLevelType w:val="hybridMultilevel"/>
    <w:tmpl w:val="9D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98489D"/>
    <w:multiLevelType w:val="hybridMultilevel"/>
    <w:tmpl w:val="FCB4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6F0413"/>
    <w:multiLevelType w:val="hybridMultilevel"/>
    <w:tmpl w:val="0F9EA5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FAE3952"/>
    <w:multiLevelType w:val="multilevel"/>
    <w:tmpl w:val="E708BF64"/>
    <w:styleLink w:val="Bulletedlist"/>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05530B3"/>
    <w:multiLevelType w:val="hybridMultilevel"/>
    <w:tmpl w:val="F9002B66"/>
    <w:lvl w:ilvl="0" w:tplc="A47CB1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42172CD"/>
    <w:multiLevelType w:val="hybridMultilevel"/>
    <w:tmpl w:val="E0C441A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48D0C8D"/>
    <w:multiLevelType w:val="hybridMultilevel"/>
    <w:tmpl w:val="F9002B66"/>
    <w:lvl w:ilvl="0" w:tplc="A47CB1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365E8A"/>
    <w:multiLevelType w:val="hybridMultilevel"/>
    <w:tmpl w:val="5322C158"/>
    <w:lvl w:ilvl="0" w:tplc="AAE224FC">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D37E62"/>
    <w:multiLevelType w:val="hybridMultilevel"/>
    <w:tmpl w:val="5FAA682E"/>
    <w:lvl w:ilvl="0" w:tplc="268C438A">
      <w:start w:val="1"/>
      <w:numFmt w:val="decimal"/>
      <w:pStyle w:val="TableTitle"/>
      <w:lvlText w:val="Table %1"/>
      <w:lvlJc w:val="left"/>
      <w:pPr>
        <w:tabs>
          <w:tab w:val="num" w:pos="360"/>
        </w:tabs>
        <w:ind w:left="360" w:hanging="360"/>
      </w:pPr>
      <w:rPr>
        <w:rFonts w:hint="default"/>
      </w:rPr>
    </w:lvl>
    <w:lvl w:ilvl="1" w:tplc="91528DE2" w:tentative="1">
      <w:start w:val="1"/>
      <w:numFmt w:val="lowerLetter"/>
      <w:lvlText w:val="%2."/>
      <w:lvlJc w:val="left"/>
      <w:pPr>
        <w:tabs>
          <w:tab w:val="num" w:pos="1440"/>
        </w:tabs>
        <w:ind w:left="1440" w:hanging="360"/>
      </w:pPr>
    </w:lvl>
    <w:lvl w:ilvl="2" w:tplc="A8601098" w:tentative="1">
      <w:start w:val="1"/>
      <w:numFmt w:val="lowerRoman"/>
      <w:lvlText w:val="%3."/>
      <w:lvlJc w:val="right"/>
      <w:pPr>
        <w:tabs>
          <w:tab w:val="num" w:pos="2160"/>
        </w:tabs>
        <w:ind w:left="2160" w:hanging="180"/>
      </w:pPr>
    </w:lvl>
    <w:lvl w:ilvl="3" w:tplc="1902BD6C" w:tentative="1">
      <w:start w:val="1"/>
      <w:numFmt w:val="decimal"/>
      <w:lvlText w:val="%4."/>
      <w:lvlJc w:val="left"/>
      <w:pPr>
        <w:tabs>
          <w:tab w:val="num" w:pos="2880"/>
        </w:tabs>
        <w:ind w:left="2880" w:hanging="360"/>
      </w:pPr>
    </w:lvl>
    <w:lvl w:ilvl="4" w:tplc="73F26480" w:tentative="1">
      <w:start w:val="1"/>
      <w:numFmt w:val="lowerLetter"/>
      <w:lvlText w:val="%5."/>
      <w:lvlJc w:val="left"/>
      <w:pPr>
        <w:tabs>
          <w:tab w:val="num" w:pos="3600"/>
        </w:tabs>
        <w:ind w:left="3600" w:hanging="360"/>
      </w:pPr>
    </w:lvl>
    <w:lvl w:ilvl="5" w:tplc="19FE7466" w:tentative="1">
      <w:start w:val="1"/>
      <w:numFmt w:val="lowerRoman"/>
      <w:lvlText w:val="%6."/>
      <w:lvlJc w:val="right"/>
      <w:pPr>
        <w:tabs>
          <w:tab w:val="num" w:pos="4320"/>
        </w:tabs>
        <w:ind w:left="4320" w:hanging="180"/>
      </w:pPr>
    </w:lvl>
    <w:lvl w:ilvl="6" w:tplc="064CD2CC" w:tentative="1">
      <w:start w:val="1"/>
      <w:numFmt w:val="decimal"/>
      <w:lvlText w:val="%7."/>
      <w:lvlJc w:val="left"/>
      <w:pPr>
        <w:tabs>
          <w:tab w:val="num" w:pos="5040"/>
        </w:tabs>
        <w:ind w:left="5040" w:hanging="360"/>
      </w:pPr>
    </w:lvl>
    <w:lvl w:ilvl="7" w:tplc="9724DAAE" w:tentative="1">
      <w:start w:val="1"/>
      <w:numFmt w:val="lowerLetter"/>
      <w:lvlText w:val="%8."/>
      <w:lvlJc w:val="left"/>
      <w:pPr>
        <w:tabs>
          <w:tab w:val="num" w:pos="5760"/>
        </w:tabs>
        <w:ind w:left="5760" w:hanging="360"/>
      </w:pPr>
    </w:lvl>
    <w:lvl w:ilvl="8" w:tplc="F878D720" w:tentative="1">
      <w:start w:val="1"/>
      <w:numFmt w:val="lowerRoman"/>
      <w:lvlText w:val="%9."/>
      <w:lvlJc w:val="right"/>
      <w:pPr>
        <w:tabs>
          <w:tab w:val="num" w:pos="6480"/>
        </w:tabs>
        <w:ind w:left="6480" w:hanging="180"/>
      </w:pPr>
    </w:lvl>
  </w:abstractNum>
  <w:abstractNum w:abstractNumId="45">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5F29747A"/>
    <w:multiLevelType w:val="multilevel"/>
    <w:tmpl w:val="25707C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0AB4C20"/>
    <w:multiLevelType w:val="hybridMultilevel"/>
    <w:tmpl w:val="79D2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CB7763"/>
    <w:multiLevelType w:val="hybridMultilevel"/>
    <w:tmpl w:val="C5B8D0DC"/>
    <w:lvl w:ilvl="0" w:tplc="AAE224FC">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1">
    <w:nsid w:val="6B93435C"/>
    <w:multiLevelType w:val="hybridMultilevel"/>
    <w:tmpl w:val="C57A7B46"/>
    <w:lvl w:ilvl="0" w:tplc="04090001">
      <w:start w:val="1"/>
      <w:numFmt w:val="bullet"/>
      <w:lvlText w:val=""/>
      <w:lvlJc w:val="left"/>
      <w:pPr>
        <w:ind w:left="720" w:hanging="360"/>
      </w:pPr>
      <w:rPr>
        <w:rFonts w:ascii="Symbol" w:hAnsi="Symbol" w:hint="default"/>
      </w:rPr>
    </w:lvl>
    <w:lvl w:ilvl="1" w:tplc="D272EDB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DD97D2F"/>
    <w:multiLevelType w:val="hybridMultilevel"/>
    <w:tmpl w:val="A982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DFF2986"/>
    <w:multiLevelType w:val="hybridMultilevel"/>
    <w:tmpl w:val="71F8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3"/>
  </w:num>
  <w:num w:numId="3">
    <w:abstractNumId w:val="44"/>
  </w:num>
  <w:num w:numId="4">
    <w:abstractNumId w:val="19"/>
  </w:num>
  <w:num w:numId="5">
    <w:abstractNumId w:val="23"/>
  </w:num>
  <w:num w:numId="6">
    <w:abstractNumId w:val="11"/>
  </w:num>
  <w:num w:numId="7">
    <w:abstractNumId w:val="51"/>
  </w:num>
  <w:num w:numId="8">
    <w:abstractNumId w:val="52"/>
  </w:num>
  <w:num w:numId="9">
    <w:abstractNumId w:val="24"/>
  </w:num>
  <w:num w:numId="10">
    <w:abstractNumId w:val="30"/>
  </w:num>
  <w:num w:numId="11">
    <w:abstractNumId w:val="22"/>
  </w:num>
  <w:num w:numId="12">
    <w:abstractNumId w:val="15"/>
  </w:num>
  <w:num w:numId="13">
    <w:abstractNumId w:val="31"/>
  </w:num>
  <w:num w:numId="14">
    <w:abstractNumId w:val="13"/>
  </w:num>
  <w:num w:numId="15">
    <w:abstractNumId w:val="48"/>
  </w:num>
  <w:num w:numId="16">
    <w:abstractNumId w:val="28"/>
  </w:num>
  <w:num w:numId="17">
    <w:abstractNumId w:val="32"/>
  </w:num>
  <w:num w:numId="18">
    <w:abstractNumId w:val="29"/>
  </w:num>
  <w:num w:numId="19">
    <w:abstractNumId w:val="53"/>
  </w:num>
  <w:num w:numId="20">
    <w:abstractNumId w:val="17"/>
  </w:num>
  <w:num w:numId="21">
    <w:abstractNumId w:val="14"/>
  </w:num>
  <w:num w:numId="22">
    <w:abstractNumId w:val="34"/>
  </w:num>
  <w:num w:numId="23">
    <w:abstractNumId w:val="38"/>
  </w:num>
  <w:num w:numId="24">
    <w:abstractNumId w:val="45"/>
  </w:num>
  <w:num w:numId="25">
    <w:abstractNumId w:val="25"/>
  </w:num>
  <w:num w:numId="26">
    <w:abstractNumId w:val="26"/>
  </w:num>
  <w:num w:numId="27">
    <w:abstractNumId w:val="39"/>
  </w:num>
  <w:num w:numId="28">
    <w:abstractNumId w:val="49"/>
  </w:num>
  <w:num w:numId="29">
    <w:abstractNumId w:val="10"/>
  </w:num>
  <w:num w:numId="30">
    <w:abstractNumId w:val="40"/>
  </w:num>
  <w:num w:numId="31">
    <w:abstractNumId w:val="54"/>
  </w:num>
  <w:num w:numId="32">
    <w:abstractNumId w:val="7"/>
  </w:num>
  <w:num w:numId="33">
    <w:abstractNumId w:val="8"/>
  </w:num>
  <w:num w:numId="34">
    <w:abstractNumId w:val="6"/>
  </w:num>
  <w:num w:numId="35">
    <w:abstractNumId w:val="5"/>
  </w:num>
  <w:num w:numId="36">
    <w:abstractNumId w:val="4"/>
  </w:num>
  <w:num w:numId="37">
    <w:abstractNumId w:val="3"/>
  </w:num>
  <w:num w:numId="38">
    <w:abstractNumId w:val="50"/>
  </w:num>
  <w:num w:numId="39">
    <w:abstractNumId w:val="2"/>
  </w:num>
  <w:num w:numId="40">
    <w:abstractNumId w:val="1"/>
  </w:num>
  <w:num w:numId="41">
    <w:abstractNumId w:val="0"/>
  </w:num>
  <w:num w:numId="42">
    <w:abstractNumId w:val="18"/>
  </w:num>
  <w:num w:numId="43">
    <w:abstractNumId w:val="42"/>
  </w:num>
  <w:num w:numId="44">
    <w:abstractNumId w:val="47"/>
  </w:num>
  <w:num w:numId="45">
    <w:abstractNumId w:val="36"/>
  </w:num>
  <w:num w:numId="46">
    <w:abstractNumId w:val="43"/>
  </w:num>
  <w:num w:numId="47">
    <w:abstractNumId w:val="12"/>
  </w:num>
  <w:num w:numId="48">
    <w:abstractNumId w:val="41"/>
  </w:num>
  <w:num w:numId="49">
    <w:abstractNumId w:val="16"/>
  </w:num>
  <w:num w:numId="50">
    <w:abstractNumId w:val="27"/>
  </w:num>
  <w:num w:numId="51">
    <w:abstractNumId w:val="35"/>
  </w:num>
  <w:num w:numId="52">
    <w:abstractNumId w:val="20"/>
  </w:num>
  <w:num w:numId="53">
    <w:abstractNumId w:val="46"/>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hdrShapeDefaults>
    <o:shapedefaults v:ext="edit" spidmax="2067">
      <o:colormru v:ext="edit" colors="#c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D9"/>
    <w:rsid w:val="00000335"/>
    <w:rsid w:val="000003B0"/>
    <w:rsid w:val="00000A41"/>
    <w:rsid w:val="00001107"/>
    <w:rsid w:val="00002307"/>
    <w:rsid w:val="00002958"/>
    <w:rsid w:val="00002C86"/>
    <w:rsid w:val="00002F50"/>
    <w:rsid w:val="000033D4"/>
    <w:rsid w:val="00003D85"/>
    <w:rsid w:val="00003E35"/>
    <w:rsid w:val="00003E96"/>
    <w:rsid w:val="00003F4C"/>
    <w:rsid w:val="00005A21"/>
    <w:rsid w:val="00005B42"/>
    <w:rsid w:val="00005CD7"/>
    <w:rsid w:val="00006582"/>
    <w:rsid w:val="0000695B"/>
    <w:rsid w:val="00006B6E"/>
    <w:rsid w:val="00006EF3"/>
    <w:rsid w:val="000070C2"/>
    <w:rsid w:val="000076EF"/>
    <w:rsid w:val="00007A45"/>
    <w:rsid w:val="00010B5A"/>
    <w:rsid w:val="00010BF4"/>
    <w:rsid w:val="00011327"/>
    <w:rsid w:val="00011490"/>
    <w:rsid w:val="000115D0"/>
    <w:rsid w:val="000122D0"/>
    <w:rsid w:val="00012938"/>
    <w:rsid w:val="000129F4"/>
    <w:rsid w:val="00012A3D"/>
    <w:rsid w:val="000131A7"/>
    <w:rsid w:val="00013688"/>
    <w:rsid w:val="000136F3"/>
    <w:rsid w:val="0001386A"/>
    <w:rsid w:val="000138D9"/>
    <w:rsid w:val="00013BD4"/>
    <w:rsid w:val="00013E2E"/>
    <w:rsid w:val="0001446E"/>
    <w:rsid w:val="0001456E"/>
    <w:rsid w:val="00014777"/>
    <w:rsid w:val="000147EF"/>
    <w:rsid w:val="000151D8"/>
    <w:rsid w:val="000151EA"/>
    <w:rsid w:val="00015807"/>
    <w:rsid w:val="00015C14"/>
    <w:rsid w:val="00015C43"/>
    <w:rsid w:val="000160E1"/>
    <w:rsid w:val="0001655F"/>
    <w:rsid w:val="00016984"/>
    <w:rsid w:val="00016C7F"/>
    <w:rsid w:val="00016DD9"/>
    <w:rsid w:val="000171BC"/>
    <w:rsid w:val="00017214"/>
    <w:rsid w:val="00020588"/>
    <w:rsid w:val="00020C52"/>
    <w:rsid w:val="000214D0"/>
    <w:rsid w:val="0002170C"/>
    <w:rsid w:val="00021B02"/>
    <w:rsid w:val="0002208C"/>
    <w:rsid w:val="00022E5D"/>
    <w:rsid w:val="00023E26"/>
    <w:rsid w:val="00024298"/>
    <w:rsid w:val="00024A50"/>
    <w:rsid w:val="00024F6B"/>
    <w:rsid w:val="0002545D"/>
    <w:rsid w:val="0002557E"/>
    <w:rsid w:val="00025B97"/>
    <w:rsid w:val="00026429"/>
    <w:rsid w:val="00027368"/>
    <w:rsid w:val="000277CC"/>
    <w:rsid w:val="0002796E"/>
    <w:rsid w:val="00027999"/>
    <w:rsid w:val="00027F47"/>
    <w:rsid w:val="000305C8"/>
    <w:rsid w:val="00030D57"/>
    <w:rsid w:val="00030FA7"/>
    <w:rsid w:val="0003126C"/>
    <w:rsid w:val="000313C7"/>
    <w:rsid w:val="000315EC"/>
    <w:rsid w:val="00031BC2"/>
    <w:rsid w:val="000325BA"/>
    <w:rsid w:val="00032662"/>
    <w:rsid w:val="00033441"/>
    <w:rsid w:val="00034196"/>
    <w:rsid w:val="00034747"/>
    <w:rsid w:val="0003489F"/>
    <w:rsid w:val="00035061"/>
    <w:rsid w:val="000351F2"/>
    <w:rsid w:val="00035B1B"/>
    <w:rsid w:val="00035B2C"/>
    <w:rsid w:val="00035ECB"/>
    <w:rsid w:val="00035EF0"/>
    <w:rsid w:val="000361BF"/>
    <w:rsid w:val="0003692B"/>
    <w:rsid w:val="00036A95"/>
    <w:rsid w:val="000404E5"/>
    <w:rsid w:val="00040526"/>
    <w:rsid w:val="0004088C"/>
    <w:rsid w:val="0004148D"/>
    <w:rsid w:val="0004162B"/>
    <w:rsid w:val="000419CC"/>
    <w:rsid w:val="00041F92"/>
    <w:rsid w:val="00042240"/>
    <w:rsid w:val="00042337"/>
    <w:rsid w:val="00042434"/>
    <w:rsid w:val="00042922"/>
    <w:rsid w:val="000434EB"/>
    <w:rsid w:val="00043AAB"/>
    <w:rsid w:val="00043B14"/>
    <w:rsid w:val="000440E9"/>
    <w:rsid w:val="000446E8"/>
    <w:rsid w:val="00044916"/>
    <w:rsid w:val="00044AE5"/>
    <w:rsid w:val="00044F1E"/>
    <w:rsid w:val="000454DB"/>
    <w:rsid w:val="00045FC7"/>
    <w:rsid w:val="00046B5F"/>
    <w:rsid w:val="00046F25"/>
    <w:rsid w:val="0004725B"/>
    <w:rsid w:val="000473BC"/>
    <w:rsid w:val="000479B4"/>
    <w:rsid w:val="00047A0C"/>
    <w:rsid w:val="00047B40"/>
    <w:rsid w:val="00050403"/>
    <w:rsid w:val="00051CC0"/>
    <w:rsid w:val="00052039"/>
    <w:rsid w:val="00052730"/>
    <w:rsid w:val="00052DC8"/>
    <w:rsid w:val="00053802"/>
    <w:rsid w:val="0005485D"/>
    <w:rsid w:val="00054924"/>
    <w:rsid w:val="00054E0C"/>
    <w:rsid w:val="0005563A"/>
    <w:rsid w:val="00055B2B"/>
    <w:rsid w:val="0005617B"/>
    <w:rsid w:val="0005644B"/>
    <w:rsid w:val="00056580"/>
    <w:rsid w:val="00056A37"/>
    <w:rsid w:val="00056AAF"/>
    <w:rsid w:val="0005745F"/>
    <w:rsid w:val="00057F77"/>
    <w:rsid w:val="000606A2"/>
    <w:rsid w:val="0006171E"/>
    <w:rsid w:val="00062B16"/>
    <w:rsid w:val="00063029"/>
    <w:rsid w:val="000630EB"/>
    <w:rsid w:val="000634C4"/>
    <w:rsid w:val="00063CE7"/>
    <w:rsid w:val="00063DCF"/>
    <w:rsid w:val="00064199"/>
    <w:rsid w:val="0006421B"/>
    <w:rsid w:val="00064815"/>
    <w:rsid w:val="000648AC"/>
    <w:rsid w:val="00064CF9"/>
    <w:rsid w:val="00064FAD"/>
    <w:rsid w:val="0006513F"/>
    <w:rsid w:val="0006524D"/>
    <w:rsid w:val="000657D2"/>
    <w:rsid w:val="0006596F"/>
    <w:rsid w:val="00065A0E"/>
    <w:rsid w:val="00065F59"/>
    <w:rsid w:val="000667DB"/>
    <w:rsid w:val="000669C5"/>
    <w:rsid w:val="00066E74"/>
    <w:rsid w:val="00066F66"/>
    <w:rsid w:val="00067000"/>
    <w:rsid w:val="000672B7"/>
    <w:rsid w:val="0006736B"/>
    <w:rsid w:val="00067494"/>
    <w:rsid w:val="00067EA8"/>
    <w:rsid w:val="00070576"/>
    <w:rsid w:val="000709F4"/>
    <w:rsid w:val="00070F51"/>
    <w:rsid w:val="00071482"/>
    <w:rsid w:val="000718D4"/>
    <w:rsid w:val="00072D0D"/>
    <w:rsid w:val="000735A5"/>
    <w:rsid w:val="00073B49"/>
    <w:rsid w:val="00073D41"/>
    <w:rsid w:val="0007463B"/>
    <w:rsid w:val="00074C09"/>
    <w:rsid w:val="000755CD"/>
    <w:rsid w:val="0007632D"/>
    <w:rsid w:val="00076836"/>
    <w:rsid w:val="000776BC"/>
    <w:rsid w:val="0007776A"/>
    <w:rsid w:val="00077B53"/>
    <w:rsid w:val="00077CFB"/>
    <w:rsid w:val="00077DA3"/>
    <w:rsid w:val="00077E62"/>
    <w:rsid w:val="00077EA3"/>
    <w:rsid w:val="00077EC8"/>
    <w:rsid w:val="000809D1"/>
    <w:rsid w:val="00080A8B"/>
    <w:rsid w:val="00081741"/>
    <w:rsid w:val="00082995"/>
    <w:rsid w:val="00082A94"/>
    <w:rsid w:val="00082F57"/>
    <w:rsid w:val="000836D7"/>
    <w:rsid w:val="000838E2"/>
    <w:rsid w:val="000839D5"/>
    <w:rsid w:val="000839EC"/>
    <w:rsid w:val="00083B87"/>
    <w:rsid w:val="00083D00"/>
    <w:rsid w:val="00085EB8"/>
    <w:rsid w:val="00086524"/>
    <w:rsid w:val="00087150"/>
    <w:rsid w:val="000877BC"/>
    <w:rsid w:val="000879E9"/>
    <w:rsid w:val="000906E2"/>
    <w:rsid w:val="000907FD"/>
    <w:rsid w:val="00090A37"/>
    <w:rsid w:val="00090D17"/>
    <w:rsid w:val="000916FB"/>
    <w:rsid w:val="00091A8D"/>
    <w:rsid w:val="00092658"/>
    <w:rsid w:val="00092C10"/>
    <w:rsid w:val="00093092"/>
    <w:rsid w:val="0009325C"/>
    <w:rsid w:val="000936D1"/>
    <w:rsid w:val="000940EB"/>
    <w:rsid w:val="000956E1"/>
    <w:rsid w:val="0009702D"/>
    <w:rsid w:val="00097356"/>
    <w:rsid w:val="000974A0"/>
    <w:rsid w:val="00097672"/>
    <w:rsid w:val="00097842"/>
    <w:rsid w:val="00097DD5"/>
    <w:rsid w:val="00097DE3"/>
    <w:rsid w:val="000A04C9"/>
    <w:rsid w:val="000A0D45"/>
    <w:rsid w:val="000A130B"/>
    <w:rsid w:val="000A165D"/>
    <w:rsid w:val="000A27A7"/>
    <w:rsid w:val="000A2922"/>
    <w:rsid w:val="000A2B39"/>
    <w:rsid w:val="000A34A2"/>
    <w:rsid w:val="000A49E6"/>
    <w:rsid w:val="000A4BC3"/>
    <w:rsid w:val="000A4CBD"/>
    <w:rsid w:val="000A53CB"/>
    <w:rsid w:val="000A59C2"/>
    <w:rsid w:val="000A5A2F"/>
    <w:rsid w:val="000A5BD9"/>
    <w:rsid w:val="000A6046"/>
    <w:rsid w:val="000A6178"/>
    <w:rsid w:val="000A618B"/>
    <w:rsid w:val="000A7046"/>
    <w:rsid w:val="000A7440"/>
    <w:rsid w:val="000B0027"/>
    <w:rsid w:val="000B01F9"/>
    <w:rsid w:val="000B042C"/>
    <w:rsid w:val="000B0F17"/>
    <w:rsid w:val="000B1536"/>
    <w:rsid w:val="000B222D"/>
    <w:rsid w:val="000B2592"/>
    <w:rsid w:val="000B296F"/>
    <w:rsid w:val="000B2A59"/>
    <w:rsid w:val="000B2A65"/>
    <w:rsid w:val="000B4350"/>
    <w:rsid w:val="000B4F50"/>
    <w:rsid w:val="000B50CF"/>
    <w:rsid w:val="000B5361"/>
    <w:rsid w:val="000B5BEB"/>
    <w:rsid w:val="000B63A5"/>
    <w:rsid w:val="000B7162"/>
    <w:rsid w:val="000B763A"/>
    <w:rsid w:val="000B781B"/>
    <w:rsid w:val="000B7E16"/>
    <w:rsid w:val="000C0265"/>
    <w:rsid w:val="000C02A4"/>
    <w:rsid w:val="000C0AFD"/>
    <w:rsid w:val="000C0BC3"/>
    <w:rsid w:val="000C0D22"/>
    <w:rsid w:val="000C0D6A"/>
    <w:rsid w:val="000C16F8"/>
    <w:rsid w:val="000C1BFC"/>
    <w:rsid w:val="000C1DBE"/>
    <w:rsid w:val="000C1F52"/>
    <w:rsid w:val="000C22B1"/>
    <w:rsid w:val="000C25F0"/>
    <w:rsid w:val="000C2AD7"/>
    <w:rsid w:val="000C362E"/>
    <w:rsid w:val="000C4BF8"/>
    <w:rsid w:val="000C4E2A"/>
    <w:rsid w:val="000C50F6"/>
    <w:rsid w:val="000C524D"/>
    <w:rsid w:val="000C74B1"/>
    <w:rsid w:val="000C74CA"/>
    <w:rsid w:val="000D0028"/>
    <w:rsid w:val="000D01E5"/>
    <w:rsid w:val="000D0995"/>
    <w:rsid w:val="000D0C3D"/>
    <w:rsid w:val="000D0E84"/>
    <w:rsid w:val="000D11BC"/>
    <w:rsid w:val="000D14A2"/>
    <w:rsid w:val="000D1A20"/>
    <w:rsid w:val="000D1D17"/>
    <w:rsid w:val="000D1E80"/>
    <w:rsid w:val="000D21C1"/>
    <w:rsid w:val="000D261D"/>
    <w:rsid w:val="000D2C5C"/>
    <w:rsid w:val="000D2ED2"/>
    <w:rsid w:val="000D332F"/>
    <w:rsid w:val="000D3977"/>
    <w:rsid w:val="000D39F0"/>
    <w:rsid w:val="000D3CE0"/>
    <w:rsid w:val="000D3FAE"/>
    <w:rsid w:val="000D4C20"/>
    <w:rsid w:val="000D4F36"/>
    <w:rsid w:val="000D56EE"/>
    <w:rsid w:val="000D6758"/>
    <w:rsid w:val="000D6BB5"/>
    <w:rsid w:val="000D6D93"/>
    <w:rsid w:val="000D6E85"/>
    <w:rsid w:val="000D7639"/>
    <w:rsid w:val="000E0407"/>
    <w:rsid w:val="000E0668"/>
    <w:rsid w:val="000E1B7E"/>
    <w:rsid w:val="000E1CBD"/>
    <w:rsid w:val="000E2459"/>
    <w:rsid w:val="000E264F"/>
    <w:rsid w:val="000E27C0"/>
    <w:rsid w:val="000E2935"/>
    <w:rsid w:val="000E294C"/>
    <w:rsid w:val="000E2AB6"/>
    <w:rsid w:val="000E32E3"/>
    <w:rsid w:val="000E3D6A"/>
    <w:rsid w:val="000E3E08"/>
    <w:rsid w:val="000E4059"/>
    <w:rsid w:val="000E40FF"/>
    <w:rsid w:val="000E4EAF"/>
    <w:rsid w:val="000E519B"/>
    <w:rsid w:val="000E59F9"/>
    <w:rsid w:val="000E5ED1"/>
    <w:rsid w:val="000E6551"/>
    <w:rsid w:val="000E6B0F"/>
    <w:rsid w:val="000E6C90"/>
    <w:rsid w:val="000E6CA7"/>
    <w:rsid w:val="000E728C"/>
    <w:rsid w:val="000E7A95"/>
    <w:rsid w:val="000E7E49"/>
    <w:rsid w:val="000F03DA"/>
    <w:rsid w:val="000F086C"/>
    <w:rsid w:val="000F0960"/>
    <w:rsid w:val="000F277E"/>
    <w:rsid w:val="000F2CC2"/>
    <w:rsid w:val="000F2DF9"/>
    <w:rsid w:val="000F3956"/>
    <w:rsid w:val="000F4307"/>
    <w:rsid w:val="000F477F"/>
    <w:rsid w:val="000F4DCD"/>
    <w:rsid w:val="000F4E27"/>
    <w:rsid w:val="000F5049"/>
    <w:rsid w:val="000F57DE"/>
    <w:rsid w:val="000F6044"/>
    <w:rsid w:val="000F61F4"/>
    <w:rsid w:val="000F6356"/>
    <w:rsid w:val="000F65AF"/>
    <w:rsid w:val="000F670D"/>
    <w:rsid w:val="000F71C8"/>
    <w:rsid w:val="000F7328"/>
    <w:rsid w:val="000F749A"/>
    <w:rsid w:val="000F7871"/>
    <w:rsid w:val="000F78EB"/>
    <w:rsid w:val="00100155"/>
    <w:rsid w:val="00102259"/>
    <w:rsid w:val="0010232C"/>
    <w:rsid w:val="001025D1"/>
    <w:rsid w:val="001026AD"/>
    <w:rsid w:val="00103820"/>
    <w:rsid w:val="001043DD"/>
    <w:rsid w:val="00104441"/>
    <w:rsid w:val="00104CE7"/>
    <w:rsid w:val="00105084"/>
    <w:rsid w:val="001052E2"/>
    <w:rsid w:val="001058E7"/>
    <w:rsid w:val="00105EC1"/>
    <w:rsid w:val="0010646F"/>
    <w:rsid w:val="0010672C"/>
    <w:rsid w:val="001071B1"/>
    <w:rsid w:val="00107251"/>
    <w:rsid w:val="00107270"/>
    <w:rsid w:val="001077CA"/>
    <w:rsid w:val="00107FAE"/>
    <w:rsid w:val="00110368"/>
    <w:rsid w:val="001104D1"/>
    <w:rsid w:val="001108CA"/>
    <w:rsid w:val="001112B0"/>
    <w:rsid w:val="00111F0D"/>
    <w:rsid w:val="00112144"/>
    <w:rsid w:val="0011214A"/>
    <w:rsid w:val="00112541"/>
    <w:rsid w:val="00112725"/>
    <w:rsid w:val="0011303D"/>
    <w:rsid w:val="0011324F"/>
    <w:rsid w:val="00113720"/>
    <w:rsid w:val="00113AB3"/>
    <w:rsid w:val="00114378"/>
    <w:rsid w:val="00114991"/>
    <w:rsid w:val="001149EE"/>
    <w:rsid w:val="001159F0"/>
    <w:rsid w:val="00116113"/>
    <w:rsid w:val="001178EF"/>
    <w:rsid w:val="00117DD5"/>
    <w:rsid w:val="001201D4"/>
    <w:rsid w:val="001202F6"/>
    <w:rsid w:val="00120484"/>
    <w:rsid w:val="0012222F"/>
    <w:rsid w:val="001228E7"/>
    <w:rsid w:val="00122909"/>
    <w:rsid w:val="00122B1F"/>
    <w:rsid w:val="00122EEA"/>
    <w:rsid w:val="00123871"/>
    <w:rsid w:val="0012440B"/>
    <w:rsid w:val="00124B74"/>
    <w:rsid w:val="00124DC0"/>
    <w:rsid w:val="001258A8"/>
    <w:rsid w:val="00126336"/>
    <w:rsid w:val="00126AA4"/>
    <w:rsid w:val="001272FC"/>
    <w:rsid w:val="001274C8"/>
    <w:rsid w:val="00127A90"/>
    <w:rsid w:val="00127B98"/>
    <w:rsid w:val="00130795"/>
    <w:rsid w:val="0013092D"/>
    <w:rsid w:val="00131184"/>
    <w:rsid w:val="00131294"/>
    <w:rsid w:val="00131780"/>
    <w:rsid w:val="00131C14"/>
    <w:rsid w:val="001325F2"/>
    <w:rsid w:val="001329AC"/>
    <w:rsid w:val="00132C14"/>
    <w:rsid w:val="001330D7"/>
    <w:rsid w:val="00133662"/>
    <w:rsid w:val="00133851"/>
    <w:rsid w:val="00133A40"/>
    <w:rsid w:val="001340BE"/>
    <w:rsid w:val="00134100"/>
    <w:rsid w:val="00135322"/>
    <w:rsid w:val="001360FC"/>
    <w:rsid w:val="00136422"/>
    <w:rsid w:val="0013663B"/>
    <w:rsid w:val="00136797"/>
    <w:rsid w:val="00136CB4"/>
    <w:rsid w:val="0013706F"/>
    <w:rsid w:val="001371DE"/>
    <w:rsid w:val="00137359"/>
    <w:rsid w:val="00140A25"/>
    <w:rsid w:val="00140ACA"/>
    <w:rsid w:val="00140D48"/>
    <w:rsid w:val="001422C4"/>
    <w:rsid w:val="00143135"/>
    <w:rsid w:val="00143150"/>
    <w:rsid w:val="0014321E"/>
    <w:rsid w:val="001435FA"/>
    <w:rsid w:val="00143A2A"/>
    <w:rsid w:val="00144364"/>
    <w:rsid w:val="001445EA"/>
    <w:rsid w:val="001446E7"/>
    <w:rsid w:val="0014495A"/>
    <w:rsid w:val="00145344"/>
    <w:rsid w:val="0014554B"/>
    <w:rsid w:val="00145C7A"/>
    <w:rsid w:val="001462DC"/>
    <w:rsid w:val="001463A8"/>
    <w:rsid w:val="00146912"/>
    <w:rsid w:val="001469F1"/>
    <w:rsid w:val="00146A6E"/>
    <w:rsid w:val="00146B3C"/>
    <w:rsid w:val="00146DD6"/>
    <w:rsid w:val="00147E98"/>
    <w:rsid w:val="00147F72"/>
    <w:rsid w:val="00150592"/>
    <w:rsid w:val="001508BE"/>
    <w:rsid w:val="00150D4F"/>
    <w:rsid w:val="0015184A"/>
    <w:rsid w:val="0015240C"/>
    <w:rsid w:val="00152AE0"/>
    <w:rsid w:val="00152AED"/>
    <w:rsid w:val="001538EC"/>
    <w:rsid w:val="00155B7A"/>
    <w:rsid w:val="00156CF0"/>
    <w:rsid w:val="00156E09"/>
    <w:rsid w:val="001573E6"/>
    <w:rsid w:val="0015796E"/>
    <w:rsid w:val="00157B3F"/>
    <w:rsid w:val="0016073A"/>
    <w:rsid w:val="00160A5C"/>
    <w:rsid w:val="00161454"/>
    <w:rsid w:val="001617D1"/>
    <w:rsid w:val="001622D0"/>
    <w:rsid w:val="00162E29"/>
    <w:rsid w:val="00162EA0"/>
    <w:rsid w:val="0016300E"/>
    <w:rsid w:val="001642ED"/>
    <w:rsid w:val="00164D25"/>
    <w:rsid w:val="00164F98"/>
    <w:rsid w:val="00165415"/>
    <w:rsid w:val="0016543D"/>
    <w:rsid w:val="00165797"/>
    <w:rsid w:val="001659FE"/>
    <w:rsid w:val="00165B9A"/>
    <w:rsid w:val="00166AAE"/>
    <w:rsid w:val="001671FC"/>
    <w:rsid w:val="0016740A"/>
    <w:rsid w:val="001703BB"/>
    <w:rsid w:val="00170675"/>
    <w:rsid w:val="00170A3B"/>
    <w:rsid w:val="001711F7"/>
    <w:rsid w:val="0017124E"/>
    <w:rsid w:val="00171FBE"/>
    <w:rsid w:val="0017220B"/>
    <w:rsid w:val="00172AA9"/>
    <w:rsid w:val="00172D8C"/>
    <w:rsid w:val="00172DA9"/>
    <w:rsid w:val="001730A6"/>
    <w:rsid w:val="0017357F"/>
    <w:rsid w:val="00173F2C"/>
    <w:rsid w:val="001741D7"/>
    <w:rsid w:val="0017442E"/>
    <w:rsid w:val="00174B2C"/>
    <w:rsid w:val="00175141"/>
    <w:rsid w:val="00175B86"/>
    <w:rsid w:val="00175C23"/>
    <w:rsid w:val="00176A63"/>
    <w:rsid w:val="001774C1"/>
    <w:rsid w:val="0017789C"/>
    <w:rsid w:val="001778B8"/>
    <w:rsid w:val="00177E71"/>
    <w:rsid w:val="0018089B"/>
    <w:rsid w:val="00181262"/>
    <w:rsid w:val="00181841"/>
    <w:rsid w:val="001819FB"/>
    <w:rsid w:val="00181F90"/>
    <w:rsid w:val="001827AD"/>
    <w:rsid w:val="001830CA"/>
    <w:rsid w:val="0018333C"/>
    <w:rsid w:val="00183468"/>
    <w:rsid w:val="001838BE"/>
    <w:rsid w:val="00183A05"/>
    <w:rsid w:val="00184264"/>
    <w:rsid w:val="00184561"/>
    <w:rsid w:val="001845E4"/>
    <w:rsid w:val="00184A81"/>
    <w:rsid w:val="001855D6"/>
    <w:rsid w:val="001859D5"/>
    <w:rsid w:val="001860B6"/>
    <w:rsid w:val="001864BC"/>
    <w:rsid w:val="00186CD0"/>
    <w:rsid w:val="00186D0D"/>
    <w:rsid w:val="00186EA1"/>
    <w:rsid w:val="0018773B"/>
    <w:rsid w:val="0019025F"/>
    <w:rsid w:val="0019034D"/>
    <w:rsid w:val="00191830"/>
    <w:rsid w:val="0019229E"/>
    <w:rsid w:val="00192584"/>
    <w:rsid w:val="001937E2"/>
    <w:rsid w:val="00193911"/>
    <w:rsid w:val="001939CF"/>
    <w:rsid w:val="00193B62"/>
    <w:rsid w:val="00193C3C"/>
    <w:rsid w:val="00193E03"/>
    <w:rsid w:val="001940B1"/>
    <w:rsid w:val="00194857"/>
    <w:rsid w:val="00194967"/>
    <w:rsid w:val="00194F81"/>
    <w:rsid w:val="00194FB7"/>
    <w:rsid w:val="0019506A"/>
    <w:rsid w:val="0019583C"/>
    <w:rsid w:val="00195950"/>
    <w:rsid w:val="001959C0"/>
    <w:rsid w:val="00195B63"/>
    <w:rsid w:val="00195D3F"/>
    <w:rsid w:val="00197B59"/>
    <w:rsid w:val="00197EE2"/>
    <w:rsid w:val="001A0144"/>
    <w:rsid w:val="001A02EC"/>
    <w:rsid w:val="001A104F"/>
    <w:rsid w:val="001A187A"/>
    <w:rsid w:val="001A1952"/>
    <w:rsid w:val="001A1CE2"/>
    <w:rsid w:val="001A2F37"/>
    <w:rsid w:val="001A3542"/>
    <w:rsid w:val="001A3ACC"/>
    <w:rsid w:val="001A43B9"/>
    <w:rsid w:val="001A44F5"/>
    <w:rsid w:val="001A4E1D"/>
    <w:rsid w:val="001A4FAC"/>
    <w:rsid w:val="001A5066"/>
    <w:rsid w:val="001A56ED"/>
    <w:rsid w:val="001A5D99"/>
    <w:rsid w:val="001A650C"/>
    <w:rsid w:val="001A6525"/>
    <w:rsid w:val="001A691C"/>
    <w:rsid w:val="001A6A14"/>
    <w:rsid w:val="001A6FD2"/>
    <w:rsid w:val="001A7659"/>
    <w:rsid w:val="001A7BF1"/>
    <w:rsid w:val="001A7DEE"/>
    <w:rsid w:val="001B0574"/>
    <w:rsid w:val="001B09B2"/>
    <w:rsid w:val="001B0A04"/>
    <w:rsid w:val="001B140F"/>
    <w:rsid w:val="001B1640"/>
    <w:rsid w:val="001B1A13"/>
    <w:rsid w:val="001B2277"/>
    <w:rsid w:val="001B2D63"/>
    <w:rsid w:val="001B30A7"/>
    <w:rsid w:val="001B383E"/>
    <w:rsid w:val="001B4CEE"/>
    <w:rsid w:val="001B4D87"/>
    <w:rsid w:val="001B59E0"/>
    <w:rsid w:val="001B5A1A"/>
    <w:rsid w:val="001B5B93"/>
    <w:rsid w:val="001B665C"/>
    <w:rsid w:val="001B667E"/>
    <w:rsid w:val="001B67FE"/>
    <w:rsid w:val="001B6DA4"/>
    <w:rsid w:val="001B7611"/>
    <w:rsid w:val="001B7639"/>
    <w:rsid w:val="001C055F"/>
    <w:rsid w:val="001C063E"/>
    <w:rsid w:val="001C06B9"/>
    <w:rsid w:val="001C0925"/>
    <w:rsid w:val="001C279A"/>
    <w:rsid w:val="001C27C8"/>
    <w:rsid w:val="001C2A26"/>
    <w:rsid w:val="001C2C95"/>
    <w:rsid w:val="001C2F8C"/>
    <w:rsid w:val="001C3414"/>
    <w:rsid w:val="001C34EA"/>
    <w:rsid w:val="001C35CA"/>
    <w:rsid w:val="001C3B5E"/>
    <w:rsid w:val="001C3E5C"/>
    <w:rsid w:val="001C488C"/>
    <w:rsid w:val="001C50EC"/>
    <w:rsid w:val="001C55F6"/>
    <w:rsid w:val="001C6717"/>
    <w:rsid w:val="001C6C87"/>
    <w:rsid w:val="001C721F"/>
    <w:rsid w:val="001C74E7"/>
    <w:rsid w:val="001C75D0"/>
    <w:rsid w:val="001C7BFA"/>
    <w:rsid w:val="001D0131"/>
    <w:rsid w:val="001D03F1"/>
    <w:rsid w:val="001D0D05"/>
    <w:rsid w:val="001D0E16"/>
    <w:rsid w:val="001D0F8A"/>
    <w:rsid w:val="001D11BD"/>
    <w:rsid w:val="001D123F"/>
    <w:rsid w:val="001D1915"/>
    <w:rsid w:val="001D1C05"/>
    <w:rsid w:val="001D1D81"/>
    <w:rsid w:val="001D2031"/>
    <w:rsid w:val="001D229D"/>
    <w:rsid w:val="001D22DE"/>
    <w:rsid w:val="001D2985"/>
    <w:rsid w:val="001D3956"/>
    <w:rsid w:val="001D3F1E"/>
    <w:rsid w:val="001D46F0"/>
    <w:rsid w:val="001D4B11"/>
    <w:rsid w:val="001D54FE"/>
    <w:rsid w:val="001D5954"/>
    <w:rsid w:val="001D5D3F"/>
    <w:rsid w:val="001D6431"/>
    <w:rsid w:val="001D6BA4"/>
    <w:rsid w:val="001D6E74"/>
    <w:rsid w:val="001D6F03"/>
    <w:rsid w:val="001D7007"/>
    <w:rsid w:val="001E025B"/>
    <w:rsid w:val="001E064B"/>
    <w:rsid w:val="001E1441"/>
    <w:rsid w:val="001E14DF"/>
    <w:rsid w:val="001E17EE"/>
    <w:rsid w:val="001E1CB7"/>
    <w:rsid w:val="001E20B5"/>
    <w:rsid w:val="001E20E5"/>
    <w:rsid w:val="001E246C"/>
    <w:rsid w:val="001E297E"/>
    <w:rsid w:val="001E2BFF"/>
    <w:rsid w:val="001E362D"/>
    <w:rsid w:val="001E39D8"/>
    <w:rsid w:val="001E3E6B"/>
    <w:rsid w:val="001E4034"/>
    <w:rsid w:val="001E544C"/>
    <w:rsid w:val="001E55B5"/>
    <w:rsid w:val="001E5656"/>
    <w:rsid w:val="001E5D83"/>
    <w:rsid w:val="001E61A8"/>
    <w:rsid w:val="001E62FD"/>
    <w:rsid w:val="001E6502"/>
    <w:rsid w:val="001E6F3A"/>
    <w:rsid w:val="001E7583"/>
    <w:rsid w:val="001E7EF8"/>
    <w:rsid w:val="001E7FF9"/>
    <w:rsid w:val="001F0F25"/>
    <w:rsid w:val="001F1658"/>
    <w:rsid w:val="001F1788"/>
    <w:rsid w:val="001F22E4"/>
    <w:rsid w:val="001F2901"/>
    <w:rsid w:val="001F36A0"/>
    <w:rsid w:val="001F3A31"/>
    <w:rsid w:val="001F3F12"/>
    <w:rsid w:val="001F3FAC"/>
    <w:rsid w:val="001F44DC"/>
    <w:rsid w:val="001F4565"/>
    <w:rsid w:val="001F464D"/>
    <w:rsid w:val="001F4659"/>
    <w:rsid w:val="001F4C4A"/>
    <w:rsid w:val="001F5530"/>
    <w:rsid w:val="001F58D5"/>
    <w:rsid w:val="001F5D01"/>
    <w:rsid w:val="001F665E"/>
    <w:rsid w:val="001F6C52"/>
    <w:rsid w:val="001F6D09"/>
    <w:rsid w:val="0020060F"/>
    <w:rsid w:val="00200674"/>
    <w:rsid w:val="00201045"/>
    <w:rsid w:val="00201242"/>
    <w:rsid w:val="002014F9"/>
    <w:rsid w:val="00201F41"/>
    <w:rsid w:val="00202314"/>
    <w:rsid w:val="00202F5E"/>
    <w:rsid w:val="0020325E"/>
    <w:rsid w:val="00203559"/>
    <w:rsid w:val="0020386E"/>
    <w:rsid w:val="00203D03"/>
    <w:rsid w:val="00204354"/>
    <w:rsid w:val="00204A13"/>
    <w:rsid w:val="00204C5D"/>
    <w:rsid w:val="00204E21"/>
    <w:rsid w:val="00205E45"/>
    <w:rsid w:val="0020622A"/>
    <w:rsid w:val="002063BD"/>
    <w:rsid w:val="00206625"/>
    <w:rsid w:val="002069A5"/>
    <w:rsid w:val="00206C65"/>
    <w:rsid w:val="00207402"/>
    <w:rsid w:val="002077A1"/>
    <w:rsid w:val="0020784F"/>
    <w:rsid w:val="0021052A"/>
    <w:rsid w:val="00210544"/>
    <w:rsid w:val="0021131A"/>
    <w:rsid w:val="00211742"/>
    <w:rsid w:val="00211F35"/>
    <w:rsid w:val="00212907"/>
    <w:rsid w:val="00212912"/>
    <w:rsid w:val="00213421"/>
    <w:rsid w:val="00213DE9"/>
    <w:rsid w:val="0021408B"/>
    <w:rsid w:val="002142A8"/>
    <w:rsid w:val="00214354"/>
    <w:rsid w:val="0021467A"/>
    <w:rsid w:val="0021521A"/>
    <w:rsid w:val="002153D3"/>
    <w:rsid w:val="002153FD"/>
    <w:rsid w:val="0021569C"/>
    <w:rsid w:val="00215E22"/>
    <w:rsid w:val="00216020"/>
    <w:rsid w:val="00216206"/>
    <w:rsid w:val="002167EB"/>
    <w:rsid w:val="00216801"/>
    <w:rsid w:val="00216A8E"/>
    <w:rsid w:val="002170C8"/>
    <w:rsid w:val="002172EE"/>
    <w:rsid w:val="00217436"/>
    <w:rsid w:val="00217929"/>
    <w:rsid w:val="00217F0C"/>
    <w:rsid w:val="0022064F"/>
    <w:rsid w:val="002215CA"/>
    <w:rsid w:val="00221B96"/>
    <w:rsid w:val="00221D8C"/>
    <w:rsid w:val="002223E2"/>
    <w:rsid w:val="002225F2"/>
    <w:rsid w:val="00222706"/>
    <w:rsid w:val="0022280E"/>
    <w:rsid w:val="002237A3"/>
    <w:rsid w:val="0022411C"/>
    <w:rsid w:val="00224599"/>
    <w:rsid w:val="00224CC1"/>
    <w:rsid w:val="0022591B"/>
    <w:rsid w:val="00225D9D"/>
    <w:rsid w:val="00226934"/>
    <w:rsid w:val="002269E0"/>
    <w:rsid w:val="002271AC"/>
    <w:rsid w:val="00227649"/>
    <w:rsid w:val="0022773F"/>
    <w:rsid w:val="0023049E"/>
    <w:rsid w:val="00230CC5"/>
    <w:rsid w:val="0023127D"/>
    <w:rsid w:val="00231639"/>
    <w:rsid w:val="002319CC"/>
    <w:rsid w:val="00231C36"/>
    <w:rsid w:val="00231D4A"/>
    <w:rsid w:val="00232355"/>
    <w:rsid w:val="00232A64"/>
    <w:rsid w:val="00233574"/>
    <w:rsid w:val="00233742"/>
    <w:rsid w:val="002338A7"/>
    <w:rsid w:val="00234A40"/>
    <w:rsid w:val="00235F38"/>
    <w:rsid w:val="00237C35"/>
    <w:rsid w:val="00237C3B"/>
    <w:rsid w:val="00237D30"/>
    <w:rsid w:val="00240026"/>
    <w:rsid w:val="00240519"/>
    <w:rsid w:val="002406C3"/>
    <w:rsid w:val="00240955"/>
    <w:rsid w:val="00240B66"/>
    <w:rsid w:val="00241005"/>
    <w:rsid w:val="002414EF"/>
    <w:rsid w:val="00241A1B"/>
    <w:rsid w:val="00241B66"/>
    <w:rsid w:val="00241CCC"/>
    <w:rsid w:val="00241E1A"/>
    <w:rsid w:val="00242023"/>
    <w:rsid w:val="00242844"/>
    <w:rsid w:val="00243126"/>
    <w:rsid w:val="00243A3F"/>
    <w:rsid w:val="00243BAC"/>
    <w:rsid w:val="00243FF2"/>
    <w:rsid w:val="002449F0"/>
    <w:rsid w:val="002452B3"/>
    <w:rsid w:val="002454AF"/>
    <w:rsid w:val="002459F7"/>
    <w:rsid w:val="0024602C"/>
    <w:rsid w:val="002462CD"/>
    <w:rsid w:val="00246A8F"/>
    <w:rsid w:val="00246D14"/>
    <w:rsid w:val="0024789F"/>
    <w:rsid w:val="002506CC"/>
    <w:rsid w:val="00251564"/>
    <w:rsid w:val="0025169F"/>
    <w:rsid w:val="00251A02"/>
    <w:rsid w:val="00251AF5"/>
    <w:rsid w:val="0025220C"/>
    <w:rsid w:val="0025229C"/>
    <w:rsid w:val="002523D3"/>
    <w:rsid w:val="00252452"/>
    <w:rsid w:val="002524C1"/>
    <w:rsid w:val="00252B3E"/>
    <w:rsid w:val="00252CC5"/>
    <w:rsid w:val="00252D6D"/>
    <w:rsid w:val="00253356"/>
    <w:rsid w:val="00254243"/>
    <w:rsid w:val="002554F5"/>
    <w:rsid w:val="00255869"/>
    <w:rsid w:val="00255B80"/>
    <w:rsid w:val="00255BB0"/>
    <w:rsid w:val="00255BC7"/>
    <w:rsid w:val="002565DD"/>
    <w:rsid w:val="002570D1"/>
    <w:rsid w:val="002574DF"/>
    <w:rsid w:val="00257894"/>
    <w:rsid w:val="00257947"/>
    <w:rsid w:val="00257B96"/>
    <w:rsid w:val="00257BDC"/>
    <w:rsid w:val="00257E1D"/>
    <w:rsid w:val="00260134"/>
    <w:rsid w:val="00260187"/>
    <w:rsid w:val="00260508"/>
    <w:rsid w:val="002609BC"/>
    <w:rsid w:val="0026114B"/>
    <w:rsid w:val="00261739"/>
    <w:rsid w:val="00262109"/>
    <w:rsid w:val="002629E4"/>
    <w:rsid w:val="00262F36"/>
    <w:rsid w:val="00262F88"/>
    <w:rsid w:val="002633EF"/>
    <w:rsid w:val="00263AC0"/>
    <w:rsid w:val="00263D6C"/>
    <w:rsid w:val="0026559F"/>
    <w:rsid w:val="00265877"/>
    <w:rsid w:val="002658C0"/>
    <w:rsid w:val="00265A64"/>
    <w:rsid w:val="002660ED"/>
    <w:rsid w:val="00266B50"/>
    <w:rsid w:val="00266E23"/>
    <w:rsid w:val="0026724F"/>
    <w:rsid w:val="0027085B"/>
    <w:rsid w:val="0027102F"/>
    <w:rsid w:val="002710E1"/>
    <w:rsid w:val="00271451"/>
    <w:rsid w:val="00271896"/>
    <w:rsid w:val="0027198E"/>
    <w:rsid w:val="00271EE9"/>
    <w:rsid w:val="00273644"/>
    <w:rsid w:val="00273A38"/>
    <w:rsid w:val="002743AB"/>
    <w:rsid w:val="002748F6"/>
    <w:rsid w:val="00274968"/>
    <w:rsid w:val="00274E42"/>
    <w:rsid w:val="00274F86"/>
    <w:rsid w:val="00275232"/>
    <w:rsid w:val="00275C98"/>
    <w:rsid w:val="00275FDE"/>
    <w:rsid w:val="002765C5"/>
    <w:rsid w:val="00276DF8"/>
    <w:rsid w:val="00276F30"/>
    <w:rsid w:val="002774C3"/>
    <w:rsid w:val="002779CE"/>
    <w:rsid w:val="0028038A"/>
    <w:rsid w:val="0028104B"/>
    <w:rsid w:val="00281122"/>
    <w:rsid w:val="00281A41"/>
    <w:rsid w:val="00282FBF"/>
    <w:rsid w:val="0028397E"/>
    <w:rsid w:val="00283AB3"/>
    <w:rsid w:val="0028418F"/>
    <w:rsid w:val="0028493A"/>
    <w:rsid w:val="00284DB8"/>
    <w:rsid w:val="00285508"/>
    <w:rsid w:val="00285E92"/>
    <w:rsid w:val="00285F31"/>
    <w:rsid w:val="0028644F"/>
    <w:rsid w:val="00286782"/>
    <w:rsid w:val="002868F4"/>
    <w:rsid w:val="00286B40"/>
    <w:rsid w:val="00286DEE"/>
    <w:rsid w:val="00286F02"/>
    <w:rsid w:val="002870B5"/>
    <w:rsid w:val="00287177"/>
    <w:rsid w:val="0028744C"/>
    <w:rsid w:val="00287C60"/>
    <w:rsid w:val="00287D15"/>
    <w:rsid w:val="002902B7"/>
    <w:rsid w:val="00290C44"/>
    <w:rsid w:val="002914C1"/>
    <w:rsid w:val="00291864"/>
    <w:rsid w:val="002919E0"/>
    <w:rsid w:val="00291A5C"/>
    <w:rsid w:val="002923CF"/>
    <w:rsid w:val="002925B6"/>
    <w:rsid w:val="0029284A"/>
    <w:rsid w:val="0029288C"/>
    <w:rsid w:val="0029325F"/>
    <w:rsid w:val="0029366A"/>
    <w:rsid w:val="002937D9"/>
    <w:rsid w:val="00293B40"/>
    <w:rsid w:val="00294C3A"/>
    <w:rsid w:val="00294DE5"/>
    <w:rsid w:val="00295042"/>
    <w:rsid w:val="00295FDA"/>
    <w:rsid w:val="0029614E"/>
    <w:rsid w:val="00296B93"/>
    <w:rsid w:val="00296E8C"/>
    <w:rsid w:val="0029707B"/>
    <w:rsid w:val="00297549"/>
    <w:rsid w:val="002A00F4"/>
    <w:rsid w:val="002A02DE"/>
    <w:rsid w:val="002A04BE"/>
    <w:rsid w:val="002A084A"/>
    <w:rsid w:val="002A120B"/>
    <w:rsid w:val="002A1B07"/>
    <w:rsid w:val="002A2257"/>
    <w:rsid w:val="002A311F"/>
    <w:rsid w:val="002A35B2"/>
    <w:rsid w:val="002A472F"/>
    <w:rsid w:val="002A4825"/>
    <w:rsid w:val="002A4FC4"/>
    <w:rsid w:val="002A50D0"/>
    <w:rsid w:val="002A6265"/>
    <w:rsid w:val="002A63CF"/>
    <w:rsid w:val="002A65B1"/>
    <w:rsid w:val="002A6EC3"/>
    <w:rsid w:val="002A79A5"/>
    <w:rsid w:val="002A7C62"/>
    <w:rsid w:val="002B0D14"/>
    <w:rsid w:val="002B11F9"/>
    <w:rsid w:val="002B1402"/>
    <w:rsid w:val="002B1895"/>
    <w:rsid w:val="002B1F72"/>
    <w:rsid w:val="002B21E6"/>
    <w:rsid w:val="002B27F4"/>
    <w:rsid w:val="002B3465"/>
    <w:rsid w:val="002B37F8"/>
    <w:rsid w:val="002B3831"/>
    <w:rsid w:val="002B4494"/>
    <w:rsid w:val="002B4F78"/>
    <w:rsid w:val="002B5C1D"/>
    <w:rsid w:val="002B6045"/>
    <w:rsid w:val="002B69A6"/>
    <w:rsid w:val="002B6B04"/>
    <w:rsid w:val="002B6C42"/>
    <w:rsid w:val="002B705A"/>
    <w:rsid w:val="002B77EB"/>
    <w:rsid w:val="002C01FC"/>
    <w:rsid w:val="002C136E"/>
    <w:rsid w:val="002C14D5"/>
    <w:rsid w:val="002C21A6"/>
    <w:rsid w:val="002C3894"/>
    <w:rsid w:val="002C4287"/>
    <w:rsid w:val="002C42A6"/>
    <w:rsid w:val="002C4337"/>
    <w:rsid w:val="002C4E42"/>
    <w:rsid w:val="002C5D31"/>
    <w:rsid w:val="002C6096"/>
    <w:rsid w:val="002C68A2"/>
    <w:rsid w:val="002C6CCB"/>
    <w:rsid w:val="002C7A1B"/>
    <w:rsid w:val="002D1105"/>
    <w:rsid w:val="002D2156"/>
    <w:rsid w:val="002D2420"/>
    <w:rsid w:val="002D297A"/>
    <w:rsid w:val="002D29FA"/>
    <w:rsid w:val="002D2DBD"/>
    <w:rsid w:val="002D3106"/>
    <w:rsid w:val="002D3B41"/>
    <w:rsid w:val="002D3F6D"/>
    <w:rsid w:val="002D431B"/>
    <w:rsid w:val="002D44E5"/>
    <w:rsid w:val="002D5011"/>
    <w:rsid w:val="002D506E"/>
    <w:rsid w:val="002D5485"/>
    <w:rsid w:val="002D577B"/>
    <w:rsid w:val="002D5D70"/>
    <w:rsid w:val="002D5EFB"/>
    <w:rsid w:val="002D5F75"/>
    <w:rsid w:val="002D6B5C"/>
    <w:rsid w:val="002D6BCA"/>
    <w:rsid w:val="002D7D37"/>
    <w:rsid w:val="002E04EA"/>
    <w:rsid w:val="002E0A54"/>
    <w:rsid w:val="002E0AB5"/>
    <w:rsid w:val="002E1597"/>
    <w:rsid w:val="002E21FD"/>
    <w:rsid w:val="002E319E"/>
    <w:rsid w:val="002E4778"/>
    <w:rsid w:val="002E5281"/>
    <w:rsid w:val="002E5735"/>
    <w:rsid w:val="002E643B"/>
    <w:rsid w:val="002E6993"/>
    <w:rsid w:val="002E6E38"/>
    <w:rsid w:val="002E7136"/>
    <w:rsid w:val="002E736E"/>
    <w:rsid w:val="002E7C86"/>
    <w:rsid w:val="002E7FDB"/>
    <w:rsid w:val="002F0094"/>
    <w:rsid w:val="002F01A2"/>
    <w:rsid w:val="002F15AC"/>
    <w:rsid w:val="002F16FC"/>
    <w:rsid w:val="002F1976"/>
    <w:rsid w:val="002F29EC"/>
    <w:rsid w:val="002F2B36"/>
    <w:rsid w:val="002F2B5F"/>
    <w:rsid w:val="002F353A"/>
    <w:rsid w:val="002F3754"/>
    <w:rsid w:val="002F3D1F"/>
    <w:rsid w:val="002F3D48"/>
    <w:rsid w:val="002F3D55"/>
    <w:rsid w:val="002F416A"/>
    <w:rsid w:val="002F4ADD"/>
    <w:rsid w:val="002F4C94"/>
    <w:rsid w:val="002F5820"/>
    <w:rsid w:val="002F5833"/>
    <w:rsid w:val="002F59F7"/>
    <w:rsid w:val="002F5F2F"/>
    <w:rsid w:val="002F5F8C"/>
    <w:rsid w:val="002F61B3"/>
    <w:rsid w:val="002F65D9"/>
    <w:rsid w:val="002F6D49"/>
    <w:rsid w:val="002F72C1"/>
    <w:rsid w:val="002F78AE"/>
    <w:rsid w:val="002F7D59"/>
    <w:rsid w:val="00300FAA"/>
    <w:rsid w:val="003014A2"/>
    <w:rsid w:val="003014B9"/>
    <w:rsid w:val="00301658"/>
    <w:rsid w:val="00301F1C"/>
    <w:rsid w:val="00302399"/>
    <w:rsid w:val="00302784"/>
    <w:rsid w:val="003028FE"/>
    <w:rsid w:val="0030298D"/>
    <w:rsid w:val="00302CC9"/>
    <w:rsid w:val="00303629"/>
    <w:rsid w:val="00303BAB"/>
    <w:rsid w:val="00303D9B"/>
    <w:rsid w:val="003043E2"/>
    <w:rsid w:val="003059BF"/>
    <w:rsid w:val="00305AC7"/>
    <w:rsid w:val="00305BC5"/>
    <w:rsid w:val="00305C30"/>
    <w:rsid w:val="00305D78"/>
    <w:rsid w:val="003063BC"/>
    <w:rsid w:val="003064EE"/>
    <w:rsid w:val="00307526"/>
    <w:rsid w:val="003077A8"/>
    <w:rsid w:val="00307B1D"/>
    <w:rsid w:val="00307BC2"/>
    <w:rsid w:val="00310220"/>
    <w:rsid w:val="00310AEE"/>
    <w:rsid w:val="00310FF7"/>
    <w:rsid w:val="0031114E"/>
    <w:rsid w:val="0031130E"/>
    <w:rsid w:val="0031132D"/>
    <w:rsid w:val="00311728"/>
    <w:rsid w:val="00311E52"/>
    <w:rsid w:val="003124A2"/>
    <w:rsid w:val="00312900"/>
    <w:rsid w:val="00312D17"/>
    <w:rsid w:val="00313E95"/>
    <w:rsid w:val="00314407"/>
    <w:rsid w:val="0031525B"/>
    <w:rsid w:val="00315EB8"/>
    <w:rsid w:val="00316877"/>
    <w:rsid w:val="00316C8C"/>
    <w:rsid w:val="003170EA"/>
    <w:rsid w:val="00317233"/>
    <w:rsid w:val="003173AF"/>
    <w:rsid w:val="003174A6"/>
    <w:rsid w:val="003179CD"/>
    <w:rsid w:val="00317BF9"/>
    <w:rsid w:val="003205E7"/>
    <w:rsid w:val="0032088E"/>
    <w:rsid w:val="003208AC"/>
    <w:rsid w:val="00320EB1"/>
    <w:rsid w:val="0032150B"/>
    <w:rsid w:val="003217F6"/>
    <w:rsid w:val="00321AB0"/>
    <w:rsid w:val="00322CF2"/>
    <w:rsid w:val="00323CA9"/>
    <w:rsid w:val="00323F0D"/>
    <w:rsid w:val="00323F38"/>
    <w:rsid w:val="00324809"/>
    <w:rsid w:val="003252A5"/>
    <w:rsid w:val="00326E94"/>
    <w:rsid w:val="00326FD7"/>
    <w:rsid w:val="00327443"/>
    <w:rsid w:val="003276DA"/>
    <w:rsid w:val="003278BA"/>
    <w:rsid w:val="00327E88"/>
    <w:rsid w:val="00327EEA"/>
    <w:rsid w:val="00327F1B"/>
    <w:rsid w:val="00327F86"/>
    <w:rsid w:val="00330A34"/>
    <w:rsid w:val="00330AF5"/>
    <w:rsid w:val="003310EB"/>
    <w:rsid w:val="003313AA"/>
    <w:rsid w:val="003323C3"/>
    <w:rsid w:val="003325DE"/>
    <w:rsid w:val="0033270A"/>
    <w:rsid w:val="0033275C"/>
    <w:rsid w:val="0033289E"/>
    <w:rsid w:val="003331D9"/>
    <w:rsid w:val="003339CF"/>
    <w:rsid w:val="003345D1"/>
    <w:rsid w:val="003347CA"/>
    <w:rsid w:val="00334A78"/>
    <w:rsid w:val="00334C04"/>
    <w:rsid w:val="00334CB0"/>
    <w:rsid w:val="00335037"/>
    <w:rsid w:val="00335787"/>
    <w:rsid w:val="00336122"/>
    <w:rsid w:val="00336358"/>
    <w:rsid w:val="00336991"/>
    <w:rsid w:val="00336A40"/>
    <w:rsid w:val="0033712F"/>
    <w:rsid w:val="003375EC"/>
    <w:rsid w:val="00337E8C"/>
    <w:rsid w:val="00340194"/>
    <w:rsid w:val="00340278"/>
    <w:rsid w:val="00340311"/>
    <w:rsid w:val="00341231"/>
    <w:rsid w:val="003413F5"/>
    <w:rsid w:val="00341FA8"/>
    <w:rsid w:val="003425DE"/>
    <w:rsid w:val="00342ADC"/>
    <w:rsid w:val="00342B95"/>
    <w:rsid w:val="00342BC8"/>
    <w:rsid w:val="00342ECA"/>
    <w:rsid w:val="00344C22"/>
    <w:rsid w:val="00344EBD"/>
    <w:rsid w:val="00345C1A"/>
    <w:rsid w:val="00346BD2"/>
    <w:rsid w:val="00346BF5"/>
    <w:rsid w:val="00346D2D"/>
    <w:rsid w:val="00346DB5"/>
    <w:rsid w:val="00347118"/>
    <w:rsid w:val="00347F04"/>
    <w:rsid w:val="00350133"/>
    <w:rsid w:val="00350B09"/>
    <w:rsid w:val="00350ECB"/>
    <w:rsid w:val="003512C7"/>
    <w:rsid w:val="00351BF9"/>
    <w:rsid w:val="003522EF"/>
    <w:rsid w:val="003523A7"/>
    <w:rsid w:val="00352663"/>
    <w:rsid w:val="00352BA8"/>
    <w:rsid w:val="00353150"/>
    <w:rsid w:val="00353182"/>
    <w:rsid w:val="0035419F"/>
    <w:rsid w:val="003541DF"/>
    <w:rsid w:val="00354420"/>
    <w:rsid w:val="00355A97"/>
    <w:rsid w:val="00355D25"/>
    <w:rsid w:val="00355E6F"/>
    <w:rsid w:val="0035771B"/>
    <w:rsid w:val="00360EB1"/>
    <w:rsid w:val="00360F10"/>
    <w:rsid w:val="0036130D"/>
    <w:rsid w:val="0036187A"/>
    <w:rsid w:val="003619D8"/>
    <w:rsid w:val="00361A41"/>
    <w:rsid w:val="00362005"/>
    <w:rsid w:val="00362073"/>
    <w:rsid w:val="0036213C"/>
    <w:rsid w:val="0036233A"/>
    <w:rsid w:val="0036267C"/>
    <w:rsid w:val="0036270B"/>
    <w:rsid w:val="00362FCA"/>
    <w:rsid w:val="003631E1"/>
    <w:rsid w:val="00363548"/>
    <w:rsid w:val="00363C5E"/>
    <w:rsid w:val="00363C8E"/>
    <w:rsid w:val="0036557A"/>
    <w:rsid w:val="00365D99"/>
    <w:rsid w:val="00365E29"/>
    <w:rsid w:val="00365F2C"/>
    <w:rsid w:val="003669A0"/>
    <w:rsid w:val="003678D5"/>
    <w:rsid w:val="00367EA3"/>
    <w:rsid w:val="00370143"/>
    <w:rsid w:val="003706CC"/>
    <w:rsid w:val="00370914"/>
    <w:rsid w:val="00371F05"/>
    <w:rsid w:val="0037218F"/>
    <w:rsid w:val="00372F48"/>
    <w:rsid w:val="0037329C"/>
    <w:rsid w:val="0037371B"/>
    <w:rsid w:val="00373794"/>
    <w:rsid w:val="00374502"/>
    <w:rsid w:val="00374770"/>
    <w:rsid w:val="00375937"/>
    <w:rsid w:val="00375CF8"/>
    <w:rsid w:val="003762C7"/>
    <w:rsid w:val="003763CE"/>
    <w:rsid w:val="0037690A"/>
    <w:rsid w:val="00376D13"/>
    <w:rsid w:val="0037717A"/>
    <w:rsid w:val="003775A6"/>
    <w:rsid w:val="00377A55"/>
    <w:rsid w:val="00377FA4"/>
    <w:rsid w:val="00380529"/>
    <w:rsid w:val="00380877"/>
    <w:rsid w:val="00380E67"/>
    <w:rsid w:val="00381114"/>
    <w:rsid w:val="0038113C"/>
    <w:rsid w:val="00381693"/>
    <w:rsid w:val="00381A6D"/>
    <w:rsid w:val="00381CF4"/>
    <w:rsid w:val="00381DFB"/>
    <w:rsid w:val="003829B2"/>
    <w:rsid w:val="00382A31"/>
    <w:rsid w:val="003831A2"/>
    <w:rsid w:val="003837AF"/>
    <w:rsid w:val="00383A9D"/>
    <w:rsid w:val="00383B15"/>
    <w:rsid w:val="00383C5B"/>
    <w:rsid w:val="003849DB"/>
    <w:rsid w:val="00385641"/>
    <w:rsid w:val="003860F5"/>
    <w:rsid w:val="00386C82"/>
    <w:rsid w:val="00387F43"/>
    <w:rsid w:val="00390427"/>
    <w:rsid w:val="00390FCA"/>
    <w:rsid w:val="003911DA"/>
    <w:rsid w:val="0039126E"/>
    <w:rsid w:val="00392182"/>
    <w:rsid w:val="00392579"/>
    <w:rsid w:val="003925AB"/>
    <w:rsid w:val="00392604"/>
    <w:rsid w:val="00393098"/>
    <w:rsid w:val="003930FC"/>
    <w:rsid w:val="00393381"/>
    <w:rsid w:val="00394A51"/>
    <w:rsid w:val="00394E83"/>
    <w:rsid w:val="00395069"/>
    <w:rsid w:val="00395B87"/>
    <w:rsid w:val="00395D11"/>
    <w:rsid w:val="003961EE"/>
    <w:rsid w:val="00396693"/>
    <w:rsid w:val="003967F1"/>
    <w:rsid w:val="00396B33"/>
    <w:rsid w:val="00397135"/>
    <w:rsid w:val="003972E9"/>
    <w:rsid w:val="003974E7"/>
    <w:rsid w:val="003979B5"/>
    <w:rsid w:val="003979BC"/>
    <w:rsid w:val="003A0003"/>
    <w:rsid w:val="003A0023"/>
    <w:rsid w:val="003A01D7"/>
    <w:rsid w:val="003A047D"/>
    <w:rsid w:val="003A19AC"/>
    <w:rsid w:val="003A1BF0"/>
    <w:rsid w:val="003A1C01"/>
    <w:rsid w:val="003A200E"/>
    <w:rsid w:val="003A2389"/>
    <w:rsid w:val="003A286F"/>
    <w:rsid w:val="003A290A"/>
    <w:rsid w:val="003A299E"/>
    <w:rsid w:val="003A2BB3"/>
    <w:rsid w:val="003A2F2C"/>
    <w:rsid w:val="003A321A"/>
    <w:rsid w:val="003A3CC1"/>
    <w:rsid w:val="003A3E36"/>
    <w:rsid w:val="003A3EED"/>
    <w:rsid w:val="003A46ED"/>
    <w:rsid w:val="003A4794"/>
    <w:rsid w:val="003A4A6D"/>
    <w:rsid w:val="003A4CC1"/>
    <w:rsid w:val="003A51EE"/>
    <w:rsid w:val="003A6486"/>
    <w:rsid w:val="003A6BFF"/>
    <w:rsid w:val="003A6C70"/>
    <w:rsid w:val="003A7CD6"/>
    <w:rsid w:val="003A7ED8"/>
    <w:rsid w:val="003B07C4"/>
    <w:rsid w:val="003B11A9"/>
    <w:rsid w:val="003B13E9"/>
    <w:rsid w:val="003B1D78"/>
    <w:rsid w:val="003B23E2"/>
    <w:rsid w:val="003B280C"/>
    <w:rsid w:val="003B3AC9"/>
    <w:rsid w:val="003B4829"/>
    <w:rsid w:val="003B655D"/>
    <w:rsid w:val="003B65FF"/>
    <w:rsid w:val="003B66DE"/>
    <w:rsid w:val="003B6960"/>
    <w:rsid w:val="003B6C51"/>
    <w:rsid w:val="003B6F2E"/>
    <w:rsid w:val="003C04EE"/>
    <w:rsid w:val="003C07C6"/>
    <w:rsid w:val="003C0B69"/>
    <w:rsid w:val="003C0EFF"/>
    <w:rsid w:val="003C0F43"/>
    <w:rsid w:val="003C1324"/>
    <w:rsid w:val="003C1B10"/>
    <w:rsid w:val="003C2028"/>
    <w:rsid w:val="003C20D9"/>
    <w:rsid w:val="003C2299"/>
    <w:rsid w:val="003C247C"/>
    <w:rsid w:val="003C2B71"/>
    <w:rsid w:val="003C37AD"/>
    <w:rsid w:val="003C390C"/>
    <w:rsid w:val="003C3AA5"/>
    <w:rsid w:val="003C3C6E"/>
    <w:rsid w:val="003C3E48"/>
    <w:rsid w:val="003C4558"/>
    <w:rsid w:val="003C46EF"/>
    <w:rsid w:val="003C4A2E"/>
    <w:rsid w:val="003C4A55"/>
    <w:rsid w:val="003C4F84"/>
    <w:rsid w:val="003C5273"/>
    <w:rsid w:val="003C6D42"/>
    <w:rsid w:val="003C752C"/>
    <w:rsid w:val="003C79C6"/>
    <w:rsid w:val="003D0ADB"/>
    <w:rsid w:val="003D0C31"/>
    <w:rsid w:val="003D1233"/>
    <w:rsid w:val="003D13B0"/>
    <w:rsid w:val="003D1DE6"/>
    <w:rsid w:val="003D2303"/>
    <w:rsid w:val="003D310D"/>
    <w:rsid w:val="003D3203"/>
    <w:rsid w:val="003D3755"/>
    <w:rsid w:val="003D3C94"/>
    <w:rsid w:val="003D3DB7"/>
    <w:rsid w:val="003D3EDC"/>
    <w:rsid w:val="003D43EE"/>
    <w:rsid w:val="003D487F"/>
    <w:rsid w:val="003D48F5"/>
    <w:rsid w:val="003D4A80"/>
    <w:rsid w:val="003D51AF"/>
    <w:rsid w:val="003D5376"/>
    <w:rsid w:val="003D54A4"/>
    <w:rsid w:val="003D719F"/>
    <w:rsid w:val="003D7508"/>
    <w:rsid w:val="003D7525"/>
    <w:rsid w:val="003D7D13"/>
    <w:rsid w:val="003D7D30"/>
    <w:rsid w:val="003D7FF6"/>
    <w:rsid w:val="003E0108"/>
    <w:rsid w:val="003E02D4"/>
    <w:rsid w:val="003E0599"/>
    <w:rsid w:val="003E05C1"/>
    <w:rsid w:val="003E0A87"/>
    <w:rsid w:val="003E1046"/>
    <w:rsid w:val="003E13CC"/>
    <w:rsid w:val="003E16D8"/>
    <w:rsid w:val="003E20CF"/>
    <w:rsid w:val="003E2501"/>
    <w:rsid w:val="003E26B4"/>
    <w:rsid w:val="003E2D76"/>
    <w:rsid w:val="003E2FCE"/>
    <w:rsid w:val="003E3474"/>
    <w:rsid w:val="003E349E"/>
    <w:rsid w:val="003E3FB6"/>
    <w:rsid w:val="003E4A05"/>
    <w:rsid w:val="003E4A1F"/>
    <w:rsid w:val="003E4C87"/>
    <w:rsid w:val="003E4DA9"/>
    <w:rsid w:val="003E5B25"/>
    <w:rsid w:val="003E5C8C"/>
    <w:rsid w:val="003E5D7A"/>
    <w:rsid w:val="003E5FF0"/>
    <w:rsid w:val="003E64A9"/>
    <w:rsid w:val="003E66E9"/>
    <w:rsid w:val="003E6760"/>
    <w:rsid w:val="003E6F85"/>
    <w:rsid w:val="003E6FEA"/>
    <w:rsid w:val="003E756F"/>
    <w:rsid w:val="003E7CBA"/>
    <w:rsid w:val="003E7D35"/>
    <w:rsid w:val="003F073C"/>
    <w:rsid w:val="003F0C7F"/>
    <w:rsid w:val="003F0D5D"/>
    <w:rsid w:val="003F0E0F"/>
    <w:rsid w:val="003F1362"/>
    <w:rsid w:val="003F1689"/>
    <w:rsid w:val="003F2250"/>
    <w:rsid w:val="003F2D9D"/>
    <w:rsid w:val="003F3734"/>
    <w:rsid w:val="003F3D3B"/>
    <w:rsid w:val="003F3FBE"/>
    <w:rsid w:val="003F4031"/>
    <w:rsid w:val="003F41EC"/>
    <w:rsid w:val="003F4590"/>
    <w:rsid w:val="003F45F3"/>
    <w:rsid w:val="003F5222"/>
    <w:rsid w:val="003F5227"/>
    <w:rsid w:val="003F5318"/>
    <w:rsid w:val="003F59EC"/>
    <w:rsid w:val="003F5F98"/>
    <w:rsid w:val="003F603A"/>
    <w:rsid w:val="003F661D"/>
    <w:rsid w:val="003F78ED"/>
    <w:rsid w:val="0040029D"/>
    <w:rsid w:val="004005F8"/>
    <w:rsid w:val="00400BEC"/>
    <w:rsid w:val="004011C7"/>
    <w:rsid w:val="0040145C"/>
    <w:rsid w:val="004029C8"/>
    <w:rsid w:val="00402AF6"/>
    <w:rsid w:val="004032BB"/>
    <w:rsid w:val="0040388E"/>
    <w:rsid w:val="00403AAF"/>
    <w:rsid w:val="004044B6"/>
    <w:rsid w:val="00405B46"/>
    <w:rsid w:val="00406062"/>
    <w:rsid w:val="00406671"/>
    <w:rsid w:val="00407C84"/>
    <w:rsid w:val="00407FB3"/>
    <w:rsid w:val="004110C3"/>
    <w:rsid w:val="0041182F"/>
    <w:rsid w:val="00411A50"/>
    <w:rsid w:val="00411D2C"/>
    <w:rsid w:val="00414B44"/>
    <w:rsid w:val="00415774"/>
    <w:rsid w:val="0041667C"/>
    <w:rsid w:val="00416825"/>
    <w:rsid w:val="00416B9D"/>
    <w:rsid w:val="00416F8E"/>
    <w:rsid w:val="004172E0"/>
    <w:rsid w:val="004174F7"/>
    <w:rsid w:val="00420050"/>
    <w:rsid w:val="0042025C"/>
    <w:rsid w:val="004210C0"/>
    <w:rsid w:val="00421714"/>
    <w:rsid w:val="004221B8"/>
    <w:rsid w:val="00422842"/>
    <w:rsid w:val="00422AAA"/>
    <w:rsid w:val="00422ADA"/>
    <w:rsid w:val="00422B0C"/>
    <w:rsid w:val="00423547"/>
    <w:rsid w:val="00423A14"/>
    <w:rsid w:val="00424893"/>
    <w:rsid w:val="00424AD4"/>
    <w:rsid w:val="00424C02"/>
    <w:rsid w:val="00424F5D"/>
    <w:rsid w:val="004256C1"/>
    <w:rsid w:val="00425BC5"/>
    <w:rsid w:val="00425CBA"/>
    <w:rsid w:val="004261FA"/>
    <w:rsid w:val="0042798C"/>
    <w:rsid w:val="004279E8"/>
    <w:rsid w:val="00427D4C"/>
    <w:rsid w:val="004306CD"/>
    <w:rsid w:val="004311E2"/>
    <w:rsid w:val="0043138C"/>
    <w:rsid w:val="00431894"/>
    <w:rsid w:val="00432779"/>
    <w:rsid w:val="00432A50"/>
    <w:rsid w:val="00433366"/>
    <w:rsid w:val="00433397"/>
    <w:rsid w:val="00433638"/>
    <w:rsid w:val="00433DB0"/>
    <w:rsid w:val="004343DF"/>
    <w:rsid w:val="00435033"/>
    <w:rsid w:val="004356EB"/>
    <w:rsid w:val="00435E34"/>
    <w:rsid w:val="00435F51"/>
    <w:rsid w:val="0043603B"/>
    <w:rsid w:val="004369ED"/>
    <w:rsid w:val="00437B4D"/>
    <w:rsid w:val="00437E58"/>
    <w:rsid w:val="004400CD"/>
    <w:rsid w:val="00440373"/>
    <w:rsid w:val="00440DF4"/>
    <w:rsid w:val="00440E94"/>
    <w:rsid w:val="004418B1"/>
    <w:rsid w:val="0044196A"/>
    <w:rsid w:val="00441ACE"/>
    <w:rsid w:val="004428D1"/>
    <w:rsid w:val="00443369"/>
    <w:rsid w:val="0044344E"/>
    <w:rsid w:val="0044374F"/>
    <w:rsid w:val="00443C3C"/>
    <w:rsid w:val="00443CAD"/>
    <w:rsid w:val="00443D93"/>
    <w:rsid w:val="004441B2"/>
    <w:rsid w:val="0044423D"/>
    <w:rsid w:val="004447F0"/>
    <w:rsid w:val="00445083"/>
    <w:rsid w:val="0044599B"/>
    <w:rsid w:val="00445DF1"/>
    <w:rsid w:val="00446C8D"/>
    <w:rsid w:val="00447B50"/>
    <w:rsid w:val="004503B0"/>
    <w:rsid w:val="004505A4"/>
    <w:rsid w:val="00450818"/>
    <w:rsid w:val="004512D6"/>
    <w:rsid w:val="00451863"/>
    <w:rsid w:val="00451A1F"/>
    <w:rsid w:val="00452759"/>
    <w:rsid w:val="00453424"/>
    <w:rsid w:val="00453619"/>
    <w:rsid w:val="0045362C"/>
    <w:rsid w:val="00453639"/>
    <w:rsid w:val="00454D3C"/>
    <w:rsid w:val="00455327"/>
    <w:rsid w:val="0045545B"/>
    <w:rsid w:val="0045574D"/>
    <w:rsid w:val="00455AE9"/>
    <w:rsid w:val="00455C8F"/>
    <w:rsid w:val="00455CD6"/>
    <w:rsid w:val="004563C7"/>
    <w:rsid w:val="00456B52"/>
    <w:rsid w:val="0045768C"/>
    <w:rsid w:val="004601FB"/>
    <w:rsid w:val="0046035A"/>
    <w:rsid w:val="00460701"/>
    <w:rsid w:val="00460843"/>
    <w:rsid w:val="00461060"/>
    <w:rsid w:val="004620AD"/>
    <w:rsid w:val="004623FA"/>
    <w:rsid w:val="00462C10"/>
    <w:rsid w:val="00462E5F"/>
    <w:rsid w:val="00463BAD"/>
    <w:rsid w:val="00463C4F"/>
    <w:rsid w:val="00464A57"/>
    <w:rsid w:val="00464E5E"/>
    <w:rsid w:val="00464F92"/>
    <w:rsid w:val="00465C46"/>
    <w:rsid w:val="00466280"/>
    <w:rsid w:val="00466804"/>
    <w:rsid w:val="00466C54"/>
    <w:rsid w:val="0046747F"/>
    <w:rsid w:val="00467D84"/>
    <w:rsid w:val="0047049F"/>
    <w:rsid w:val="0047065A"/>
    <w:rsid w:val="00470915"/>
    <w:rsid w:val="00470D5A"/>
    <w:rsid w:val="00470FEB"/>
    <w:rsid w:val="004715AB"/>
    <w:rsid w:val="004719D4"/>
    <w:rsid w:val="004722B1"/>
    <w:rsid w:val="0047237A"/>
    <w:rsid w:val="00472526"/>
    <w:rsid w:val="00472C26"/>
    <w:rsid w:val="00473408"/>
    <w:rsid w:val="004734EB"/>
    <w:rsid w:val="00473A1A"/>
    <w:rsid w:val="00473F7E"/>
    <w:rsid w:val="00474078"/>
    <w:rsid w:val="004740EF"/>
    <w:rsid w:val="00474BF0"/>
    <w:rsid w:val="004750CA"/>
    <w:rsid w:val="0047558F"/>
    <w:rsid w:val="00475CC3"/>
    <w:rsid w:val="00476380"/>
    <w:rsid w:val="00477B77"/>
    <w:rsid w:val="004807B6"/>
    <w:rsid w:val="00480919"/>
    <w:rsid w:val="00480965"/>
    <w:rsid w:val="00480AAF"/>
    <w:rsid w:val="004816C3"/>
    <w:rsid w:val="00482194"/>
    <w:rsid w:val="004827EB"/>
    <w:rsid w:val="00482E8C"/>
    <w:rsid w:val="0048328A"/>
    <w:rsid w:val="00483393"/>
    <w:rsid w:val="00483991"/>
    <w:rsid w:val="00483CC3"/>
    <w:rsid w:val="004841EE"/>
    <w:rsid w:val="00484500"/>
    <w:rsid w:val="00484AB7"/>
    <w:rsid w:val="00484CAF"/>
    <w:rsid w:val="004856CB"/>
    <w:rsid w:val="00485A3C"/>
    <w:rsid w:val="00486205"/>
    <w:rsid w:val="00486CAA"/>
    <w:rsid w:val="0048755F"/>
    <w:rsid w:val="00487717"/>
    <w:rsid w:val="00487AB7"/>
    <w:rsid w:val="00487F36"/>
    <w:rsid w:val="00490357"/>
    <w:rsid w:val="00491386"/>
    <w:rsid w:val="004919D7"/>
    <w:rsid w:val="004924A4"/>
    <w:rsid w:val="0049265D"/>
    <w:rsid w:val="0049297F"/>
    <w:rsid w:val="00492C23"/>
    <w:rsid w:val="0049345E"/>
    <w:rsid w:val="0049359E"/>
    <w:rsid w:val="004936B3"/>
    <w:rsid w:val="00493960"/>
    <w:rsid w:val="00493C18"/>
    <w:rsid w:val="00494A47"/>
    <w:rsid w:val="00495004"/>
    <w:rsid w:val="004977B9"/>
    <w:rsid w:val="00497B1D"/>
    <w:rsid w:val="004A0634"/>
    <w:rsid w:val="004A064F"/>
    <w:rsid w:val="004A0909"/>
    <w:rsid w:val="004A0D5E"/>
    <w:rsid w:val="004A1231"/>
    <w:rsid w:val="004A124B"/>
    <w:rsid w:val="004A147A"/>
    <w:rsid w:val="004A199E"/>
    <w:rsid w:val="004A1D8E"/>
    <w:rsid w:val="004A2523"/>
    <w:rsid w:val="004A25FD"/>
    <w:rsid w:val="004A2A31"/>
    <w:rsid w:val="004A3345"/>
    <w:rsid w:val="004A3851"/>
    <w:rsid w:val="004A48E5"/>
    <w:rsid w:val="004A4B00"/>
    <w:rsid w:val="004A4D5E"/>
    <w:rsid w:val="004A4E8D"/>
    <w:rsid w:val="004A4F83"/>
    <w:rsid w:val="004A7DA7"/>
    <w:rsid w:val="004B286F"/>
    <w:rsid w:val="004B2BF0"/>
    <w:rsid w:val="004B2EBD"/>
    <w:rsid w:val="004B37DC"/>
    <w:rsid w:val="004B3FE5"/>
    <w:rsid w:val="004B41D5"/>
    <w:rsid w:val="004B477F"/>
    <w:rsid w:val="004B4F83"/>
    <w:rsid w:val="004B5050"/>
    <w:rsid w:val="004B5B3A"/>
    <w:rsid w:val="004B5B8B"/>
    <w:rsid w:val="004B5D07"/>
    <w:rsid w:val="004B5D80"/>
    <w:rsid w:val="004B5EBA"/>
    <w:rsid w:val="004B61D7"/>
    <w:rsid w:val="004B633A"/>
    <w:rsid w:val="004B63B8"/>
    <w:rsid w:val="004B6660"/>
    <w:rsid w:val="004B6B05"/>
    <w:rsid w:val="004B6BC3"/>
    <w:rsid w:val="004B7520"/>
    <w:rsid w:val="004B75BA"/>
    <w:rsid w:val="004B76A7"/>
    <w:rsid w:val="004B79C7"/>
    <w:rsid w:val="004C04E5"/>
    <w:rsid w:val="004C14CE"/>
    <w:rsid w:val="004C26D5"/>
    <w:rsid w:val="004C3134"/>
    <w:rsid w:val="004C3789"/>
    <w:rsid w:val="004C39EF"/>
    <w:rsid w:val="004C3A42"/>
    <w:rsid w:val="004C4300"/>
    <w:rsid w:val="004C497A"/>
    <w:rsid w:val="004C58D1"/>
    <w:rsid w:val="004C61ED"/>
    <w:rsid w:val="004C6CA2"/>
    <w:rsid w:val="004D042A"/>
    <w:rsid w:val="004D0FA4"/>
    <w:rsid w:val="004D1A65"/>
    <w:rsid w:val="004D1EB5"/>
    <w:rsid w:val="004D2162"/>
    <w:rsid w:val="004D254A"/>
    <w:rsid w:val="004D267A"/>
    <w:rsid w:val="004D318F"/>
    <w:rsid w:val="004D3238"/>
    <w:rsid w:val="004D323A"/>
    <w:rsid w:val="004D334A"/>
    <w:rsid w:val="004D33D4"/>
    <w:rsid w:val="004D34C3"/>
    <w:rsid w:val="004D381B"/>
    <w:rsid w:val="004D38B8"/>
    <w:rsid w:val="004D3C8F"/>
    <w:rsid w:val="004D3D70"/>
    <w:rsid w:val="004D4378"/>
    <w:rsid w:val="004D4580"/>
    <w:rsid w:val="004D5812"/>
    <w:rsid w:val="004D60DD"/>
    <w:rsid w:val="004D6133"/>
    <w:rsid w:val="004D6295"/>
    <w:rsid w:val="004D6837"/>
    <w:rsid w:val="004D6940"/>
    <w:rsid w:val="004D6BC9"/>
    <w:rsid w:val="004D746A"/>
    <w:rsid w:val="004D7E0D"/>
    <w:rsid w:val="004E03E2"/>
    <w:rsid w:val="004E05FF"/>
    <w:rsid w:val="004E0717"/>
    <w:rsid w:val="004E0C1D"/>
    <w:rsid w:val="004E0D42"/>
    <w:rsid w:val="004E0DCF"/>
    <w:rsid w:val="004E10FB"/>
    <w:rsid w:val="004E18E9"/>
    <w:rsid w:val="004E1EDA"/>
    <w:rsid w:val="004E1EF0"/>
    <w:rsid w:val="004E241B"/>
    <w:rsid w:val="004E3064"/>
    <w:rsid w:val="004E3073"/>
    <w:rsid w:val="004E3B3D"/>
    <w:rsid w:val="004E3C15"/>
    <w:rsid w:val="004E49CA"/>
    <w:rsid w:val="004E4E3F"/>
    <w:rsid w:val="004E5948"/>
    <w:rsid w:val="004E5A2B"/>
    <w:rsid w:val="004E66FC"/>
    <w:rsid w:val="004E6727"/>
    <w:rsid w:val="004E689F"/>
    <w:rsid w:val="004E6991"/>
    <w:rsid w:val="004E6CE0"/>
    <w:rsid w:val="004E6EA5"/>
    <w:rsid w:val="004E7C22"/>
    <w:rsid w:val="004F056D"/>
    <w:rsid w:val="004F09F9"/>
    <w:rsid w:val="004F117D"/>
    <w:rsid w:val="004F1518"/>
    <w:rsid w:val="004F1554"/>
    <w:rsid w:val="004F19B2"/>
    <w:rsid w:val="004F1C5E"/>
    <w:rsid w:val="004F1CE4"/>
    <w:rsid w:val="004F20A9"/>
    <w:rsid w:val="004F2B9D"/>
    <w:rsid w:val="004F2F00"/>
    <w:rsid w:val="004F3BDC"/>
    <w:rsid w:val="004F43AA"/>
    <w:rsid w:val="004F44A2"/>
    <w:rsid w:val="004F4983"/>
    <w:rsid w:val="004F4A81"/>
    <w:rsid w:val="004F4DE5"/>
    <w:rsid w:val="004F5A95"/>
    <w:rsid w:val="004F5D15"/>
    <w:rsid w:val="004F5D5D"/>
    <w:rsid w:val="004F5EE5"/>
    <w:rsid w:val="004F6D4C"/>
    <w:rsid w:val="004F7619"/>
    <w:rsid w:val="004F7AC0"/>
    <w:rsid w:val="004F7E13"/>
    <w:rsid w:val="00500069"/>
    <w:rsid w:val="0050067F"/>
    <w:rsid w:val="005008B2"/>
    <w:rsid w:val="00500AEA"/>
    <w:rsid w:val="00501590"/>
    <w:rsid w:val="0050226A"/>
    <w:rsid w:val="00502332"/>
    <w:rsid w:val="00502493"/>
    <w:rsid w:val="005025E9"/>
    <w:rsid w:val="00502D3F"/>
    <w:rsid w:val="00502DAC"/>
    <w:rsid w:val="0050355F"/>
    <w:rsid w:val="00503C60"/>
    <w:rsid w:val="00503DE7"/>
    <w:rsid w:val="00503E2E"/>
    <w:rsid w:val="00504054"/>
    <w:rsid w:val="00504139"/>
    <w:rsid w:val="0050451F"/>
    <w:rsid w:val="00504598"/>
    <w:rsid w:val="00504872"/>
    <w:rsid w:val="00504A7B"/>
    <w:rsid w:val="00504F5B"/>
    <w:rsid w:val="00504F7E"/>
    <w:rsid w:val="00505218"/>
    <w:rsid w:val="00505424"/>
    <w:rsid w:val="00505818"/>
    <w:rsid w:val="00505B62"/>
    <w:rsid w:val="00505D45"/>
    <w:rsid w:val="005060F8"/>
    <w:rsid w:val="005063CD"/>
    <w:rsid w:val="00506C0C"/>
    <w:rsid w:val="00506D59"/>
    <w:rsid w:val="00506D73"/>
    <w:rsid w:val="0050781C"/>
    <w:rsid w:val="005078EF"/>
    <w:rsid w:val="00507A97"/>
    <w:rsid w:val="00507D81"/>
    <w:rsid w:val="00507F8B"/>
    <w:rsid w:val="005101BF"/>
    <w:rsid w:val="0051035D"/>
    <w:rsid w:val="00510C81"/>
    <w:rsid w:val="00511181"/>
    <w:rsid w:val="00512260"/>
    <w:rsid w:val="00512274"/>
    <w:rsid w:val="005135B6"/>
    <w:rsid w:val="00513667"/>
    <w:rsid w:val="00513969"/>
    <w:rsid w:val="00513A5D"/>
    <w:rsid w:val="00513CFE"/>
    <w:rsid w:val="00513D83"/>
    <w:rsid w:val="00513F21"/>
    <w:rsid w:val="005147FD"/>
    <w:rsid w:val="00514F25"/>
    <w:rsid w:val="0051520D"/>
    <w:rsid w:val="00515347"/>
    <w:rsid w:val="00515814"/>
    <w:rsid w:val="00515BE7"/>
    <w:rsid w:val="00515DAE"/>
    <w:rsid w:val="00515E82"/>
    <w:rsid w:val="00515F84"/>
    <w:rsid w:val="00516480"/>
    <w:rsid w:val="005165AC"/>
    <w:rsid w:val="00516BB0"/>
    <w:rsid w:val="00516C6E"/>
    <w:rsid w:val="00516E90"/>
    <w:rsid w:val="00517687"/>
    <w:rsid w:val="005176DA"/>
    <w:rsid w:val="0052000C"/>
    <w:rsid w:val="005205FC"/>
    <w:rsid w:val="00520A7D"/>
    <w:rsid w:val="00520B78"/>
    <w:rsid w:val="00521E8E"/>
    <w:rsid w:val="00521FE8"/>
    <w:rsid w:val="005228F4"/>
    <w:rsid w:val="00522AA4"/>
    <w:rsid w:val="0052322A"/>
    <w:rsid w:val="00523815"/>
    <w:rsid w:val="005238D1"/>
    <w:rsid w:val="00523A3E"/>
    <w:rsid w:val="0052420F"/>
    <w:rsid w:val="00525459"/>
    <w:rsid w:val="00525630"/>
    <w:rsid w:val="005256F1"/>
    <w:rsid w:val="00525725"/>
    <w:rsid w:val="00525AE5"/>
    <w:rsid w:val="005262A3"/>
    <w:rsid w:val="005264FB"/>
    <w:rsid w:val="00526AA4"/>
    <w:rsid w:val="00526D26"/>
    <w:rsid w:val="00526FC3"/>
    <w:rsid w:val="005270F9"/>
    <w:rsid w:val="00527870"/>
    <w:rsid w:val="005278B3"/>
    <w:rsid w:val="00530151"/>
    <w:rsid w:val="005301B1"/>
    <w:rsid w:val="005301B4"/>
    <w:rsid w:val="00530259"/>
    <w:rsid w:val="00531025"/>
    <w:rsid w:val="0053152F"/>
    <w:rsid w:val="00531858"/>
    <w:rsid w:val="00532B84"/>
    <w:rsid w:val="00532EAC"/>
    <w:rsid w:val="00532F59"/>
    <w:rsid w:val="005336E2"/>
    <w:rsid w:val="0053373C"/>
    <w:rsid w:val="005342E4"/>
    <w:rsid w:val="0053472D"/>
    <w:rsid w:val="005347DA"/>
    <w:rsid w:val="00534CFB"/>
    <w:rsid w:val="00534E44"/>
    <w:rsid w:val="005351CA"/>
    <w:rsid w:val="00535689"/>
    <w:rsid w:val="00535691"/>
    <w:rsid w:val="00535DAF"/>
    <w:rsid w:val="00536626"/>
    <w:rsid w:val="00537957"/>
    <w:rsid w:val="00537CD6"/>
    <w:rsid w:val="00540022"/>
    <w:rsid w:val="0054097B"/>
    <w:rsid w:val="00540BA8"/>
    <w:rsid w:val="0054100A"/>
    <w:rsid w:val="00541138"/>
    <w:rsid w:val="00541EAE"/>
    <w:rsid w:val="00542D38"/>
    <w:rsid w:val="00543031"/>
    <w:rsid w:val="0054314D"/>
    <w:rsid w:val="005434F1"/>
    <w:rsid w:val="005435FF"/>
    <w:rsid w:val="00543984"/>
    <w:rsid w:val="00543FEE"/>
    <w:rsid w:val="005440B5"/>
    <w:rsid w:val="005440D1"/>
    <w:rsid w:val="00544172"/>
    <w:rsid w:val="00544C98"/>
    <w:rsid w:val="005452B9"/>
    <w:rsid w:val="00545593"/>
    <w:rsid w:val="00545911"/>
    <w:rsid w:val="00545D8D"/>
    <w:rsid w:val="00545EFC"/>
    <w:rsid w:val="00546945"/>
    <w:rsid w:val="005469C9"/>
    <w:rsid w:val="00546D21"/>
    <w:rsid w:val="00547094"/>
    <w:rsid w:val="005472F5"/>
    <w:rsid w:val="00547E99"/>
    <w:rsid w:val="00552CD2"/>
    <w:rsid w:val="00552E2A"/>
    <w:rsid w:val="00553489"/>
    <w:rsid w:val="00553498"/>
    <w:rsid w:val="00553805"/>
    <w:rsid w:val="00553814"/>
    <w:rsid w:val="00553F39"/>
    <w:rsid w:val="00554353"/>
    <w:rsid w:val="00555655"/>
    <w:rsid w:val="0055597B"/>
    <w:rsid w:val="00555AE3"/>
    <w:rsid w:val="00555B0D"/>
    <w:rsid w:val="00555C4D"/>
    <w:rsid w:val="00556E3A"/>
    <w:rsid w:val="0055753D"/>
    <w:rsid w:val="00557BFC"/>
    <w:rsid w:val="0056014D"/>
    <w:rsid w:val="00560937"/>
    <w:rsid w:val="00560EE5"/>
    <w:rsid w:val="00561110"/>
    <w:rsid w:val="005612AB"/>
    <w:rsid w:val="00561507"/>
    <w:rsid w:val="00561511"/>
    <w:rsid w:val="00561DEF"/>
    <w:rsid w:val="00561E30"/>
    <w:rsid w:val="00562D73"/>
    <w:rsid w:val="00562EFB"/>
    <w:rsid w:val="00563C43"/>
    <w:rsid w:val="00564009"/>
    <w:rsid w:val="00564381"/>
    <w:rsid w:val="00565542"/>
    <w:rsid w:val="00565661"/>
    <w:rsid w:val="00566600"/>
    <w:rsid w:val="005666EC"/>
    <w:rsid w:val="005677AC"/>
    <w:rsid w:val="005679C7"/>
    <w:rsid w:val="00567BEF"/>
    <w:rsid w:val="00567D6F"/>
    <w:rsid w:val="00570141"/>
    <w:rsid w:val="0057025C"/>
    <w:rsid w:val="00570746"/>
    <w:rsid w:val="00570C93"/>
    <w:rsid w:val="00570CB5"/>
    <w:rsid w:val="0057258A"/>
    <w:rsid w:val="005729F0"/>
    <w:rsid w:val="0057339F"/>
    <w:rsid w:val="00573491"/>
    <w:rsid w:val="0057373A"/>
    <w:rsid w:val="005738C6"/>
    <w:rsid w:val="0057399B"/>
    <w:rsid w:val="00573E7B"/>
    <w:rsid w:val="00575560"/>
    <w:rsid w:val="00575697"/>
    <w:rsid w:val="005761FB"/>
    <w:rsid w:val="005770FF"/>
    <w:rsid w:val="005775F9"/>
    <w:rsid w:val="00577843"/>
    <w:rsid w:val="00577B32"/>
    <w:rsid w:val="00577E68"/>
    <w:rsid w:val="00580C36"/>
    <w:rsid w:val="00581583"/>
    <w:rsid w:val="00581CE2"/>
    <w:rsid w:val="0058273D"/>
    <w:rsid w:val="005829AD"/>
    <w:rsid w:val="00582F2B"/>
    <w:rsid w:val="0058313E"/>
    <w:rsid w:val="00583320"/>
    <w:rsid w:val="0058360F"/>
    <w:rsid w:val="00583B5D"/>
    <w:rsid w:val="00583B8C"/>
    <w:rsid w:val="005843F4"/>
    <w:rsid w:val="00584699"/>
    <w:rsid w:val="00584B1F"/>
    <w:rsid w:val="005852BA"/>
    <w:rsid w:val="005856C1"/>
    <w:rsid w:val="00585E1C"/>
    <w:rsid w:val="005864AB"/>
    <w:rsid w:val="00586F10"/>
    <w:rsid w:val="005875E9"/>
    <w:rsid w:val="00587A65"/>
    <w:rsid w:val="00590460"/>
    <w:rsid w:val="00590C79"/>
    <w:rsid w:val="00591083"/>
    <w:rsid w:val="0059159D"/>
    <w:rsid w:val="00591ACA"/>
    <w:rsid w:val="005920CD"/>
    <w:rsid w:val="005921BD"/>
    <w:rsid w:val="005925ED"/>
    <w:rsid w:val="005927D6"/>
    <w:rsid w:val="00593347"/>
    <w:rsid w:val="005940C0"/>
    <w:rsid w:val="005940EA"/>
    <w:rsid w:val="00594310"/>
    <w:rsid w:val="005944DA"/>
    <w:rsid w:val="00594AC0"/>
    <w:rsid w:val="0059568D"/>
    <w:rsid w:val="00595FD5"/>
    <w:rsid w:val="00597060"/>
    <w:rsid w:val="005970AB"/>
    <w:rsid w:val="005A0C12"/>
    <w:rsid w:val="005A1074"/>
    <w:rsid w:val="005A1D49"/>
    <w:rsid w:val="005A1F9D"/>
    <w:rsid w:val="005A3337"/>
    <w:rsid w:val="005A3CE2"/>
    <w:rsid w:val="005A45E5"/>
    <w:rsid w:val="005A486D"/>
    <w:rsid w:val="005A5016"/>
    <w:rsid w:val="005A57A9"/>
    <w:rsid w:val="005A59C5"/>
    <w:rsid w:val="005A7077"/>
    <w:rsid w:val="005A7211"/>
    <w:rsid w:val="005A753E"/>
    <w:rsid w:val="005A785D"/>
    <w:rsid w:val="005A7FC4"/>
    <w:rsid w:val="005B01DB"/>
    <w:rsid w:val="005B0691"/>
    <w:rsid w:val="005B0DB1"/>
    <w:rsid w:val="005B0E2E"/>
    <w:rsid w:val="005B1AFE"/>
    <w:rsid w:val="005B21C8"/>
    <w:rsid w:val="005B2EB7"/>
    <w:rsid w:val="005B33C1"/>
    <w:rsid w:val="005B340E"/>
    <w:rsid w:val="005B36D9"/>
    <w:rsid w:val="005B3767"/>
    <w:rsid w:val="005B46AA"/>
    <w:rsid w:val="005B4976"/>
    <w:rsid w:val="005B5F06"/>
    <w:rsid w:val="005B5F83"/>
    <w:rsid w:val="005B628E"/>
    <w:rsid w:val="005B6668"/>
    <w:rsid w:val="005B6B2D"/>
    <w:rsid w:val="005B6CA9"/>
    <w:rsid w:val="005B7761"/>
    <w:rsid w:val="005B79D4"/>
    <w:rsid w:val="005C02E3"/>
    <w:rsid w:val="005C0537"/>
    <w:rsid w:val="005C0617"/>
    <w:rsid w:val="005C100A"/>
    <w:rsid w:val="005C1130"/>
    <w:rsid w:val="005C1579"/>
    <w:rsid w:val="005C1F6C"/>
    <w:rsid w:val="005C28CF"/>
    <w:rsid w:val="005C35E8"/>
    <w:rsid w:val="005C4EF4"/>
    <w:rsid w:val="005C4FB9"/>
    <w:rsid w:val="005C5065"/>
    <w:rsid w:val="005C5219"/>
    <w:rsid w:val="005C5290"/>
    <w:rsid w:val="005C5304"/>
    <w:rsid w:val="005C543D"/>
    <w:rsid w:val="005C633A"/>
    <w:rsid w:val="005C6ACE"/>
    <w:rsid w:val="005C75FA"/>
    <w:rsid w:val="005C79B1"/>
    <w:rsid w:val="005C7A18"/>
    <w:rsid w:val="005D08EF"/>
    <w:rsid w:val="005D0F27"/>
    <w:rsid w:val="005D1C18"/>
    <w:rsid w:val="005D216E"/>
    <w:rsid w:val="005D28F8"/>
    <w:rsid w:val="005D2E2F"/>
    <w:rsid w:val="005D34DB"/>
    <w:rsid w:val="005D3625"/>
    <w:rsid w:val="005D37C6"/>
    <w:rsid w:val="005D3C4E"/>
    <w:rsid w:val="005D3CBE"/>
    <w:rsid w:val="005D4C70"/>
    <w:rsid w:val="005D4CFE"/>
    <w:rsid w:val="005D4DAF"/>
    <w:rsid w:val="005D5123"/>
    <w:rsid w:val="005D51B8"/>
    <w:rsid w:val="005D5279"/>
    <w:rsid w:val="005D5422"/>
    <w:rsid w:val="005D557E"/>
    <w:rsid w:val="005D584D"/>
    <w:rsid w:val="005D59FF"/>
    <w:rsid w:val="005D6810"/>
    <w:rsid w:val="005D6A6E"/>
    <w:rsid w:val="005D7479"/>
    <w:rsid w:val="005D7984"/>
    <w:rsid w:val="005E0D95"/>
    <w:rsid w:val="005E0F61"/>
    <w:rsid w:val="005E102C"/>
    <w:rsid w:val="005E1EA3"/>
    <w:rsid w:val="005E2886"/>
    <w:rsid w:val="005E2FB6"/>
    <w:rsid w:val="005E33BD"/>
    <w:rsid w:val="005E342B"/>
    <w:rsid w:val="005E3FD1"/>
    <w:rsid w:val="005E40DA"/>
    <w:rsid w:val="005E435C"/>
    <w:rsid w:val="005E43E5"/>
    <w:rsid w:val="005E5C48"/>
    <w:rsid w:val="005E5CA6"/>
    <w:rsid w:val="005E5E5C"/>
    <w:rsid w:val="005E6343"/>
    <w:rsid w:val="005E664F"/>
    <w:rsid w:val="005E6766"/>
    <w:rsid w:val="005E6CEF"/>
    <w:rsid w:val="005E78CA"/>
    <w:rsid w:val="005F02F1"/>
    <w:rsid w:val="005F0A6D"/>
    <w:rsid w:val="005F0BEB"/>
    <w:rsid w:val="005F0CDF"/>
    <w:rsid w:val="005F0F7E"/>
    <w:rsid w:val="005F10EC"/>
    <w:rsid w:val="005F1408"/>
    <w:rsid w:val="005F2906"/>
    <w:rsid w:val="005F29EC"/>
    <w:rsid w:val="005F2EB5"/>
    <w:rsid w:val="005F346E"/>
    <w:rsid w:val="005F3481"/>
    <w:rsid w:val="005F3638"/>
    <w:rsid w:val="005F3BB7"/>
    <w:rsid w:val="005F3C9E"/>
    <w:rsid w:val="005F4AF1"/>
    <w:rsid w:val="005F5399"/>
    <w:rsid w:val="005F559B"/>
    <w:rsid w:val="005F6626"/>
    <w:rsid w:val="005F6695"/>
    <w:rsid w:val="005F680D"/>
    <w:rsid w:val="005F72AD"/>
    <w:rsid w:val="005F7BA9"/>
    <w:rsid w:val="0060062B"/>
    <w:rsid w:val="00601170"/>
    <w:rsid w:val="006019B0"/>
    <w:rsid w:val="00601AF6"/>
    <w:rsid w:val="00601B35"/>
    <w:rsid w:val="00601C9E"/>
    <w:rsid w:val="0060220C"/>
    <w:rsid w:val="00602263"/>
    <w:rsid w:val="0060323C"/>
    <w:rsid w:val="0060360C"/>
    <w:rsid w:val="00603F5E"/>
    <w:rsid w:val="0060409E"/>
    <w:rsid w:val="0060414E"/>
    <w:rsid w:val="0060449C"/>
    <w:rsid w:val="00604551"/>
    <w:rsid w:val="006045DC"/>
    <w:rsid w:val="006046EC"/>
    <w:rsid w:val="0060487D"/>
    <w:rsid w:val="00604BDF"/>
    <w:rsid w:val="00604DDE"/>
    <w:rsid w:val="0060528D"/>
    <w:rsid w:val="006057CA"/>
    <w:rsid w:val="0060588F"/>
    <w:rsid w:val="006064BF"/>
    <w:rsid w:val="00606881"/>
    <w:rsid w:val="00606AD3"/>
    <w:rsid w:val="00607BA6"/>
    <w:rsid w:val="00610F8B"/>
    <w:rsid w:val="00611D6C"/>
    <w:rsid w:val="00612246"/>
    <w:rsid w:val="00612B9B"/>
    <w:rsid w:val="00612EA8"/>
    <w:rsid w:val="00613434"/>
    <w:rsid w:val="006142B2"/>
    <w:rsid w:val="00614798"/>
    <w:rsid w:val="00614AD1"/>
    <w:rsid w:val="00614DCB"/>
    <w:rsid w:val="00614E66"/>
    <w:rsid w:val="00615427"/>
    <w:rsid w:val="006163D4"/>
    <w:rsid w:val="006165B8"/>
    <w:rsid w:val="00616A59"/>
    <w:rsid w:val="00616A8D"/>
    <w:rsid w:val="00616AAC"/>
    <w:rsid w:val="00617236"/>
    <w:rsid w:val="00617650"/>
    <w:rsid w:val="00617BB2"/>
    <w:rsid w:val="006209CC"/>
    <w:rsid w:val="00621149"/>
    <w:rsid w:val="006214EE"/>
    <w:rsid w:val="006216DB"/>
    <w:rsid w:val="00621D9A"/>
    <w:rsid w:val="00621FDB"/>
    <w:rsid w:val="00622303"/>
    <w:rsid w:val="00622537"/>
    <w:rsid w:val="00622609"/>
    <w:rsid w:val="00623268"/>
    <w:rsid w:val="0062337C"/>
    <w:rsid w:val="00623401"/>
    <w:rsid w:val="00623A7E"/>
    <w:rsid w:val="00623D49"/>
    <w:rsid w:val="006241D3"/>
    <w:rsid w:val="00624601"/>
    <w:rsid w:val="006251DB"/>
    <w:rsid w:val="00625640"/>
    <w:rsid w:val="00625C02"/>
    <w:rsid w:val="00625DAB"/>
    <w:rsid w:val="00625EDE"/>
    <w:rsid w:val="00626252"/>
    <w:rsid w:val="006263D2"/>
    <w:rsid w:val="006267E2"/>
    <w:rsid w:val="00626F0C"/>
    <w:rsid w:val="00626F4A"/>
    <w:rsid w:val="0062702E"/>
    <w:rsid w:val="00627A92"/>
    <w:rsid w:val="00627B0A"/>
    <w:rsid w:val="0063083C"/>
    <w:rsid w:val="00630C00"/>
    <w:rsid w:val="00631742"/>
    <w:rsid w:val="00631F85"/>
    <w:rsid w:val="0063328E"/>
    <w:rsid w:val="00633772"/>
    <w:rsid w:val="006342C3"/>
    <w:rsid w:val="00635247"/>
    <w:rsid w:val="006352E3"/>
    <w:rsid w:val="00635395"/>
    <w:rsid w:val="00635417"/>
    <w:rsid w:val="006354E2"/>
    <w:rsid w:val="006357C3"/>
    <w:rsid w:val="00635830"/>
    <w:rsid w:val="00635B4F"/>
    <w:rsid w:val="006364DC"/>
    <w:rsid w:val="00636519"/>
    <w:rsid w:val="00636737"/>
    <w:rsid w:val="006368C2"/>
    <w:rsid w:val="006401C0"/>
    <w:rsid w:val="0064045E"/>
    <w:rsid w:val="0064046F"/>
    <w:rsid w:val="0064068A"/>
    <w:rsid w:val="0064178D"/>
    <w:rsid w:val="0064261D"/>
    <w:rsid w:val="006429D3"/>
    <w:rsid w:val="00642EDC"/>
    <w:rsid w:val="0064353B"/>
    <w:rsid w:val="00644652"/>
    <w:rsid w:val="006446FF"/>
    <w:rsid w:val="0064496F"/>
    <w:rsid w:val="00644B10"/>
    <w:rsid w:val="00644DA8"/>
    <w:rsid w:val="00644DCB"/>
    <w:rsid w:val="00644E43"/>
    <w:rsid w:val="00645362"/>
    <w:rsid w:val="006462DD"/>
    <w:rsid w:val="006464E8"/>
    <w:rsid w:val="00646663"/>
    <w:rsid w:val="006468D3"/>
    <w:rsid w:val="00646ACB"/>
    <w:rsid w:val="00646B62"/>
    <w:rsid w:val="006478AB"/>
    <w:rsid w:val="00647C4E"/>
    <w:rsid w:val="00650940"/>
    <w:rsid w:val="00650973"/>
    <w:rsid w:val="00650DBB"/>
    <w:rsid w:val="00650E2F"/>
    <w:rsid w:val="006517DB"/>
    <w:rsid w:val="00651C68"/>
    <w:rsid w:val="00652177"/>
    <w:rsid w:val="00652985"/>
    <w:rsid w:val="00653387"/>
    <w:rsid w:val="00653538"/>
    <w:rsid w:val="00654312"/>
    <w:rsid w:val="006545E6"/>
    <w:rsid w:val="00654D13"/>
    <w:rsid w:val="00654D62"/>
    <w:rsid w:val="00655833"/>
    <w:rsid w:val="0065707F"/>
    <w:rsid w:val="00657671"/>
    <w:rsid w:val="00657A38"/>
    <w:rsid w:val="00657C31"/>
    <w:rsid w:val="0066010B"/>
    <w:rsid w:val="00660331"/>
    <w:rsid w:val="0066034F"/>
    <w:rsid w:val="00660DC8"/>
    <w:rsid w:val="00661CA5"/>
    <w:rsid w:val="00662A52"/>
    <w:rsid w:val="00663920"/>
    <w:rsid w:val="00663D74"/>
    <w:rsid w:val="006643E9"/>
    <w:rsid w:val="006644C3"/>
    <w:rsid w:val="00664506"/>
    <w:rsid w:val="0066451C"/>
    <w:rsid w:val="006648EA"/>
    <w:rsid w:val="00664A87"/>
    <w:rsid w:val="00665444"/>
    <w:rsid w:val="00665C1D"/>
    <w:rsid w:val="0066608B"/>
    <w:rsid w:val="00666EC2"/>
    <w:rsid w:val="00667160"/>
    <w:rsid w:val="00667E04"/>
    <w:rsid w:val="00670667"/>
    <w:rsid w:val="00670A38"/>
    <w:rsid w:val="006717E9"/>
    <w:rsid w:val="006718C6"/>
    <w:rsid w:val="00671AB0"/>
    <w:rsid w:val="00671D5C"/>
    <w:rsid w:val="00672791"/>
    <w:rsid w:val="00672C31"/>
    <w:rsid w:val="00673576"/>
    <w:rsid w:val="00673882"/>
    <w:rsid w:val="0067393F"/>
    <w:rsid w:val="00673CB2"/>
    <w:rsid w:val="0067417F"/>
    <w:rsid w:val="006742AD"/>
    <w:rsid w:val="006748FF"/>
    <w:rsid w:val="006753E3"/>
    <w:rsid w:val="00675B91"/>
    <w:rsid w:val="00675DE5"/>
    <w:rsid w:val="00676EDB"/>
    <w:rsid w:val="0067705B"/>
    <w:rsid w:val="006777B0"/>
    <w:rsid w:val="00677E28"/>
    <w:rsid w:val="00680528"/>
    <w:rsid w:val="006805BE"/>
    <w:rsid w:val="0068061F"/>
    <w:rsid w:val="00680E83"/>
    <w:rsid w:val="0068106B"/>
    <w:rsid w:val="0068164D"/>
    <w:rsid w:val="006819A4"/>
    <w:rsid w:val="006819FA"/>
    <w:rsid w:val="00681CF6"/>
    <w:rsid w:val="00682FEA"/>
    <w:rsid w:val="0068315F"/>
    <w:rsid w:val="0068376E"/>
    <w:rsid w:val="00683981"/>
    <w:rsid w:val="006848D6"/>
    <w:rsid w:val="00684965"/>
    <w:rsid w:val="00684E8F"/>
    <w:rsid w:val="00685B39"/>
    <w:rsid w:val="00686B1F"/>
    <w:rsid w:val="00686DAF"/>
    <w:rsid w:val="0069070E"/>
    <w:rsid w:val="006908F7"/>
    <w:rsid w:val="00690909"/>
    <w:rsid w:val="006909A7"/>
    <w:rsid w:val="006913AA"/>
    <w:rsid w:val="0069162D"/>
    <w:rsid w:val="00692A5F"/>
    <w:rsid w:val="00692AD9"/>
    <w:rsid w:val="00692B8E"/>
    <w:rsid w:val="00692EC0"/>
    <w:rsid w:val="00693557"/>
    <w:rsid w:val="00693B6F"/>
    <w:rsid w:val="00693FA6"/>
    <w:rsid w:val="00694009"/>
    <w:rsid w:val="00694112"/>
    <w:rsid w:val="0069417F"/>
    <w:rsid w:val="00694B65"/>
    <w:rsid w:val="00694D8B"/>
    <w:rsid w:val="0069531E"/>
    <w:rsid w:val="006953AD"/>
    <w:rsid w:val="006956D4"/>
    <w:rsid w:val="00695947"/>
    <w:rsid w:val="00695F31"/>
    <w:rsid w:val="00696104"/>
    <w:rsid w:val="006962C6"/>
    <w:rsid w:val="0069694A"/>
    <w:rsid w:val="006973AF"/>
    <w:rsid w:val="00697E78"/>
    <w:rsid w:val="00697FB5"/>
    <w:rsid w:val="006A01D7"/>
    <w:rsid w:val="006A052D"/>
    <w:rsid w:val="006A05E4"/>
    <w:rsid w:val="006A0678"/>
    <w:rsid w:val="006A07AE"/>
    <w:rsid w:val="006A0992"/>
    <w:rsid w:val="006A17A6"/>
    <w:rsid w:val="006A1D1A"/>
    <w:rsid w:val="006A1D7D"/>
    <w:rsid w:val="006A1DBF"/>
    <w:rsid w:val="006A20EB"/>
    <w:rsid w:val="006A2420"/>
    <w:rsid w:val="006A297D"/>
    <w:rsid w:val="006A2B71"/>
    <w:rsid w:val="006A2BF7"/>
    <w:rsid w:val="006A3581"/>
    <w:rsid w:val="006A38E3"/>
    <w:rsid w:val="006A3A0D"/>
    <w:rsid w:val="006A4075"/>
    <w:rsid w:val="006A46C1"/>
    <w:rsid w:val="006A483E"/>
    <w:rsid w:val="006A4935"/>
    <w:rsid w:val="006A4A0F"/>
    <w:rsid w:val="006A4DE3"/>
    <w:rsid w:val="006A50BD"/>
    <w:rsid w:val="006A553F"/>
    <w:rsid w:val="006A5FE0"/>
    <w:rsid w:val="006A777D"/>
    <w:rsid w:val="006B029D"/>
    <w:rsid w:val="006B0C9F"/>
    <w:rsid w:val="006B1080"/>
    <w:rsid w:val="006B19DA"/>
    <w:rsid w:val="006B1E7F"/>
    <w:rsid w:val="006B254F"/>
    <w:rsid w:val="006B2588"/>
    <w:rsid w:val="006B2DCF"/>
    <w:rsid w:val="006B3CB0"/>
    <w:rsid w:val="006B40C9"/>
    <w:rsid w:val="006B488F"/>
    <w:rsid w:val="006B5CBB"/>
    <w:rsid w:val="006B5FA4"/>
    <w:rsid w:val="006B6310"/>
    <w:rsid w:val="006B63EF"/>
    <w:rsid w:val="006B6940"/>
    <w:rsid w:val="006B6B5A"/>
    <w:rsid w:val="006B74CC"/>
    <w:rsid w:val="006B7646"/>
    <w:rsid w:val="006B773F"/>
    <w:rsid w:val="006B77C8"/>
    <w:rsid w:val="006B7D8D"/>
    <w:rsid w:val="006C004E"/>
    <w:rsid w:val="006C009A"/>
    <w:rsid w:val="006C05AA"/>
    <w:rsid w:val="006C0774"/>
    <w:rsid w:val="006C0A68"/>
    <w:rsid w:val="006C1210"/>
    <w:rsid w:val="006C140C"/>
    <w:rsid w:val="006C1488"/>
    <w:rsid w:val="006C17D9"/>
    <w:rsid w:val="006C21C1"/>
    <w:rsid w:val="006C2925"/>
    <w:rsid w:val="006C2939"/>
    <w:rsid w:val="006C296E"/>
    <w:rsid w:val="006C299B"/>
    <w:rsid w:val="006C2B5C"/>
    <w:rsid w:val="006C2E35"/>
    <w:rsid w:val="006C32E4"/>
    <w:rsid w:val="006C3801"/>
    <w:rsid w:val="006C3F02"/>
    <w:rsid w:val="006C4170"/>
    <w:rsid w:val="006C43BB"/>
    <w:rsid w:val="006C495A"/>
    <w:rsid w:val="006C5896"/>
    <w:rsid w:val="006C5939"/>
    <w:rsid w:val="006C5F94"/>
    <w:rsid w:val="006C621F"/>
    <w:rsid w:val="006C6E1F"/>
    <w:rsid w:val="006C7037"/>
    <w:rsid w:val="006C71A5"/>
    <w:rsid w:val="006C7276"/>
    <w:rsid w:val="006C7797"/>
    <w:rsid w:val="006D085E"/>
    <w:rsid w:val="006D09CE"/>
    <w:rsid w:val="006D0BD4"/>
    <w:rsid w:val="006D0F0C"/>
    <w:rsid w:val="006D1348"/>
    <w:rsid w:val="006D205E"/>
    <w:rsid w:val="006D2653"/>
    <w:rsid w:val="006D2732"/>
    <w:rsid w:val="006D2ACD"/>
    <w:rsid w:val="006D2DD9"/>
    <w:rsid w:val="006D31D4"/>
    <w:rsid w:val="006D46AE"/>
    <w:rsid w:val="006D4C94"/>
    <w:rsid w:val="006D5612"/>
    <w:rsid w:val="006D561C"/>
    <w:rsid w:val="006D561F"/>
    <w:rsid w:val="006D5A87"/>
    <w:rsid w:val="006D5CB9"/>
    <w:rsid w:val="006D5D2C"/>
    <w:rsid w:val="006D6012"/>
    <w:rsid w:val="006D62A6"/>
    <w:rsid w:val="006D66FB"/>
    <w:rsid w:val="006D6EE2"/>
    <w:rsid w:val="006E08C5"/>
    <w:rsid w:val="006E0F5B"/>
    <w:rsid w:val="006E124D"/>
    <w:rsid w:val="006E1E1A"/>
    <w:rsid w:val="006E21A2"/>
    <w:rsid w:val="006E2278"/>
    <w:rsid w:val="006E2D35"/>
    <w:rsid w:val="006E36AD"/>
    <w:rsid w:val="006E3E60"/>
    <w:rsid w:val="006E484A"/>
    <w:rsid w:val="006E4987"/>
    <w:rsid w:val="006E4ADA"/>
    <w:rsid w:val="006E513E"/>
    <w:rsid w:val="006E6595"/>
    <w:rsid w:val="006E67B9"/>
    <w:rsid w:val="006E6CB6"/>
    <w:rsid w:val="006E7048"/>
    <w:rsid w:val="006E7527"/>
    <w:rsid w:val="006E79EB"/>
    <w:rsid w:val="006E7D32"/>
    <w:rsid w:val="006E7E45"/>
    <w:rsid w:val="006F0130"/>
    <w:rsid w:val="006F11BB"/>
    <w:rsid w:val="006F18B1"/>
    <w:rsid w:val="006F1FEB"/>
    <w:rsid w:val="006F2340"/>
    <w:rsid w:val="006F2755"/>
    <w:rsid w:val="006F356A"/>
    <w:rsid w:val="006F38E8"/>
    <w:rsid w:val="006F3A16"/>
    <w:rsid w:val="006F3B36"/>
    <w:rsid w:val="006F3BBB"/>
    <w:rsid w:val="006F3C9C"/>
    <w:rsid w:val="006F4259"/>
    <w:rsid w:val="006F4342"/>
    <w:rsid w:val="006F43C6"/>
    <w:rsid w:val="006F44A6"/>
    <w:rsid w:val="006F4651"/>
    <w:rsid w:val="006F47A3"/>
    <w:rsid w:val="006F47FF"/>
    <w:rsid w:val="006F53C0"/>
    <w:rsid w:val="006F55F6"/>
    <w:rsid w:val="006F5779"/>
    <w:rsid w:val="006F5886"/>
    <w:rsid w:val="006F5EF6"/>
    <w:rsid w:val="006F6637"/>
    <w:rsid w:val="006F6C08"/>
    <w:rsid w:val="006F73FB"/>
    <w:rsid w:val="006F765E"/>
    <w:rsid w:val="006F7DD0"/>
    <w:rsid w:val="006F7FA8"/>
    <w:rsid w:val="007001F2"/>
    <w:rsid w:val="0070078F"/>
    <w:rsid w:val="00700816"/>
    <w:rsid w:val="00700AFB"/>
    <w:rsid w:val="00700FF1"/>
    <w:rsid w:val="0070187E"/>
    <w:rsid w:val="00701EFB"/>
    <w:rsid w:val="00702378"/>
    <w:rsid w:val="007032F3"/>
    <w:rsid w:val="007036CF"/>
    <w:rsid w:val="007036D6"/>
    <w:rsid w:val="00703823"/>
    <w:rsid w:val="00703A46"/>
    <w:rsid w:val="00703C75"/>
    <w:rsid w:val="00703FD7"/>
    <w:rsid w:val="0070413B"/>
    <w:rsid w:val="00704877"/>
    <w:rsid w:val="0070515E"/>
    <w:rsid w:val="007056CC"/>
    <w:rsid w:val="0070678C"/>
    <w:rsid w:val="007068B7"/>
    <w:rsid w:val="007069AA"/>
    <w:rsid w:val="0070701E"/>
    <w:rsid w:val="00707D53"/>
    <w:rsid w:val="00710FBC"/>
    <w:rsid w:val="00711844"/>
    <w:rsid w:val="00711CCA"/>
    <w:rsid w:val="007123EB"/>
    <w:rsid w:val="007126DF"/>
    <w:rsid w:val="00712C80"/>
    <w:rsid w:val="00712F9C"/>
    <w:rsid w:val="007132E8"/>
    <w:rsid w:val="0071346F"/>
    <w:rsid w:val="007135E7"/>
    <w:rsid w:val="00713B8E"/>
    <w:rsid w:val="00713BF7"/>
    <w:rsid w:val="0071410C"/>
    <w:rsid w:val="007143F0"/>
    <w:rsid w:val="0071474D"/>
    <w:rsid w:val="007160C7"/>
    <w:rsid w:val="00716215"/>
    <w:rsid w:val="007165E5"/>
    <w:rsid w:val="007173CA"/>
    <w:rsid w:val="007174C2"/>
    <w:rsid w:val="007177E0"/>
    <w:rsid w:val="00717B2A"/>
    <w:rsid w:val="00717E57"/>
    <w:rsid w:val="007202DE"/>
    <w:rsid w:val="007204CA"/>
    <w:rsid w:val="0072090F"/>
    <w:rsid w:val="00722171"/>
    <w:rsid w:val="00722438"/>
    <w:rsid w:val="007229FD"/>
    <w:rsid w:val="00722FBD"/>
    <w:rsid w:val="00723737"/>
    <w:rsid w:val="007243B4"/>
    <w:rsid w:val="00724410"/>
    <w:rsid w:val="00724EA9"/>
    <w:rsid w:val="007258A1"/>
    <w:rsid w:val="007260B2"/>
    <w:rsid w:val="0072614D"/>
    <w:rsid w:val="007262D2"/>
    <w:rsid w:val="00726A39"/>
    <w:rsid w:val="00726C6C"/>
    <w:rsid w:val="00726CAE"/>
    <w:rsid w:val="00727AC9"/>
    <w:rsid w:val="00727B25"/>
    <w:rsid w:val="00727D9E"/>
    <w:rsid w:val="007300F8"/>
    <w:rsid w:val="0073046C"/>
    <w:rsid w:val="00730C92"/>
    <w:rsid w:val="007311D7"/>
    <w:rsid w:val="007312DC"/>
    <w:rsid w:val="007319FD"/>
    <w:rsid w:val="00732563"/>
    <w:rsid w:val="00733618"/>
    <w:rsid w:val="0073373F"/>
    <w:rsid w:val="00733EA9"/>
    <w:rsid w:val="0073402B"/>
    <w:rsid w:val="00734852"/>
    <w:rsid w:val="00734B28"/>
    <w:rsid w:val="00734C64"/>
    <w:rsid w:val="00734EE7"/>
    <w:rsid w:val="00734F74"/>
    <w:rsid w:val="007350A3"/>
    <w:rsid w:val="00735C40"/>
    <w:rsid w:val="00735F8A"/>
    <w:rsid w:val="007366BE"/>
    <w:rsid w:val="00736B78"/>
    <w:rsid w:val="00737BC6"/>
    <w:rsid w:val="0074091B"/>
    <w:rsid w:val="00741A29"/>
    <w:rsid w:val="00741B52"/>
    <w:rsid w:val="00742C68"/>
    <w:rsid w:val="00742F1F"/>
    <w:rsid w:val="0074332C"/>
    <w:rsid w:val="00743767"/>
    <w:rsid w:val="00743C69"/>
    <w:rsid w:val="00743E46"/>
    <w:rsid w:val="00744312"/>
    <w:rsid w:val="007444DF"/>
    <w:rsid w:val="00744EFB"/>
    <w:rsid w:val="0074555A"/>
    <w:rsid w:val="00745735"/>
    <w:rsid w:val="0074656A"/>
    <w:rsid w:val="00746659"/>
    <w:rsid w:val="00746F98"/>
    <w:rsid w:val="007478A9"/>
    <w:rsid w:val="00750E2A"/>
    <w:rsid w:val="00751269"/>
    <w:rsid w:val="00752181"/>
    <w:rsid w:val="00752663"/>
    <w:rsid w:val="00753679"/>
    <w:rsid w:val="00753CDA"/>
    <w:rsid w:val="007543EA"/>
    <w:rsid w:val="00755CF4"/>
    <w:rsid w:val="0075611F"/>
    <w:rsid w:val="0075619C"/>
    <w:rsid w:val="0075663A"/>
    <w:rsid w:val="00756755"/>
    <w:rsid w:val="00760015"/>
    <w:rsid w:val="0076001E"/>
    <w:rsid w:val="00760773"/>
    <w:rsid w:val="00761119"/>
    <w:rsid w:val="00761B2D"/>
    <w:rsid w:val="00761FF1"/>
    <w:rsid w:val="007624B7"/>
    <w:rsid w:val="0076250B"/>
    <w:rsid w:val="00762613"/>
    <w:rsid w:val="00762D5F"/>
    <w:rsid w:val="0076323F"/>
    <w:rsid w:val="00763580"/>
    <w:rsid w:val="007636BD"/>
    <w:rsid w:val="00763F12"/>
    <w:rsid w:val="00764CAD"/>
    <w:rsid w:val="007650CD"/>
    <w:rsid w:val="007653DD"/>
    <w:rsid w:val="00766487"/>
    <w:rsid w:val="00766E58"/>
    <w:rsid w:val="00766F35"/>
    <w:rsid w:val="007673E7"/>
    <w:rsid w:val="00767E1F"/>
    <w:rsid w:val="007700A5"/>
    <w:rsid w:val="00770128"/>
    <w:rsid w:val="007709F4"/>
    <w:rsid w:val="0077204A"/>
    <w:rsid w:val="0077285D"/>
    <w:rsid w:val="00772879"/>
    <w:rsid w:val="00772E03"/>
    <w:rsid w:val="00772F1D"/>
    <w:rsid w:val="0077302A"/>
    <w:rsid w:val="007733C7"/>
    <w:rsid w:val="007736F8"/>
    <w:rsid w:val="0077456C"/>
    <w:rsid w:val="007748D5"/>
    <w:rsid w:val="007749D6"/>
    <w:rsid w:val="00774DE4"/>
    <w:rsid w:val="00774EEC"/>
    <w:rsid w:val="00775025"/>
    <w:rsid w:val="00775218"/>
    <w:rsid w:val="0077596C"/>
    <w:rsid w:val="00775BC7"/>
    <w:rsid w:val="00775CEB"/>
    <w:rsid w:val="00775F62"/>
    <w:rsid w:val="007762A3"/>
    <w:rsid w:val="007762B1"/>
    <w:rsid w:val="0077724D"/>
    <w:rsid w:val="00777994"/>
    <w:rsid w:val="00777A84"/>
    <w:rsid w:val="00777FB8"/>
    <w:rsid w:val="00777FC1"/>
    <w:rsid w:val="007800EF"/>
    <w:rsid w:val="007801DB"/>
    <w:rsid w:val="00780D18"/>
    <w:rsid w:val="00780DD1"/>
    <w:rsid w:val="007814F8"/>
    <w:rsid w:val="0078151E"/>
    <w:rsid w:val="00781BF2"/>
    <w:rsid w:val="007820F6"/>
    <w:rsid w:val="00782485"/>
    <w:rsid w:val="007824B1"/>
    <w:rsid w:val="00782BCD"/>
    <w:rsid w:val="00782C4A"/>
    <w:rsid w:val="00782FB8"/>
    <w:rsid w:val="00783452"/>
    <w:rsid w:val="00783A40"/>
    <w:rsid w:val="00783D06"/>
    <w:rsid w:val="00784580"/>
    <w:rsid w:val="00784907"/>
    <w:rsid w:val="00784DDB"/>
    <w:rsid w:val="007852AE"/>
    <w:rsid w:val="00785594"/>
    <w:rsid w:val="00785B64"/>
    <w:rsid w:val="00786CE0"/>
    <w:rsid w:val="00786D32"/>
    <w:rsid w:val="00786E2C"/>
    <w:rsid w:val="007871C9"/>
    <w:rsid w:val="007877CB"/>
    <w:rsid w:val="00787998"/>
    <w:rsid w:val="00787CAA"/>
    <w:rsid w:val="00790445"/>
    <w:rsid w:val="00790626"/>
    <w:rsid w:val="00790725"/>
    <w:rsid w:val="007908BE"/>
    <w:rsid w:val="00790A68"/>
    <w:rsid w:val="00791042"/>
    <w:rsid w:val="007925C3"/>
    <w:rsid w:val="00792AFD"/>
    <w:rsid w:val="00792B58"/>
    <w:rsid w:val="007933B7"/>
    <w:rsid w:val="00793A13"/>
    <w:rsid w:val="007942E1"/>
    <w:rsid w:val="00794621"/>
    <w:rsid w:val="007946BD"/>
    <w:rsid w:val="0079475B"/>
    <w:rsid w:val="007949F0"/>
    <w:rsid w:val="00794E13"/>
    <w:rsid w:val="00794F81"/>
    <w:rsid w:val="0079522E"/>
    <w:rsid w:val="007955E5"/>
    <w:rsid w:val="0079630C"/>
    <w:rsid w:val="007964DB"/>
    <w:rsid w:val="00796A74"/>
    <w:rsid w:val="007977BD"/>
    <w:rsid w:val="00797E89"/>
    <w:rsid w:val="007A00CF"/>
    <w:rsid w:val="007A03C7"/>
    <w:rsid w:val="007A0830"/>
    <w:rsid w:val="007A08B3"/>
    <w:rsid w:val="007A0C7B"/>
    <w:rsid w:val="007A0DCF"/>
    <w:rsid w:val="007A2329"/>
    <w:rsid w:val="007A2425"/>
    <w:rsid w:val="007A2CB6"/>
    <w:rsid w:val="007A37F1"/>
    <w:rsid w:val="007A3DBF"/>
    <w:rsid w:val="007A4369"/>
    <w:rsid w:val="007A4743"/>
    <w:rsid w:val="007A4877"/>
    <w:rsid w:val="007A5970"/>
    <w:rsid w:val="007A6428"/>
    <w:rsid w:val="007A6552"/>
    <w:rsid w:val="007A6631"/>
    <w:rsid w:val="007A6D1D"/>
    <w:rsid w:val="007A6DA5"/>
    <w:rsid w:val="007A71CF"/>
    <w:rsid w:val="007A73A9"/>
    <w:rsid w:val="007A7F88"/>
    <w:rsid w:val="007B0477"/>
    <w:rsid w:val="007B0D3D"/>
    <w:rsid w:val="007B106B"/>
    <w:rsid w:val="007B1494"/>
    <w:rsid w:val="007B1571"/>
    <w:rsid w:val="007B1CEE"/>
    <w:rsid w:val="007B227A"/>
    <w:rsid w:val="007B2291"/>
    <w:rsid w:val="007B2C1F"/>
    <w:rsid w:val="007B2CEA"/>
    <w:rsid w:val="007B2E69"/>
    <w:rsid w:val="007B30D5"/>
    <w:rsid w:val="007B316B"/>
    <w:rsid w:val="007B34FA"/>
    <w:rsid w:val="007B3E28"/>
    <w:rsid w:val="007B4CE8"/>
    <w:rsid w:val="007B50FD"/>
    <w:rsid w:val="007B5508"/>
    <w:rsid w:val="007B61D7"/>
    <w:rsid w:val="007B6767"/>
    <w:rsid w:val="007B69F7"/>
    <w:rsid w:val="007B7678"/>
    <w:rsid w:val="007B7CD2"/>
    <w:rsid w:val="007C00F6"/>
    <w:rsid w:val="007C048F"/>
    <w:rsid w:val="007C0949"/>
    <w:rsid w:val="007C12E4"/>
    <w:rsid w:val="007C2477"/>
    <w:rsid w:val="007C2620"/>
    <w:rsid w:val="007C3963"/>
    <w:rsid w:val="007C43A0"/>
    <w:rsid w:val="007C4882"/>
    <w:rsid w:val="007C4B8D"/>
    <w:rsid w:val="007C4DD9"/>
    <w:rsid w:val="007C534E"/>
    <w:rsid w:val="007C5696"/>
    <w:rsid w:val="007C5A9B"/>
    <w:rsid w:val="007C5AEB"/>
    <w:rsid w:val="007C5E32"/>
    <w:rsid w:val="007C6212"/>
    <w:rsid w:val="007C62A9"/>
    <w:rsid w:val="007C6593"/>
    <w:rsid w:val="007C6FA0"/>
    <w:rsid w:val="007C72E6"/>
    <w:rsid w:val="007C7652"/>
    <w:rsid w:val="007C7804"/>
    <w:rsid w:val="007C7BCC"/>
    <w:rsid w:val="007C7F53"/>
    <w:rsid w:val="007C7FBA"/>
    <w:rsid w:val="007D1331"/>
    <w:rsid w:val="007D15D2"/>
    <w:rsid w:val="007D1605"/>
    <w:rsid w:val="007D1A22"/>
    <w:rsid w:val="007D1BCC"/>
    <w:rsid w:val="007D353B"/>
    <w:rsid w:val="007D356D"/>
    <w:rsid w:val="007D368C"/>
    <w:rsid w:val="007D3892"/>
    <w:rsid w:val="007D4129"/>
    <w:rsid w:val="007D4183"/>
    <w:rsid w:val="007D4368"/>
    <w:rsid w:val="007D4555"/>
    <w:rsid w:val="007D472F"/>
    <w:rsid w:val="007D4A88"/>
    <w:rsid w:val="007D4D42"/>
    <w:rsid w:val="007D5A2B"/>
    <w:rsid w:val="007D6DF8"/>
    <w:rsid w:val="007D70D5"/>
    <w:rsid w:val="007D71C8"/>
    <w:rsid w:val="007D730A"/>
    <w:rsid w:val="007D755C"/>
    <w:rsid w:val="007D7B56"/>
    <w:rsid w:val="007E07DC"/>
    <w:rsid w:val="007E0EB3"/>
    <w:rsid w:val="007E1511"/>
    <w:rsid w:val="007E17D2"/>
    <w:rsid w:val="007E1953"/>
    <w:rsid w:val="007E22D7"/>
    <w:rsid w:val="007E282F"/>
    <w:rsid w:val="007E2866"/>
    <w:rsid w:val="007E2E97"/>
    <w:rsid w:val="007E2EED"/>
    <w:rsid w:val="007E3141"/>
    <w:rsid w:val="007E345C"/>
    <w:rsid w:val="007E3963"/>
    <w:rsid w:val="007E39A4"/>
    <w:rsid w:val="007E4706"/>
    <w:rsid w:val="007E47CC"/>
    <w:rsid w:val="007E5607"/>
    <w:rsid w:val="007E58D4"/>
    <w:rsid w:val="007E5A3E"/>
    <w:rsid w:val="007E5D26"/>
    <w:rsid w:val="007E5F72"/>
    <w:rsid w:val="007E7118"/>
    <w:rsid w:val="007E7905"/>
    <w:rsid w:val="007E7E35"/>
    <w:rsid w:val="007F01C3"/>
    <w:rsid w:val="007F05F0"/>
    <w:rsid w:val="007F098D"/>
    <w:rsid w:val="007F1019"/>
    <w:rsid w:val="007F102F"/>
    <w:rsid w:val="007F1C5B"/>
    <w:rsid w:val="007F23AE"/>
    <w:rsid w:val="007F2C91"/>
    <w:rsid w:val="007F342E"/>
    <w:rsid w:val="007F3DA7"/>
    <w:rsid w:val="007F47AB"/>
    <w:rsid w:val="007F4907"/>
    <w:rsid w:val="007F494E"/>
    <w:rsid w:val="007F499D"/>
    <w:rsid w:val="007F4A71"/>
    <w:rsid w:val="007F5C3D"/>
    <w:rsid w:val="007F5CEC"/>
    <w:rsid w:val="007F6A5D"/>
    <w:rsid w:val="007F6E94"/>
    <w:rsid w:val="007F6FDB"/>
    <w:rsid w:val="007F7200"/>
    <w:rsid w:val="007F7633"/>
    <w:rsid w:val="007F78EA"/>
    <w:rsid w:val="007F7D48"/>
    <w:rsid w:val="007F7DAB"/>
    <w:rsid w:val="00800105"/>
    <w:rsid w:val="0080072A"/>
    <w:rsid w:val="00800BC9"/>
    <w:rsid w:val="00801248"/>
    <w:rsid w:val="0080192D"/>
    <w:rsid w:val="0080231C"/>
    <w:rsid w:val="00802481"/>
    <w:rsid w:val="00802F2B"/>
    <w:rsid w:val="008031A5"/>
    <w:rsid w:val="008037E5"/>
    <w:rsid w:val="008040BE"/>
    <w:rsid w:val="00804597"/>
    <w:rsid w:val="008051D6"/>
    <w:rsid w:val="0080535B"/>
    <w:rsid w:val="00805614"/>
    <w:rsid w:val="00806AFB"/>
    <w:rsid w:val="008076BC"/>
    <w:rsid w:val="008105FB"/>
    <w:rsid w:val="0081082B"/>
    <w:rsid w:val="00810856"/>
    <w:rsid w:val="008109A0"/>
    <w:rsid w:val="008109ED"/>
    <w:rsid w:val="008113B6"/>
    <w:rsid w:val="008115A6"/>
    <w:rsid w:val="008128FC"/>
    <w:rsid w:val="008137D3"/>
    <w:rsid w:val="008138FA"/>
    <w:rsid w:val="008145E4"/>
    <w:rsid w:val="0081516E"/>
    <w:rsid w:val="0081540E"/>
    <w:rsid w:val="00815A97"/>
    <w:rsid w:val="00815EA1"/>
    <w:rsid w:val="008163D1"/>
    <w:rsid w:val="00816A84"/>
    <w:rsid w:val="00816CE7"/>
    <w:rsid w:val="00817016"/>
    <w:rsid w:val="008179A0"/>
    <w:rsid w:val="0082025D"/>
    <w:rsid w:val="008206CF"/>
    <w:rsid w:val="00820901"/>
    <w:rsid w:val="008209F8"/>
    <w:rsid w:val="00821045"/>
    <w:rsid w:val="00821AB0"/>
    <w:rsid w:val="00821AF8"/>
    <w:rsid w:val="00822074"/>
    <w:rsid w:val="008220B3"/>
    <w:rsid w:val="008222EA"/>
    <w:rsid w:val="008224B9"/>
    <w:rsid w:val="008228D9"/>
    <w:rsid w:val="00823489"/>
    <w:rsid w:val="008234F1"/>
    <w:rsid w:val="0082377D"/>
    <w:rsid w:val="00823D80"/>
    <w:rsid w:val="00823E4D"/>
    <w:rsid w:val="00823F88"/>
    <w:rsid w:val="00824F4B"/>
    <w:rsid w:val="00825101"/>
    <w:rsid w:val="008254F3"/>
    <w:rsid w:val="0082560D"/>
    <w:rsid w:val="008258C3"/>
    <w:rsid w:val="00825F3D"/>
    <w:rsid w:val="00826116"/>
    <w:rsid w:val="00826409"/>
    <w:rsid w:val="0082670D"/>
    <w:rsid w:val="0082693A"/>
    <w:rsid w:val="00826976"/>
    <w:rsid w:val="008270A8"/>
    <w:rsid w:val="00827124"/>
    <w:rsid w:val="008308EB"/>
    <w:rsid w:val="00831207"/>
    <w:rsid w:val="008313C9"/>
    <w:rsid w:val="00831715"/>
    <w:rsid w:val="00831CAF"/>
    <w:rsid w:val="008327CA"/>
    <w:rsid w:val="00832913"/>
    <w:rsid w:val="00832BA9"/>
    <w:rsid w:val="008333C8"/>
    <w:rsid w:val="00833DE7"/>
    <w:rsid w:val="00834958"/>
    <w:rsid w:val="00835798"/>
    <w:rsid w:val="00835B18"/>
    <w:rsid w:val="00836324"/>
    <w:rsid w:val="00836564"/>
    <w:rsid w:val="00836ACA"/>
    <w:rsid w:val="00836B52"/>
    <w:rsid w:val="00837238"/>
    <w:rsid w:val="00837241"/>
    <w:rsid w:val="00837451"/>
    <w:rsid w:val="008376D8"/>
    <w:rsid w:val="00840114"/>
    <w:rsid w:val="008405C6"/>
    <w:rsid w:val="00840F11"/>
    <w:rsid w:val="008417A2"/>
    <w:rsid w:val="008423CB"/>
    <w:rsid w:val="00842A21"/>
    <w:rsid w:val="00842AC9"/>
    <w:rsid w:val="00843323"/>
    <w:rsid w:val="008439FF"/>
    <w:rsid w:val="008441EE"/>
    <w:rsid w:val="008446C1"/>
    <w:rsid w:val="00844796"/>
    <w:rsid w:val="00845A60"/>
    <w:rsid w:val="0084606D"/>
    <w:rsid w:val="00847459"/>
    <w:rsid w:val="00850556"/>
    <w:rsid w:val="0085056D"/>
    <w:rsid w:val="008511C0"/>
    <w:rsid w:val="00851469"/>
    <w:rsid w:val="00851785"/>
    <w:rsid w:val="00851C00"/>
    <w:rsid w:val="00851DE4"/>
    <w:rsid w:val="008528E7"/>
    <w:rsid w:val="00853714"/>
    <w:rsid w:val="00853ED9"/>
    <w:rsid w:val="00854471"/>
    <w:rsid w:val="00854525"/>
    <w:rsid w:val="00854584"/>
    <w:rsid w:val="00854D55"/>
    <w:rsid w:val="00855D6A"/>
    <w:rsid w:val="00856288"/>
    <w:rsid w:val="0085659F"/>
    <w:rsid w:val="008565A9"/>
    <w:rsid w:val="00857343"/>
    <w:rsid w:val="0086071D"/>
    <w:rsid w:val="00861055"/>
    <w:rsid w:val="0086123A"/>
    <w:rsid w:val="00861312"/>
    <w:rsid w:val="008613E3"/>
    <w:rsid w:val="008614FE"/>
    <w:rsid w:val="00861584"/>
    <w:rsid w:val="00861833"/>
    <w:rsid w:val="00861916"/>
    <w:rsid w:val="00861AF5"/>
    <w:rsid w:val="00861FBB"/>
    <w:rsid w:val="0086287D"/>
    <w:rsid w:val="00862ADC"/>
    <w:rsid w:val="00862F1C"/>
    <w:rsid w:val="0086350B"/>
    <w:rsid w:val="00864635"/>
    <w:rsid w:val="0086475C"/>
    <w:rsid w:val="00864FAB"/>
    <w:rsid w:val="008660E3"/>
    <w:rsid w:val="008662CA"/>
    <w:rsid w:val="00866C44"/>
    <w:rsid w:val="00867110"/>
    <w:rsid w:val="008674FF"/>
    <w:rsid w:val="008675C7"/>
    <w:rsid w:val="00867A49"/>
    <w:rsid w:val="00871490"/>
    <w:rsid w:val="008715B2"/>
    <w:rsid w:val="00871A59"/>
    <w:rsid w:val="0087204A"/>
    <w:rsid w:val="00872136"/>
    <w:rsid w:val="008722F1"/>
    <w:rsid w:val="00872ED0"/>
    <w:rsid w:val="00873591"/>
    <w:rsid w:val="00873666"/>
    <w:rsid w:val="00873B1B"/>
    <w:rsid w:val="0087443B"/>
    <w:rsid w:val="008758A1"/>
    <w:rsid w:val="0087593E"/>
    <w:rsid w:val="00875A96"/>
    <w:rsid w:val="00875C12"/>
    <w:rsid w:val="00876647"/>
    <w:rsid w:val="008774F2"/>
    <w:rsid w:val="0087754C"/>
    <w:rsid w:val="0087785F"/>
    <w:rsid w:val="00877B73"/>
    <w:rsid w:val="00880655"/>
    <w:rsid w:val="00881458"/>
    <w:rsid w:val="008817E1"/>
    <w:rsid w:val="00881999"/>
    <w:rsid w:val="00881B0B"/>
    <w:rsid w:val="008820A8"/>
    <w:rsid w:val="008822D9"/>
    <w:rsid w:val="00882833"/>
    <w:rsid w:val="00882BFD"/>
    <w:rsid w:val="00882C93"/>
    <w:rsid w:val="008833FE"/>
    <w:rsid w:val="008837DA"/>
    <w:rsid w:val="0088395A"/>
    <w:rsid w:val="008839E0"/>
    <w:rsid w:val="0088415F"/>
    <w:rsid w:val="00884A42"/>
    <w:rsid w:val="00884C70"/>
    <w:rsid w:val="00884D90"/>
    <w:rsid w:val="0088530E"/>
    <w:rsid w:val="00886191"/>
    <w:rsid w:val="0088662F"/>
    <w:rsid w:val="008868F5"/>
    <w:rsid w:val="00887778"/>
    <w:rsid w:val="00887E7B"/>
    <w:rsid w:val="008900C6"/>
    <w:rsid w:val="00890BB2"/>
    <w:rsid w:val="00890E75"/>
    <w:rsid w:val="00890FFE"/>
    <w:rsid w:val="008916EA"/>
    <w:rsid w:val="00891753"/>
    <w:rsid w:val="00891BB1"/>
    <w:rsid w:val="00891EC8"/>
    <w:rsid w:val="00892577"/>
    <w:rsid w:val="00892921"/>
    <w:rsid w:val="00892E5E"/>
    <w:rsid w:val="00892F45"/>
    <w:rsid w:val="0089373E"/>
    <w:rsid w:val="00893748"/>
    <w:rsid w:val="00894695"/>
    <w:rsid w:val="00894C6F"/>
    <w:rsid w:val="00894DCF"/>
    <w:rsid w:val="00896DCC"/>
    <w:rsid w:val="00897566"/>
    <w:rsid w:val="008977B4"/>
    <w:rsid w:val="00897954"/>
    <w:rsid w:val="008A0361"/>
    <w:rsid w:val="008A087A"/>
    <w:rsid w:val="008A0883"/>
    <w:rsid w:val="008A08D8"/>
    <w:rsid w:val="008A0A43"/>
    <w:rsid w:val="008A0AE3"/>
    <w:rsid w:val="008A0D6F"/>
    <w:rsid w:val="008A0FBE"/>
    <w:rsid w:val="008A1258"/>
    <w:rsid w:val="008A159E"/>
    <w:rsid w:val="008A1A0B"/>
    <w:rsid w:val="008A213E"/>
    <w:rsid w:val="008A3105"/>
    <w:rsid w:val="008A334E"/>
    <w:rsid w:val="008A36E4"/>
    <w:rsid w:val="008A40A9"/>
    <w:rsid w:val="008A486B"/>
    <w:rsid w:val="008A4BAD"/>
    <w:rsid w:val="008A4F68"/>
    <w:rsid w:val="008A5246"/>
    <w:rsid w:val="008A574F"/>
    <w:rsid w:val="008A66C4"/>
    <w:rsid w:val="008A6EF2"/>
    <w:rsid w:val="008A764F"/>
    <w:rsid w:val="008A798C"/>
    <w:rsid w:val="008A7AB3"/>
    <w:rsid w:val="008A7FA2"/>
    <w:rsid w:val="008B08BB"/>
    <w:rsid w:val="008B0B77"/>
    <w:rsid w:val="008B160E"/>
    <w:rsid w:val="008B1B27"/>
    <w:rsid w:val="008B28EF"/>
    <w:rsid w:val="008B2A0B"/>
    <w:rsid w:val="008B2B21"/>
    <w:rsid w:val="008B2D62"/>
    <w:rsid w:val="008B2EB4"/>
    <w:rsid w:val="008B3553"/>
    <w:rsid w:val="008B388F"/>
    <w:rsid w:val="008B3C36"/>
    <w:rsid w:val="008B3F32"/>
    <w:rsid w:val="008B47F1"/>
    <w:rsid w:val="008B49EE"/>
    <w:rsid w:val="008B5355"/>
    <w:rsid w:val="008B53A7"/>
    <w:rsid w:val="008B6870"/>
    <w:rsid w:val="008B6BD4"/>
    <w:rsid w:val="008B6C4A"/>
    <w:rsid w:val="008B7BA8"/>
    <w:rsid w:val="008C040A"/>
    <w:rsid w:val="008C087B"/>
    <w:rsid w:val="008C12E8"/>
    <w:rsid w:val="008C191F"/>
    <w:rsid w:val="008C2232"/>
    <w:rsid w:val="008C225E"/>
    <w:rsid w:val="008C2486"/>
    <w:rsid w:val="008C27AC"/>
    <w:rsid w:val="008C2EEC"/>
    <w:rsid w:val="008C3629"/>
    <w:rsid w:val="008C3AD1"/>
    <w:rsid w:val="008C3C84"/>
    <w:rsid w:val="008C49A7"/>
    <w:rsid w:val="008C4B09"/>
    <w:rsid w:val="008C58DF"/>
    <w:rsid w:val="008C5EE6"/>
    <w:rsid w:val="008C62A8"/>
    <w:rsid w:val="008C69B9"/>
    <w:rsid w:val="008C6BF7"/>
    <w:rsid w:val="008C70BA"/>
    <w:rsid w:val="008C739B"/>
    <w:rsid w:val="008C7C4B"/>
    <w:rsid w:val="008D0200"/>
    <w:rsid w:val="008D0421"/>
    <w:rsid w:val="008D0F14"/>
    <w:rsid w:val="008D13BD"/>
    <w:rsid w:val="008D1A93"/>
    <w:rsid w:val="008D27BF"/>
    <w:rsid w:val="008D2833"/>
    <w:rsid w:val="008D295E"/>
    <w:rsid w:val="008D29F4"/>
    <w:rsid w:val="008D3179"/>
    <w:rsid w:val="008D3741"/>
    <w:rsid w:val="008D3C52"/>
    <w:rsid w:val="008D4B33"/>
    <w:rsid w:val="008D4F0A"/>
    <w:rsid w:val="008D53AD"/>
    <w:rsid w:val="008D55DC"/>
    <w:rsid w:val="008D5CE4"/>
    <w:rsid w:val="008D6491"/>
    <w:rsid w:val="008D64C4"/>
    <w:rsid w:val="008D68A6"/>
    <w:rsid w:val="008D6CEA"/>
    <w:rsid w:val="008D7072"/>
    <w:rsid w:val="008D722F"/>
    <w:rsid w:val="008D758D"/>
    <w:rsid w:val="008D7AD9"/>
    <w:rsid w:val="008D7E44"/>
    <w:rsid w:val="008E0845"/>
    <w:rsid w:val="008E18D0"/>
    <w:rsid w:val="008E1AC8"/>
    <w:rsid w:val="008E1D89"/>
    <w:rsid w:val="008E2625"/>
    <w:rsid w:val="008E32AD"/>
    <w:rsid w:val="008E33D3"/>
    <w:rsid w:val="008E3F42"/>
    <w:rsid w:val="008E4A44"/>
    <w:rsid w:val="008E4BD0"/>
    <w:rsid w:val="008E57B6"/>
    <w:rsid w:val="008E59E5"/>
    <w:rsid w:val="008E5E6C"/>
    <w:rsid w:val="008E5FF0"/>
    <w:rsid w:val="008E6806"/>
    <w:rsid w:val="008E68C0"/>
    <w:rsid w:val="008E6CBB"/>
    <w:rsid w:val="008E6EEE"/>
    <w:rsid w:val="008E724A"/>
    <w:rsid w:val="008E78A0"/>
    <w:rsid w:val="008E79D8"/>
    <w:rsid w:val="008F0292"/>
    <w:rsid w:val="008F0318"/>
    <w:rsid w:val="008F0A5F"/>
    <w:rsid w:val="008F0A7B"/>
    <w:rsid w:val="008F12D7"/>
    <w:rsid w:val="008F13F8"/>
    <w:rsid w:val="008F16DD"/>
    <w:rsid w:val="008F1B5A"/>
    <w:rsid w:val="008F1C11"/>
    <w:rsid w:val="008F1EBC"/>
    <w:rsid w:val="008F2519"/>
    <w:rsid w:val="008F2625"/>
    <w:rsid w:val="008F2C8C"/>
    <w:rsid w:val="008F3183"/>
    <w:rsid w:val="008F32A5"/>
    <w:rsid w:val="008F3743"/>
    <w:rsid w:val="008F3B26"/>
    <w:rsid w:val="008F4105"/>
    <w:rsid w:val="008F4844"/>
    <w:rsid w:val="008F4EA4"/>
    <w:rsid w:val="008F51E8"/>
    <w:rsid w:val="008F52DF"/>
    <w:rsid w:val="008F549C"/>
    <w:rsid w:val="008F594B"/>
    <w:rsid w:val="008F5A91"/>
    <w:rsid w:val="008F5C12"/>
    <w:rsid w:val="008F5EFC"/>
    <w:rsid w:val="008F6156"/>
    <w:rsid w:val="008F6549"/>
    <w:rsid w:val="008F696E"/>
    <w:rsid w:val="008F6DD1"/>
    <w:rsid w:val="008F701C"/>
    <w:rsid w:val="008F7790"/>
    <w:rsid w:val="008F7876"/>
    <w:rsid w:val="00900751"/>
    <w:rsid w:val="00900BBD"/>
    <w:rsid w:val="00901232"/>
    <w:rsid w:val="00901683"/>
    <w:rsid w:val="00901DF4"/>
    <w:rsid w:val="00901FA0"/>
    <w:rsid w:val="00901FE6"/>
    <w:rsid w:val="0090233F"/>
    <w:rsid w:val="009029D0"/>
    <w:rsid w:val="009030A6"/>
    <w:rsid w:val="009032AF"/>
    <w:rsid w:val="00903562"/>
    <w:rsid w:val="009039F5"/>
    <w:rsid w:val="0090486C"/>
    <w:rsid w:val="00904930"/>
    <w:rsid w:val="00904F43"/>
    <w:rsid w:val="00904F96"/>
    <w:rsid w:val="00905281"/>
    <w:rsid w:val="00905509"/>
    <w:rsid w:val="00905B4A"/>
    <w:rsid w:val="00905C62"/>
    <w:rsid w:val="00905C9C"/>
    <w:rsid w:val="00905F28"/>
    <w:rsid w:val="009060E5"/>
    <w:rsid w:val="0090624A"/>
    <w:rsid w:val="00906D09"/>
    <w:rsid w:val="009113A3"/>
    <w:rsid w:val="009114E6"/>
    <w:rsid w:val="009115EE"/>
    <w:rsid w:val="00911776"/>
    <w:rsid w:val="00911E04"/>
    <w:rsid w:val="00912130"/>
    <w:rsid w:val="0091299C"/>
    <w:rsid w:val="0091324B"/>
    <w:rsid w:val="00913C99"/>
    <w:rsid w:val="009145D0"/>
    <w:rsid w:val="0091464E"/>
    <w:rsid w:val="00914DF5"/>
    <w:rsid w:val="00914EE0"/>
    <w:rsid w:val="0091509B"/>
    <w:rsid w:val="009151E8"/>
    <w:rsid w:val="0091521E"/>
    <w:rsid w:val="009152C3"/>
    <w:rsid w:val="0091530E"/>
    <w:rsid w:val="00915577"/>
    <w:rsid w:val="00915778"/>
    <w:rsid w:val="00916AAC"/>
    <w:rsid w:val="00917342"/>
    <w:rsid w:val="009177CA"/>
    <w:rsid w:val="009178C3"/>
    <w:rsid w:val="00917CBE"/>
    <w:rsid w:val="00917E52"/>
    <w:rsid w:val="00921194"/>
    <w:rsid w:val="0092157B"/>
    <w:rsid w:val="00921622"/>
    <w:rsid w:val="0092179E"/>
    <w:rsid w:val="009222CD"/>
    <w:rsid w:val="00922362"/>
    <w:rsid w:val="009228F5"/>
    <w:rsid w:val="00922BA6"/>
    <w:rsid w:val="00922D12"/>
    <w:rsid w:val="00923196"/>
    <w:rsid w:val="00923200"/>
    <w:rsid w:val="0092347F"/>
    <w:rsid w:val="0092464E"/>
    <w:rsid w:val="009263AA"/>
    <w:rsid w:val="009266FB"/>
    <w:rsid w:val="00926715"/>
    <w:rsid w:val="00926988"/>
    <w:rsid w:val="00926CB7"/>
    <w:rsid w:val="009273E0"/>
    <w:rsid w:val="0092768B"/>
    <w:rsid w:val="00927CF9"/>
    <w:rsid w:val="0093007C"/>
    <w:rsid w:val="0093016F"/>
    <w:rsid w:val="00930887"/>
    <w:rsid w:val="0093131D"/>
    <w:rsid w:val="00931B64"/>
    <w:rsid w:val="00931C3D"/>
    <w:rsid w:val="00931C75"/>
    <w:rsid w:val="00932174"/>
    <w:rsid w:val="00932186"/>
    <w:rsid w:val="00932859"/>
    <w:rsid w:val="00932A91"/>
    <w:rsid w:val="0093362E"/>
    <w:rsid w:val="00933658"/>
    <w:rsid w:val="00933AB2"/>
    <w:rsid w:val="00933C45"/>
    <w:rsid w:val="009343F8"/>
    <w:rsid w:val="00934729"/>
    <w:rsid w:val="00934CF8"/>
    <w:rsid w:val="0093530F"/>
    <w:rsid w:val="0093540B"/>
    <w:rsid w:val="009358F1"/>
    <w:rsid w:val="00935DFA"/>
    <w:rsid w:val="00935F71"/>
    <w:rsid w:val="00936577"/>
    <w:rsid w:val="009368C7"/>
    <w:rsid w:val="00936DB7"/>
    <w:rsid w:val="00937575"/>
    <w:rsid w:val="009375B1"/>
    <w:rsid w:val="009378E6"/>
    <w:rsid w:val="00940336"/>
    <w:rsid w:val="00940D31"/>
    <w:rsid w:val="00941138"/>
    <w:rsid w:val="009416C2"/>
    <w:rsid w:val="009420F8"/>
    <w:rsid w:val="009424C8"/>
    <w:rsid w:val="00943E6B"/>
    <w:rsid w:val="00944722"/>
    <w:rsid w:val="009449A9"/>
    <w:rsid w:val="00944BCA"/>
    <w:rsid w:val="00945040"/>
    <w:rsid w:val="009450DD"/>
    <w:rsid w:val="00945213"/>
    <w:rsid w:val="009464AA"/>
    <w:rsid w:val="00946A9E"/>
    <w:rsid w:val="00947172"/>
    <w:rsid w:val="00947AEF"/>
    <w:rsid w:val="009503DD"/>
    <w:rsid w:val="00950B3F"/>
    <w:rsid w:val="009516FE"/>
    <w:rsid w:val="00951B3E"/>
    <w:rsid w:val="00951D1B"/>
    <w:rsid w:val="00951F17"/>
    <w:rsid w:val="009528E1"/>
    <w:rsid w:val="00952D6A"/>
    <w:rsid w:val="0095314A"/>
    <w:rsid w:val="00953602"/>
    <w:rsid w:val="00953D32"/>
    <w:rsid w:val="00954567"/>
    <w:rsid w:val="0095472B"/>
    <w:rsid w:val="009551F4"/>
    <w:rsid w:val="00955543"/>
    <w:rsid w:val="009559DA"/>
    <w:rsid w:val="00956912"/>
    <w:rsid w:val="00956A34"/>
    <w:rsid w:val="009576D9"/>
    <w:rsid w:val="0096041D"/>
    <w:rsid w:val="009611DA"/>
    <w:rsid w:val="009612F1"/>
    <w:rsid w:val="00961B0B"/>
    <w:rsid w:val="00962187"/>
    <w:rsid w:val="0096233C"/>
    <w:rsid w:val="009628FF"/>
    <w:rsid w:val="00963282"/>
    <w:rsid w:val="009634B1"/>
    <w:rsid w:val="00963877"/>
    <w:rsid w:val="00963D6D"/>
    <w:rsid w:val="009642DA"/>
    <w:rsid w:val="00964583"/>
    <w:rsid w:val="00964DB0"/>
    <w:rsid w:val="00964E3E"/>
    <w:rsid w:val="00965853"/>
    <w:rsid w:val="009659B2"/>
    <w:rsid w:val="00965B8E"/>
    <w:rsid w:val="00966256"/>
    <w:rsid w:val="00966BE2"/>
    <w:rsid w:val="00966D04"/>
    <w:rsid w:val="00966E88"/>
    <w:rsid w:val="00967263"/>
    <w:rsid w:val="00967681"/>
    <w:rsid w:val="00967AE0"/>
    <w:rsid w:val="00967B1A"/>
    <w:rsid w:val="009700B9"/>
    <w:rsid w:val="0097057B"/>
    <w:rsid w:val="00971B1D"/>
    <w:rsid w:val="00971BA7"/>
    <w:rsid w:val="00972780"/>
    <w:rsid w:val="00972921"/>
    <w:rsid w:val="00973285"/>
    <w:rsid w:val="00973556"/>
    <w:rsid w:val="009737B8"/>
    <w:rsid w:val="00973AB7"/>
    <w:rsid w:val="009742F3"/>
    <w:rsid w:val="0097572B"/>
    <w:rsid w:val="00975FA0"/>
    <w:rsid w:val="00975FF8"/>
    <w:rsid w:val="009761BF"/>
    <w:rsid w:val="00976921"/>
    <w:rsid w:val="0097694D"/>
    <w:rsid w:val="00976C3A"/>
    <w:rsid w:val="009772B2"/>
    <w:rsid w:val="00977553"/>
    <w:rsid w:val="0098000E"/>
    <w:rsid w:val="00980432"/>
    <w:rsid w:val="0098046D"/>
    <w:rsid w:val="00980AC2"/>
    <w:rsid w:val="00980D0C"/>
    <w:rsid w:val="00981315"/>
    <w:rsid w:val="0098140C"/>
    <w:rsid w:val="00981E8B"/>
    <w:rsid w:val="00982169"/>
    <w:rsid w:val="00982ED8"/>
    <w:rsid w:val="0098301F"/>
    <w:rsid w:val="009831C6"/>
    <w:rsid w:val="009831D2"/>
    <w:rsid w:val="0098355F"/>
    <w:rsid w:val="009837CD"/>
    <w:rsid w:val="009839ED"/>
    <w:rsid w:val="00983A6F"/>
    <w:rsid w:val="00983F6C"/>
    <w:rsid w:val="009840EA"/>
    <w:rsid w:val="00984CC1"/>
    <w:rsid w:val="009850F9"/>
    <w:rsid w:val="00985648"/>
    <w:rsid w:val="00985699"/>
    <w:rsid w:val="0098579C"/>
    <w:rsid w:val="0098699B"/>
    <w:rsid w:val="00987280"/>
    <w:rsid w:val="0098744A"/>
    <w:rsid w:val="0099031B"/>
    <w:rsid w:val="009906C7"/>
    <w:rsid w:val="00990808"/>
    <w:rsid w:val="00990B12"/>
    <w:rsid w:val="00990BC7"/>
    <w:rsid w:val="00991527"/>
    <w:rsid w:val="00991CE0"/>
    <w:rsid w:val="00992762"/>
    <w:rsid w:val="00992D62"/>
    <w:rsid w:val="00993148"/>
    <w:rsid w:val="009932D6"/>
    <w:rsid w:val="00993392"/>
    <w:rsid w:val="00993A38"/>
    <w:rsid w:val="00993CEF"/>
    <w:rsid w:val="00993F8F"/>
    <w:rsid w:val="00994C3E"/>
    <w:rsid w:val="00994DF5"/>
    <w:rsid w:val="00995652"/>
    <w:rsid w:val="00995FED"/>
    <w:rsid w:val="00996278"/>
    <w:rsid w:val="009974B0"/>
    <w:rsid w:val="00997CD2"/>
    <w:rsid w:val="009A05D5"/>
    <w:rsid w:val="009A0CF0"/>
    <w:rsid w:val="009A1451"/>
    <w:rsid w:val="009A14DA"/>
    <w:rsid w:val="009A1938"/>
    <w:rsid w:val="009A1E3A"/>
    <w:rsid w:val="009A2194"/>
    <w:rsid w:val="009A24BA"/>
    <w:rsid w:val="009A2C70"/>
    <w:rsid w:val="009A3031"/>
    <w:rsid w:val="009A38BB"/>
    <w:rsid w:val="009A3E3F"/>
    <w:rsid w:val="009A4078"/>
    <w:rsid w:val="009A4A13"/>
    <w:rsid w:val="009A4BC8"/>
    <w:rsid w:val="009A6DE7"/>
    <w:rsid w:val="009A78FD"/>
    <w:rsid w:val="009B05AA"/>
    <w:rsid w:val="009B08E8"/>
    <w:rsid w:val="009B2645"/>
    <w:rsid w:val="009B2754"/>
    <w:rsid w:val="009B3BC6"/>
    <w:rsid w:val="009B3E04"/>
    <w:rsid w:val="009B4D65"/>
    <w:rsid w:val="009B5F0B"/>
    <w:rsid w:val="009B647C"/>
    <w:rsid w:val="009B6A58"/>
    <w:rsid w:val="009B6D5B"/>
    <w:rsid w:val="009B6E85"/>
    <w:rsid w:val="009B71EA"/>
    <w:rsid w:val="009B75CA"/>
    <w:rsid w:val="009B7EF6"/>
    <w:rsid w:val="009C016A"/>
    <w:rsid w:val="009C032A"/>
    <w:rsid w:val="009C0821"/>
    <w:rsid w:val="009C0A05"/>
    <w:rsid w:val="009C15CF"/>
    <w:rsid w:val="009C1BCE"/>
    <w:rsid w:val="009C227F"/>
    <w:rsid w:val="009C22AA"/>
    <w:rsid w:val="009C2642"/>
    <w:rsid w:val="009C2691"/>
    <w:rsid w:val="009C2FCF"/>
    <w:rsid w:val="009C34A2"/>
    <w:rsid w:val="009C37D9"/>
    <w:rsid w:val="009C3CEE"/>
    <w:rsid w:val="009C40C5"/>
    <w:rsid w:val="009C48FC"/>
    <w:rsid w:val="009C4B74"/>
    <w:rsid w:val="009C5652"/>
    <w:rsid w:val="009C5881"/>
    <w:rsid w:val="009C616B"/>
    <w:rsid w:val="009C6773"/>
    <w:rsid w:val="009C6AFB"/>
    <w:rsid w:val="009C7816"/>
    <w:rsid w:val="009C79F8"/>
    <w:rsid w:val="009C7DDC"/>
    <w:rsid w:val="009C7E15"/>
    <w:rsid w:val="009D0EF2"/>
    <w:rsid w:val="009D1EEF"/>
    <w:rsid w:val="009D20DF"/>
    <w:rsid w:val="009D2F4C"/>
    <w:rsid w:val="009D361E"/>
    <w:rsid w:val="009D36D6"/>
    <w:rsid w:val="009D41C6"/>
    <w:rsid w:val="009D483D"/>
    <w:rsid w:val="009D4DCC"/>
    <w:rsid w:val="009D5168"/>
    <w:rsid w:val="009D5300"/>
    <w:rsid w:val="009D535E"/>
    <w:rsid w:val="009D6BE7"/>
    <w:rsid w:val="009D6E1A"/>
    <w:rsid w:val="009D7094"/>
    <w:rsid w:val="009D7DEB"/>
    <w:rsid w:val="009D7FEA"/>
    <w:rsid w:val="009E01F5"/>
    <w:rsid w:val="009E04A2"/>
    <w:rsid w:val="009E1940"/>
    <w:rsid w:val="009E1F21"/>
    <w:rsid w:val="009E2680"/>
    <w:rsid w:val="009E2B90"/>
    <w:rsid w:val="009E2DDF"/>
    <w:rsid w:val="009E39C7"/>
    <w:rsid w:val="009E3A90"/>
    <w:rsid w:val="009E3C23"/>
    <w:rsid w:val="009E3FF4"/>
    <w:rsid w:val="009E488F"/>
    <w:rsid w:val="009E4AAA"/>
    <w:rsid w:val="009E570A"/>
    <w:rsid w:val="009E62B2"/>
    <w:rsid w:val="009E7074"/>
    <w:rsid w:val="009E7A91"/>
    <w:rsid w:val="009F0227"/>
    <w:rsid w:val="009F09B2"/>
    <w:rsid w:val="009F0ACA"/>
    <w:rsid w:val="009F10FE"/>
    <w:rsid w:val="009F1541"/>
    <w:rsid w:val="009F18E7"/>
    <w:rsid w:val="009F1C42"/>
    <w:rsid w:val="009F2509"/>
    <w:rsid w:val="009F4701"/>
    <w:rsid w:val="009F5381"/>
    <w:rsid w:val="009F5928"/>
    <w:rsid w:val="009F5A27"/>
    <w:rsid w:val="009F5BC6"/>
    <w:rsid w:val="009F6827"/>
    <w:rsid w:val="009F6930"/>
    <w:rsid w:val="009F6DA2"/>
    <w:rsid w:val="009F6EB6"/>
    <w:rsid w:val="009F731C"/>
    <w:rsid w:val="009F7755"/>
    <w:rsid w:val="009F7F77"/>
    <w:rsid w:val="00A0043F"/>
    <w:rsid w:val="00A00B23"/>
    <w:rsid w:val="00A00FD7"/>
    <w:rsid w:val="00A0118E"/>
    <w:rsid w:val="00A01319"/>
    <w:rsid w:val="00A014F4"/>
    <w:rsid w:val="00A0191A"/>
    <w:rsid w:val="00A022F4"/>
    <w:rsid w:val="00A024C8"/>
    <w:rsid w:val="00A030ED"/>
    <w:rsid w:val="00A0331B"/>
    <w:rsid w:val="00A0341C"/>
    <w:rsid w:val="00A03539"/>
    <w:rsid w:val="00A03C77"/>
    <w:rsid w:val="00A0429F"/>
    <w:rsid w:val="00A043A9"/>
    <w:rsid w:val="00A046F3"/>
    <w:rsid w:val="00A0505D"/>
    <w:rsid w:val="00A05201"/>
    <w:rsid w:val="00A05318"/>
    <w:rsid w:val="00A0531D"/>
    <w:rsid w:val="00A05370"/>
    <w:rsid w:val="00A05E56"/>
    <w:rsid w:val="00A05EDC"/>
    <w:rsid w:val="00A06371"/>
    <w:rsid w:val="00A06462"/>
    <w:rsid w:val="00A0670D"/>
    <w:rsid w:val="00A06712"/>
    <w:rsid w:val="00A067B3"/>
    <w:rsid w:val="00A06AC6"/>
    <w:rsid w:val="00A07046"/>
    <w:rsid w:val="00A07DDD"/>
    <w:rsid w:val="00A11388"/>
    <w:rsid w:val="00A118D9"/>
    <w:rsid w:val="00A12957"/>
    <w:rsid w:val="00A13266"/>
    <w:rsid w:val="00A135A5"/>
    <w:rsid w:val="00A13896"/>
    <w:rsid w:val="00A1440E"/>
    <w:rsid w:val="00A14598"/>
    <w:rsid w:val="00A14A41"/>
    <w:rsid w:val="00A14DAB"/>
    <w:rsid w:val="00A15B05"/>
    <w:rsid w:val="00A16091"/>
    <w:rsid w:val="00A16569"/>
    <w:rsid w:val="00A16629"/>
    <w:rsid w:val="00A176D7"/>
    <w:rsid w:val="00A2010B"/>
    <w:rsid w:val="00A206B2"/>
    <w:rsid w:val="00A20884"/>
    <w:rsid w:val="00A20F31"/>
    <w:rsid w:val="00A2101D"/>
    <w:rsid w:val="00A2124C"/>
    <w:rsid w:val="00A21A17"/>
    <w:rsid w:val="00A220ED"/>
    <w:rsid w:val="00A222B0"/>
    <w:rsid w:val="00A22D65"/>
    <w:rsid w:val="00A236A1"/>
    <w:rsid w:val="00A23720"/>
    <w:rsid w:val="00A23C71"/>
    <w:rsid w:val="00A2554D"/>
    <w:rsid w:val="00A25B2C"/>
    <w:rsid w:val="00A263C1"/>
    <w:rsid w:val="00A26900"/>
    <w:rsid w:val="00A269F0"/>
    <w:rsid w:val="00A26E65"/>
    <w:rsid w:val="00A277B4"/>
    <w:rsid w:val="00A27E49"/>
    <w:rsid w:val="00A3039D"/>
    <w:rsid w:val="00A30B38"/>
    <w:rsid w:val="00A30D35"/>
    <w:rsid w:val="00A30D43"/>
    <w:rsid w:val="00A3189C"/>
    <w:rsid w:val="00A32262"/>
    <w:rsid w:val="00A34B7C"/>
    <w:rsid w:val="00A35874"/>
    <w:rsid w:val="00A36060"/>
    <w:rsid w:val="00A3646F"/>
    <w:rsid w:val="00A3682E"/>
    <w:rsid w:val="00A36A50"/>
    <w:rsid w:val="00A36BE4"/>
    <w:rsid w:val="00A36F47"/>
    <w:rsid w:val="00A372AC"/>
    <w:rsid w:val="00A37A41"/>
    <w:rsid w:val="00A40815"/>
    <w:rsid w:val="00A40BC6"/>
    <w:rsid w:val="00A412AE"/>
    <w:rsid w:val="00A41651"/>
    <w:rsid w:val="00A41A67"/>
    <w:rsid w:val="00A41C37"/>
    <w:rsid w:val="00A428D9"/>
    <w:rsid w:val="00A43817"/>
    <w:rsid w:val="00A43909"/>
    <w:rsid w:val="00A43A84"/>
    <w:rsid w:val="00A43B81"/>
    <w:rsid w:val="00A43BB8"/>
    <w:rsid w:val="00A43F83"/>
    <w:rsid w:val="00A44076"/>
    <w:rsid w:val="00A4452F"/>
    <w:rsid w:val="00A44AC8"/>
    <w:rsid w:val="00A44C51"/>
    <w:rsid w:val="00A45837"/>
    <w:rsid w:val="00A45F31"/>
    <w:rsid w:val="00A470D9"/>
    <w:rsid w:val="00A4762F"/>
    <w:rsid w:val="00A5031D"/>
    <w:rsid w:val="00A5039E"/>
    <w:rsid w:val="00A50438"/>
    <w:rsid w:val="00A50461"/>
    <w:rsid w:val="00A509BD"/>
    <w:rsid w:val="00A51280"/>
    <w:rsid w:val="00A5261B"/>
    <w:rsid w:val="00A52862"/>
    <w:rsid w:val="00A52ADC"/>
    <w:rsid w:val="00A53C13"/>
    <w:rsid w:val="00A54434"/>
    <w:rsid w:val="00A55948"/>
    <w:rsid w:val="00A559BA"/>
    <w:rsid w:val="00A5689C"/>
    <w:rsid w:val="00A56D19"/>
    <w:rsid w:val="00A56D6F"/>
    <w:rsid w:val="00A574E8"/>
    <w:rsid w:val="00A578F4"/>
    <w:rsid w:val="00A57A76"/>
    <w:rsid w:val="00A57C24"/>
    <w:rsid w:val="00A60593"/>
    <w:rsid w:val="00A6076F"/>
    <w:rsid w:val="00A61417"/>
    <w:rsid w:val="00A61B41"/>
    <w:rsid w:val="00A61C57"/>
    <w:rsid w:val="00A6232A"/>
    <w:rsid w:val="00A623B2"/>
    <w:rsid w:val="00A63791"/>
    <w:rsid w:val="00A6483B"/>
    <w:rsid w:val="00A650AE"/>
    <w:rsid w:val="00A65613"/>
    <w:rsid w:val="00A659CA"/>
    <w:rsid w:val="00A65A72"/>
    <w:rsid w:val="00A667D7"/>
    <w:rsid w:val="00A66BB5"/>
    <w:rsid w:val="00A67258"/>
    <w:rsid w:val="00A673EB"/>
    <w:rsid w:val="00A67CEC"/>
    <w:rsid w:val="00A702B3"/>
    <w:rsid w:val="00A702EA"/>
    <w:rsid w:val="00A703D9"/>
    <w:rsid w:val="00A71060"/>
    <w:rsid w:val="00A71202"/>
    <w:rsid w:val="00A71474"/>
    <w:rsid w:val="00A71644"/>
    <w:rsid w:val="00A71EED"/>
    <w:rsid w:val="00A72384"/>
    <w:rsid w:val="00A73171"/>
    <w:rsid w:val="00A7380E"/>
    <w:rsid w:val="00A74344"/>
    <w:rsid w:val="00A74BF0"/>
    <w:rsid w:val="00A750F1"/>
    <w:rsid w:val="00A75D09"/>
    <w:rsid w:val="00A76C1A"/>
    <w:rsid w:val="00A76FBB"/>
    <w:rsid w:val="00A772F6"/>
    <w:rsid w:val="00A80351"/>
    <w:rsid w:val="00A803E1"/>
    <w:rsid w:val="00A804BD"/>
    <w:rsid w:val="00A8070A"/>
    <w:rsid w:val="00A807E0"/>
    <w:rsid w:val="00A8139D"/>
    <w:rsid w:val="00A825DF"/>
    <w:rsid w:val="00A82708"/>
    <w:rsid w:val="00A830CC"/>
    <w:rsid w:val="00A833C8"/>
    <w:rsid w:val="00A83EA4"/>
    <w:rsid w:val="00A8448C"/>
    <w:rsid w:val="00A84691"/>
    <w:rsid w:val="00A8555C"/>
    <w:rsid w:val="00A85AD7"/>
    <w:rsid w:val="00A85E37"/>
    <w:rsid w:val="00A8690F"/>
    <w:rsid w:val="00A86C79"/>
    <w:rsid w:val="00A878D4"/>
    <w:rsid w:val="00A87F34"/>
    <w:rsid w:val="00A90C72"/>
    <w:rsid w:val="00A90D19"/>
    <w:rsid w:val="00A9153C"/>
    <w:rsid w:val="00A91DAC"/>
    <w:rsid w:val="00A91E27"/>
    <w:rsid w:val="00A920C0"/>
    <w:rsid w:val="00A920F9"/>
    <w:rsid w:val="00A92121"/>
    <w:rsid w:val="00A92952"/>
    <w:rsid w:val="00A92AD1"/>
    <w:rsid w:val="00A92BE3"/>
    <w:rsid w:val="00A92CF9"/>
    <w:rsid w:val="00A92EE3"/>
    <w:rsid w:val="00A930CD"/>
    <w:rsid w:val="00A931A6"/>
    <w:rsid w:val="00A931B5"/>
    <w:rsid w:val="00A939AF"/>
    <w:rsid w:val="00A93ECE"/>
    <w:rsid w:val="00A94037"/>
    <w:rsid w:val="00A9419A"/>
    <w:rsid w:val="00A94A32"/>
    <w:rsid w:val="00A94B25"/>
    <w:rsid w:val="00A9541C"/>
    <w:rsid w:val="00A955B3"/>
    <w:rsid w:val="00A95CCF"/>
    <w:rsid w:val="00A95D8E"/>
    <w:rsid w:val="00A961D7"/>
    <w:rsid w:val="00A9624A"/>
    <w:rsid w:val="00A96326"/>
    <w:rsid w:val="00A9646C"/>
    <w:rsid w:val="00A96589"/>
    <w:rsid w:val="00A965C4"/>
    <w:rsid w:val="00A965DC"/>
    <w:rsid w:val="00A96656"/>
    <w:rsid w:val="00A968F1"/>
    <w:rsid w:val="00A96AB4"/>
    <w:rsid w:val="00A9737D"/>
    <w:rsid w:val="00AA01DA"/>
    <w:rsid w:val="00AA0A9A"/>
    <w:rsid w:val="00AA0AB0"/>
    <w:rsid w:val="00AA0AF7"/>
    <w:rsid w:val="00AA11B0"/>
    <w:rsid w:val="00AA1565"/>
    <w:rsid w:val="00AA1870"/>
    <w:rsid w:val="00AA1AFA"/>
    <w:rsid w:val="00AA1E4C"/>
    <w:rsid w:val="00AA2287"/>
    <w:rsid w:val="00AA2551"/>
    <w:rsid w:val="00AA2C0E"/>
    <w:rsid w:val="00AA344C"/>
    <w:rsid w:val="00AA376D"/>
    <w:rsid w:val="00AA4986"/>
    <w:rsid w:val="00AA5A6B"/>
    <w:rsid w:val="00AA5DC3"/>
    <w:rsid w:val="00AA5ECD"/>
    <w:rsid w:val="00AA5EE6"/>
    <w:rsid w:val="00AA6697"/>
    <w:rsid w:val="00AA68EC"/>
    <w:rsid w:val="00AA6A94"/>
    <w:rsid w:val="00AA6D69"/>
    <w:rsid w:val="00AA6F41"/>
    <w:rsid w:val="00AB0FBE"/>
    <w:rsid w:val="00AB10D2"/>
    <w:rsid w:val="00AB1335"/>
    <w:rsid w:val="00AB1D08"/>
    <w:rsid w:val="00AB2208"/>
    <w:rsid w:val="00AB26D8"/>
    <w:rsid w:val="00AB2DD0"/>
    <w:rsid w:val="00AB2F95"/>
    <w:rsid w:val="00AB3D31"/>
    <w:rsid w:val="00AB3F6F"/>
    <w:rsid w:val="00AB54E2"/>
    <w:rsid w:val="00AB5648"/>
    <w:rsid w:val="00AB579D"/>
    <w:rsid w:val="00AB5858"/>
    <w:rsid w:val="00AB5CA2"/>
    <w:rsid w:val="00AB625A"/>
    <w:rsid w:val="00AB6AB8"/>
    <w:rsid w:val="00AB7E2B"/>
    <w:rsid w:val="00AB7E52"/>
    <w:rsid w:val="00AC0640"/>
    <w:rsid w:val="00AC084D"/>
    <w:rsid w:val="00AC0F6C"/>
    <w:rsid w:val="00AC1007"/>
    <w:rsid w:val="00AC1A8C"/>
    <w:rsid w:val="00AC1BAB"/>
    <w:rsid w:val="00AC27DE"/>
    <w:rsid w:val="00AC30CA"/>
    <w:rsid w:val="00AC3243"/>
    <w:rsid w:val="00AC32C1"/>
    <w:rsid w:val="00AC45F2"/>
    <w:rsid w:val="00AC465C"/>
    <w:rsid w:val="00AC47B8"/>
    <w:rsid w:val="00AC5015"/>
    <w:rsid w:val="00AC5792"/>
    <w:rsid w:val="00AC5C6E"/>
    <w:rsid w:val="00AC6062"/>
    <w:rsid w:val="00AC633E"/>
    <w:rsid w:val="00AC6801"/>
    <w:rsid w:val="00AC6B35"/>
    <w:rsid w:val="00AD0837"/>
    <w:rsid w:val="00AD1287"/>
    <w:rsid w:val="00AD16C5"/>
    <w:rsid w:val="00AD1BAF"/>
    <w:rsid w:val="00AD1E6F"/>
    <w:rsid w:val="00AD29D3"/>
    <w:rsid w:val="00AD317F"/>
    <w:rsid w:val="00AD3248"/>
    <w:rsid w:val="00AD424D"/>
    <w:rsid w:val="00AD464F"/>
    <w:rsid w:val="00AD4728"/>
    <w:rsid w:val="00AD47F9"/>
    <w:rsid w:val="00AD4874"/>
    <w:rsid w:val="00AD4A0B"/>
    <w:rsid w:val="00AD4BCC"/>
    <w:rsid w:val="00AD539B"/>
    <w:rsid w:val="00AD5E57"/>
    <w:rsid w:val="00AD6484"/>
    <w:rsid w:val="00AD66BA"/>
    <w:rsid w:val="00AD6C01"/>
    <w:rsid w:val="00AD7475"/>
    <w:rsid w:val="00AD7EA7"/>
    <w:rsid w:val="00AE0D86"/>
    <w:rsid w:val="00AE1158"/>
    <w:rsid w:val="00AE14F5"/>
    <w:rsid w:val="00AE1681"/>
    <w:rsid w:val="00AE1CFF"/>
    <w:rsid w:val="00AE20DC"/>
    <w:rsid w:val="00AE274E"/>
    <w:rsid w:val="00AE288A"/>
    <w:rsid w:val="00AE3970"/>
    <w:rsid w:val="00AE3B57"/>
    <w:rsid w:val="00AE46D6"/>
    <w:rsid w:val="00AE47CC"/>
    <w:rsid w:val="00AE540A"/>
    <w:rsid w:val="00AE5B39"/>
    <w:rsid w:val="00AE5DB6"/>
    <w:rsid w:val="00AE6E82"/>
    <w:rsid w:val="00AE6F97"/>
    <w:rsid w:val="00AE76EC"/>
    <w:rsid w:val="00AE79DE"/>
    <w:rsid w:val="00AF04B5"/>
    <w:rsid w:val="00AF05D9"/>
    <w:rsid w:val="00AF07E5"/>
    <w:rsid w:val="00AF0992"/>
    <w:rsid w:val="00AF10B2"/>
    <w:rsid w:val="00AF14DC"/>
    <w:rsid w:val="00AF2281"/>
    <w:rsid w:val="00AF2A60"/>
    <w:rsid w:val="00AF2CB9"/>
    <w:rsid w:val="00AF2D27"/>
    <w:rsid w:val="00AF2F0A"/>
    <w:rsid w:val="00AF2FFD"/>
    <w:rsid w:val="00AF371D"/>
    <w:rsid w:val="00AF3A76"/>
    <w:rsid w:val="00AF3C04"/>
    <w:rsid w:val="00AF4116"/>
    <w:rsid w:val="00AF46C6"/>
    <w:rsid w:val="00AF4764"/>
    <w:rsid w:val="00AF5373"/>
    <w:rsid w:val="00AF5795"/>
    <w:rsid w:val="00AF5CC0"/>
    <w:rsid w:val="00AF7C9C"/>
    <w:rsid w:val="00B00637"/>
    <w:rsid w:val="00B00E04"/>
    <w:rsid w:val="00B0128E"/>
    <w:rsid w:val="00B019AB"/>
    <w:rsid w:val="00B01A13"/>
    <w:rsid w:val="00B01A32"/>
    <w:rsid w:val="00B022B7"/>
    <w:rsid w:val="00B023D0"/>
    <w:rsid w:val="00B02C36"/>
    <w:rsid w:val="00B03F36"/>
    <w:rsid w:val="00B03F6E"/>
    <w:rsid w:val="00B042D8"/>
    <w:rsid w:val="00B04949"/>
    <w:rsid w:val="00B04BEC"/>
    <w:rsid w:val="00B0563D"/>
    <w:rsid w:val="00B058EC"/>
    <w:rsid w:val="00B05A11"/>
    <w:rsid w:val="00B05BA1"/>
    <w:rsid w:val="00B061D8"/>
    <w:rsid w:val="00B061F7"/>
    <w:rsid w:val="00B06297"/>
    <w:rsid w:val="00B065EE"/>
    <w:rsid w:val="00B06F55"/>
    <w:rsid w:val="00B0727C"/>
    <w:rsid w:val="00B07660"/>
    <w:rsid w:val="00B102E5"/>
    <w:rsid w:val="00B116D5"/>
    <w:rsid w:val="00B11788"/>
    <w:rsid w:val="00B11E58"/>
    <w:rsid w:val="00B11F5E"/>
    <w:rsid w:val="00B12F8A"/>
    <w:rsid w:val="00B136ED"/>
    <w:rsid w:val="00B14490"/>
    <w:rsid w:val="00B15284"/>
    <w:rsid w:val="00B155AA"/>
    <w:rsid w:val="00B159D6"/>
    <w:rsid w:val="00B15B00"/>
    <w:rsid w:val="00B15B9B"/>
    <w:rsid w:val="00B15EA1"/>
    <w:rsid w:val="00B15F77"/>
    <w:rsid w:val="00B162A1"/>
    <w:rsid w:val="00B16A5A"/>
    <w:rsid w:val="00B16B80"/>
    <w:rsid w:val="00B16B81"/>
    <w:rsid w:val="00B16E15"/>
    <w:rsid w:val="00B16FBE"/>
    <w:rsid w:val="00B17144"/>
    <w:rsid w:val="00B17654"/>
    <w:rsid w:val="00B177F8"/>
    <w:rsid w:val="00B17885"/>
    <w:rsid w:val="00B17B68"/>
    <w:rsid w:val="00B17E26"/>
    <w:rsid w:val="00B2010A"/>
    <w:rsid w:val="00B20795"/>
    <w:rsid w:val="00B20EC7"/>
    <w:rsid w:val="00B2156C"/>
    <w:rsid w:val="00B2159F"/>
    <w:rsid w:val="00B21B44"/>
    <w:rsid w:val="00B222F1"/>
    <w:rsid w:val="00B2296B"/>
    <w:rsid w:val="00B22C82"/>
    <w:rsid w:val="00B22F00"/>
    <w:rsid w:val="00B24136"/>
    <w:rsid w:val="00B2427D"/>
    <w:rsid w:val="00B24595"/>
    <w:rsid w:val="00B2470D"/>
    <w:rsid w:val="00B24B18"/>
    <w:rsid w:val="00B253A9"/>
    <w:rsid w:val="00B25B95"/>
    <w:rsid w:val="00B25CCA"/>
    <w:rsid w:val="00B26870"/>
    <w:rsid w:val="00B26B34"/>
    <w:rsid w:val="00B26B6D"/>
    <w:rsid w:val="00B27640"/>
    <w:rsid w:val="00B279E0"/>
    <w:rsid w:val="00B27DA9"/>
    <w:rsid w:val="00B27F8C"/>
    <w:rsid w:val="00B302CF"/>
    <w:rsid w:val="00B30FE0"/>
    <w:rsid w:val="00B31214"/>
    <w:rsid w:val="00B3283A"/>
    <w:rsid w:val="00B32D22"/>
    <w:rsid w:val="00B33592"/>
    <w:rsid w:val="00B34700"/>
    <w:rsid w:val="00B349EE"/>
    <w:rsid w:val="00B34E65"/>
    <w:rsid w:val="00B357AA"/>
    <w:rsid w:val="00B3596A"/>
    <w:rsid w:val="00B35D72"/>
    <w:rsid w:val="00B35DEB"/>
    <w:rsid w:val="00B35F96"/>
    <w:rsid w:val="00B36881"/>
    <w:rsid w:val="00B36951"/>
    <w:rsid w:val="00B40437"/>
    <w:rsid w:val="00B406B3"/>
    <w:rsid w:val="00B40DA3"/>
    <w:rsid w:val="00B41BF4"/>
    <w:rsid w:val="00B42407"/>
    <w:rsid w:val="00B430AE"/>
    <w:rsid w:val="00B437BA"/>
    <w:rsid w:val="00B44738"/>
    <w:rsid w:val="00B44D5D"/>
    <w:rsid w:val="00B4511A"/>
    <w:rsid w:val="00B456A1"/>
    <w:rsid w:val="00B462D9"/>
    <w:rsid w:val="00B463D0"/>
    <w:rsid w:val="00B46727"/>
    <w:rsid w:val="00B46BDB"/>
    <w:rsid w:val="00B46F68"/>
    <w:rsid w:val="00B471C9"/>
    <w:rsid w:val="00B473D2"/>
    <w:rsid w:val="00B477BA"/>
    <w:rsid w:val="00B47A9D"/>
    <w:rsid w:val="00B504E1"/>
    <w:rsid w:val="00B51BED"/>
    <w:rsid w:val="00B525D3"/>
    <w:rsid w:val="00B52AEA"/>
    <w:rsid w:val="00B52DB2"/>
    <w:rsid w:val="00B52EE5"/>
    <w:rsid w:val="00B53674"/>
    <w:rsid w:val="00B53B02"/>
    <w:rsid w:val="00B53EE2"/>
    <w:rsid w:val="00B54004"/>
    <w:rsid w:val="00B549CE"/>
    <w:rsid w:val="00B54B2D"/>
    <w:rsid w:val="00B55156"/>
    <w:rsid w:val="00B55824"/>
    <w:rsid w:val="00B55B4E"/>
    <w:rsid w:val="00B55D64"/>
    <w:rsid w:val="00B5600D"/>
    <w:rsid w:val="00B57037"/>
    <w:rsid w:val="00B57333"/>
    <w:rsid w:val="00B57826"/>
    <w:rsid w:val="00B57B57"/>
    <w:rsid w:val="00B57D27"/>
    <w:rsid w:val="00B57D3A"/>
    <w:rsid w:val="00B57DF4"/>
    <w:rsid w:val="00B61024"/>
    <w:rsid w:val="00B61292"/>
    <w:rsid w:val="00B615D0"/>
    <w:rsid w:val="00B620B1"/>
    <w:rsid w:val="00B626E3"/>
    <w:rsid w:val="00B627CE"/>
    <w:rsid w:val="00B62908"/>
    <w:rsid w:val="00B629D9"/>
    <w:rsid w:val="00B631BF"/>
    <w:rsid w:val="00B63304"/>
    <w:rsid w:val="00B63546"/>
    <w:rsid w:val="00B63858"/>
    <w:rsid w:val="00B63DAA"/>
    <w:rsid w:val="00B63DD4"/>
    <w:rsid w:val="00B64652"/>
    <w:rsid w:val="00B64710"/>
    <w:rsid w:val="00B64AAC"/>
    <w:rsid w:val="00B64B85"/>
    <w:rsid w:val="00B64E04"/>
    <w:rsid w:val="00B6501D"/>
    <w:rsid w:val="00B65587"/>
    <w:rsid w:val="00B65C61"/>
    <w:rsid w:val="00B65EFF"/>
    <w:rsid w:val="00B66228"/>
    <w:rsid w:val="00B663F1"/>
    <w:rsid w:val="00B664BF"/>
    <w:rsid w:val="00B66BA5"/>
    <w:rsid w:val="00B67214"/>
    <w:rsid w:val="00B672D5"/>
    <w:rsid w:val="00B674D2"/>
    <w:rsid w:val="00B6750C"/>
    <w:rsid w:val="00B70674"/>
    <w:rsid w:val="00B708D6"/>
    <w:rsid w:val="00B709F7"/>
    <w:rsid w:val="00B7135C"/>
    <w:rsid w:val="00B71C44"/>
    <w:rsid w:val="00B71F56"/>
    <w:rsid w:val="00B72E39"/>
    <w:rsid w:val="00B72FBE"/>
    <w:rsid w:val="00B73471"/>
    <w:rsid w:val="00B73B25"/>
    <w:rsid w:val="00B73DAB"/>
    <w:rsid w:val="00B74254"/>
    <w:rsid w:val="00B7472B"/>
    <w:rsid w:val="00B74BDE"/>
    <w:rsid w:val="00B7541B"/>
    <w:rsid w:val="00B75A9C"/>
    <w:rsid w:val="00B75B82"/>
    <w:rsid w:val="00B7620A"/>
    <w:rsid w:val="00B7632D"/>
    <w:rsid w:val="00B7695E"/>
    <w:rsid w:val="00B77133"/>
    <w:rsid w:val="00B771A5"/>
    <w:rsid w:val="00B800F7"/>
    <w:rsid w:val="00B80225"/>
    <w:rsid w:val="00B8073F"/>
    <w:rsid w:val="00B80CE1"/>
    <w:rsid w:val="00B80FF0"/>
    <w:rsid w:val="00B80FFC"/>
    <w:rsid w:val="00B8104D"/>
    <w:rsid w:val="00B813A5"/>
    <w:rsid w:val="00B8166F"/>
    <w:rsid w:val="00B82162"/>
    <w:rsid w:val="00B82404"/>
    <w:rsid w:val="00B8253A"/>
    <w:rsid w:val="00B82586"/>
    <w:rsid w:val="00B82D73"/>
    <w:rsid w:val="00B83521"/>
    <w:rsid w:val="00B8383A"/>
    <w:rsid w:val="00B84B58"/>
    <w:rsid w:val="00B84C9E"/>
    <w:rsid w:val="00B84D78"/>
    <w:rsid w:val="00B852DE"/>
    <w:rsid w:val="00B85D8A"/>
    <w:rsid w:val="00B860D8"/>
    <w:rsid w:val="00B87681"/>
    <w:rsid w:val="00B87A1B"/>
    <w:rsid w:val="00B909BB"/>
    <w:rsid w:val="00B90CBF"/>
    <w:rsid w:val="00B9189E"/>
    <w:rsid w:val="00B91B0B"/>
    <w:rsid w:val="00B929C0"/>
    <w:rsid w:val="00B930C2"/>
    <w:rsid w:val="00B930CC"/>
    <w:rsid w:val="00B938D2"/>
    <w:rsid w:val="00B9390E"/>
    <w:rsid w:val="00B9416D"/>
    <w:rsid w:val="00B943C2"/>
    <w:rsid w:val="00B94FEF"/>
    <w:rsid w:val="00B95648"/>
    <w:rsid w:val="00B957FA"/>
    <w:rsid w:val="00B95989"/>
    <w:rsid w:val="00B95D8F"/>
    <w:rsid w:val="00B96105"/>
    <w:rsid w:val="00B962F7"/>
    <w:rsid w:val="00B97083"/>
    <w:rsid w:val="00B97719"/>
    <w:rsid w:val="00B977EB"/>
    <w:rsid w:val="00BA051C"/>
    <w:rsid w:val="00BA074E"/>
    <w:rsid w:val="00BA1B4E"/>
    <w:rsid w:val="00BA209A"/>
    <w:rsid w:val="00BA27AA"/>
    <w:rsid w:val="00BA2DDD"/>
    <w:rsid w:val="00BA351A"/>
    <w:rsid w:val="00BA38FF"/>
    <w:rsid w:val="00BA39F6"/>
    <w:rsid w:val="00BA3A43"/>
    <w:rsid w:val="00BA3B94"/>
    <w:rsid w:val="00BA3CC6"/>
    <w:rsid w:val="00BA44D5"/>
    <w:rsid w:val="00BA4BFC"/>
    <w:rsid w:val="00BA4CFA"/>
    <w:rsid w:val="00BA4D0F"/>
    <w:rsid w:val="00BA50DC"/>
    <w:rsid w:val="00BA5160"/>
    <w:rsid w:val="00BA5369"/>
    <w:rsid w:val="00BA5729"/>
    <w:rsid w:val="00BA5F0B"/>
    <w:rsid w:val="00BA60D3"/>
    <w:rsid w:val="00BA67C6"/>
    <w:rsid w:val="00BA7209"/>
    <w:rsid w:val="00BA74E9"/>
    <w:rsid w:val="00BA7A77"/>
    <w:rsid w:val="00BB00F7"/>
    <w:rsid w:val="00BB0280"/>
    <w:rsid w:val="00BB0AA4"/>
    <w:rsid w:val="00BB0B91"/>
    <w:rsid w:val="00BB0EAD"/>
    <w:rsid w:val="00BB0F96"/>
    <w:rsid w:val="00BB2D29"/>
    <w:rsid w:val="00BB2E0E"/>
    <w:rsid w:val="00BB30D2"/>
    <w:rsid w:val="00BB335F"/>
    <w:rsid w:val="00BB3561"/>
    <w:rsid w:val="00BB3DD4"/>
    <w:rsid w:val="00BB4143"/>
    <w:rsid w:val="00BB4590"/>
    <w:rsid w:val="00BB4824"/>
    <w:rsid w:val="00BB511B"/>
    <w:rsid w:val="00BB51F9"/>
    <w:rsid w:val="00BB5372"/>
    <w:rsid w:val="00BB576A"/>
    <w:rsid w:val="00BB5ABF"/>
    <w:rsid w:val="00BB6637"/>
    <w:rsid w:val="00BB6804"/>
    <w:rsid w:val="00BB69DA"/>
    <w:rsid w:val="00BB6B3A"/>
    <w:rsid w:val="00BB6F6E"/>
    <w:rsid w:val="00BB72B4"/>
    <w:rsid w:val="00BB779F"/>
    <w:rsid w:val="00BC06E6"/>
    <w:rsid w:val="00BC0E87"/>
    <w:rsid w:val="00BC0F01"/>
    <w:rsid w:val="00BC1041"/>
    <w:rsid w:val="00BC1CC9"/>
    <w:rsid w:val="00BC1E65"/>
    <w:rsid w:val="00BC29D3"/>
    <w:rsid w:val="00BC340E"/>
    <w:rsid w:val="00BC36D3"/>
    <w:rsid w:val="00BC3AD2"/>
    <w:rsid w:val="00BC3C69"/>
    <w:rsid w:val="00BC41F7"/>
    <w:rsid w:val="00BC48E6"/>
    <w:rsid w:val="00BC5D20"/>
    <w:rsid w:val="00BC5DAD"/>
    <w:rsid w:val="00BC5E23"/>
    <w:rsid w:val="00BC613A"/>
    <w:rsid w:val="00BC68D4"/>
    <w:rsid w:val="00BC77E0"/>
    <w:rsid w:val="00BC79F4"/>
    <w:rsid w:val="00BC7A58"/>
    <w:rsid w:val="00BC7CC7"/>
    <w:rsid w:val="00BD026E"/>
    <w:rsid w:val="00BD0694"/>
    <w:rsid w:val="00BD0A3C"/>
    <w:rsid w:val="00BD0A8A"/>
    <w:rsid w:val="00BD0AB1"/>
    <w:rsid w:val="00BD0F60"/>
    <w:rsid w:val="00BD11B5"/>
    <w:rsid w:val="00BD1A4D"/>
    <w:rsid w:val="00BD1C3A"/>
    <w:rsid w:val="00BD1CEF"/>
    <w:rsid w:val="00BD2A03"/>
    <w:rsid w:val="00BD39A0"/>
    <w:rsid w:val="00BD4160"/>
    <w:rsid w:val="00BD429F"/>
    <w:rsid w:val="00BD5EE6"/>
    <w:rsid w:val="00BD5FA0"/>
    <w:rsid w:val="00BD6383"/>
    <w:rsid w:val="00BD63ED"/>
    <w:rsid w:val="00BD65BC"/>
    <w:rsid w:val="00BD6EAB"/>
    <w:rsid w:val="00BD6EB5"/>
    <w:rsid w:val="00BD6F3B"/>
    <w:rsid w:val="00BD70FD"/>
    <w:rsid w:val="00BD7E1C"/>
    <w:rsid w:val="00BE099D"/>
    <w:rsid w:val="00BE0AE8"/>
    <w:rsid w:val="00BE15DF"/>
    <w:rsid w:val="00BE18B4"/>
    <w:rsid w:val="00BE206B"/>
    <w:rsid w:val="00BE27C0"/>
    <w:rsid w:val="00BE2D35"/>
    <w:rsid w:val="00BE357E"/>
    <w:rsid w:val="00BE35C9"/>
    <w:rsid w:val="00BE35EF"/>
    <w:rsid w:val="00BE38C5"/>
    <w:rsid w:val="00BE3AA2"/>
    <w:rsid w:val="00BE4701"/>
    <w:rsid w:val="00BE52A1"/>
    <w:rsid w:val="00BE56E8"/>
    <w:rsid w:val="00BE5844"/>
    <w:rsid w:val="00BE5877"/>
    <w:rsid w:val="00BE5CB4"/>
    <w:rsid w:val="00BE61D9"/>
    <w:rsid w:val="00BE6320"/>
    <w:rsid w:val="00BE693C"/>
    <w:rsid w:val="00BE69F2"/>
    <w:rsid w:val="00BE7F92"/>
    <w:rsid w:val="00BF06E4"/>
    <w:rsid w:val="00BF0AB6"/>
    <w:rsid w:val="00BF0CFA"/>
    <w:rsid w:val="00BF0D2D"/>
    <w:rsid w:val="00BF0D8B"/>
    <w:rsid w:val="00BF0DE9"/>
    <w:rsid w:val="00BF121B"/>
    <w:rsid w:val="00BF17FF"/>
    <w:rsid w:val="00BF1B74"/>
    <w:rsid w:val="00BF1C71"/>
    <w:rsid w:val="00BF2D02"/>
    <w:rsid w:val="00BF3255"/>
    <w:rsid w:val="00BF328F"/>
    <w:rsid w:val="00BF354A"/>
    <w:rsid w:val="00BF3919"/>
    <w:rsid w:val="00BF4185"/>
    <w:rsid w:val="00BF4C7B"/>
    <w:rsid w:val="00BF58B8"/>
    <w:rsid w:val="00BF5E04"/>
    <w:rsid w:val="00BF5EB6"/>
    <w:rsid w:val="00BF6059"/>
    <w:rsid w:val="00BF6549"/>
    <w:rsid w:val="00BF6A63"/>
    <w:rsid w:val="00BF6F9A"/>
    <w:rsid w:val="00BF7176"/>
    <w:rsid w:val="00BF79A6"/>
    <w:rsid w:val="00C00820"/>
    <w:rsid w:val="00C00DD0"/>
    <w:rsid w:val="00C01E01"/>
    <w:rsid w:val="00C03643"/>
    <w:rsid w:val="00C038DE"/>
    <w:rsid w:val="00C03BF2"/>
    <w:rsid w:val="00C03C0E"/>
    <w:rsid w:val="00C0417D"/>
    <w:rsid w:val="00C045CC"/>
    <w:rsid w:val="00C0486F"/>
    <w:rsid w:val="00C04D11"/>
    <w:rsid w:val="00C0500B"/>
    <w:rsid w:val="00C05587"/>
    <w:rsid w:val="00C0572F"/>
    <w:rsid w:val="00C05B60"/>
    <w:rsid w:val="00C06206"/>
    <w:rsid w:val="00C0646B"/>
    <w:rsid w:val="00C06A9C"/>
    <w:rsid w:val="00C06CC1"/>
    <w:rsid w:val="00C06EB2"/>
    <w:rsid w:val="00C073C6"/>
    <w:rsid w:val="00C108C6"/>
    <w:rsid w:val="00C10AB7"/>
    <w:rsid w:val="00C112AA"/>
    <w:rsid w:val="00C117C7"/>
    <w:rsid w:val="00C117E7"/>
    <w:rsid w:val="00C11DED"/>
    <w:rsid w:val="00C12335"/>
    <w:rsid w:val="00C12495"/>
    <w:rsid w:val="00C12859"/>
    <w:rsid w:val="00C13FFD"/>
    <w:rsid w:val="00C140DD"/>
    <w:rsid w:val="00C1491D"/>
    <w:rsid w:val="00C14DCF"/>
    <w:rsid w:val="00C150EF"/>
    <w:rsid w:val="00C1559A"/>
    <w:rsid w:val="00C15900"/>
    <w:rsid w:val="00C17134"/>
    <w:rsid w:val="00C17BFD"/>
    <w:rsid w:val="00C20338"/>
    <w:rsid w:val="00C20442"/>
    <w:rsid w:val="00C20C14"/>
    <w:rsid w:val="00C21191"/>
    <w:rsid w:val="00C21BA8"/>
    <w:rsid w:val="00C21D25"/>
    <w:rsid w:val="00C22126"/>
    <w:rsid w:val="00C23F02"/>
    <w:rsid w:val="00C24B54"/>
    <w:rsid w:val="00C24E8C"/>
    <w:rsid w:val="00C259E3"/>
    <w:rsid w:val="00C25CD7"/>
    <w:rsid w:val="00C25FBB"/>
    <w:rsid w:val="00C2608C"/>
    <w:rsid w:val="00C26B7A"/>
    <w:rsid w:val="00C27755"/>
    <w:rsid w:val="00C313FE"/>
    <w:rsid w:val="00C31537"/>
    <w:rsid w:val="00C3252E"/>
    <w:rsid w:val="00C32C69"/>
    <w:rsid w:val="00C3314F"/>
    <w:rsid w:val="00C333E7"/>
    <w:rsid w:val="00C33584"/>
    <w:rsid w:val="00C339E8"/>
    <w:rsid w:val="00C33E57"/>
    <w:rsid w:val="00C33E84"/>
    <w:rsid w:val="00C34422"/>
    <w:rsid w:val="00C34722"/>
    <w:rsid w:val="00C34829"/>
    <w:rsid w:val="00C348E3"/>
    <w:rsid w:val="00C34AC4"/>
    <w:rsid w:val="00C34B83"/>
    <w:rsid w:val="00C35428"/>
    <w:rsid w:val="00C35F1B"/>
    <w:rsid w:val="00C3649A"/>
    <w:rsid w:val="00C4050B"/>
    <w:rsid w:val="00C406B9"/>
    <w:rsid w:val="00C40724"/>
    <w:rsid w:val="00C40807"/>
    <w:rsid w:val="00C414C9"/>
    <w:rsid w:val="00C41569"/>
    <w:rsid w:val="00C418F9"/>
    <w:rsid w:val="00C41D95"/>
    <w:rsid w:val="00C422BB"/>
    <w:rsid w:val="00C42812"/>
    <w:rsid w:val="00C4288B"/>
    <w:rsid w:val="00C42D48"/>
    <w:rsid w:val="00C435AC"/>
    <w:rsid w:val="00C4365E"/>
    <w:rsid w:val="00C43CDD"/>
    <w:rsid w:val="00C4466C"/>
    <w:rsid w:val="00C4468C"/>
    <w:rsid w:val="00C446BE"/>
    <w:rsid w:val="00C448DE"/>
    <w:rsid w:val="00C44BF3"/>
    <w:rsid w:val="00C45CC9"/>
    <w:rsid w:val="00C461C3"/>
    <w:rsid w:val="00C46210"/>
    <w:rsid w:val="00C465A4"/>
    <w:rsid w:val="00C467A3"/>
    <w:rsid w:val="00C46AB3"/>
    <w:rsid w:val="00C47809"/>
    <w:rsid w:val="00C47B91"/>
    <w:rsid w:val="00C5010A"/>
    <w:rsid w:val="00C501A4"/>
    <w:rsid w:val="00C50238"/>
    <w:rsid w:val="00C503D0"/>
    <w:rsid w:val="00C50448"/>
    <w:rsid w:val="00C509CE"/>
    <w:rsid w:val="00C51749"/>
    <w:rsid w:val="00C51A57"/>
    <w:rsid w:val="00C51FA8"/>
    <w:rsid w:val="00C52FDA"/>
    <w:rsid w:val="00C53590"/>
    <w:rsid w:val="00C53BE9"/>
    <w:rsid w:val="00C53C20"/>
    <w:rsid w:val="00C53CBF"/>
    <w:rsid w:val="00C54221"/>
    <w:rsid w:val="00C544D8"/>
    <w:rsid w:val="00C54795"/>
    <w:rsid w:val="00C54A88"/>
    <w:rsid w:val="00C5504B"/>
    <w:rsid w:val="00C558B4"/>
    <w:rsid w:val="00C5596A"/>
    <w:rsid w:val="00C55E52"/>
    <w:rsid w:val="00C56C7F"/>
    <w:rsid w:val="00C57266"/>
    <w:rsid w:val="00C57576"/>
    <w:rsid w:val="00C57844"/>
    <w:rsid w:val="00C579DC"/>
    <w:rsid w:val="00C601A5"/>
    <w:rsid w:val="00C60769"/>
    <w:rsid w:val="00C60D1D"/>
    <w:rsid w:val="00C61045"/>
    <w:rsid w:val="00C61052"/>
    <w:rsid w:val="00C61DF9"/>
    <w:rsid w:val="00C62630"/>
    <w:rsid w:val="00C62A13"/>
    <w:rsid w:val="00C62EDA"/>
    <w:rsid w:val="00C636DC"/>
    <w:rsid w:val="00C63A4C"/>
    <w:rsid w:val="00C63FF0"/>
    <w:rsid w:val="00C641A8"/>
    <w:rsid w:val="00C64429"/>
    <w:rsid w:val="00C64673"/>
    <w:rsid w:val="00C6488B"/>
    <w:rsid w:val="00C64C17"/>
    <w:rsid w:val="00C64C81"/>
    <w:rsid w:val="00C65210"/>
    <w:rsid w:val="00C6577A"/>
    <w:rsid w:val="00C6606E"/>
    <w:rsid w:val="00C666DF"/>
    <w:rsid w:val="00C66BCF"/>
    <w:rsid w:val="00C67AFA"/>
    <w:rsid w:val="00C67E74"/>
    <w:rsid w:val="00C67EED"/>
    <w:rsid w:val="00C70241"/>
    <w:rsid w:val="00C70BCD"/>
    <w:rsid w:val="00C70CD3"/>
    <w:rsid w:val="00C710EE"/>
    <w:rsid w:val="00C7132B"/>
    <w:rsid w:val="00C71574"/>
    <w:rsid w:val="00C71762"/>
    <w:rsid w:val="00C71EF3"/>
    <w:rsid w:val="00C72829"/>
    <w:rsid w:val="00C729EA"/>
    <w:rsid w:val="00C7319A"/>
    <w:rsid w:val="00C73B29"/>
    <w:rsid w:val="00C73F29"/>
    <w:rsid w:val="00C7475A"/>
    <w:rsid w:val="00C7527D"/>
    <w:rsid w:val="00C75ADD"/>
    <w:rsid w:val="00C8020B"/>
    <w:rsid w:val="00C80F13"/>
    <w:rsid w:val="00C81B13"/>
    <w:rsid w:val="00C84D10"/>
    <w:rsid w:val="00C85306"/>
    <w:rsid w:val="00C861D6"/>
    <w:rsid w:val="00C86A5F"/>
    <w:rsid w:val="00C87C62"/>
    <w:rsid w:val="00C9040E"/>
    <w:rsid w:val="00C90B34"/>
    <w:rsid w:val="00C91427"/>
    <w:rsid w:val="00C91840"/>
    <w:rsid w:val="00C924AE"/>
    <w:rsid w:val="00C92861"/>
    <w:rsid w:val="00C94876"/>
    <w:rsid w:val="00C94C55"/>
    <w:rsid w:val="00C94D8A"/>
    <w:rsid w:val="00C9546E"/>
    <w:rsid w:val="00C95918"/>
    <w:rsid w:val="00CA02B2"/>
    <w:rsid w:val="00CA120F"/>
    <w:rsid w:val="00CA164B"/>
    <w:rsid w:val="00CA195F"/>
    <w:rsid w:val="00CA2041"/>
    <w:rsid w:val="00CA2080"/>
    <w:rsid w:val="00CA20A5"/>
    <w:rsid w:val="00CA2222"/>
    <w:rsid w:val="00CA26A1"/>
    <w:rsid w:val="00CA2FC0"/>
    <w:rsid w:val="00CA3059"/>
    <w:rsid w:val="00CA3443"/>
    <w:rsid w:val="00CA3BCF"/>
    <w:rsid w:val="00CA40E0"/>
    <w:rsid w:val="00CA4A57"/>
    <w:rsid w:val="00CA5794"/>
    <w:rsid w:val="00CA5C22"/>
    <w:rsid w:val="00CA6EC6"/>
    <w:rsid w:val="00CA6F6B"/>
    <w:rsid w:val="00CA795A"/>
    <w:rsid w:val="00CA7B86"/>
    <w:rsid w:val="00CA7BC8"/>
    <w:rsid w:val="00CA7C48"/>
    <w:rsid w:val="00CB05F4"/>
    <w:rsid w:val="00CB1660"/>
    <w:rsid w:val="00CB1C88"/>
    <w:rsid w:val="00CB2199"/>
    <w:rsid w:val="00CB21B3"/>
    <w:rsid w:val="00CB292E"/>
    <w:rsid w:val="00CB2AF2"/>
    <w:rsid w:val="00CB34D5"/>
    <w:rsid w:val="00CB352D"/>
    <w:rsid w:val="00CB36D7"/>
    <w:rsid w:val="00CB3E50"/>
    <w:rsid w:val="00CB3EE4"/>
    <w:rsid w:val="00CB429B"/>
    <w:rsid w:val="00CB4827"/>
    <w:rsid w:val="00CB5892"/>
    <w:rsid w:val="00CB5920"/>
    <w:rsid w:val="00CB5E57"/>
    <w:rsid w:val="00CB5F49"/>
    <w:rsid w:val="00CB6498"/>
    <w:rsid w:val="00CB67B6"/>
    <w:rsid w:val="00CB6B7C"/>
    <w:rsid w:val="00CB6D71"/>
    <w:rsid w:val="00CB700E"/>
    <w:rsid w:val="00CB7156"/>
    <w:rsid w:val="00CC0578"/>
    <w:rsid w:val="00CC12E9"/>
    <w:rsid w:val="00CC19B1"/>
    <w:rsid w:val="00CC207B"/>
    <w:rsid w:val="00CC2825"/>
    <w:rsid w:val="00CC31E7"/>
    <w:rsid w:val="00CC3A8A"/>
    <w:rsid w:val="00CC3BA2"/>
    <w:rsid w:val="00CC4890"/>
    <w:rsid w:val="00CC4A6A"/>
    <w:rsid w:val="00CC4BC5"/>
    <w:rsid w:val="00CC4EE2"/>
    <w:rsid w:val="00CC50FB"/>
    <w:rsid w:val="00CC51C8"/>
    <w:rsid w:val="00CC5390"/>
    <w:rsid w:val="00CC53CC"/>
    <w:rsid w:val="00CC617D"/>
    <w:rsid w:val="00CC6A31"/>
    <w:rsid w:val="00CC795A"/>
    <w:rsid w:val="00CC7B86"/>
    <w:rsid w:val="00CD02EF"/>
    <w:rsid w:val="00CD0425"/>
    <w:rsid w:val="00CD068A"/>
    <w:rsid w:val="00CD0897"/>
    <w:rsid w:val="00CD20B7"/>
    <w:rsid w:val="00CD2174"/>
    <w:rsid w:val="00CD2436"/>
    <w:rsid w:val="00CD263E"/>
    <w:rsid w:val="00CD2FEF"/>
    <w:rsid w:val="00CD36AB"/>
    <w:rsid w:val="00CD3737"/>
    <w:rsid w:val="00CD39BB"/>
    <w:rsid w:val="00CD4949"/>
    <w:rsid w:val="00CD49FA"/>
    <w:rsid w:val="00CD4B19"/>
    <w:rsid w:val="00CD4C92"/>
    <w:rsid w:val="00CD55BB"/>
    <w:rsid w:val="00CD55DD"/>
    <w:rsid w:val="00CD5CB7"/>
    <w:rsid w:val="00CD6EAF"/>
    <w:rsid w:val="00CD74F2"/>
    <w:rsid w:val="00CD7D98"/>
    <w:rsid w:val="00CD7F05"/>
    <w:rsid w:val="00CD7FAE"/>
    <w:rsid w:val="00CE0AD7"/>
    <w:rsid w:val="00CE0B45"/>
    <w:rsid w:val="00CE129B"/>
    <w:rsid w:val="00CE136D"/>
    <w:rsid w:val="00CE1F0A"/>
    <w:rsid w:val="00CE2404"/>
    <w:rsid w:val="00CE24EE"/>
    <w:rsid w:val="00CE253C"/>
    <w:rsid w:val="00CE28AF"/>
    <w:rsid w:val="00CE2CA5"/>
    <w:rsid w:val="00CE323F"/>
    <w:rsid w:val="00CE3D0D"/>
    <w:rsid w:val="00CE41EC"/>
    <w:rsid w:val="00CE4693"/>
    <w:rsid w:val="00CE51E0"/>
    <w:rsid w:val="00CE5B86"/>
    <w:rsid w:val="00CE5DE4"/>
    <w:rsid w:val="00CE5E8F"/>
    <w:rsid w:val="00CE648B"/>
    <w:rsid w:val="00CE6976"/>
    <w:rsid w:val="00CE6B56"/>
    <w:rsid w:val="00CE6D51"/>
    <w:rsid w:val="00CE7357"/>
    <w:rsid w:val="00CE73C7"/>
    <w:rsid w:val="00CF01D3"/>
    <w:rsid w:val="00CF1005"/>
    <w:rsid w:val="00CF1829"/>
    <w:rsid w:val="00CF18A2"/>
    <w:rsid w:val="00CF218B"/>
    <w:rsid w:val="00CF2DC1"/>
    <w:rsid w:val="00CF32A3"/>
    <w:rsid w:val="00CF32B5"/>
    <w:rsid w:val="00CF3723"/>
    <w:rsid w:val="00CF3BB4"/>
    <w:rsid w:val="00CF3DF8"/>
    <w:rsid w:val="00CF3FA1"/>
    <w:rsid w:val="00CF44DB"/>
    <w:rsid w:val="00CF48DC"/>
    <w:rsid w:val="00CF525B"/>
    <w:rsid w:val="00CF526E"/>
    <w:rsid w:val="00CF547B"/>
    <w:rsid w:val="00CF5668"/>
    <w:rsid w:val="00CF587C"/>
    <w:rsid w:val="00CF6416"/>
    <w:rsid w:val="00CF6B79"/>
    <w:rsid w:val="00D00380"/>
    <w:rsid w:val="00D0085F"/>
    <w:rsid w:val="00D0097C"/>
    <w:rsid w:val="00D00EB1"/>
    <w:rsid w:val="00D01185"/>
    <w:rsid w:val="00D016CD"/>
    <w:rsid w:val="00D021B2"/>
    <w:rsid w:val="00D02333"/>
    <w:rsid w:val="00D023A1"/>
    <w:rsid w:val="00D02738"/>
    <w:rsid w:val="00D035D2"/>
    <w:rsid w:val="00D03BDF"/>
    <w:rsid w:val="00D0484D"/>
    <w:rsid w:val="00D04BAB"/>
    <w:rsid w:val="00D050DB"/>
    <w:rsid w:val="00D05340"/>
    <w:rsid w:val="00D05D9F"/>
    <w:rsid w:val="00D0655D"/>
    <w:rsid w:val="00D0728A"/>
    <w:rsid w:val="00D07997"/>
    <w:rsid w:val="00D07AD6"/>
    <w:rsid w:val="00D100E7"/>
    <w:rsid w:val="00D1017B"/>
    <w:rsid w:val="00D10713"/>
    <w:rsid w:val="00D117A0"/>
    <w:rsid w:val="00D11A1B"/>
    <w:rsid w:val="00D11C8B"/>
    <w:rsid w:val="00D11D54"/>
    <w:rsid w:val="00D11F4B"/>
    <w:rsid w:val="00D12411"/>
    <w:rsid w:val="00D1340F"/>
    <w:rsid w:val="00D137CE"/>
    <w:rsid w:val="00D13BD7"/>
    <w:rsid w:val="00D13D3A"/>
    <w:rsid w:val="00D1407F"/>
    <w:rsid w:val="00D14215"/>
    <w:rsid w:val="00D14364"/>
    <w:rsid w:val="00D14624"/>
    <w:rsid w:val="00D147E0"/>
    <w:rsid w:val="00D151E7"/>
    <w:rsid w:val="00D159BB"/>
    <w:rsid w:val="00D161E5"/>
    <w:rsid w:val="00D16343"/>
    <w:rsid w:val="00D1635C"/>
    <w:rsid w:val="00D16587"/>
    <w:rsid w:val="00D1676B"/>
    <w:rsid w:val="00D16873"/>
    <w:rsid w:val="00D17489"/>
    <w:rsid w:val="00D17AD5"/>
    <w:rsid w:val="00D17E0D"/>
    <w:rsid w:val="00D203C0"/>
    <w:rsid w:val="00D204ED"/>
    <w:rsid w:val="00D20A41"/>
    <w:rsid w:val="00D21065"/>
    <w:rsid w:val="00D21618"/>
    <w:rsid w:val="00D21755"/>
    <w:rsid w:val="00D21A54"/>
    <w:rsid w:val="00D21D5E"/>
    <w:rsid w:val="00D2217B"/>
    <w:rsid w:val="00D2269B"/>
    <w:rsid w:val="00D22713"/>
    <w:rsid w:val="00D22EA1"/>
    <w:rsid w:val="00D2408F"/>
    <w:rsid w:val="00D240E0"/>
    <w:rsid w:val="00D2413A"/>
    <w:rsid w:val="00D242AD"/>
    <w:rsid w:val="00D243C6"/>
    <w:rsid w:val="00D2539C"/>
    <w:rsid w:val="00D25845"/>
    <w:rsid w:val="00D26433"/>
    <w:rsid w:val="00D2690D"/>
    <w:rsid w:val="00D26F0B"/>
    <w:rsid w:val="00D27049"/>
    <w:rsid w:val="00D2722B"/>
    <w:rsid w:val="00D277AE"/>
    <w:rsid w:val="00D27E6E"/>
    <w:rsid w:val="00D30B86"/>
    <w:rsid w:val="00D30CD9"/>
    <w:rsid w:val="00D30EEC"/>
    <w:rsid w:val="00D3219A"/>
    <w:rsid w:val="00D3258D"/>
    <w:rsid w:val="00D334B2"/>
    <w:rsid w:val="00D336DD"/>
    <w:rsid w:val="00D33F53"/>
    <w:rsid w:val="00D341D4"/>
    <w:rsid w:val="00D34B77"/>
    <w:rsid w:val="00D3521D"/>
    <w:rsid w:val="00D35256"/>
    <w:rsid w:val="00D35926"/>
    <w:rsid w:val="00D35DE1"/>
    <w:rsid w:val="00D35FED"/>
    <w:rsid w:val="00D3606B"/>
    <w:rsid w:val="00D36AC0"/>
    <w:rsid w:val="00D37160"/>
    <w:rsid w:val="00D37996"/>
    <w:rsid w:val="00D37BD3"/>
    <w:rsid w:val="00D37D7A"/>
    <w:rsid w:val="00D404EC"/>
    <w:rsid w:val="00D4092D"/>
    <w:rsid w:val="00D40C3F"/>
    <w:rsid w:val="00D415E2"/>
    <w:rsid w:val="00D42A71"/>
    <w:rsid w:val="00D42B15"/>
    <w:rsid w:val="00D440F1"/>
    <w:rsid w:val="00D44AD9"/>
    <w:rsid w:val="00D44E9C"/>
    <w:rsid w:val="00D455B8"/>
    <w:rsid w:val="00D45A64"/>
    <w:rsid w:val="00D472C0"/>
    <w:rsid w:val="00D47CCE"/>
    <w:rsid w:val="00D50B16"/>
    <w:rsid w:val="00D5158C"/>
    <w:rsid w:val="00D515CF"/>
    <w:rsid w:val="00D51FEF"/>
    <w:rsid w:val="00D524AD"/>
    <w:rsid w:val="00D53780"/>
    <w:rsid w:val="00D53BA1"/>
    <w:rsid w:val="00D53F39"/>
    <w:rsid w:val="00D54660"/>
    <w:rsid w:val="00D54A04"/>
    <w:rsid w:val="00D54CBD"/>
    <w:rsid w:val="00D55516"/>
    <w:rsid w:val="00D55549"/>
    <w:rsid w:val="00D55D2F"/>
    <w:rsid w:val="00D55E70"/>
    <w:rsid w:val="00D560DA"/>
    <w:rsid w:val="00D5610B"/>
    <w:rsid w:val="00D56AC4"/>
    <w:rsid w:val="00D5751C"/>
    <w:rsid w:val="00D60C1C"/>
    <w:rsid w:val="00D61241"/>
    <w:rsid w:val="00D61332"/>
    <w:rsid w:val="00D61812"/>
    <w:rsid w:val="00D61C13"/>
    <w:rsid w:val="00D62057"/>
    <w:rsid w:val="00D623C2"/>
    <w:rsid w:val="00D626CF"/>
    <w:rsid w:val="00D62D69"/>
    <w:rsid w:val="00D6323D"/>
    <w:rsid w:val="00D632F4"/>
    <w:rsid w:val="00D6333F"/>
    <w:rsid w:val="00D63E7E"/>
    <w:rsid w:val="00D64012"/>
    <w:rsid w:val="00D6471B"/>
    <w:rsid w:val="00D64D00"/>
    <w:rsid w:val="00D64ECF"/>
    <w:rsid w:val="00D64F2A"/>
    <w:rsid w:val="00D64F9B"/>
    <w:rsid w:val="00D651E2"/>
    <w:rsid w:val="00D65546"/>
    <w:rsid w:val="00D65897"/>
    <w:rsid w:val="00D658EB"/>
    <w:rsid w:val="00D659F0"/>
    <w:rsid w:val="00D65A2F"/>
    <w:rsid w:val="00D65EC7"/>
    <w:rsid w:val="00D66B85"/>
    <w:rsid w:val="00D66DED"/>
    <w:rsid w:val="00D67AF6"/>
    <w:rsid w:val="00D67B4E"/>
    <w:rsid w:val="00D67EF4"/>
    <w:rsid w:val="00D7035C"/>
    <w:rsid w:val="00D70A5D"/>
    <w:rsid w:val="00D7117F"/>
    <w:rsid w:val="00D7119C"/>
    <w:rsid w:val="00D71527"/>
    <w:rsid w:val="00D717F0"/>
    <w:rsid w:val="00D7180B"/>
    <w:rsid w:val="00D7238D"/>
    <w:rsid w:val="00D727D6"/>
    <w:rsid w:val="00D727DF"/>
    <w:rsid w:val="00D72CC0"/>
    <w:rsid w:val="00D72DD0"/>
    <w:rsid w:val="00D731F4"/>
    <w:rsid w:val="00D73E87"/>
    <w:rsid w:val="00D73FFB"/>
    <w:rsid w:val="00D7448F"/>
    <w:rsid w:val="00D74CC6"/>
    <w:rsid w:val="00D74F48"/>
    <w:rsid w:val="00D74FAD"/>
    <w:rsid w:val="00D7508F"/>
    <w:rsid w:val="00D758D1"/>
    <w:rsid w:val="00D75D70"/>
    <w:rsid w:val="00D76B62"/>
    <w:rsid w:val="00D76D05"/>
    <w:rsid w:val="00D77295"/>
    <w:rsid w:val="00D77819"/>
    <w:rsid w:val="00D77B3A"/>
    <w:rsid w:val="00D77B83"/>
    <w:rsid w:val="00D80A3F"/>
    <w:rsid w:val="00D80B32"/>
    <w:rsid w:val="00D80BDB"/>
    <w:rsid w:val="00D81064"/>
    <w:rsid w:val="00D8122A"/>
    <w:rsid w:val="00D81C6D"/>
    <w:rsid w:val="00D81DEF"/>
    <w:rsid w:val="00D8291F"/>
    <w:rsid w:val="00D82AF9"/>
    <w:rsid w:val="00D835D6"/>
    <w:rsid w:val="00D837CB"/>
    <w:rsid w:val="00D83E1E"/>
    <w:rsid w:val="00D83E98"/>
    <w:rsid w:val="00D84205"/>
    <w:rsid w:val="00D8553F"/>
    <w:rsid w:val="00D86587"/>
    <w:rsid w:val="00D86646"/>
    <w:rsid w:val="00D86A0D"/>
    <w:rsid w:val="00D86B9F"/>
    <w:rsid w:val="00D870BD"/>
    <w:rsid w:val="00D876CA"/>
    <w:rsid w:val="00D87AFA"/>
    <w:rsid w:val="00D87F6D"/>
    <w:rsid w:val="00D906F0"/>
    <w:rsid w:val="00D90C9C"/>
    <w:rsid w:val="00D9149F"/>
    <w:rsid w:val="00D9161F"/>
    <w:rsid w:val="00D93039"/>
    <w:rsid w:val="00D93666"/>
    <w:rsid w:val="00D93A9C"/>
    <w:rsid w:val="00D93AB8"/>
    <w:rsid w:val="00D943A5"/>
    <w:rsid w:val="00D946CB"/>
    <w:rsid w:val="00D94802"/>
    <w:rsid w:val="00D94899"/>
    <w:rsid w:val="00D94E45"/>
    <w:rsid w:val="00D95A97"/>
    <w:rsid w:val="00D96A43"/>
    <w:rsid w:val="00D9704D"/>
    <w:rsid w:val="00D973B2"/>
    <w:rsid w:val="00D97D56"/>
    <w:rsid w:val="00D97F9D"/>
    <w:rsid w:val="00DA005B"/>
    <w:rsid w:val="00DA0AE8"/>
    <w:rsid w:val="00DA1411"/>
    <w:rsid w:val="00DA1937"/>
    <w:rsid w:val="00DA22AE"/>
    <w:rsid w:val="00DA25CC"/>
    <w:rsid w:val="00DA27CC"/>
    <w:rsid w:val="00DA2896"/>
    <w:rsid w:val="00DA2D11"/>
    <w:rsid w:val="00DA3147"/>
    <w:rsid w:val="00DA36A0"/>
    <w:rsid w:val="00DA36E1"/>
    <w:rsid w:val="00DA47F2"/>
    <w:rsid w:val="00DA50D4"/>
    <w:rsid w:val="00DA57A6"/>
    <w:rsid w:val="00DA59F2"/>
    <w:rsid w:val="00DA5D0B"/>
    <w:rsid w:val="00DA5EDF"/>
    <w:rsid w:val="00DA61EA"/>
    <w:rsid w:val="00DA637F"/>
    <w:rsid w:val="00DA6A06"/>
    <w:rsid w:val="00DA6C58"/>
    <w:rsid w:val="00DA703C"/>
    <w:rsid w:val="00DA7EEA"/>
    <w:rsid w:val="00DB0842"/>
    <w:rsid w:val="00DB0889"/>
    <w:rsid w:val="00DB0CE8"/>
    <w:rsid w:val="00DB13D1"/>
    <w:rsid w:val="00DB1404"/>
    <w:rsid w:val="00DB14BC"/>
    <w:rsid w:val="00DB1542"/>
    <w:rsid w:val="00DB1607"/>
    <w:rsid w:val="00DB1BA3"/>
    <w:rsid w:val="00DB2DCA"/>
    <w:rsid w:val="00DB2E1B"/>
    <w:rsid w:val="00DB34F0"/>
    <w:rsid w:val="00DB369C"/>
    <w:rsid w:val="00DB3BE4"/>
    <w:rsid w:val="00DB4B2E"/>
    <w:rsid w:val="00DB4B87"/>
    <w:rsid w:val="00DB4C7A"/>
    <w:rsid w:val="00DB4F68"/>
    <w:rsid w:val="00DB5324"/>
    <w:rsid w:val="00DB5486"/>
    <w:rsid w:val="00DB5BDE"/>
    <w:rsid w:val="00DB5E5D"/>
    <w:rsid w:val="00DB6348"/>
    <w:rsid w:val="00DB6CAD"/>
    <w:rsid w:val="00DB75AD"/>
    <w:rsid w:val="00DC024C"/>
    <w:rsid w:val="00DC0A0D"/>
    <w:rsid w:val="00DC0A2A"/>
    <w:rsid w:val="00DC0DCD"/>
    <w:rsid w:val="00DC166B"/>
    <w:rsid w:val="00DC19E3"/>
    <w:rsid w:val="00DC1F0D"/>
    <w:rsid w:val="00DC1FAD"/>
    <w:rsid w:val="00DC2373"/>
    <w:rsid w:val="00DC245F"/>
    <w:rsid w:val="00DC2ACC"/>
    <w:rsid w:val="00DC329A"/>
    <w:rsid w:val="00DC3B54"/>
    <w:rsid w:val="00DC3D32"/>
    <w:rsid w:val="00DC3E88"/>
    <w:rsid w:val="00DC4B1E"/>
    <w:rsid w:val="00DC4C79"/>
    <w:rsid w:val="00DC4F60"/>
    <w:rsid w:val="00DC5D91"/>
    <w:rsid w:val="00DC64A8"/>
    <w:rsid w:val="00DC6D09"/>
    <w:rsid w:val="00DC7A95"/>
    <w:rsid w:val="00DC7ED6"/>
    <w:rsid w:val="00DD0769"/>
    <w:rsid w:val="00DD080F"/>
    <w:rsid w:val="00DD1451"/>
    <w:rsid w:val="00DD19E0"/>
    <w:rsid w:val="00DD1A61"/>
    <w:rsid w:val="00DD1B48"/>
    <w:rsid w:val="00DD1BEC"/>
    <w:rsid w:val="00DD20CA"/>
    <w:rsid w:val="00DD232C"/>
    <w:rsid w:val="00DD2BE2"/>
    <w:rsid w:val="00DD2C9B"/>
    <w:rsid w:val="00DD3F13"/>
    <w:rsid w:val="00DD45AD"/>
    <w:rsid w:val="00DD4E79"/>
    <w:rsid w:val="00DD4E9B"/>
    <w:rsid w:val="00DD5CE8"/>
    <w:rsid w:val="00DD5D6B"/>
    <w:rsid w:val="00DD66DE"/>
    <w:rsid w:val="00DD71A4"/>
    <w:rsid w:val="00DD75B3"/>
    <w:rsid w:val="00DE1640"/>
    <w:rsid w:val="00DE16E3"/>
    <w:rsid w:val="00DE2160"/>
    <w:rsid w:val="00DE3829"/>
    <w:rsid w:val="00DE3C82"/>
    <w:rsid w:val="00DE485E"/>
    <w:rsid w:val="00DE5225"/>
    <w:rsid w:val="00DE59F1"/>
    <w:rsid w:val="00DE5A0F"/>
    <w:rsid w:val="00DE5C94"/>
    <w:rsid w:val="00DE5DD5"/>
    <w:rsid w:val="00DE6808"/>
    <w:rsid w:val="00DE70E2"/>
    <w:rsid w:val="00DE7988"/>
    <w:rsid w:val="00DE7EED"/>
    <w:rsid w:val="00DF00A4"/>
    <w:rsid w:val="00DF03F1"/>
    <w:rsid w:val="00DF06B3"/>
    <w:rsid w:val="00DF12C6"/>
    <w:rsid w:val="00DF1DE4"/>
    <w:rsid w:val="00DF1F3A"/>
    <w:rsid w:val="00DF1FAD"/>
    <w:rsid w:val="00DF2136"/>
    <w:rsid w:val="00DF27CC"/>
    <w:rsid w:val="00DF28D0"/>
    <w:rsid w:val="00DF331D"/>
    <w:rsid w:val="00DF3490"/>
    <w:rsid w:val="00DF3D4E"/>
    <w:rsid w:val="00DF4832"/>
    <w:rsid w:val="00DF5728"/>
    <w:rsid w:val="00DF584B"/>
    <w:rsid w:val="00DF59B0"/>
    <w:rsid w:val="00DF5D77"/>
    <w:rsid w:val="00DF6557"/>
    <w:rsid w:val="00DF6797"/>
    <w:rsid w:val="00E00167"/>
    <w:rsid w:val="00E0037B"/>
    <w:rsid w:val="00E0057D"/>
    <w:rsid w:val="00E01D0C"/>
    <w:rsid w:val="00E02074"/>
    <w:rsid w:val="00E02372"/>
    <w:rsid w:val="00E02431"/>
    <w:rsid w:val="00E02769"/>
    <w:rsid w:val="00E02E7C"/>
    <w:rsid w:val="00E04124"/>
    <w:rsid w:val="00E046F4"/>
    <w:rsid w:val="00E053EB"/>
    <w:rsid w:val="00E05621"/>
    <w:rsid w:val="00E066F1"/>
    <w:rsid w:val="00E07039"/>
    <w:rsid w:val="00E0746E"/>
    <w:rsid w:val="00E07955"/>
    <w:rsid w:val="00E1000F"/>
    <w:rsid w:val="00E10587"/>
    <w:rsid w:val="00E10E14"/>
    <w:rsid w:val="00E1131A"/>
    <w:rsid w:val="00E11614"/>
    <w:rsid w:val="00E11AD8"/>
    <w:rsid w:val="00E12852"/>
    <w:rsid w:val="00E12DF7"/>
    <w:rsid w:val="00E1348C"/>
    <w:rsid w:val="00E13B84"/>
    <w:rsid w:val="00E143EF"/>
    <w:rsid w:val="00E150AB"/>
    <w:rsid w:val="00E151BF"/>
    <w:rsid w:val="00E15A37"/>
    <w:rsid w:val="00E16067"/>
    <w:rsid w:val="00E16B1A"/>
    <w:rsid w:val="00E17B07"/>
    <w:rsid w:val="00E206E7"/>
    <w:rsid w:val="00E20D3A"/>
    <w:rsid w:val="00E214FD"/>
    <w:rsid w:val="00E21784"/>
    <w:rsid w:val="00E21848"/>
    <w:rsid w:val="00E21DF7"/>
    <w:rsid w:val="00E22159"/>
    <w:rsid w:val="00E221BE"/>
    <w:rsid w:val="00E22773"/>
    <w:rsid w:val="00E23607"/>
    <w:rsid w:val="00E2423C"/>
    <w:rsid w:val="00E247C3"/>
    <w:rsid w:val="00E24B78"/>
    <w:rsid w:val="00E24C14"/>
    <w:rsid w:val="00E24E24"/>
    <w:rsid w:val="00E25353"/>
    <w:rsid w:val="00E253B5"/>
    <w:rsid w:val="00E25A29"/>
    <w:rsid w:val="00E2605B"/>
    <w:rsid w:val="00E26254"/>
    <w:rsid w:val="00E266EF"/>
    <w:rsid w:val="00E26AE7"/>
    <w:rsid w:val="00E26F73"/>
    <w:rsid w:val="00E27A42"/>
    <w:rsid w:val="00E27BD4"/>
    <w:rsid w:val="00E27C3F"/>
    <w:rsid w:val="00E30115"/>
    <w:rsid w:val="00E30146"/>
    <w:rsid w:val="00E3084C"/>
    <w:rsid w:val="00E309DC"/>
    <w:rsid w:val="00E31388"/>
    <w:rsid w:val="00E31456"/>
    <w:rsid w:val="00E316BE"/>
    <w:rsid w:val="00E316F0"/>
    <w:rsid w:val="00E3180C"/>
    <w:rsid w:val="00E31D31"/>
    <w:rsid w:val="00E320BC"/>
    <w:rsid w:val="00E3258F"/>
    <w:rsid w:val="00E325AA"/>
    <w:rsid w:val="00E32683"/>
    <w:rsid w:val="00E32988"/>
    <w:rsid w:val="00E32C41"/>
    <w:rsid w:val="00E3310D"/>
    <w:rsid w:val="00E33154"/>
    <w:rsid w:val="00E334D1"/>
    <w:rsid w:val="00E33EA3"/>
    <w:rsid w:val="00E33F8D"/>
    <w:rsid w:val="00E3401D"/>
    <w:rsid w:val="00E34184"/>
    <w:rsid w:val="00E345BC"/>
    <w:rsid w:val="00E34D43"/>
    <w:rsid w:val="00E36868"/>
    <w:rsid w:val="00E37618"/>
    <w:rsid w:val="00E37AD7"/>
    <w:rsid w:val="00E40C4F"/>
    <w:rsid w:val="00E41432"/>
    <w:rsid w:val="00E41E18"/>
    <w:rsid w:val="00E42497"/>
    <w:rsid w:val="00E42A8F"/>
    <w:rsid w:val="00E436D5"/>
    <w:rsid w:val="00E4441C"/>
    <w:rsid w:val="00E4482F"/>
    <w:rsid w:val="00E4540B"/>
    <w:rsid w:val="00E45611"/>
    <w:rsid w:val="00E45864"/>
    <w:rsid w:val="00E4622A"/>
    <w:rsid w:val="00E46D4F"/>
    <w:rsid w:val="00E47055"/>
    <w:rsid w:val="00E47357"/>
    <w:rsid w:val="00E47C22"/>
    <w:rsid w:val="00E47D07"/>
    <w:rsid w:val="00E47E06"/>
    <w:rsid w:val="00E51436"/>
    <w:rsid w:val="00E515DD"/>
    <w:rsid w:val="00E519A4"/>
    <w:rsid w:val="00E52EC3"/>
    <w:rsid w:val="00E52EDE"/>
    <w:rsid w:val="00E52F1E"/>
    <w:rsid w:val="00E53A25"/>
    <w:rsid w:val="00E53B19"/>
    <w:rsid w:val="00E53BEE"/>
    <w:rsid w:val="00E54129"/>
    <w:rsid w:val="00E5438A"/>
    <w:rsid w:val="00E552A3"/>
    <w:rsid w:val="00E5571E"/>
    <w:rsid w:val="00E558FB"/>
    <w:rsid w:val="00E560B0"/>
    <w:rsid w:val="00E565B3"/>
    <w:rsid w:val="00E567F1"/>
    <w:rsid w:val="00E56AC4"/>
    <w:rsid w:val="00E56B3E"/>
    <w:rsid w:val="00E5784D"/>
    <w:rsid w:val="00E57E34"/>
    <w:rsid w:val="00E57E56"/>
    <w:rsid w:val="00E60243"/>
    <w:rsid w:val="00E60637"/>
    <w:rsid w:val="00E60BBE"/>
    <w:rsid w:val="00E60D94"/>
    <w:rsid w:val="00E60EDE"/>
    <w:rsid w:val="00E6179D"/>
    <w:rsid w:val="00E61A91"/>
    <w:rsid w:val="00E6233A"/>
    <w:rsid w:val="00E62EDB"/>
    <w:rsid w:val="00E63137"/>
    <w:rsid w:val="00E633C3"/>
    <w:rsid w:val="00E633D9"/>
    <w:rsid w:val="00E634D6"/>
    <w:rsid w:val="00E63B63"/>
    <w:rsid w:val="00E641AF"/>
    <w:rsid w:val="00E644DB"/>
    <w:rsid w:val="00E64C51"/>
    <w:rsid w:val="00E655A7"/>
    <w:rsid w:val="00E658D6"/>
    <w:rsid w:val="00E65A0A"/>
    <w:rsid w:val="00E65E5B"/>
    <w:rsid w:val="00E668E2"/>
    <w:rsid w:val="00E66A16"/>
    <w:rsid w:val="00E6771B"/>
    <w:rsid w:val="00E67A0C"/>
    <w:rsid w:val="00E67C21"/>
    <w:rsid w:val="00E67E01"/>
    <w:rsid w:val="00E7061D"/>
    <w:rsid w:val="00E70A9D"/>
    <w:rsid w:val="00E70CD5"/>
    <w:rsid w:val="00E70F96"/>
    <w:rsid w:val="00E71313"/>
    <w:rsid w:val="00E718BB"/>
    <w:rsid w:val="00E73401"/>
    <w:rsid w:val="00E73634"/>
    <w:rsid w:val="00E73F83"/>
    <w:rsid w:val="00E73F90"/>
    <w:rsid w:val="00E74B52"/>
    <w:rsid w:val="00E753EA"/>
    <w:rsid w:val="00E75C6D"/>
    <w:rsid w:val="00E76513"/>
    <w:rsid w:val="00E772AE"/>
    <w:rsid w:val="00E775EF"/>
    <w:rsid w:val="00E77C81"/>
    <w:rsid w:val="00E803F7"/>
    <w:rsid w:val="00E81BD5"/>
    <w:rsid w:val="00E82064"/>
    <w:rsid w:val="00E82B65"/>
    <w:rsid w:val="00E82EA1"/>
    <w:rsid w:val="00E8303D"/>
    <w:rsid w:val="00E835DA"/>
    <w:rsid w:val="00E83A60"/>
    <w:rsid w:val="00E83AE4"/>
    <w:rsid w:val="00E83B94"/>
    <w:rsid w:val="00E83F80"/>
    <w:rsid w:val="00E85058"/>
    <w:rsid w:val="00E85668"/>
    <w:rsid w:val="00E866AA"/>
    <w:rsid w:val="00E867CE"/>
    <w:rsid w:val="00E8684F"/>
    <w:rsid w:val="00E870E8"/>
    <w:rsid w:val="00E87296"/>
    <w:rsid w:val="00E872E6"/>
    <w:rsid w:val="00E874A5"/>
    <w:rsid w:val="00E8766C"/>
    <w:rsid w:val="00E87685"/>
    <w:rsid w:val="00E90AF8"/>
    <w:rsid w:val="00E91654"/>
    <w:rsid w:val="00E91F04"/>
    <w:rsid w:val="00E92757"/>
    <w:rsid w:val="00E92772"/>
    <w:rsid w:val="00E9291A"/>
    <w:rsid w:val="00E92E09"/>
    <w:rsid w:val="00E93157"/>
    <w:rsid w:val="00E9342A"/>
    <w:rsid w:val="00E938A7"/>
    <w:rsid w:val="00E93DFB"/>
    <w:rsid w:val="00E949D0"/>
    <w:rsid w:val="00E953DB"/>
    <w:rsid w:val="00E95782"/>
    <w:rsid w:val="00E957F5"/>
    <w:rsid w:val="00E96413"/>
    <w:rsid w:val="00E96460"/>
    <w:rsid w:val="00E966B6"/>
    <w:rsid w:val="00E96BD8"/>
    <w:rsid w:val="00E96E0F"/>
    <w:rsid w:val="00E97946"/>
    <w:rsid w:val="00E97A1B"/>
    <w:rsid w:val="00E97CFA"/>
    <w:rsid w:val="00E97FCB"/>
    <w:rsid w:val="00E97FF2"/>
    <w:rsid w:val="00EA0740"/>
    <w:rsid w:val="00EA1051"/>
    <w:rsid w:val="00EA106C"/>
    <w:rsid w:val="00EA10BD"/>
    <w:rsid w:val="00EA1C26"/>
    <w:rsid w:val="00EA1DBA"/>
    <w:rsid w:val="00EA1E74"/>
    <w:rsid w:val="00EA2143"/>
    <w:rsid w:val="00EA215F"/>
    <w:rsid w:val="00EA230D"/>
    <w:rsid w:val="00EA2BA7"/>
    <w:rsid w:val="00EA2CDE"/>
    <w:rsid w:val="00EA334D"/>
    <w:rsid w:val="00EA3B83"/>
    <w:rsid w:val="00EA3EEB"/>
    <w:rsid w:val="00EA4423"/>
    <w:rsid w:val="00EA45BE"/>
    <w:rsid w:val="00EA47B7"/>
    <w:rsid w:val="00EA4C75"/>
    <w:rsid w:val="00EA5487"/>
    <w:rsid w:val="00EA591D"/>
    <w:rsid w:val="00EA5CEB"/>
    <w:rsid w:val="00EA70DD"/>
    <w:rsid w:val="00EA77F8"/>
    <w:rsid w:val="00EA7FB4"/>
    <w:rsid w:val="00EB09B7"/>
    <w:rsid w:val="00EB192B"/>
    <w:rsid w:val="00EB1AA7"/>
    <w:rsid w:val="00EB1CD4"/>
    <w:rsid w:val="00EB209C"/>
    <w:rsid w:val="00EB2108"/>
    <w:rsid w:val="00EB2775"/>
    <w:rsid w:val="00EB2896"/>
    <w:rsid w:val="00EB2DD3"/>
    <w:rsid w:val="00EB2F56"/>
    <w:rsid w:val="00EB328E"/>
    <w:rsid w:val="00EB3C57"/>
    <w:rsid w:val="00EB4152"/>
    <w:rsid w:val="00EB46BE"/>
    <w:rsid w:val="00EB4F3F"/>
    <w:rsid w:val="00EB5712"/>
    <w:rsid w:val="00EB5815"/>
    <w:rsid w:val="00EB6B84"/>
    <w:rsid w:val="00EB6E41"/>
    <w:rsid w:val="00EB70FC"/>
    <w:rsid w:val="00EB73D0"/>
    <w:rsid w:val="00EB797E"/>
    <w:rsid w:val="00EC0EFD"/>
    <w:rsid w:val="00EC11CB"/>
    <w:rsid w:val="00EC1283"/>
    <w:rsid w:val="00EC14CC"/>
    <w:rsid w:val="00EC27E6"/>
    <w:rsid w:val="00EC280E"/>
    <w:rsid w:val="00EC343B"/>
    <w:rsid w:val="00EC3497"/>
    <w:rsid w:val="00EC3C49"/>
    <w:rsid w:val="00EC3E61"/>
    <w:rsid w:val="00EC451C"/>
    <w:rsid w:val="00EC48C7"/>
    <w:rsid w:val="00EC4BD5"/>
    <w:rsid w:val="00EC536C"/>
    <w:rsid w:val="00EC5B5A"/>
    <w:rsid w:val="00EC66FC"/>
    <w:rsid w:val="00EC6A50"/>
    <w:rsid w:val="00EC6BEE"/>
    <w:rsid w:val="00EC6D5C"/>
    <w:rsid w:val="00EC72DC"/>
    <w:rsid w:val="00EC773C"/>
    <w:rsid w:val="00EC778F"/>
    <w:rsid w:val="00EC7AB8"/>
    <w:rsid w:val="00ED00A6"/>
    <w:rsid w:val="00ED05C7"/>
    <w:rsid w:val="00ED0B65"/>
    <w:rsid w:val="00ED0FE7"/>
    <w:rsid w:val="00ED18BD"/>
    <w:rsid w:val="00ED2250"/>
    <w:rsid w:val="00ED24C3"/>
    <w:rsid w:val="00ED295D"/>
    <w:rsid w:val="00ED30F7"/>
    <w:rsid w:val="00ED3264"/>
    <w:rsid w:val="00ED3299"/>
    <w:rsid w:val="00ED341B"/>
    <w:rsid w:val="00ED3B33"/>
    <w:rsid w:val="00ED43C3"/>
    <w:rsid w:val="00ED4440"/>
    <w:rsid w:val="00ED4584"/>
    <w:rsid w:val="00ED4722"/>
    <w:rsid w:val="00ED50F9"/>
    <w:rsid w:val="00ED5C7A"/>
    <w:rsid w:val="00ED5F3E"/>
    <w:rsid w:val="00ED6972"/>
    <w:rsid w:val="00ED6D53"/>
    <w:rsid w:val="00ED778A"/>
    <w:rsid w:val="00EE03D7"/>
    <w:rsid w:val="00EE069F"/>
    <w:rsid w:val="00EE089A"/>
    <w:rsid w:val="00EE08CC"/>
    <w:rsid w:val="00EE0C6F"/>
    <w:rsid w:val="00EE1037"/>
    <w:rsid w:val="00EE1888"/>
    <w:rsid w:val="00EE1A02"/>
    <w:rsid w:val="00EE1BDD"/>
    <w:rsid w:val="00EE2A6C"/>
    <w:rsid w:val="00EE2DA2"/>
    <w:rsid w:val="00EE3A61"/>
    <w:rsid w:val="00EE464A"/>
    <w:rsid w:val="00EE4AE1"/>
    <w:rsid w:val="00EE4E79"/>
    <w:rsid w:val="00EE4EE0"/>
    <w:rsid w:val="00EE535D"/>
    <w:rsid w:val="00EE602B"/>
    <w:rsid w:val="00EE60B8"/>
    <w:rsid w:val="00EE61B8"/>
    <w:rsid w:val="00EE6224"/>
    <w:rsid w:val="00EE6A5A"/>
    <w:rsid w:val="00EE6F7A"/>
    <w:rsid w:val="00EE7B8C"/>
    <w:rsid w:val="00EE7FDC"/>
    <w:rsid w:val="00EF0021"/>
    <w:rsid w:val="00EF0BA5"/>
    <w:rsid w:val="00EF1390"/>
    <w:rsid w:val="00EF13B8"/>
    <w:rsid w:val="00EF1590"/>
    <w:rsid w:val="00EF1B7C"/>
    <w:rsid w:val="00EF1FE5"/>
    <w:rsid w:val="00EF20E0"/>
    <w:rsid w:val="00EF276F"/>
    <w:rsid w:val="00EF34E9"/>
    <w:rsid w:val="00EF3B24"/>
    <w:rsid w:val="00EF45EF"/>
    <w:rsid w:val="00EF577D"/>
    <w:rsid w:val="00EF5C51"/>
    <w:rsid w:val="00EF5E02"/>
    <w:rsid w:val="00EF6493"/>
    <w:rsid w:val="00EF6A70"/>
    <w:rsid w:val="00EF74AA"/>
    <w:rsid w:val="00EF76D3"/>
    <w:rsid w:val="00EF7C37"/>
    <w:rsid w:val="00F00316"/>
    <w:rsid w:val="00F00B47"/>
    <w:rsid w:val="00F00D8F"/>
    <w:rsid w:val="00F00EBD"/>
    <w:rsid w:val="00F01627"/>
    <w:rsid w:val="00F0184C"/>
    <w:rsid w:val="00F01BA0"/>
    <w:rsid w:val="00F01D93"/>
    <w:rsid w:val="00F02284"/>
    <w:rsid w:val="00F02446"/>
    <w:rsid w:val="00F02AA9"/>
    <w:rsid w:val="00F02AFF"/>
    <w:rsid w:val="00F02B71"/>
    <w:rsid w:val="00F02CF0"/>
    <w:rsid w:val="00F02D34"/>
    <w:rsid w:val="00F02D91"/>
    <w:rsid w:val="00F0394D"/>
    <w:rsid w:val="00F03D73"/>
    <w:rsid w:val="00F0405C"/>
    <w:rsid w:val="00F0422F"/>
    <w:rsid w:val="00F04430"/>
    <w:rsid w:val="00F053B6"/>
    <w:rsid w:val="00F053D7"/>
    <w:rsid w:val="00F05403"/>
    <w:rsid w:val="00F05945"/>
    <w:rsid w:val="00F05AFA"/>
    <w:rsid w:val="00F0625C"/>
    <w:rsid w:val="00F065E0"/>
    <w:rsid w:val="00F066E7"/>
    <w:rsid w:val="00F06B1D"/>
    <w:rsid w:val="00F07035"/>
    <w:rsid w:val="00F070C2"/>
    <w:rsid w:val="00F077E0"/>
    <w:rsid w:val="00F07B9E"/>
    <w:rsid w:val="00F07C3D"/>
    <w:rsid w:val="00F10377"/>
    <w:rsid w:val="00F1104E"/>
    <w:rsid w:val="00F11344"/>
    <w:rsid w:val="00F1153B"/>
    <w:rsid w:val="00F115E0"/>
    <w:rsid w:val="00F116D2"/>
    <w:rsid w:val="00F11BA8"/>
    <w:rsid w:val="00F11EAA"/>
    <w:rsid w:val="00F12733"/>
    <w:rsid w:val="00F12744"/>
    <w:rsid w:val="00F12764"/>
    <w:rsid w:val="00F1278D"/>
    <w:rsid w:val="00F12A10"/>
    <w:rsid w:val="00F134C5"/>
    <w:rsid w:val="00F134E1"/>
    <w:rsid w:val="00F136D0"/>
    <w:rsid w:val="00F1398A"/>
    <w:rsid w:val="00F15136"/>
    <w:rsid w:val="00F1518D"/>
    <w:rsid w:val="00F159A6"/>
    <w:rsid w:val="00F16489"/>
    <w:rsid w:val="00F166A1"/>
    <w:rsid w:val="00F168BD"/>
    <w:rsid w:val="00F20149"/>
    <w:rsid w:val="00F20168"/>
    <w:rsid w:val="00F20355"/>
    <w:rsid w:val="00F2053E"/>
    <w:rsid w:val="00F20568"/>
    <w:rsid w:val="00F21145"/>
    <w:rsid w:val="00F213CE"/>
    <w:rsid w:val="00F21D93"/>
    <w:rsid w:val="00F22287"/>
    <w:rsid w:val="00F224F9"/>
    <w:rsid w:val="00F228B9"/>
    <w:rsid w:val="00F22BE7"/>
    <w:rsid w:val="00F2303F"/>
    <w:rsid w:val="00F232D3"/>
    <w:rsid w:val="00F23956"/>
    <w:rsid w:val="00F23BD3"/>
    <w:rsid w:val="00F23C8C"/>
    <w:rsid w:val="00F23DC9"/>
    <w:rsid w:val="00F2477D"/>
    <w:rsid w:val="00F250DF"/>
    <w:rsid w:val="00F2568C"/>
    <w:rsid w:val="00F25A21"/>
    <w:rsid w:val="00F2697A"/>
    <w:rsid w:val="00F26C7E"/>
    <w:rsid w:val="00F27950"/>
    <w:rsid w:val="00F30997"/>
    <w:rsid w:val="00F30A1A"/>
    <w:rsid w:val="00F31D3D"/>
    <w:rsid w:val="00F32C85"/>
    <w:rsid w:val="00F33219"/>
    <w:rsid w:val="00F33E07"/>
    <w:rsid w:val="00F33FCF"/>
    <w:rsid w:val="00F34113"/>
    <w:rsid w:val="00F352E4"/>
    <w:rsid w:val="00F353B3"/>
    <w:rsid w:val="00F3590F"/>
    <w:rsid w:val="00F35B4F"/>
    <w:rsid w:val="00F35CD4"/>
    <w:rsid w:val="00F37CAF"/>
    <w:rsid w:val="00F37E00"/>
    <w:rsid w:val="00F4106F"/>
    <w:rsid w:val="00F41796"/>
    <w:rsid w:val="00F41DBB"/>
    <w:rsid w:val="00F4250A"/>
    <w:rsid w:val="00F42831"/>
    <w:rsid w:val="00F42DD1"/>
    <w:rsid w:val="00F42F39"/>
    <w:rsid w:val="00F43119"/>
    <w:rsid w:val="00F43186"/>
    <w:rsid w:val="00F4349E"/>
    <w:rsid w:val="00F43CA0"/>
    <w:rsid w:val="00F43EA9"/>
    <w:rsid w:val="00F43F66"/>
    <w:rsid w:val="00F4525E"/>
    <w:rsid w:val="00F45306"/>
    <w:rsid w:val="00F457DD"/>
    <w:rsid w:val="00F45A79"/>
    <w:rsid w:val="00F45C8A"/>
    <w:rsid w:val="00F45CC7"/>
    <w:rsid w:val="00F46248"/>
    <w:rsid w:val="00F464BD"/>
    <w:rsid w:val="00F465AE"/>
    <w:rsid w:val="00F466EB"/>
    <w:rsid w:val="00F46B52"/>
    <w:rsid w:val="00F46BC7"/>
    <w:rsid w:val="00F5063B"/>
    <w:rsid w:val="00F509BB"/>
    <w:rsid w:val="00F50A9E"/>
    <w:rsid w:val="00F50CB2"/>
    <w:rsid w:val="00F512B2"/>
    <w:rsid w:val="00F51901"/>
    <w:rsid w:val="00F51BDA"/>
    <w:rsid w:val="00F5232B"/>
    <w:rsid w:val="00F52440"/>
    <w:rsid w:val="00F5312D"/>
    <w:rsid w:val="00F53DFF"/>
    <w:rsid w:val="00F54323"/>
    <w:rsid w:val="00F546D5"/>
    <w:rsid w:val="00F54B89"/>
    <w:rsid w:val="00F5613F"/>
    <w:rsid w:val="00F561AC"/>
    <w:rsid w:val="00F569DC"/>
    <w:rsid w:val="00F574FE"/>
    <w:rsid w:val="00F575AB"/>
    <w:rsid w:val="00F576C8"/>
    <w:rsid w:val="00F57D19"/>
    <w:rsid w:val="00F6063F"/>
    <w:rsid w:val="00F6066F"/>
    <w:rsid w:val="00F60DD8"/>
    <w:rsid w:val="00F616D0"/>
    <w:rsid w:val="00F620C1"/>
    <w:rsid w:val="00F62434"/>
    <w:rsid w:val="00F6277B"/>
    <w:rsid w:val="00F629EA"/>
    <w:rsid w:val="00F62E4A"/>
    <w:rsid w:val="00F636E8"/>
    <w:rsid w:val="00F63DE4"/>
    <w:rsid w:val="00F65157"/>
    <w:rsid w:val="00F651AA"/>
    <w:rsid w:val="00F652C4"/>
    <w:rsid w:val="00F65400"/>
    <w:rsid w:val="00F65A27"/>
    <w:rsid w:val="00F65C5B"/>
    <w:rsid w:val="00F65F61"/>
    <w:rsid w:val="00F65F9A"/>
    <w:rsid w:val="00F65FEB"/>
    <w:rsid w:val="00F66145"/>
    <w:rsid w:val="00F661B6"/>
    <w:rsid w:val="00F6651F"/>
    <w:rsid w:val="00F67A1D"/>
    <w:rsid w:val="00F705FF"/>
    <w:rsid w:val="00F70ABD"/>
    <w:rsid w:val="00F71522"/>
    <w:rsid w:val="00F71B2B"/>
    <w:rsid w:val="00F72702"/>
    <w:rsid w:val="00F7281B"/>
    <w:rsid w:val="00F72B6A"/>
    <w:rsid w:val="00F72E1F"/>
    <w:rsid w:val="00F72EA3"/>
    <w:rsid w:val="00F72F26"/>
    <w:rsid w:val="00F73B47"/>
    <w:rsid w:val="00F741C4"/>
    <w:rsid w:val="00F74BEF"/>
    <w:rsid w:val="00F74D98"/>
    <w:rsid w:val="00F74F86"/>
    <w:rsid w:val="00F75218"/>
    <w:rsid w:val="00F758E9"/>
    <w:rsid w:val="00F75F0E"/>
    <w:rsid w:val="00F7734C"/>
    <w:rsid w:val="00F773C4"/>
    <w:rsid w:val="00F77470"/>
    <w:rsid w:val="00F7797A"/>
    <w:rsid w:val="00F77EB5"/>
    <w:rsid w:val="00F77F2A"/>
    <w:rsid w:val="00F8064C"/>
    <w:rsid w:val="00F806B3"/>
    <w:rsid w:val="00F80DE9"/>
    <w:rsid w:val="00F81B63"/>
    <w:rsid w:val="00F81E98"/>
    <w:rsid w:val="00F821B8"/>
    <w:rsid w:val="00F82AC6"/>
    <w:rsid w:val="00F82C1E"/>
    <w:rsid w:val="00F82D7D"/>
    <w:rsid w:val="00F8322A"/>
    <w:rsid w:val="00F83FC1"/>
    <w:rsid w:val="00F84064"/>
    <w:rsid w:val="00F84459"/>
    <w:rsid w:val="00F84D4F"/>
    <w:rsid w:val="00F8521A"/>
    <w:rsid w:val="00F85FB8"/>
    <w:rsid w:val="00F86726"/>
    <w:rsid w:val="00F86886"/>
    <w:rsid w:val="00F873F4"/>
    <w:rsid w:val="00F87648"/>
    <w:rsid w:val="00F87779"/>
    <w:rsid w:val="00F87A4B"/>
    <w:rsid w:val="00F900E2"/>
    <w:rsid w:val="00F90D95"/>
    <w:rsid w:val="00F91C39"/>
    <w:rsid w:val="00F930C9"/>
    <w:rsid w:val="00F93ABA"/>
    <w:rsid w:val="00F93FE2"/>
    <w:rsid w:val="00F947D1"/>
    <w:rsid w:val="00F94B85"/>
    <w:rsid w:val="00F9576C"/>
    <w:rsid w:val="00F959F4"/>
    <w:rsid w:val="00F95B35"/>
    <w:rsid w:val="00F95C28"/>
    <w:rsid w:val="00F96E87"/>
    <w:rsid w:val="00F9732B"/>
    <w:rsid w:val="00F97CF5"/>
    <w:rsid w:val="00F97E2C"/>
    <w:rsid w:val="00FA013F"/>
    <w:rsid w:val="00FA065C"/>
    <w:rsid w:val="00FA2491"/>
    <w:rsid w:val="00FA3144"/>
    <w:rsid w:val="00FA4264"/>
    <w:rsid w:val="00FA443E"/>
    <w:rsid w:val="00FA4C57"/>
    <w:rsid w:val="00FA4DC0"/>
    <w:rsid w:val="00FA58C6"/>
    <w:rsid w:val="00FA6B2E"/>
    <w:rsid w:val="00FA7218"/>
    <w:rsid w:val="00FA727A"/>
    <w:rsid w:val="00FA72CD"/>
    <w:rsid w:val="00FA7A10"/>
    <w:rsid w:val="00FA7B3C"/>
    <w:rsid w:val="00FA7CF5"/>
    <w:rsid w:val="00FA7DE9"/>
    <w:rsid w:val="00FB0085"/>
    <w:rsid w:val="00FB03A3"/>
    <w:rsid w:val="00FB0487"/>
    <w:rsid w:val="00FB14B6"/>
    <w:rsid w:val="00FB31C1"/>
    <w:rsid w:val="00FB3439"/>
    <w:rsid w:val="00FB3977"/>
    <w:rsid w:val="00FB4B2E"/>
    <w:rsid w:val="00FB4DC3"/>
    <w:rsid w:val="00FB5407"/>
    <w:rsid w:val="00FB5748"/>
    <w:rsid w:val="00FB5D99"/>
    <w:rsid w:val="00FB622B"/>
    <w:rsid w:val="00FB63E3"/>
    <w:rsid w:val="00FB7086"/>
    <w:rsid w:val="00FB7511"/>
    <w:rsid w:val="00FB761E"/>
    <w:rsid w:val="00FB7823"/>
    <w:rsid w:val="00FB7936"/>
    <w:rsid w:val="00FC0193"/>
    <w:rsid w:val="00FC0DC3"/>
    <w:rsid w:val="00FC1260"/>
    <w:rsid w:val="00FC1754"/>
    <w:rsid w:val="00FC1A15"/>
    <w:rsid w:val="00FC1DAD"/>
    <w:rsid w:val="00FC269D"/>
    <w:rsid w:val="00FC2BD3"/>
    <w:rsid w:val="00FC2FB6"/>
    <w:rsid w:val="00FC3211"/>
    <w:rsid w:val="00FC3404"/>
    <w:rsid w:val="00FC386F"/>
    <w:rsid w:val="00FC4394"/>
    <w:rsid w:val="00FC4861"/>
    <w:rsid w:val="00FC5293"/>
    <w:rsid w:val="00FC53DA"/>
    <w:rsid w:val="00FC5764"/>
    <w:rsid w:val="00FC6022"/>
    <w:rsid w:val="00FC6361"/>
    <w:rsid w:val="00FC68B5"/>
    <w:rsid w:val="00FC6D3D"/>
    <w:rsid w:val="00FC701A"/>
    <w:rsid w:val="00FC7022"/>
    <w:rsid w:val="00FC716E"/>
    <w:rsid w:val="00FC71F0"/>
    <w:rsid w:val="00FC776E"/>
    <w:rsid w:val="00FD053F"/>
    <w:rsid w:val="00FD067B"/>
    <w:rsid w:val="00FD06D2"/>
    <w:rsid w:val="00FD0BC4"/>
    <w:rsid w:val="00FD0E15"/>
    <w:rsid w:val="00FD0EBB"/>
    <w:rsid w:val="00FD10CA"/>
    <w:rsid w:val="00FD1587"/>
    <w:rsid w:val="00FD23F1"/>
    <w:rsid w:val="00FD2D5B"/>
    <w:rsid w:val="00FD3538"/>
    <w:rsid w:val="00FD3E9B"/>
    <w:rsid w:val="00FD4FB1"/>
    <w:rsid w:val="00FD4FD0"/>
    <w:rsid w:val="00FD554E"/>
    <w:rsid w:val="00FD6204"/>
    <w:rsid w:val="00FD6324"/>
    <w:rsid w:val="00FD640A"/>
    <w:rsid w:val="00FD6517"/>
    <w:rsid w:val="00FD6977"/>
    <w:rsid w:val="00FD709B"/>
    <w:rsid w:val="00FD71B8"/>
    <w:rsid w:val="00FD74BA"/>
    <w:rsid w:val="00FD75C1"/>
    <w:rsid w:val="00FD7717"/>
    <w:rsid w:val="00FD77AD"/>
    <w:rsid w:val="00FD7C0F"/>
    <w:rsid w:val="00FE0104"/>
    <w:rsid w:val="00FE02A8"/>
    <w:rsid w:val="00FE02C9"/>
    <w:rsid w:val="00FE0799"/>
    <w:rsid w:val="00FE0871"/>
    <w:rsid w:val="00FE13A3"/>
    <w:rsid w:val="00FE1557"/>
    <w:rsid w:val="00FE1657"/>
    <w:rsid w:val="00FE17E7"/>
    <w:rsid w:val="00FE1ACF"/>
    <w:rsid w:val="00FE1B21"/>
    <w:rsid w:val="00FE204E"/>
    <w:rsid w:val="00FE2533"/>
    <w:rsid w:val="00FE2943"/>
    <w:rsid w:val="00FE2D53"/>
    <w:rsid w:val="00FE3760"/>
    <w:rsid w:val="00FE410D"/>
    <w:rsid w:val="00FE4C4B"/>
    <w:rsid w:val="00FE5562"/>
    <w:rsid w:val="00FE56E2"/>
    <w:rsid w:val="00FE5DE3"/>
    <w:rsid w:val="00FE5EEA"/>
    <w:rsid w:val="00FE7A40"/>
    <w:rsid w:val="00FE7E5F"/>
    <w:rsid w:val="00FF0543"/>
    <w:rsid w:val="00FF0E79"/>
    <w:rsid w:val="00FF0EAC"/>
    <w:rsid w:val="00FF107F"/>
    <w:rsid w:val="00FF1975"/>
    <w:rsid w:val="00FF1EF7"/>
    <w:rsid w:val="00FF1FF4"/>
    <w:rsid w:val="00FF25FC"/>
    <w:rsid w:val="00FF3445"/>
    <w:rsid w:val="00FF3713"/>
    <w:rsid w:val="00FF3877"/>
    <w:rsid w:val="00FF3A3B"/>
    <w:rsid w:val="00FF3D32"/>
    <w:rsid w:val="00FF3F2E"/>
    <w:rsid w:val="00FF4140"/>
    <w:rsid w:val="00FF41EB"/>
    <w:rsid w:val="00FF462D"/>
    <w:rsid w:val="00FF4689"/>
    <w:rsid w:val="00FF4F16"/>
    <w:rsid w:val="00FF5450"/>
    <w:rsid w:val="00FF549A"/>
    <w:rsid w:val="00FF5511"/>
    <w:rsid w:val="00FF58C9"/>
    <w:rsid w:val="00FF5C99"/>
    <w:rsid w:val="00FF5E87"/>
    <w:rsid w:val="00FF6118"/>
    <w:rsid w:val="00FF6FB0"/>
    <w:rsid w:val="00FF764A"/>
    <w:rsid w:val="00FF7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colormru v:ext="edit" colors="#cf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61"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AC"/>
    <w:pPr>
      <w:spacing w:before="60" w:after="120"/>
      <w:jc w:val="both"/>
    </w:pPr>
    <w:rPr>
      <w:rFonts w:ascii="Arial" w:hAnsi="Arial"/>
    </w:rPr>
  </w:style>
  <w:style w:type="paragraph" w:styleId="Heading1">
    <w:name w:val="heading 1"/>
    <w:aliases w:val="H1"/>
    <w:basedOn w:val="Normal"/>
    <w:next w:val="Normal"/>
    <w:link w:val="Heading1Char"/>
    <w:autoRedefine/>
    <w:qFormat/>
    <w:rsid w:val="00532EAC"/>
    <w:pPr>
      <w:keepNext/>
      <w:numPr>
        <w:numId w:val="53"/>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532EAC"/>
    <w:pPr>
      <w:keepNext/>
      <w:numPr>
        <w:ilvl w:val="1"/>
        <w:numId w:val="53"/>
      </w:numPr>
      <w:spacing w:after="60"/>
      <w:outlineLvl w:val="1"/>
    </w:pPr>
    <w:rPr>
      <w:b/>
      <w:i/>
      <w:sz w:val="28"/>
    </w:rPr>
  </w:style>
  <w:style w:type="paragraph" w:styleId="Heading3">
    <w:name w:val="heading 3"/>
    <w:basedOn w:val="Normal"/>
    <w:next w:val="Normal"/>
    <w:link w:val="Heading3Char"/>
    <w:qFormat/>
    <w:rsid w:val="00532EAC"/>
    <w:pPr>
      <w:keepNext/>
      <w:numPr>
        <w:ilvl w:val="2"/>
        <w:numId w:val="53"/>
      </w:numPr>
      <w:spacing w:before="120" w:after="60"/>
      <w:outlineLvl w:val="2"/>
    </w:pPr>
    <w:rPr>
      <w:b/>
      <w:sz w:val="24"/>
    </w:rPr>
  </w:style>
  <w:style w:type="paragraph" w:styleId="Heading4">
    <w:name w:val="heading 4"/>
    <w:aliases w:val="H4"/>
    <w:basedOn w:val="Normal"/>
    <w:next w:val="Normal"/>
    <w:link w:val="Heading4Char"/>
    <w:qFormat/>
    <w:rsid w:val="00532EAC"/>
    <w:pPr>
      <w:keepNext/>
      <w:numPr>
        <w:ilvl w:val="3"/>
        <w:numId w:val="53"/>
      </w:numPr>
      <w:outlineLvl w:val="3"/>
    </w:pPr>
    <w:rPr>
      <w:b/>
      <w:sz w:val="24"/>
      <w:szCs w:val="24"/>
    </w:rPr>
  </w:style>
  <w:style w:type="paragraph" w:styleId="Heading5">
    <w:name w:val="heading 5"/>
    <w:aliases w:val="h5"/>
    <w:basedOn w:val="Normal"/>
    <w:next w:val="Normal"/>
    <w:link w:val="Heading5Char"/>
    <w:rsid w:val="00532EAC"/>
    <w:pPr>
      <w:numPr>
        <w:ilvl w:val="4"/>
        <w:numId w:val="53"/>
      </w:numPr>
      <w:spacing w:before="240" w:after="60"/>
      <w:outlineLvl w:val="4"/>
    </w:pPr>
  </w:style>
  <w:style w:type="paragraph" w:styleId="Heading6">
    <w:name w:val="heading 6"/>
    <w:aliases w:val="figure,h6"/>
    <w:basedOn w:val="Normal"/>
    <w:next w:val="Normal"/>
    <w:link w:val="Heading6Char"/>
    <w:rsid w:val="00532EAC"/>
    <w:pPr>
      <w:numPr>
        <w:ilvl w:val="5"/>
        <w:numId w:val="53"/>
      </w:numPr>
      <w:spacing w:before="240" w:after="60"/>
      <w:outlineLvl w:val="5"/>
    </w:pPr>
    <w:rPr>
      <w:i/>
    </w:rPr>
  </w:style>
  <w:style w:type="paragraph" w:styleId="Heading7">
    <w:name w:val="heading 7"/>
    <w:aliases w:val="table,st,h7"/>
    <w:basedOn w:val="Normal"/>
    <w:next w:val="Normal"/>
    <w:link w:val="Heading7Char"/>
    <w:rsid w:val="00532EAC"/>
    <w:pPr>
      <w:numPr>
        <w:ilvl w:val="6"/>
        <w:numId w:val="53"/>
      </w:numPr>
      <w:spacing w:before="240" w:after="60"/>
      <w:outlineLvl w:val="6"/>
    </w:pPr>
  </w:style>
  <w:style w:type="paragraph" w:styleId="Heading8">
    <w:name w:val="heading 8"/>
    <w:aliases w:val="acronym"/>
    <w:basedOn w:val="Normal"/>
    <w:next w:val="Normal"/>
    <w:link w:val="Heading8Char"/>
    <w:rsid w:val="00532EAC"/>
    <w:pPr>
      <w:numPr>
        <w:ilvl w:val="7"/>
        <w:numId w:val="53"/>
      </w:numPr>
      <w:spacing w:before="240" w:after="60"/>
      <w:outlineLvl w:val="7"/>
    </w:pPr>
    <w:rPr>
      <w:i/>
    </w:rPr>
  </w:style>
  <w:style w:type="paragraph" w:styleId="Heading9">
    <w:name w:val="heading 9"/>
    <w:aliases w:val="appendix"/>
    <w:basedOn w:val="Normal"/>
    <w:next w:val="Normal"/>
    <w:link w:val="Heading9Char"/>
    <w:rsid w:val="00532EAC"/>
    <w:pPr>
      <w:numPr>
        <w:ilvl w:val="8"/>
        <w:numId w:val="5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basedOn w:val="DefaultParagraphFont"/>
    <w:link w:val="Heading4"/>
    <w:locked/>
    <w:rsid w:val="00532EAC"/>
    <w:rPr>
      <w:rFonts w:ascii="Arial" w:hAnsi="Arial"/>
      <w:b/>
      <w:sz w:val="24"/>
      <w:szCs w:val="24"/>
    </w:rPr>
  </w:style>
  <w:style w:type="paragraph" w:customStyle="1" w:styleId="Noraml1">
    <w:name w:val="Noraml1"/>
    <w:basedOn w:val="Normal"/>
    <w:rsid w:val="003331D9"/>
    <w:pPr>
      <w:spacing w:before="0" w:after="0" w:line="240" w:lineRule="exact"/>
      <w:jc w:val="left"/>
    </w:pPr>
    <w:rPr>
      <w:rFonts w:ascii="Normal" w:hAnsi="Normal"/>
    </w:rPr>
  </w:style>
  <w:style w:type="paragraph" w:styleId="Header">
    <w:name w:val="header"/>
    <w:aliases w:val="Banner,h,Header/Footer,Banner title 2"/>
    <w:basedOn w:val="Normal"/>
    <w:link w:val="HeaderChar"/>
    <w:rsid w:val="00532EAC"/>
    <w:pPr>
      <w:tabs>
        <w:tab w:val="center" w:pos="4320"/>
        <w:tab w:val="right" w:pos="8640"/>
      </w:tabs>
    </w:pPr>
  </w:style>
  <w:style w:type="paragraph" w:styleId="Footer">
    <w:name w:val="footer"/>
    <w:basedOn w:val="Normal"/>
    <w:link w:val="FooterChar"/>
    <w:rsid w:val="00532EAC"/>
    <w:pPr>
      <w:tabs>
        <w:tab w:val="center" w:pos="4320"/>
        <w:tab w:val="right" w:pos="8640"/>
      </w:tabs>
    </w:pPr>
  </w:style>
  <w:style w:type="paragraph" w:styleId="DocumentMap">
    <w:name w:val="Document Map"/>
    <w:basedOn w:val="Normal"/>
    <w:link w:val="DocumentMapChar"/>
    <w:rsid w:val="00532EAC"/>
    <w:pPr>
      <w:shd w:val="clear" w:color="auto" w:fill="000080"/>
    </w:pPr>
    <w:rPr>
      <w:rFonts w:ascii="Tahoma" w:hAnsi="Tahoma" w:cs="Tahoma"/>
    </w:rPr>
  </w:style>
  <w:style w:type="paragraph" w:customStyle="1" w:styleId="ListBullet1">
    <w:name w:val="List Bullet 1"/>
    <w:basedOn w:val="Normal"/>
    <w:rsid w:val="003331D9"/>
  </w:style>
  <w:style w:type="paragraph" w:customStyle="1" w:styleId="ListBullet2a">
    <w:name w:val="List Bullet 2a"/>
    <w:basedOn w:val="Normal"/>
    <w:rsid w:val="003331D9"/>
    <w:pPr>
      <w:tabs>
        <w:tab w:val="num" w:pos="720"/>
      </w:tabs>
      <w:ind w:left="720" w:hanging="360"/>
    </w:pPr>
  </w:style>
  <w:style w:type="paragraph" w:customStyle="1" w:styleId="spacer">
    <w:name w:val="spacer"/>
    <w:basedOn w:val="Normal"/>
    <w:rsid w:val="003331D9"/>
    <w:rPr>
      <w:sz w:val="8"/>
    </w:rPr>
  </w:style>
  <w:style w:type="paragraph" w:customStyle="1" w:styleId="ref">
    <w:name w:val="ref"/>
    <w:basedOn w:val="Normal"/>
    <w:rsid w:val="003331D9"/>
    <w:pPr>
      <w:ind w:left="360" w:hanging="360"/>
    </w:pPr>
    <w:rPr>
      <w:rFonts w:ascii="Times" w:hAnsi="Times"/>
      <w:sz w:val="18"/>
    </w:rPr>
  </w:style>
  <w:style w:type="character" w:styleId="PageNumber">
    <w:name w:val="page number"/>
    <w:basedOn w:val="DefaultParagraphFont"/>
    <w:rsid w:val="00532EAC"/>
  </w:style>
  <w:style w:type="paragraph" w:customStyle="1" w:styleId="CellBody">
    <w:name w:val="CellBody"/>
    <w:rsid w:val="003331D9"/>
    <w:pPr>
      <w:spacing w:line="280" w:lineRule="atLeast"/>
    </w:pPr>
    <w:rPr>
      <w:sz w:val="18"/>
    </w:rPr>
  </w:style>
  <w:style w:type="paragraph" w:customStyle="1" w:styleId="ListBullet3a">
    <w:name w:val="List Bullet 3a"/>
    <w:basedOn w:val="ListBullet2a"/>
    <w:rsid w:val="003331D9"/>
    <w:pPr>
      <w:tabs>
        <w:tab w:val="clear" w:pos="720"/>
        <w:tab w:val="num" w:pos="1080"/>
      </w:tabs>
      <w:ind w:left="1080"/>
    </w:pPr>
  </w:style>
  <w:style w:type="paragraph" w:styleId="Index1">
    <w:name w:val="index 1"/>
    <w:basedOn w:val="Normal"/>
    <w:next w:val="Normal"/>
    <w:autoRedefine/>
    <w:semiHidden/>
    <w:rsid w:val="003331D9"/>
    <w:pPr>
      <w:ind w:left="200" w:hanging="200"/>
    </w:pPr>
    <w:rPr>
      <w:szCs w:val="21"/>
    </w:rPr>
  </w:style>
  <w:style w:type="paragraph" w:styleId="TOC1">
    <w:name w:val="toc 1"/>
    <w:basedOn w:val="Normal"/>
    <w:next w:val="Normal"/>
    <w:autoRedefine/>
    <w:rsid w:val="00532EAC"/>
    <w:pPr>
      <w:spacing w:before="120"/>
      <w:jc w:val="left"/>
    </w:pPr>
    <w:rPr>
      <w:rFonts w:ascii="Times New Roman" w:hAnsi="Times New Roman"/>
      <w:b/>
      <w:bCs/>
      <w:caps/>
      <w:szCs w:val="24"/>
    </w:rPr>
  </w:style>
  <w:style w:type="paragraph" w:styleId="Caption">
    <w:name w:val="caption"/>
    <w:basedOn w:val="Normal"/>
    <w:next w:val="Normal"/>
    <w:rsid w:val="00532EAC"/>
    <w:pPr>
      <w:spacing w:before="120"/>
      <w:jc w:val="center"/>
    </w:pPr>
    <w:rPr>
      <w:b/>
      <w:color w:val="000000"/>
    </w:rPr>
  </w:style>
  <w:style w:type="paragraph" w:styleId="TOC2">
    <w:name w:val="toc 2"/>
    <w:basedOn w:val="Normal"/>
    <w:next w:val="Normal"/>
    <w:autoRedefine/>
    <w:rsid w:val="00532EAC"/>
    <w:pPr>
      <w:spacing w:before="0" w:after="0"/>
      <w:ind w:left="200"/>
      <w:jc w:val="left"/>
    </w:pPr>
    <w:rPr>
      <w:rFonts w:ascii="Times New Roman" w:hAnsi="Times New Roman"/>
      <w:smallCaps/>
      <w:szCs w:val="24"/>
    </w:rPr>
  </w:style>
  <w:style w:type="paragraph" w:styleId="TOC3">
    <w:name w:val="toc 3"/>
    <w:basedOn w:val="Normal"/>
    <w:next w:val="Normal"/>
    <w:autoRedefine/>
    <w:rsid w:val="00532EAC"/>
    <w:pPr>
      <w:spacing w:before="0" w:after="0"/>
      <w:ind w:left="400"/>
      <w:jc w:val="left"/>
    </w:pPr>
    <w:rPr>
      <w:rFonts w:ascii="Times New Roman" w:hAnsi="Times New Roman"/>
      <w:i/>
      <w:iCs/>
      <w:szCs w:val="24"/>
    </w:rPr>
  </w:style>
  <w:style w:type="paragraph" w:customStyle="1" w:styleId="TOC41">
    <w:name w:val="TOC 41"/>
    <w:basedOn w:val="Normal"/>
    <w:next w:val="Normal"/>
    <w:autoRedefine/>
    <w:semiHidden/>
    <w:rsid w:val="003331D9"/>
    <w:pPr>
      <w:tabs>
        <w:tab w:val="left" w:pos="720"/>
        <w:tab w:val="left" w:pos="1350"/>
        <w:tab w:val="left" w:pos="2520"/>
        <w:tab w:val="right" w:leader="dot" w:pos="8630"/>
      </w:tabs>
      <w:ind w:left="1620" w:hanging="990"/>
    </w:pPr>
    <w:rPr>
      <w:sz w:val="18"/>
      <w:szCs w:val="21"/>
    </w:rPr>
  </w:style>
  <w:style w:type="paragraph" w:styleId="TOC5">
    <w:name w:val="toc 5"/>
    <w:basedOn w:val="Normal"/>
    <w:next w:val="Normal"/>
    <w:autoRedefine/>
    <w:rsid w:val="00532EAC"/>
    <w:pPr>
      <w:spacing w:before="0" w:after="0"/>
      <w:ind w:left="800"/>
      <w:jc w:val="left"/>
    </w:pPr>
    <w:rPr>
      <w:rFonts w:ascii="Times New Roman" w:hAnsi="Times New Roman"/>
      <w:szCs w:val="21"/>
    </w:rPr>
  </w:style>
  <w:style w:type="paragraph" w:styleId="TOC6">
    <w:name w:val="toc 6"/>
    <w:basedOn w:val="Normal"/>
    <w:next w:val="Normal"/>
    <w:autoRedefine/>
    <w:rsid w:val="00532EAC"/>
    <w:pPr>
      <w:spacing w:before="0" w:after="0"/>
      <w:ind w:left="1000"/>
      <w:jc w:val="left"/>
    </w:pPr>
    <w:rPr>
      <w:rFonts w:ascii="Times New Roman" w:hAnsi="Times New Roman"/>
      <w:szCs w:val="21"/>
    </w:rPr>
  </w:style>
  <w:style w:type="paragraph" w:styleId="TOC7">
    <w:name w:val="toc 7"/>
    <w:basedOn w:val="Normal"/>
    <w:next w:val="Normal"/>
    <w:autoRedefine/>
    <w:rsid w:val="00532EAC"/>
    <w:pPr>
      <w:spacing w:before="0" w:after="0"/>
      <w:ind w:left="1200"/>
      <w:jc w:val="left"/>
    </w:pPr>
    <w:rPr>
      <w:rFonts w:ascii="Times New Roman" w:hAnsi="Times New Roman"/>
      <w:szCs w:val="21"/>
    </w:rPr>
  </w:style>
  <w:style w:type="paragraph" w:styleId="TOC8">
    <w:name w:val="toc 8"/>
    <w:basedOn w:val="Normal"/>
    <w:next w:val="Normal"/>
    <w:autoRedefine/>
    <w:rsid w:val="00532EAC"/>
    <w:pPr>
      <w:spacing w:before="0" w:after="0"/>
      <w:ind w:left="1400"/>
      <w:jc w:val="left"/>
    </w:pPr>
    <w:rPr>
      <w:rFonts w:ascii="Times New Roman" w:hAnsi="Times New Roman"/>
      <w:szCs w:val="21"/>
    </w:rPr>
  </w:style>
  <w:style w:type="paragraph" w:styleId="TOC9">
    <w:name w:val="toc 9"/>
    <w:basedOn w:val="Normal"/>
    <w:next w:val="Normal"/>
    <w:autoRedefine/>
    <w:rsid w:val="00532EAC"/>
    <w:pPr>
      <w:spacing w:before="0" w:after="0"/>
      <w:ind w:left="1600"/>
      <w:jc w:val="left"/>
    </w:pPr>
    <w:rPr>
      <w:rFonts w:ascii="Times New Roman" w:hAnsi="Times New Roman"/>
      <w:szCs w:val="21"/>
    </w:rPr>
  </w:style>
  <w:style w:type="paragraph" w:customStyle="1" w:styleId="DocTitle">
    <w:name w:val="DocTitle"/>
    <w:basedOn w:val="Heading1"/>
    <w:rsid w:val="003331D9"/>
    <w:pPr>
      <w:jc w:val="center"/>
    </w:pPr>
  </w:style>
  <w:style w:type="paragraph" w:customStyle="1" w:styleId="TableData">
    <w:name w:val="Table Data"/>
    <w:basedOn w:val="Normal"/>
    <w:rsid w:val="003331D9"/>
    <w:pPr>
      <w:spacing w:before="40" w:after="40" w:line="220" w:lineRule="exact"/>
      <w:jc w:val="center"/>
    </w:pPr>
    <w:rPr>
      <w:b/>
      <w:bCs/>
      <w:sz w:val="24"/>
    </w:rPr>
  </w:style>
  <w:style w:type="paragraph" w:styleId="ListNumber2">
    <w:name w:val="List Number 2"/>
    <w:basedOn w:val="Normal"/>
    <w:rsid w:val="00532EAC"/>
    <w:pPr>
      <w:widowControl w:val="0"/>
      <w:numPr>
        <w:numId w:val="38"/>
      </w:numPr>
      <w:spacing w:after="0"/>
      <w:jc w:val="left"/>
    </w:pPr>
    <w:rPr>
      <w:sz w:val="24"/>
      <w:szCs w:val="24"/>
    </w:rPr>
  </w:style>
  <w:style w:type="paragraph" w:customStyle="1" w:styleId="DocumentTitle">
    <w:name w:val="Document_Title"/>
    <w:rsid w:val="003331D9"/>
    <w:pPr>
      <w:keepNext/>
      <w:spacing w:line="360" w:lineRule="auto"/>
      <w:jc w:val="center"/>
    </w:pPr>
    <w:rPr>
      <w:rFonts w:ascii="Arial" w:hAnsi="Arial"/>
      <w:b/>
      <w:sz w:val="32"/>
    </w:rPr>
  </w:style>
  <w:style w:type="paragraph" w:customStyle="1" w:styleId="Print-FromToSubjectDate">
    <w:name w:val="Print- From: To: Subject: Date:"/>
    <w:basedOn w:val="Normal"/>
    <w:rsid w:val="003331D9"/>
    <w:pPr>
      <w:pBdr>
        <w:left w:val="single" w:sz="18" w:space="1" w:color="auto"/>
      </w:pBdr>
      <w:ind w:left="1080" w:hanging="1080"/>
    </w:pPr>
  </w:style>
  <w:style w:type="paragraph" w:customStyle="1" w:styleId="Figure">
    <w:name w:val="Figure"/>
    <w:basedOn w:val="Normal"/>
    <w:next w:val="Normal"/>
    <w:rsid w:val="00532EAC"/>
    <w:pPr>
      <w:spacing w:after="0"/>
      <w:jc w:val="left"/>
    </w:pPr>
    <w:rPr>
      <w:b/>
      <w:snapToGrid w:val="0"/>
    </w:rPr>
  </w:style>
  <w:style w:type="paragraph" w:styleId="TableofFigures">
    <w:name w:val="table of figures"/>
    <w:basedOn w:val="Normal"/>
    <w:next w:val="Normal"/>
    <w:rsid w:val="00532EAC"/>
    <w:pPr>
      <w:spacing w:before="0" w:after="0"/>
      <w:ind w:left="400" w:hanging="400"/>
      <w:jc w:val="left"/>
    </w:pPr>
    <w:rPr>
      <w:rFonts w:ascii="Times New Roman" w:hAnsi="Times New Roman"/>
      <w:smallCaps/>
      <w:szCs w:val="24"/>
    </w:rPr>
  </w:style>
  <w:style w:type="paragraph" w:customStyle="1" w:styleId="TableCell">
    <w:name w:val="Table Cell"/>
    <w:basedOn w:val="Normal"/>
    <w:rsid w:val="003331D9"/>
    <w:pPr>
      <w:keepNext/>
      <w:keepLines/>
      <w:spacing w:before="120"/>
    </w:pPr>
    <w:rPr>
      <w:sz w:val="18"/>
    </w:rPr>
  </w:style>
  <w:style w:type="paragraph" w:styleId="Index6">
    <w:name w:val="index 6"/>
    <w:basedOn w:val="Normal"/>
    <w:next w:val="Normal"/>
    <w:autoRedefine/>
    <w:semiHidden/>
    <w:rsid w:val="003331D9"/>
    <w:pPr>
      <w:ind w:left="1200" w:hanging="200"/>
    </w:pPr>
    <w:rPr>
      <w:szCs w:val="21"/>
    </w:rPr>
  </w:style>
  <w:style w:type="paragraph" w:styleId="FootnoteText">
    <w:name w:val="footnote text"/>
    <w:basedOn w:val="Normal"/>
    <w:link w:val="FootnoteTextChar"/>
    <w:rsid w:val="00532EAC"/>
    <w:rPr>
      <w:sz w:val="18"/>
    </w:rPr>
  </w:style>
  <w:style w:type="character" w:styleId="FootnoteReference">
    <w:name w:val="footnote reference"/>
    <w:basedOn w:val="DefaultParagraphFont"/>
    <w:rsid w:val="00532EAC"/>
    <w:rPr>
      <w:vertAlign w:val="superscript"/>
    </w:rPr>
  </w:style>
  <w:style w:type="character" w:styleId="Hyperlink">
    <w:name w:val="Hyperlink"/>
    <w:basedOn w:val="DefaultParagraphFont"/>
    <w:rsid w:val="00532EAC"/>
    <w:rPr>
      <w:color w:val="0000FF"/>
      <w:u w:val="single"/>
    </w:rPr>
  </w:style>
  <w:style w:type="paragraph" w:styleId="Index2">
    <w:name w:val="index 2"/>
    <w:basedOn w:val="Normal"/>
    <w:next w:val="Normal"/>
    <w:autoRedefine/>
    <w:semiHidden/>
    <w:rsid w:val="003331D9"/>
    <w:pPr>
      <w:ind w:left="400" w:hanging="200"/>
    </w:pPr>
    <w:rPr>
      <w:szCs w:val="21"/>
    </w:rPr>
  </w:style>
  <w:style w:type="paragraph" w:styleId="Index3">
    <w:name w:val="index 3"/>
    <w:basedOn w:val="Normal"/>
    <w:next w:val="Normal"/>
    <w:autoRedefine/>
    <w:semiHidden/>
    <w:rsid w:val="003331D9"/>
    <w:pPr>
      <w:ind w:left="600" w:hanging="200"/>
    </w:pPr>
    <w:rPr>
      <w:szCs w:val="21"/>
    </w:rPr>
  </w:style>
  <w:style w:type="paragraph" w:styleId="Index4">
    <w:name w:val="index 4"/>
    <w:basedOn w:val="Normal"/>
    <w:next w:val="Normal"/>
    <w:autoRedefine/>
    <w:semiHidden/>
    <w:rsid w:val="003331D9"/>
    <w:pPr>
      <w:ind w:left="800" w:hanging="200"/>
    </w:pPr>
    <w:rPr>
      <w:szCs w:val="21"/>
    </w:rPr>
  </w:style>
  <w:style w:type="paragraph" w:styleId="Index5">
    <w:name w:val="index 5"/>
    <w:basedOn w:val="Normal"/>
    <w:next w:val="Normal"/>
    <w:autoRedefine/>
    <w:semiHidden/>
    <w:rsid w:val="003331D9"/>
    <w:pPr>
      <w:ind w:left="1000" w:hanging="200"/>
    </w:pPr>
    <w:rPr>
      <w:szCs w:val="21"/>
    </w:rPr>
  </w:style>
  <w:style w:type="paragraph" w:styleId="Index7">
    <w:name w:val="index 7"/>
    <w:basedOn w:val="Normal"/>
    <w:next w:val="Normal"/>
    <w:autoRedefine/>
    <w:semiHidden/>
    <w:rsid w:val="003331D9"/>
    <w:pPr>
      <w:ind w:left="1400" w:hanging="200"/>
    </w:pPr>
    <w:rPr>
      <w:szCs w:val="21"/>
    </w:rPr>
  </w:style>
  <w:style w:type="paragraph" w:styleId="Index8">
    <w:name w:val="index 8"/>
    <w:basedOn w:val="Normal"/>
    <w:next w:val="Normal"/>
    <w:autoRedefine/>
    <w:semiHidden/>
    <w:rsid w:val="003331D9"/>
    <w:pPr>
      <w:ind w:left="1600" w:hanging="200"/>
    </w:pPr>
    <w:rPr>
      <w:szCs w:val="21"/>
    </w:rPr>
  </w:style>
  <w:style w:type="paragraph" w:styleId="Index9">
    <w:name w:val="index 9"/>
    <w:basedOn w:val="Normal"/>
    <w:next w:val="Normal"/>
    <w:autoRedefine/>
    <w:semiHidden/>
    <w:rsid w:val="003331D9"/>
    <w:pPr>
      <w:ind w:left="1800" w:hanging="200"/>
    </w:pPr>
    <w:rPr>
      <w:szCs w:val="21"/>
    </w:rPr>
  </w:style>
  <w:style w:type="paragraph" w:styleId="IndexHeading">
    <w:name w:val="index heading"/>
    <w:basedOn w:val="Normal"/>
    <w:next w:val="Index1"/>
    <w:semiHidden/>
    <w:rsid w:val="003331D9"/>
    <w:pPr>
      <w:spacing w:before="240"/>
      <w:jc w:val="center"/>
    </w:pPr>
    <w:rPr>
      <w:b/>
      <w:bCs/>
      <w:szCs w:val="31"/>
    </w:rPr>
  </w:style>
  <w:style w:type="character" w:styleId="FollowedHyperlink">
    <w:name w:val="FollowedHyperlink"/>
    <w:basedOn w:val="DefaultParagraphFont"/>
    <w:rsid w:val="00532EAC"/>
    <w:rPr>
      <w:color w:val="800080"/>
      <w:u w:val="single"/>
    </w:rPr>
  </w:style>
  <w:style w:type="paragraph" w:customStyle="1" w:styleId="FooterEven">
    <w:name w:val="Footer Even"/>
    <w:basedOn w:val="Footer"/>
    <w:rsid w:val="003331D9"/>
    <w:pPr>
      <w:keepLines/>
      <w:pBdr>
        <w:top w:val="single" w:sz="6" w:space="2" w:color="auto"/>
      </w:pBdr>
      <w:spacing w:before="600" w:line="190" w:lineRule="atLeast"/>
      <w:ind w:left="1080"/>
      <w:jc w:val="left"/>
    </w:pPr>
    <w:rPr>
      <w:caps/>
      <w:spacing w:val="-5"/>
      <w:sz w:val="15"/>
    </w:rPr>
  </w:style>
  <w:style w:type="paragraph" w:styleId="ListNumber">
    <w:name w:val="List Number"/>
    <w:basedOn w:val="Normal"/>
    <w:rsid w:val="00532EAC"/>
    <w:pPr>
      <w:widowControl w:val="0"/>
      <w:numPr>
        <w:numId w:val="32"/>
      </w:numPr>
      <w:spacing w:after="0"/>
      <w:jc w:val="left"/>
    </w:pPr>
    <w:rPr>
      <w:sz w:val="24"/>
      <w:szCs w:val="24"/>
    </w:rPr>
  </w:style>
  <w:style w:type="paragraph" w:customStyle="1" w:styleId="Appendix1">
    <w:name w:val="Appendix 1"/>
    <w:basedOn w:val="Normal"/>
    <w:next w:val="Normal"/>
    <w:rsid w:val="003331D9"/>
    <w:pPr>
      <w:pageBreakBefore/>
      <w:spacing w:after="200"/>
    </w:pPr>
    <w:rPr>
      <w:rFonts w:ascii="Times" w:hAnsi="Times"/>
      <w:b/>
      <w:sz w:val="24"/>
    </w:rPr>
  </w:style>
  <w:style w:type="paragraph" w:customStyle="1" w:styleId="Appendix2">
    <w:name w:val="Appendix 2"/>
    <w:basedOn w:val="Normal"/>
    <w:next w:val="Normal"/>
    <w:rsid w:val="003331D9"/>
    <w:pPr>
      <w:keepNext/>
      <w:spacing w:before="80"/>
    </w:pPr>
    <w:rPr>
      <w:rFonts w:ascii="Times" w:hAnsi="Times"/>
      <w:b/>
      <w:sz w:val="24"/>
    </w:rPr>
  </w:style>
  <w:style w:type="paragraph" w:customStyle="1" w:styleId="Appendix3">
    <w:name w:val="Appendix 3"/>
    <w:basedOn w:val="Normal"/>
    <w:next w:val="Normal"/>
    <w:rsid w:val="003331D9"/>
    <w:pPr>
      <w:keepNext/>
      <w:spacing w:before="80"/>
    </w:pPr>
    <w:rPr>
      <w:rFonts w:ascii="Times" w:hAnsi="Times"/>
      <w:b/>
    </w:rPr>
  </w:style>
  <w:style w:type="paragraph" w:customStyle="1" w:styleId="Appendix4">
    <w:name w:val="Appendix 4"/>
    <w:basedOn w:val="Appendix3"/>
    <w:next w:val="Normal"/>
    <w:rsid w:val="003331D9"/>
    <w:pPr>
      <w:tabs>
        <w:tab w:val="num" w:pos="3600"/>
      </w:tabs>
      <w:ind w:left="3600" w:hanging="360"/>
    </w:pPr>
    <w:rPr>
      <w:b w:val="0"/>
      <w:i/>
    </w:rPr>
  </w:style>
  <w:style w:type="paragraph" w:customStyle="1" w:styleId="References">
    <w:name w:val="References"/>
    <w:basedOn w:val="Normal"/>
    <w:rsid w:val="003331D9"/>
    <w:pPr>
      <w:tabs>
        <w:tab w:val="num" w:pos="432"/>
      </w:tabs>
      <w:ind w:left="432" w:hanging="432"/>
    </w:pPr>
  </w:style>
  <w:style w:type="paragraph" w:customStyle="1" w:styleId="RefHead">
    <w:name w:val="RefHead"/>
    <w:basedOn w:val="Normal"/>
    <w:next w:val="References"/>
    <w:rsid w:val="003331D9"/>
    <w:rPr>
      <w:b/>
      <w:sz w:val="24"/>
    </w:rPr>
  </w:style>
  <w:style w:type="paragraph" w:styleId="NormalWeb">
    <w:name w:val="Normal (Web)"/>
    <w:basedOn w:val="Normal"/>
    <w:rsid w:val="00532EAC"/>
    <w:pPr>
      <w:spacing w:before="100" w:beforeAutospacing="1" w:after="100" w:afterAutospacing="1"/>
      <w:jc w:val="left"/>
    </w:pPr>
    <w:rPr>
      <w:rFonts w:ascii="Arial Unicode MS" w:hAnsi="Arial Unicode MS"/>
      <w:sz w:val="24"/>
      <w:szCs w:val="24"/>
    </w:rPr>
  </w:style>
  <w:style w:type="character" w:styleId="Emphasis">
    <w:name w:val="Emphasis"/>
    <w:rsid w:val="00532EAC"/>
    <w:rPr>
      <w:i/>
      <w:iCs/>
    </w:rPr>
  </w:style>
  <w:style w:type="paragraph" w:customStyle="1" w:styleId="Requirement">
    <w:name w:val="Requirement"/>
    <w:basedOn w:val="Normal"/>
    <w:rsid w:val="003331D9"/>
    <w:pPr>
      <w:ind w:left="2340" w:hanging="2340"/>
    </w:pPr>
  </w:style>
  <w:style w:type="paragraph" w:customStyle="1" w:styleId="ReqTOC1">
    <w:name w:val="ReqTOC1"/>
    <w:basedOn w:val="Normal"/>
    <w:rsid w:val="003331D9"/>
    <w:pPr>
      <w:spacing w:before="80"/>
    </w:pPr>
    <w:rPr>
      <w:b/>
      <w:bCs/>
    </w:rPr>
  </w:style>
  <w:style w:type="paragraph" w:customStyle="1" w:styleId="ReqTOC2">
    <w:name w:val="ReqTOC2"/>
    <w:basedOn w:val="Normal"/>
    <w:rsid w:val="003331D9"/>
    <w:pPr>
      <w:tabs>
        <w:tab w:val="right" w:pos="8640"/>
      </w:tabs>
      <w:ind w:left="2520" w:hanging="2160"/>
    </w:pPr>
    <w:rPr>
      <w:bCs/>
    </w:rPr>
  </w:style>
  <w:style w:type="paragraph" w:customStyle="1" w:styleId="Req-Deleted">
    <w:name w:val="Req-Deleted"/>
    <w:basedOn w:val="Requirement"/>
    <w:rsid w:val="003331D9"/>
    <w:rPr>
      <w:strike/>
    </w:rPr>
  </w:style>
  <w:style w:type="paragraph" w:customStyle="1" w:styleId="PreambleTitle">
    <w:name w:val="Preamble Title"/>
    <w:basedOn w:val="Normal"/>
    <w:next w:val="Normal"/>
    <w:rsid w:val="003331D9"/>
    <w:pPr>
      <w:pageBreakBefore/>
      <w:jc w:val="center"/>
    </w:pPr>
    <w:rPr>
      <w:b/>
      <w:bCs/>
      <w:sz w:val="24"/>
    </w:rPr>
  </w:style>
  <w:style w:type="paragraph" w:customStyle="1" w:styleId="ListNumberiii">
    <w:name w:val="List Number iii"/>
    <w:basedOn w:val="Normal"/>
    <w:rsid w:val="003331D9"/>
    <w:pPr>
      <w:tabs>
        <w:tab w:val="left" w:pos="1440"/>
        <w:tab w:val="num" w:pos="1800"/>
      </w:tabs>
      <w:ind w:left="1440" w:hanging="360"/>
    </w:pPr>
  </w:style>
  <w:style w:type="paragraph" w:customStyle="1" w:styleId="ListNumber1Bold">
    <w:name w:val="List Number 1 Bold"/>
    <w:basedOn w:val="ListNumber"/>
    <w:rsid w:val="003331D9"/>
  </w:style>
  <w:style w:type="paragraph" w:styleId="BodyTextIndent">
    <w:name w:val="Body Text Indent"/>
    <w:basedOn w:val="Normal"/>
    <w:link w:val="BodyTextIndentChar"/>
    <w:rsid w:val="00532EAC"/>
    <w:pPr>
      <w:ind w:left="990"/>
      <w:jc w:val="left"/>
    </w:pPr>
    <w:rPr>
      <w:rFonts w:ascii="Courier New" w:hAnsi="Courier New"/>
      <w:snapToGrid w:val="0"/>
    </w:rPr>
  </w:style>
  <w:style w:type="paragraph" w:customStyle="1" w:styleId="GlossaryEntry">
    <w:name w:val="GlossaryEntry"/>
    <w:basedOn w:val="Normal"/>
    <w:rsid w:val="003331D9"/>
    <w:pPr>
      <w:spacing w:after="0"/>
      <w:ind w:left="1080" w:hanging="1080"/>
    </w:pPr>
  </w:style>
  <w:style w:type="paragraph" w:customStyle="1" w:styleId="Comment">
    <w:name w:val="Comment"/>
    <w:basedOn w:val="Normal"/>
    <w:rsid w:val="003331D9"/>
    <w:rPr>
      <w:color w:val="FF0000"/>
    </w:rPr>
  </w:style>
  <w:style w:type="paragraph" w:styleId="BodyTextIndent2">
    <w:name w:val="Body Text Indent 2"/>
    <w:basedOn w:val="Normal"/>
    <w:link w:val="BodyTextIndent2Char"/>
    <w:rsid w:val="00532EAC"/>
    <w:pPr>
      <w:ind w:left="720"/>
    </w:pPr>
  </w:style>
  <w:style w:type="paragraph" w:styleId="BlockText">
    <w:name w:val="Block Text"/>
    <w:basedOn w:val="Normal"/>
    <w:rsid w:val="003331D9"/>
    <w:pPr>
      <w:ind w:left="1530" w:right="1530"/>
    </w:pPr>
  </w:style>
  <w:style w:type="paragraph" w:styleId="CommentText">
    <w:name w:val="annotation text"/>
    <w:basedOn w:val="Normal"/>
    <w:link w:val="CommentTextChar"/>
    <w:rsid w:val="00532EAC"/>
  </w:style>
  <w:style w:type="paragraph" w:customStyle="1" w:styleId="BodyText1Bullet">
    <w:name w:val="Body Text 1 Bullet"/>
    <w:basedOn w:val="Normal"/>
    <w:rsid w:val="003331D9"/>
    <w:pPr>
      <w:spacing w:after="0"/>
    </w:pPr>
    <w:rPr>
      <w:spacing w:val="-5"/>
    </w:rPr>
  </w:style>
  <w:style w:type="paragraph" w:customStyle="1" w:styleId="KeepNextBold">
    <w:name w:val="KeepNextBold"/>
    <w:basedOn w:val="Normal"/>
    <w:rsid w:val="003331D9"/>
    <w:pPr>
      <w:keepNext/>
      <w:keepLines/>
      <w:spacing w:after="240"/>
    </w:pPr>
    <w:rPr>
      <w:b/>
      <w:lang w:val="en-GB"/>
    </w:rPr>
  </w:style>
  <w:style w:type="paragraph" w:styleId="BodyText3">
    <w:name w:val="Body Text 3"/>
    <w:basedOn w:val="Normal"/>
    <w:link w:val="BodyText3Char"/>
    <w:rsid w:val="00532EAC"/>
    <w:pPr>
      <w:jc w:val="left"/>
    </w:pPr>
    <w:rPr>
      <w:sz w:val="16"/>
    </w:rPr>
  </w:style>
  <w:style w:type="paragraph" w:styleId="BodyText">
    <w:name w:val="Body Text"/>
    <w:basedOn w:val="Normal"/>
    <w:link w:val="BodyTextChar"/>
    <w:rsid w:val="00532EAC"/>
    <w:pPr>
      <w:jc w:val="center"/>
    </w:pPr>
    <w:rPr>
      <w:b/>
      <w:sz w:val="48"/>
    </w:rPr>
  </w:style>
  <w:style w:type="paragraph" w:styleId="BodyText2">
    <w:name w:val="Body Text 2"/>
    <w:basedOn w:val="Normal"/>
    <w:link w:val="BodyText2Char"/>
    <w:rsid w:val="00532EAC"/>
    <w:rPr>
      <w:b/>
      <w:bCs/>
      <w:sz w:val="32"/>
    </w:rPr>
  </w:style>
  <w:style w:type="character" w:customStyle="1" w:styleId="ListBullet2aChar">
    <w:name w:val="List Bullet 2a Char"/>
    <w:rsid w:val="003331D9"/>
    <w:rPr>
      <w:rFonts w:ascii="Normal" w:hAnsi="Normal" w:cs="Times New Roman"/>
      <w:sz w:val="22"/>
      <w:lang w:val="en-US" w:eastAsia="en-US" w:bidi="ar-SA"/>
    </w:rPr>
  </w:style>
  <w:style w:type="character" w:customStyle="1" w:styleId="ListBullet3aChar">
    <w:name w:val="List Bullet 3a Char"/>
    <w:basedOn w:val="ListBullet2aChar"/>
    <w:rsid w:val="003331D9"/>
    <w:rPr>
      <w:rFonts w:ascii="Normal" w:hAnsi="Normal" w:cs="Times New Roman"/>
      <w:sz w:val="22"/>
      <w:lang w:val="en-US" w:eastAsia="en-US" w:bidi="ar-SA"/>
    </w:rPr>
  </w:style>
  <w:style w:type="character" w:customStyle="1" w:styleId="ListBullet1Char">
    <w:name w:val="List Bullet 1 Char"/>
    <w:rsid w:val="003331D9"/>
    <w:rPr>
      <w:rFonts w:ascii="Normal" w:hAnsi="Normal" w:cs="Times New Roman"/>
      <w:sz w:val="22"/>
      <w:lang w:val="en-US" w:eastAsia="en-US" w:bidi="ar-SA"/>
    </w:rPr>
  </w:style>
  <w:style w:type="paragraph" w:styleId="BalloonText">
    <w:name w:val="Balloon Text"/>
    <w:basedOn w:val="Normal"/>
    <w:link w:val="BalloonTextChar"/>
    <w:rsid w:val="00532EAC"/>
    <w:rPr>
      <w:rFonts w:ascii="Tahoma" w:hAnsi="Tahoma" w:cs="Tahoma"/>
      <w:sz w:val="16"/>
      <w:szCs w:val="16"/>
    </w:rPr>
  </w:style>
  <w:style w:type="paragraph" w:customStyle="1" w:styleId="DefaultChar">
    <w:name w:val="Default Char"/>
    <w:link w:val="DefaultCharChar"/>
    <w:rsid w:val="003331D9"/>
    <w:pPr>
      <w:autoSpaceDE w:val="0"/>
      <w:autoSpaceDN w:val="0"/>
      <w:adjustRightInd w:val="0"/>
    </w:pPr>
    <w:rPr>
      <w:rFonts w:ascii="Arial" w:eastAsia="SimSun" w:hAnsi="Arial" w:cs="Arial"/>
      <w:lang w:eastAsia="zh-CN" w:bidi="he-IL"/>
    </w:rPr>
  </w:style>
  <w:style w:type="character" w:customStyle="1" w:styleId="DefaultCharChar">
    <w:name w:val="Default Char Char"/>
    <w:link w:val="DefaultChar"/>
    <w:locked/>
    <w:rsid w:val="003331D9"/>
    <w:rPr>
      <w:rFonts w:ascii="Arial" w:eastAsia="SimSun" w:hAnsi="Arial" w:cs="Arial"/>
      <w:lang w:val="en-US" w:eastAsia="zh-CN" w:bidi="he-IL"/>
    </w:rPr>
  </w:style>
  <w:style w:type="paragraph" w:customStyle="1" w:styleId="HeaderBase">
    <w:name w:val="Header Base"/>
    <w:basedOn w:val="Normal"/>
    <w:link w:val="HeaderBaseChar"/>
    <w:autoRedefine/>
    <w:rsid w:val="003D0ADB"/>
    <w:pPr>
      <w:keepLines/>
      <w:pBdr>
        <w:bottom w:val="double" w:sz="4" w:space="0" w:color="auto"/>
      </w:pBdr>
      <w:tabs>
        <w:tab w:val="center" w:pos="4320"/>
        <w:tab w:val="right" w:pos="8640"/>
      </w:tabs>
      <w:spacing w:before="240" w:after="0"/>
      <w:jc w:val="left"/>
      <w:outlineLvl w:val="0"/>
    </w:pPr>
    <w:rPr>
      <w:rFonts w:ascii="Century Gothic" w:hAnsi="Century Gothic"/>
      <w:b/>
      <w:smallCaps/>
      <w:spacing w:val="-4"/>
      <w:sz w:val="28"/>
      <w:szCs w:val="28"/>
    </w:rPr>
  </w:style>
  <w:style w:type="paragraph" w:customStyle="1" w:styleId="ChapterLabel">
    <w:name w:val="Chapter Label"/>
    <w:basedOn w:val="Normal"/>
    <w:next w:val="Normal"/>
    <w:rsid w:val="003331D9"/>
    <w:pPr>
      <w:keepNext/>
      <w:keepLines/>
      <w:spacing w:before="770" w:after="440" w:line="220" w:lineRule="atLeast"/>
      <w:jc w:val="center"/>
    </w:pPr>
    <w:rPr>
      <w:sz w:val="60"/>
      <w:lang w:val="en-GB"/>
    </w:rPr>
  </w:style>
  <w:style w:type="paragraph" w:customStyle="1" w:styleId="Abstract">
    <w:name w:val="Abstract"/>
    <w:basedOn w:val="Normal"/>
    <w:rsid w:val="003331D9"/>
    <w:pPr>
      <w:pBdr>
        <w:top w:val="single" w:sz="6" w:space="10" w:color="auto"/>
        <w:bottom w:val="single" w:sz="6" w:space="10" w:color="auto"/>
      </w:pBdr>
      <w:tabs>
        <w:tab w:val="left" w:pos="-2250"/>
        <w:tab w:val="center" w:pos="4320"/>
      </w:tabs>
      <w:spacing w:before="360" w:after="1800"/>
    </w:pPr>
    <w:rPr>
      <w:sz w:val="24"/>
      <w:lang w:val="en-GB"/>
    </w:rPr>
  </w:style>
  <w:style w:type="paragraph" w:customStyle="1" w:styleId="Disclaimer">
    <w:name w:val="Disclaimer"/>
    <w:basedOn w:val="Normal"/>
    <w:rsid w:val="003331D9"/>
    <w:pPr>
      <w:pBdr>
        <w:bottom w:val="single" w:sz="6" w:space="9" w:color="auto"/>
      </w:pBdr>
      <w:tabs>
        <w:tab w:val="left" w:pos="2160"/>
      </w:tabs>
      <w:spacing w:before="120" w:after="0"/>
    </w:pPr>
    <w:rPr>
      <w:sz w:val="24"/>
      <w:lang w:val="en-GB"/>
    </w:rPr>
  </w:style>
  <w:style w:type="paragraph" w:styleId="CommentSubject">
    <w:name w:val="annotation subject"/>
    <w:basedOn w:val="CommentText"/>
    <w:next w:val="CommentText"/>
    <w:link w:val="CommentSubjectChar"/>
    <w:rsid w:val="00532EAC"/>
    <w:rPr>
      <w:b/>
      <w:bCs/>
    </w:rPr>
  </w:style>
  <w:style w:type="paragraph" w:styleId="Date">
    <w:name w:val="Date"/>
    <w:basedOn w:val="Normal"/>
    <w:next w:val="Normal"/>
    <w:link w:val="DateChar"/>
    <w:rsid w:val="00532EAC"/>
    <w:pPr>
      <w:spacing w:after="0"/>
      <w:jc w:val="left"/>
    </w:pPr>
    <w:rPr>
      <w:rFonts w:ascii="Palatino" w:hAnsi="Palatino"/>
      <w:sz w:val="24"/>
      <w:szCs w:val="24"/>
    </w:rPr>
  </w:style>
  <w:style w:type="paragraph" w:customStyle="1" w:styleId="ReplyForwardToFromDate">
    <w:name w:val="Reply/Forward To: From: Date:"/>
    <w:basedOn w:val="Normal"/>
    <w:rsid w:val="003331D9"/>
    <w:pPr>
      <w:pBdr>
        <w:left w:val="single" w:sz="18" w:space="1" w:color="auto"/>
      </w:pBdr>
      <w:spacing w:after="0"/>
      <w:ind w:left="1080" w:hanging="1080"/>
    </w:pPr>
    <w:rPr>
      <w:lang w:bidi="he-IL"/>
    </w:rPr>
  </w:style>
  <w:style w:type="paragraph" w:styleId="ListBullet2">
    <w:name w:val="List Bullet 2"/>
    <w:basedOn w:val="Normal"/>
    <w:autoRedefine/>
    <w:rsid w:val="00532EAC"/>
    <w:pPr>
      <w:widowControl w:val="0"/>
      <w:numPr>
        <w:numId w:val="34"/>
      </w:numPr>
      <w:spacing w:after="0"/>
      <w:jc w:val="left"/>
    </w:pPr>
    <w:rPr>
      <w:sz w:val="24"/>
      <w:szCs w:val="24"/>
    </w:rPr>
  </w:style>
  <w:style w:type="paragraph" w:customStyle="1" w:styleId="MeetingReport">
    <w:name w:val="Meeting Report"/>
    <w:basedOn w:val="Normal"/>
    <w:rsid w:val="003331D9"/>
    <w:pPr>
      <w:spacing w:after="60"/>
      <w:jc w:val="center"/>
    </w:pPr>
    <w:rPr>
      <w:rFonts w:ascii="Helvetica" w:hAnsi="Helvetica"/>
      <w:noProof/>
    </w:rPr>
  </w:style>
  <w:style w:type="paragraph" w:styleId="List">
    <w:name w:val="List"/>
    <w:basedOn w:val="Normal"/>
    <w:rsid w:val="003331D9"/>
    <w:pPr>
      <w:spacing w:after="0"/>
      <w:ind w:left="360" w:hanging="360"/>
    </w:pPr>
    <w:rPr>
      <w:rFonts w:eastAsia="Batang"/>
      <w:sz w:val="24"/>
      <w:szCs w:val="24"/>
      <w:lang w:eastAsia="ko-KR"/>
    </w:rPr>
  </w:style>
  <w:style w:type="paragraph" w:customStyle="1" w:styleId="TextN0">
    <w:name w:val="Text N.0"/>
    <w:basedOn w:val="Normal"/>
    <w:rsid w:val="003331D9"/>
    <w:pPr>
      <w:spacing w:before="120" w:after="0"/>
      <w:ind w:left="540"/>
    </w:pPr>
  </w:style>
  <w:style w:type="paragraph" w:customStyle="1" w:styleId="TextNN">
    <w:name w:val="Text N.N"/>
    <w:basedOn w:val="Normal"/>
    <w:rsid w:val="003331D9"/>
    <w:pPr>
      <w:spacing w:before="120" w:after="0"/>
      <w:ind w:left="630"/>
    </w:pPr>
  </w:style>
  <w:style w:type="paragraph" w:customStyle="1" w:styleId="Bullet2">
    <w:name w:val="Bullet 2"/>
    <w:basedOn w:val="Normal"/>
    <w:rsid w:val="003331D9"/>
    <w:pPr>
      <w:ind w:left="1260" w:hanging="187"/>
    </w:pPr>
  </w:style>
  <w:style w:type="paragraph" w:customStyle="1" w:styleId="Bullet3">
    <w:name w:val="Bullet 3"/>
    <w:basedOn w:val="Normal"/>
    <w:rsid w:val="003331D9"/>
    <w:pPr>
      <w:ind w:left="1620" w:hanging="180"/>
    </w:pPr>
    <w:rPr>
      <w:sz w:val="16"/>
    </w:rPr>
  </w:style>
  <w:style w:type="paragraph" w:customStyle="1" w:styleId="Bullet3Text">
    <w:name w:val="Bullet 3 Text"/>
    <w:basedOn w:val="Normal"/>
    <w:rsid w:val="003331D9"/>
    <w:pPr>
      <w:ind w:left="1627"/>
    </w:pPr>
    <w:rPr>
      <w:sz w:val="16"/>
    </w:rPr>
  </w:style>
  <w:style w:type="character" w:styleId="HTMLTypewriter">
    <w:name w:val="HTML Typewriter"/>
    <w:rsid w:val="003331D9"/>
    <w:rPr>
      <w:rFonts w:ascii="Courier New" w:eastAsia="SimSun" w:hAnsi="Courier New" w:cs="Courier New"/>
      <w:sz w:val="20"/>
      <w:szCs w:val="20"/>
      <w:lang w:val="en-US" w:eastAsia="en-US" w:bidi="ar-SA"/>
    </w:rPr>
  </w:style>
  <w:style w:type="paragraph" w:customStyle="1" w:styleId="Subpara">
    <w:name w:val="Subpara"/>
    <w:basedOn w:val="Normal"/>
    <w:rsid w:val="003331D9"/>
    <w:pPr>
      <w:widowControl w:val="0"/>
      <w:tabs>
        <w:tab w:val="left" w:pos="720"/>
      </w:tabs>
      <w:spacing w:before="120" w:after="0"/>
      <w:ind w:left="720" w:hanging="360"/>
    </w:pPr>
    <w:rPr>
      <w:rFonts w:ascii="Times" w:hAnsi="Times"/>
    </w:rPr>
  </w:style>
  <w:style w:type="paragraph" w:customStyle="1" w:styleId="TableText">
    <w:name w:val="TableText"/>
    <w:basedOn w:val="Normal"/>
    <w:next w:val="Normal"/>
    <w:rsid w:val="003331D9"/>
    <w:pPr>
      <w:spacing w:after="0"/>
    </w:pPr>
  </w:style>
  <w:style w:type="paragraph" w:customStyle="1" w:styleId="Body">
    <w:name w:val="Body"/>
    <w:basedOn w:val="Normal"/>
    <w:rsid w:val="003331D9"/>
    <w:pPr>
      <w:tabs>
        <w:tab w:val="left" w:pos="1440"/>
        <w:tab w:val="left" w:pos="3420"/>
      </w:tabs>
      <w:spacing w:after="60" w:line="220" w:lineRule="atLeast"/>
    </w:pPr>
    <w:rPr>
      <w:color w:val="000000"/>
      <w:sz w:val="24"/>
    </w:rPr>
  </w:style>
  <w:style w:type="paragraph" w:customStyle="1" w:styleId="StyleJustified">
    <w:name w:val="Style Justified"/>
    <w:basedOn w:val="Normal"/>
    <w:autoRedefine/>
    <w:rsid w:val="003331D9"/>
  </w:style>
  <w:style w:type="paragraph" w:styleId="TOC4">
    <w:name w:val="toc 4"/>
    <w:basedOn w:val="Normal"/>
    <w:next w:val="Normal"/>
    <w:autoRedefine/>
    <w:rsid w:val="00532EAC"/>
    <w:pPr>
      <w:spacing w:before="0" w:after="0"/>
      <w:ind w:left="600"/>
      <w:jc w:val="left"/>
    </w:pPr>
    <w:rPr>
      <w:rFonts w:ascii="Times New Roman" w:hAnsi="Times New Roman"/>
      <w:szCs w:val="21"/>
    </w:rPr>
  </w:style>
  <w:style w:type="paragraph" w:customStyle="1" w:styleId="Questions">
    <w:name w:val="Questions"/>
    <w:basedOn w:val="Normal"/>
    <w:rsid w:val="00532EAC"/>
    <w:pPr>
      <w:widowControl w:val="0"/>
      <w:numPr>
        <w:numId w:val="30"/>
      </w:numPr>
      <w:jc w:val="left"/>
    </w:pPr>
    <w:rPr>
      <w:bCs/>
      <w:sz w:val="28"/>
      <w:szCs w:val="24"/>
    </w:rPr>
  </w:style>
  <w:style w:type="paragraph" w:customStyle="1" w:styleId="Answers">
    <w:name w:val="Answers"/>
    <w:basedOn w:val="Questions"/>
    <w:rsid w:val="00532EAC"/>
    <w:pPr>
      <w:numPr>
        <w:numId w:val="0"/>
      </w:numPr>
      <w:spacing w:before="240"/>
      <w:ind w:left="864"/>
    </w:pPr>
  </w:style>
  <w:style w:type="paragraph" w:customStyle="1" w:styleId="BANNER1">
    <w:name w:val="BANNER 1"/>
    <w:basedOn w:val="Header"/>
    <w:rsid w:val="00532EAC"/>
    <w:pPr>
      <w:spacing w:before="0" w:after="0" w:line="320" w:lineRule="exact"/>
      <w:jc w:val="left"/>
    </w:pPr>
    <w:rPr>
      <w:rFonts w:ascii="Helvetica" w:hAnsi="Helvetica"/>
      <w:sz w:val="28"/>
    </w:rPr>
  </w:style>
  <w:style w:type="paragraph" w:styleId="BodyTextIndent3">
    <w:name w:val="Body Text Indent 3"/>
    <w:basedOn w:val="Normal"/>
    <w:link w:val="BodyTextIndent3Char"/>
    <w:rsid w:val="00532EAC"/>
    <w:pPr>
      <w:ind w:left="360"/>
    </w:pPr>
  </w:style>
  <w:style w:type="paragraph" w:customStyle="1" w:styleId="Bullet">
    <w:name w:val="Bullet"/>
    <w:basedOn w:val="Normal"/>
    <w:rsid w:val="00532EAC"/>
    <w:pPr>
      <w:widowControl w:val="0"/>
      <w:numPr>
        <w:numId w:val="31"/>
      </w:numPr>
      <w:spacing w:after="0"/>
      <w:jc w:val="left"/>
    </w:pPr>
    <w:rPr>
      <w:sz w:val="24"/>
      <w:szCs w:val="24"/>
    </w:rPr>
  </w:style>
  <w:style w:type="paragraph" w:customStyle="1" w:styleId="BulletswithIndent">
    <w:name w:val="Bullets with Indent"/>
    <w:basedOn w:val="ListNumber"/>
    <w:next w:val="Normal"/>
    <w:rsid w:val="00532EAC"/>
    <w:pPr>
      <w:numPr>
        <w:numId w:val="0"/>
      </w:numPr>
      <w:ind w:left="1008"/>
    </w:pPr>
  </w:style>
  <w:style w:type="paragraph" w:customStyle="1" w:styleId="Deliverables">
    <w:name w:val="Deliverables"/>
    <w:basedOn w:val="ListNumber"/>
    <w:next w:val="ListNumber"/>
    <w:rsid w:val="00532EAC"/>
    <w:pPr>
      <w:numPr>
        <w:numId w:val="0"/>
      </w:numPr>
      <w:spacing w:before="120"/>
      <w:ind w:left="360"/>
    </w:pPr>
    <w:rPr>
      <w:b/>
      <w:szCs w:val="20"/>
    </w:rPr>
  </w:style>
  <w:style w:type="paragraph" w:customStyle="1" w:styleId="field">
    <w:name w:val="field"/>
    <w:basedOn w:val="Normal"/>
    <w:rsid w:val="00532EAC"/>
    <w:pPr>
      <w:spacing w:after="0"/>
      <w:ind w:left="576"/>
      <w:jc w:val="left"/>
    </w:pPr>
    <w:rPr>
      <w:snapToGrid w:val="0"/>
    </w:rPr>
  </w:style>
  <w:style w:type="paragraph" w:customStyle="1" w:styleId="field1">
    <w:name w:val="field1"/>
    <w:basedOn w:val="Normal"/>
    <w:rsid w:val="00532EAC"/>
    <w:pPr>
      <w:spacing w:after="0"/>
      <w:ind w:left="864"/>
      <w:jc w:val="left"/>
    </w:pPr>
    <w:rPr>
      <w:snapToGrid w:val="0"/>
    </w:rPr>
  </w:style>
  <w:style w:type="paragraph" w:customStyle="1" w:styleId="FigureText">
    <w:name w:val="Figure Text"/>
    <w:link w:val="FigureTextChar"/>
    <w:rsid w:val="00532EAC"/>
    <w:pPr>
      <w:jc w:val="center"/>
    </w:pPr>
    <w:rPr>
      <w:b/>
      <w:noProof/>
      <w:sz w:val="18"/>
    </w:rPr>
  </w:style>
  <w:style w:type="paragraph" w:customStyle="1" w:styleId="FigureTitle">
    <w:name w:val="Figure Title"/>
    <w:basedOn w:val="Normal"/>
    <w:next w:val="Normal"/>
    <w:rsid w:val="00532EAC"/>
    <w:pPr>
      <w:spacing w:after="0"/>
      <w:jc w:val="center"/>
    </w:pPr>
    <w:rPr>
      <w:b/>
      <w:bCs/>
    </w:rPr>
  </w:style>
  <w:style w:type="paragraph" w:customStyle="1" w:styleId="Footnoteseparator">
    <w:name w:val="Footnote separator"/>
    <w:basedOn w:val="Normal"/>
    <w:rsid w:val="00532EAC"/>
    <w:pPr>
      <w:spacing w:before="0" w:after="60"/>
    </w:pPr>
    <w:rPr>
      <w:spacing w:val="-60"/>
    </w:rPr>
  </w:style>
  <w:style w:type="paragraph" w:styleId="HTMLPreformatted">
    <w:name w:val="HTML Preformatted"/>
    <w:basedOn w:val="Normal"/>
    <w:link w:val="HTMLPreformattedChar"/>
    <w:rsid w:val="00532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532EAC"/>
    <w:pPr>
      <w:widowControl w:val="0"/>
      <w:spacing w:after="0"/>
      <w:ind w:left="720" w:hanging="360"/>
      <w:jc w:val="left"/>
    </w:pPr>
    <w:rPr>
      <w:sz w:val="24"/>
      <w:szCs w:val="24"/>
    </w:rPr>
  </w:style>
  <w:style w:type="paragraph" w:styleId="ListBullet">
    <w:name w:val="List Bullet"/>
    <w:basedOn w:val="Normal"/>
    <w:autoRedefine/>
    <w:rsid w:val="00532EAC"/>
    <w:pPr>
      <w:widowControl w:val="0"/>
      <w:numPr>
        <w:numId w:val="33"/>
      </w:numPr>
      <w:spacing w:after="0"/>
      <w:jc w:val="left"/>
    </w:pPr>
    <w:rPr>
      <w:sz w:val="24"/>
      <w:szCs w:val="24"/>
    </w:rPr>
  </w:style>
  <w:style w:type="paragraph" w:styleId="ListBullet3">
    <w:name w:val="List Bullet 3"/>
    <w:basedOn w:val="Normal"/>
    <w:autoRedefine/>
    <w:rsid w:val="00532EAC"/>
    <w:pPr>
      <w:widowControl w:val="0"/>
      <w:numPr>
        <w:numId w:val="35"/>
      </w:numPr>
      <w:spacing w:after="0"/>
      <w:jc w:val="left"/>
    </w:pPr>
    <w:rPr>
      <w:sz w:val="24"/>
      <w:szCs w:val="24"/>
    </w:rPr>
  </w:style>
  <w:style w:type="paragraph" w:styleId="ListBullet4">
    <w:name w:val="List Bullet 4"/>
    <w:basedOn w:val="Normal"/>
    <w:autoRedefine/>
    <w:rsid w:val="00532EAC"/>
    <w:pPr>
      <w:widowControl w:val="0"/>
      <w:numPr>
        <w:numId w:val="36"/>
      </w:numPr>
      <w:spacing w:after="0"/>
      <w:jc w:val="left"/>
    </w:pPr>
    <w:rPr>
      <w:sz w:val="24"/>
      <w:szCs w:val="24"/>
    </w:rPr>
  </w:style>
  <w:style w:type="paragraph" w:styleId="ListBullet5">
    <w:name w:val="List Bullet 5"/>
    <w:basedOn w:val="Normal"/>
    <w:autoRedefine/>
    <w:rsid w:val="00532EAC"/>
    <w:pPr>
      <w:widowControl w:val="0"/>
      <w:numPr>
        <w:numId w:val="37"/>
      </w:numPr>
      <w:spacing w:after="0"/>
      <w:jc w:val="left"/>
    </w:pPr>
    <w:rPr>
      <w:sz w:val="24"/>
      <w:szCs w:val="24"/>
    </w:rPr>
  </w:style>
  <w:style w:type="paragraph" w:styleId="ListNumber3">
    <w:name w:val="List Number 3"/>
    <w:basedOn w:val="Normal"/>
    <w:rsid w:val="00532EAC"/>
    <w:pPr>
      <w:widowControl w:val="0"/>
      <w:numPr>
        <w:numId w:val="39"/>
      </w:numPr>
      <w:spacing w:after="0"/>
      <w:jc w:val="left"/>
    </w:pPr>
    <w:rPr>
      <w:sz w:val="24"/>
      <w:szCs w:val="24"/>
    </w:rPr>
  </w:style>
  <w:style w:type="paragraph" w:styleId="ListNumber4">
    <w:name w:val="List Number 4"/>
    <w:basedOn w:val="Normal"/>
    <w:rsid w:val="00532EAC"/>
    <w:pPr>
      <w:widowControl w:val="0"/>
      <w:numPr>
        <w:numId w:val="40"/>
      </w:numPr>
      <w:spacing w:after="0"/>
      <w:jc w:val="left"/>
    </w:pPr>
    <w:rPr>
      <w:sz w:val="24"/>
      <w:szCs w:val="24"/>
    </w:rPr>
  </w:style>
  <w:style w:type="paragraph" w:styleId="ListNumber5">
    <w:name w:val="List Number 5"/>
    <w:basedOn w:val="Normal"/>
    <w:rsid w:val="00532EAC"/>
    <w:pPr>
      <w:widowControl w:val="0"/>
      <w:numPr>
        <w:numId w:val="41"/>
      </w:numPr>
      <w:spacing w:after="0"/>
      <w:jc w:val="left"/>
    </w:pPr>
    <w:rPr>
      <w:sz w:val="24"/>
      <w:szCs w:val="24"/>
    </w:rPr>
  </w:style>
  <w:style w:type="paragraph" w:customStyle="1" w:styleId="Normaltracked">
    <w:name w:val="Normal tracked"/>
    <w:basedOn w:val="Normal"/>
    <w:rsid w:val="00532EAC"/>
    <w:pPr>
      <w:widowControl w:val="0"/>
      <w:numPr>
        <w:numId w:val="42"/>
      </w:numPr>
      <w:jc w:val="left"/>
    </w:pPr>
  </w:style>
  <w:style w:type="paragraph" w:customStyle="1" w:styleId="Preformatted">
    <w:name w:val="Preformatted"/>
    <w:basedOn w:val="Normal"/>
    <w:rsid w:val="00532EA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532EAC"/>
    <w:pPr>
      <w:widowControl w:val="0"/>
      <w:spacing w:after="0"/>
      <w:jc w:val="left"/>
    </w:pPr>
    <w:rPr>
      <w:szCs w:val="24"/>
    </w:rPr>
  </w:style>
  <w:style w:type="paragraph" w:customStyle="1" w:styleId="SpecialBullets">
    <w:name w:val="Special Bullets"/>
    <w:basedOn w:val="Normal"/>
    <w:rsid w:val="00532EAC"/>
    <w:pPr>
      <w:numPr>
        <w:numId w:val="43"/>
      </w:numPr>
      <w:spacing w:after="0"/>
      <w:jc w:val="left"/>
    </w:pPr>
    <w:rPr>
      <w:sz w:val="24"/>
      <w:szCs w:val="24"/>
    </w:rPr>
  </w:style>
  <w:style w:type="paragraph" w:customStyle="1" w:styleId="Steps">
    <w:name w:val="Steps"/>
    <w:basedOn w:val="Normal"/>
    <w:rsid w:val="00532EAC"/>
    <w:pPr>
      <w:numPr>
        <w:numId w:val="44"/>
      </w:numPr>
      <w:spacing w:after="0"/>
      <w:jc w:val="left"/>
    </w:pPr>
    <w:rPr>
      <w:sz w:val="24"/>
      <w:szCs w:val="24"/>
    </w:rPr>
  </w:style>
  <w:style w:type="paragraph" w:customStyle="1" w:styleId="Steps-1stset">
    <w:name w:val="Steps-1st set"/>
    <w:basedOn w:val="Normal"/>
    <w:next w:val="Normal"/>
    <w:rsid w:val="00532EAC"/>
    <w:pPr>
      <w:widowControl w:val="0"/>
      <w:numPr>
        <w:numId w:val="45"/>
      </w:numPr>
      <w:jc w:val="left"/>
    </w:pPr>
    <w:rPr>
      <w:sz w:val="24"/>
      <w:szCs w:val="24"/>
    </w:rPr>
  </w:style>
  <w:style w:type="paragraph" w:customStyle="1" w:styleId="Steps-3rdset">
    <w:name w:val="Steps-3rd set"/>
    <w:basedOn w:val="Steps-1stset"/>
    <w:rsid w:val="00532EAC"/>
    <w:pPr>
      <w:numPr>
        <w:numId w:val="46"/>
      </w:numPr>
    </w:pPr>
  </w:style>
  <w:style w:type="paragraph" w:customStyle="1" w:styleId="Steps-4thset">
    <w:name w:val="Steps-4th set"/>
    <w:basedOn w:val="Normal"/>
    <w:rsid w:val="00532EAC"/>
    <w:pPr>
      <w:widowControl w:val="0"/>
      <w:numPr>
        <w:numId w:val="47"/>
      </w:numPr>
      <w:spacing w:before="120"/>
      <w:jc w:val="left"/>
    </w:pPr>
    <w:rPr>
      <w:sz w:val="24"/>
      <w:szCs w:val="24"/>
    </w:rPr>
  </w:style>
  <w:style w:type="paragraph" w:customStyle="1" w:styleId="Steps-5thset">
    <w:name w:val="Steps-5th set"/>
    <w:basedOn w:val="List2"/>
    <w:rsid w:val="00532EAC"/>
    <w:pPr>
      <w:numPr>
        <w:numId w:val="48"/>
      </w:numPr>
      <w:spacing w:before="120" w:after="120"/>
    </w:pPr>
  </w:style>
  <w:style w:type="paragraph" w:customStyle="1" w:styleId="Steps-6thset">
    <w:name w:val="Steps-6th set"/>
    <w:basedOn w:val="Normal"/>
    <w:rsid w:val="00532EAC"/>
    <w:pPr>
      <w:widowControl w:val="0"/>
      <w:numPr>
        <w:numId w:val="49"/>
      </w:numPr>
      <w:spacing w:before="120"/>
      <w:jc w:val="left"/>
    </w:pPr>
    <w:rPr>
      <w:sz w:val="24"/>
      <w:szCs w:val="24"/>
    </w:rPr>
  </w:style>
  <w:style w:type="paragraph" w:customStyle="1" w:styleId="Steps-7thset">
    <w:name w:val="Steps-7th set"/>
    <w:basedOn w:val="Normal"/>
    <w:rsid w:val="00532EAC"/>
    <w:pPr>
      <w:widowControl w:val="0"/>
      <w:numPr>
        <w:numId w:val="50"/>
      </w:numPr>
      <w:spacing w:before="120"/>
      <w:jc w:val="left"/>
    </w:pPr>
    <w:rPr>
      <w:sz w:val="24"/>
      <w:szCs w:val="24"/>
    </w:rPr>
  </w:style>
  <w:style w:type="paragraph" w:customStyle="1" w:styleId="Steps-8thset">
    <w:name w:val="Steps-8th set"/>
    <w:basedOn w:val="List2"/>
    <w:rsid w:val="00532EAC"/>
    <w:pPr>
      <w:numPr>
        <w:numId w:val="51"/>
      </w:numPr>
      <w:spacing w:before="120" w:after="120"/>
    </w:pPr>
  </w:style>
  <w:style w:type="paragraph" w:customStyle="1" w:styleId="Steps-9thset">
    <w:name w:val="Steps-9th set"/>
    <w:basedOn w:val="Normal"/>
    <w:rsid w:val="00532EAC"/>
    <w:pPr>
      <w:widowControl w:val="0"/>
      <w:numPr>
        <w:numId w:val="52"/>
      </w:numPr>
      <w:spacing w:before="120"/>
      <w:jc w:val="left"/>
    </w:pPr>
    <w:rPr>
      <w:sz w:val="24"/>
      <w:szCs w:val="24"/>
    </w:rPr>
  </w:style>
  <w:style w:type="character" w:styleId="Strong">
    <w:name w:val="Strong"/>
    <w:basedOn w:val="DefaultParagraphFont"/>
    <w:rsid w:val="00532EAC"/>
    <w:rPr>
      <w:b/>
    </w:rPr>
  </w:style>
  <w:style w:type="paragraph" w:customStyle="1" w:styleId="Table">
    <w:name w:val="Table"/>
    <w:basedOn w:val="Normal"/>
    <w:next w:val="Normal"/>
    <w:rsid w:val="00532EAC"/>
    <w:pPr>
      <w:spacing w:after="0"/>
    </w:pPr>
    <w:rPr>
      <w:b/>
    </w:rPr>
  </w:style>
  <w:style w:type="paragraph" w:styleId="Title">
    <w:name w:val="Title"/>
    <w:basedOn w:val="Normal"/>
    <w:link w:val="TitleChar"/>
    <w:rsid w:val="00532EAC"/>
    <w:pPr>
      <w:jc w:val="center"/>
    </w:pPr>
    <w:rPr>
      <w:b/>
      <w:sz w:val="40"/>
    </w:rPr>
  </w:style>
  <w:style w:type="paragraph" w:customStyle="1" w:styleId="TitleHeading">
    <w:name w:val="Title Heading"/>
    <w:basedOn w:val="Normal"/>
    <w:qFormat/>
    <w:rsid w:val="00532EAC"/>
    <w:pPr>
      <w:spacing w:before="240"/>
      <w:jc w:val="center"/>
    </w:pPr>
    <w:rPr>
      <w:rFonts w:ascii="Century Gothic" w:hAnsi="Century Gothic"/>
      <w:b/>
      <w:bCs/>
      <w:sz w:val="36"/>
    </w:rPr>
  </w:style>
  <w:style w:type="paragraph" w:styleId="PlainText">
    <w:name w:val="Plain Text"/>
    <w:basedOn w:val="Normal"/>
    <w:link w:val="PlainTextChar"/>
    <w:uiPriority w:val="99"/>
    <w:rsid w:val="003331D9"/>
    <w:pPr>
      <w:spacing w:before="0" w:after="0"/>
      <w:jc w:val="left"/>
    </w:pPr>
    <w:rPr>
      <w:rFonts w:ascii="Comic Sans MS" w:hAnsi="Comic Sans MS"/>
    </w:rPr>
  </w:style>
  <w:style w:type="paragraph" w:customStyle="1" w:styleId="StyleHeading1H1TimesNewRoman">
    <w:name w:val="Style Heading 1H1 + Times New Roman"/>
    <w:basedOn w:val="Heading1"/>
    <w:rsid w:val="003331D9"/>
    <w:rPr>
      <w:rFonts w:ascii="Book Antiqua" w:hAnsi="Book Antiqua"/>
      <w:bCs/>
    </w:rPr>
  </w:style>
  <w:style w:type="paragraph" w:customStyle="1" w:styleId="StyleFootnoteseparator8ptAfter0pt">
    <w:name w:val="Style Footnote separator + 8 pt After:  0 pt"/>
    <w:basedOn w:val="Footnoteseparator"/>
    <w:rsid w:val="003331D9"/>
    <w:pPr>
      <w:spacing w:after="0"/>
    </w:pPr>
    <w:rPr>
      <w:spacing w:val="0"/>
      <w:sz w:val="16"/>
    </w:rPr>
  </w:style>
  <w:style w:type="paragraph" w:customStyle="1" w:styleId="Style">
    <w:name w:val="Style"/>
    <w:basedOn w:val="Footnoteseparator"/>
    <w:rsid w:val="003331D9"/>
    <w:pPr>
      <w:spacing w:after="0"/>
    </w:pPr>
    <w:rPr>
      <w:i/>
      <w:iCs/>
      <w:spacing w:val="0"/>
      <w:sz w:val="16"/>
    </w:rPr>
  </w:style>
  <w:style w:type="character" w:customStyle="1" w:styleId="StyleBold">
    <w:name w:val="Style Bold"/>
    <w:rsid w:val="003331D9"/>
    <w:rPr>
      <w:rFonts w:ascii="Normal" w:hAnsi="Normal" w:cs="Times New Roman"/>
      <w:b/>
      <w:bCs/>
      <w:sz w:val="22"/>
      <w:lang w:val="en-US" w:eastAsia="en-US" w:bidi="ar-SA"/>
    </w:rPr>
  </w:style>
  <w:style w:type="paragraph" w:customStyle="1" w:styleId="Default">
    <w:name w:val="Default"/>
    <w:rsid w:val="003331D9"/>
    <w:pPr>
      <w:autoSpaceDE w:val="0"/>
      <w:autoSpaceDN w:val="0"/>
      <w:adjustRightInd w:val="0"/>
    </w:pPr>
    <w:rPr>
      <w:rFonts w:ascii="Book Antiqua" w:hAnsi="Book Antiqua" w:cs="Book Antiqua"/>
      <w:color w:val="000000"/>
      <w:sz w:val="22"/>
      <w:szCs w:val="24"/>
    </w:rPr>
  </w:style>
  <w:style w:type="paragraph" w:customStyle="1" w:styleId="CharChar">
    <w:name w:val="Char Char"/>
    <w:basedOn w:val="Normal"/>
    <w:rsid w:val="003331D9"/>
    <w:pPr>
      <w:spacing w:before="0" w:after="160" w:line="240" w:lineRule="exact"/>
      <w:jc w:val="left"/>
    </w:pPr>
    <w:rPr>
      <w:rFonts w:ascii="Normal" w:hAnsi="Normal"/>
      <w:b/>
    </w:rPr>
  </w:style>
  <w:style w:type="paragraph" w:customStyle="1" w:styleId="bullet1-halfspace">
    <w:name w:val="bullet1-halfspace"/>
    <w:basedOn w:val="Normal"/>
    <w:rsid w:val="003331D9"/>
    <w:pPr>
      <w:spacing w:before="100" w:after="20"/>
      <w:ind w:left="1440" w:hanging="360"/>
      <w:jc w:val="left"/>
    </w:pPr>
    <w:rPr>
      <w:rFonts w:ascii="Times New Roman" w:hAnsi="Times New Roman"/>
    </w:rPr>
  </w:style>
  <w:style w:type="paragraph" w:customStyle="1" w:styleId="default0">
    <w:name w:val="default"/>
    <w:basedOn w:val="Normal"/>
    <w:rsid w:val="003331D9"/>
    <w:pPr>
      <w:spacing w:before="100" w:beforeAutospacing="1" w:after="100" w:afterAutospacing="1"/>
      <w:jc w:val="left"/>
    </w:pPr>
    <w:rPr>
      <w:rFonts w:ascii="Times New Roman" w:hAnsi="Times New Roman"/>
      <w:sz w:val="24"/>
      <w:szCs w:val="24"/>
    </w:rPr>
  </w:style>
  <w:style w:type="paragraph" w:customStyle="1" w:styleId="CharCharChar">
    <w:name w:val="Char Char Char"/>
    <w:basedOn w:val="Normal"/>
    <w:rsid w:val="003331D9"/>
    <w:pPr>
      <w:spacing w:before="0" w:after="160" w:line="240" w:lineRule="exact"/>
      <w:jc w:val="left"/>
    </w:pPr>
    <w:rPr>
      <w:rFonts w:ascii="Normal" w:hAnsi="Normal"/>
      <w:b/>
    </w:rPr>
  </w:style>
  <w:style w:type="paragraph" w:customStyle="1" w:styleId="CharChar1CharCharChar1">
    <w:name w:val="Char Char1 Char Char Char1"/>
    <w:basedOn w:val="Normal"/>
    <w:rsid w:val="003331D9"/>
    <w:pPr>
      <w:spacing w:before="0" w:after="160" w:line="240" w:lineRule="exact"/>
      <w:jc w:val="left"/>
    </w:pPr>
    <w:rPr>
      <w:rFonts w:ascii="Normal" w:hAnsi="Normal"/>
      <w:b/>
    </w:rPr>
  </w:style>
  <w:style w:type="table" w:styleId="TableGrid">
    <w:name w:val="Table Grid"/>
    <w:basedOn w:val="TableNormal"/>
    <w:rsid w:val="00333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
    <w:name w:val="TH"/>
    <w:basedOn w:val="Normal"/>
    <w:rsid w:val="003331D9"/>
    <w:pPr>
      <w:keepNext/>
      <w:keepLines/>
      <w:overflowPunct w:val="0"/>
      <w:autoSpaceDE w:val="0"/>
      <w:autoSpaceDN w:val="0"/>
      <w:adjustRightInd w:val="0"/>
      <w:spacing w:after="180"/>
      <w:jc w:val="center"/>
      <w:textAlignment w:val="baseline"/>
    </w:pPr>
    <w:rPr>
      <w:rFonts w:eastAsia="Batang"/>
      <w:b/>
      <w:lang w:val="en-GB"/>
    </w:rPr>
  </w:style>
  <w:style w:type="paragraph" w:customStyle="1" w:styleId="TF">
    <w:name w:val="TF"/>
    <w:basedOn w:val="TH"/>
    <w:link w:val="TFChar"/>
    <w:rsid w:val="003331D9"/>
    <w:pPr>
      <w:keepNext w:val="0"/>
      <w:spacing w:before="0" w:after="240"/>
    </w:pPr>
  </w:style>
  <w:style w:type="character" w:customStyle="1" w:styleId="ZDONTMODIFY">
    <w:name w:val="ZDONTMODIFY"/>
    <w:rsid w:val="003331D9"/>
    <w:rPr>
      <w:rFonts w:ascii="Normal" w:hAnsi="Normal" w:cs="Times New Roman"/>
      <w:sz w:val="22"/>
      <w:lang w:val="en-US" w:eastAsia="en-US" w:bidi="ar-SA"/>
    </w:rPr>
  </w:style>
  <w:style w:type="character" w:customStyle="1" w:styleId="ZMODIFY">
    <w:name w:val="ZMODIFY"/>
    <w:basedOn w:val="ZDONTMODIFY"/>
    <w:rsid w:val="003331D9"/>
    <w:rPr>
      <w:rFonts w:ascii="Normal" w:hAnsi="Normal" w:cs="Times New Roman"/>
      <w:sz w:val="22"/>
      <w:lang w:val="en-US" w:eastAsia="en-US" w:bidi="ar-SA"/>
    </w:rPr>
  </w:style>
  <w:style w:type="character" w:customStyle="1" w:styleId="ZREGNAME">
    <w:name w:val="ZREGNAME"/>
    <w:rsid w:val="003331D9"/>
    <w:rPr>
      <w:rFonts w:ascii="Normal" w:hAnsi="Normal" w:cs="Times New Roman"/>
      <w:sz w:val="22"/>
      <w:lang w:val="en-US" w:eastAsia="en-US" w:bidi="ar-SA"/>
    </w:rPr>
  </w:style>
  <w:style w:type="paragraph" w:customStyle="1" w:styleId="Paragraph">
    <w:name w:val="Paragraph"/>
    <w:basedOn w:val="Normal"/>
    <w:rsid w:val="003331D9"/>
    <w:pPr>
      <w:spacing w:before="240" w:after="240"/>
      <w:jc w:val="left"/>
    </w:pPr>
    <w:rPr>
      <w:rFonts w:cs="Arial"/>
      <w:sz w:val="23"/>
      <w:szCs w:val="23"/>
    </w:rPr>
  </w:style>
  <w:style w:type="paragraph" w:customStyle="1" w:styleId="StyleHeaderBaseBookAntiqua">
    <w:name w:val="Style Header Base + Book Antiqua"/>
    <w:basedOn w:val="HeaderBase"/>
    <w:autoRedefine/>
    <w:rsid w:val="003331D9"/>
    <w:pPr>
      <w:pBdr>
        <w:bottom w:val="double" w:sz="4" w:space="1" w:color="auto"/>
      </w:pBdr>
    </w:pPr>
    <w:rPr>
      <w:rFonts w:ascii="Book Antiqua" w:hAnsi="Book Antiqua"/>
      <w:b w:val="0"/>
    </w:rPr>
  </w:style>
  <w:style w:type="paragraph" w:customStyle="1" w:styleId="StyleHeading1H1BookAntiqua">
    <w:name w:val="Style Heading 1H1 + Book Antiqua"/>
    <w:basedOn w:val="Heading1"/>
    <w:autoRedefine/>
    <w:rsid w:val="003331D9"/>
    <w:rPr>
      <w:rFonts w:ascii="Book Antiqua" w:hAnsi="Book Antiqua"/>
      <w:bCs/>
      <w:sz w:val="22"/>
    </w:rPr>
  </w:style>
  <w:style w:type="paragraph" w:customStyle="1" w:styleId="StyleHeading2H2BookAntiqua">
    <w:name w:val="Style Heading 2H2 + Book Antiqua"/>
    <w:basedOn w:val="Heading2"/>
    <w:autoRedefine/>
    <w:rsid w:val="003331D9"/>
    <w:rPr>
      <w:rFonts w:ascii="Book Antiqua" w:hAnsi="Book Antiqua"/>
      <w:iCs/>
      <w:sz w:val="22"/>
    </w:rPr>
  </w:style>
  <w:style w:type="paragraph" w:customStyle="1" w:styleId="StyleHeading1H1BookAntiqua11ptBefore6ptAfter6">
    <w:name w:val="Style Heading 1H1 + Book Antiqua 11 pt Before:  6 pt After:  6 ..."/>
    <w:basedOn w:val="Heading1"/>
    <w:autoRedefine/>
    <w:rsid w:val="00E96413"/>
    <w:pPr>
      <w:spacing w:before="120" w:after="120"/>
    </w:pPr>
    <w:rPr>
      <w:rFonts w:ascii="Book Antiqua" w:hAnsi="Book Antiqua"/>
      <w:bCs/>
      <w:sz w:val="22"/>
    </w:rPr>
  </w:style>
  <w:style w:type="paragraph" w:customStyle="1" w:styleId="StyleHeaderBaseBookAntiquaBold">
    <w:name w:val="Style Header Base + Book Antiqua Bold"/>
    <w:basedOn w:val="HeaderBase"/>
    <w:autoRedefine/>
    <w:rsid w:val="00724EA9"/>
    <w:rPr>
      <w:rFonts w:ascii="Book Antiqua" w:hAnsi="Book Antiqua"/>
      <w:b w:val="0"/>
      <w:bCs/>
    </w:rPr>
  </w:style>
  <w:style w:type="paragraph" w:styleId="EndnoteText">
    <w:name w:val="endnote text"/>
    <w:basedOn w:val="Normal"/>
    <w:semiHidden/>
    <w:rsid w:val="003A4794"/>
  </w:style>
  <w:style w:type="character" w:styleId="EndnoteReference">
    <w:name w:val="endnote reference"/>
    <w:semiHidden/>
    <w:rsid w:val="003A4794"/>
    <w:rPr>
      <w:rFonts w:cs="Times New Roman"/>
      <w:vertAlign w:val="superscript"/>
    </w:rPr>
  </w:style>
  <w:style w:type="table" w:styleId="TableElegant">
    <w:name w:val="Table Elegant"/>
    <w:basedOn w:val="TableNormal"/>
    <w:rsid w:val="00232A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Char">
    <w:name w:val="Char"/>
    <w:basedOn w:val="Normal"/>
    <w:rsid w:val="00AA2C0E"/>
    <w:pPr>
      <w:spacing w:before="0" w:after="160" w:line="240" w:lineRule="exact"/>
      <w:jc w:val="left"/>
    </w:pPr>
    <w:rPr>
      <w:rFonts w:ascii="Normal" w:hAnsi="Normal"/>
      <w:b/>
    </w:rPr>
  </w:style>
  <w:style w:type="character" w:styleId="HTMLKeyboard">
    <w:name w:val="HTML Keyboard"/>
    <w:rsid w:val="00AA2C0E"/>
    <w:rPr>
      <w:rFonts w:ascii="Courier New" w:eastAsia="MS Mincho" w:hAnsi="Courier New" w:cs="Courier New"/>
      <w:sz w:val="20"/>
      <w:szCs w:val="20"/>
    </w:rPr>
  </w:style>
  <w:style w:type="paragraph" w:customStyle="1" w:styleId="CharChar1Char">
    <w:name w:val="Char Char1 Char"/>
    <w:basedOn w:val="Normal"/>
    <w:rsid w:val="00506C0C"/>
    <w:pPr>
      <w:spacing w:before="0" w:after="160" w:line="240" w:lineRule="exact"/>
      <w:jc w:val="left"/>
    </w:pPr>
    <w:rPr>
      <w:rFonts w:ascii="Normal" w:hAnsi="Normal"/>
      <w:b/>
    </w:rPr>
  </w:style>
  <w:style w:type="paragraph" w:customStyle="1" w:styleId="PreformattedText">
    <w:name w:val="Preformatted Text"/>
    <w:basedOn w:val="Normal"/>
    <w:rsid w:val="000479B4"/>
    <w:pPr>
      <w:suppressAutoHyphens/>
      <w:spacing w:before="160" w:after="0" w:line="260" w:lineRule="atLeast"/>
    </w:pPr>
    <w:rPr>
      <w:rFonts w:ascii="Courier New" w:hAnsi="Courier New" w:cs="Courier New"/>
      <w:lang w:eastAsia="ar-SA"/>
    </w:rPr>
  </w:style>
  <w:style w:type="paragraph" w:customStyle="1" w:styleId="Heading40">
    <w:name w:val="Heading4"/>
    <w:basedOn w:val="Heading4"/>
    <w:rsid w:val="00932186"/>
    <w:pPr>
      <w:keepLines/>
    </w:pPr>
    <w:rPr>
      <w:rFonts w:ascii="Times New Roman" w:hAnsi="Times New Roman"/>
      <w:b w:val="0"/>
    </w:rPr>
  </w:style>
  <w:style w:type="paragraph" w:customStyle="1" w:styleId="Style1">
    <w:name w:val="Style1"/>
    <w:basedOn w:val="Heading4"/>
    <w:autoRedefine/>
    <w:rsid w:val="00932186"/>
    <w:pPr>
      <w:keepLines/>
    </w:pPr>
    <w:rPr>
      <w:rFonts w:ascii="Times New Roman" w:hAnsi="Times New Roman"/>
      <w:b w:val="0"/>
    </w:rPr>
  </w:style>
  <w:style w:type="character" w:customStyle="1" w:styleId="EmailStyle1841">
    <w:name w:val="EmailStyle1841"/>
    <w:semiHidden/>
    <w:rsid w:val="00FC53DA"/>
    <w:rPr>
      <w:rFonts w:ascii="Arial" w:hAnsi="Arial" w:cs="Arial"/>
      <w:color w:val="auto"/>
      <w:sz w:val="20"/>
      <w:szCs w:val="20"/>
    </w:rPr>
  </w:style>
  <w:style w:type="paragraph" w:customStyle="1" w:styleId="TTAnswer1">
    <w:name w:val="+TT Answer1"/>
    <w:link w:val="TTAnswer1Char"/>
    <w:rsid w:val="00EA10BD"/>
    <w:pPr>
      <w:spacing w:before="120" w:after="100" w:afterAutospacing="1"/>
    </w:pPr>
    <w:rPr>
      <w:rFonts w:ascii="Arial" w:hAnsi="Arial"/>
      <w:szCs w:val="24"/>
    </w:rPr>
  </w:style>
  <w:style w:type="character" w:customStyle="1" w:styleId="TTAnswer1Char">
    <w:name w:val="+TT Answer1 Char"/>
    <w:link w:val="TTAnswer1"/>
    <w:locked/>
    <w:rsid w:val="00EA10BD"/>
    <w:rPr>
      <w:rFonts w:ascii="Arial" w:hAnsi="Arial"/>
      <w:szCs w:val="24"/>
      <w:lang w:val="en-US" w:eastAsia="en-US" w:bidi="ar-SA"/>
    </w:rPr>
  </w:style>
  <w:style w:type="paragraph" w:styleId="BodyTextFirstIndent">
    <w:name w:val="Body Text First Indent"/>
    <w:basedOn w:val="BodyText"/>
    <w:rsid w:val="003E2501"/>
    <w:pPr>
      <w:ind w:firstLine="210"/>
      <w:jc w:val="both"/>
    </w:pPr>
    <w:rPr>
      <w:b w:val="0"/>
      <w:sz w:val="22"/>
    </w:rPr>
  </w:style>
  <w:style w:type="paragraph" w:styleId="BodyTextFirstIndent2">
    <w:name w:val="Body Text First Indent 2"/>
    <w:basedOn w:val="BodyTextIndent"/>
    <w:rsid w:val="003E2501"/>
    <w:pPr>
      <w:ind w:left="360" w:firstLine="210"/>
      <w:jc w:val="both"/>
    </w:pPr>
    <w:rPr>
      <w:rFonts w:ascii="Book Antiqua" w:hAnsi="Book Antiqua"/>
    </w:rPr>
  </w:style>
  <w:style w:type="paragraph" w:styleId="Closing">
    <w:name w:val="Closing"/>
    <w:basedOn w:val="Normal"/>
    <w:rsid w:val="003E2501"/>
    <w:pPr>
      <w:ind w:left="4320"/>
    </w:pPr>
  </w:style>
  <w:style w:type="paragraph" w:styleId="E-mailSignature">
    <w:name w:val="E-mail Signature"/>
    <w:basedOn w:val="Normal"/>
    <w:rsid w:val="003E2501"/>
  </w:style>
  <w:style w:type="paragraph" w:styleId="EnvelopeAddress">
    <w:name w:val="envelope address"/>
    <w:basedOn w:val="Normal"/>
    <w:rsid w:val="0025220C"/>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3E2501"/>
    <w:rPr>
      <w:rFonts w:cs="Arial"/>
    </w:rPr>
  </w:style>
  <w:style w:type="paragraph" w:styleId="HTMLAddress">
    <w:name w:val="HTML Address"/>
    <w:basedOn w:val="Normal"/>
    <w:rsid w:val="003E2501"/>
    <w:rPr>
      <w:i/>
      <w:iCs/>
    </w:rPr>
  </w:style>
  <w:style w:type="paragraph" w:styleId="List3">
    <w:name w:val="List 3"/>
    <w:basedOn w:val="Normal"/>
    <w:rsid w:val="003E2501"/>
    <w:pPr>
      <w:ind w:left="1080" w:hanging="360"/>
    </w:pPr>
  </w:style>
  <w:style w:type="paragraph" w:styleId="List4">
    <w:name w:val="List 4"/>
    <w:basedOn w:val="Normal"/>
    <w:rsid w:val="003E2501"/>
    <w:pPr>
      <w:ind w:left="1440" w:hanging="360"/>
    </w:pPr>
  </w:style>
  <w:style w:type="paragraph" w:styleId="List5">
    <w:name w:val="List 5"/>
    <w:basedOn w:val="Normal"/>
    <w:rsid w:val="003E2501"/>
    <w:pPr>
      <w:ind w:left="1800" w:hanging="360"/>
    </w:pPr>
  </w:style>
  <w:style w:type="paragraph" w:styleId="ListContinue">
    <w:name w:val="List Continue"/>
    <w:basedOn w:val="Normal"/>
    <w:rsid w:val="003E2501"/>
    <w:pPr>
      <w:ind w:left="360"/>
    </w:pPr>
  </w:style>
  <w:style w:type="paragraph" w:styleId="ListContinue2">
    <w:name w:val="List Continue 2"/>
    <w:basedOn w:val="Normal"/>
    <w:rsid w:val="003E2501"/>
    <w:pPr>
      <w:ind w:left="720"/>
    </w:pPr>
  </w:style>
  <w:style w:type="paragraph" w:styleId="ListContinue3">
    <w:name w:val="List Continue 3"/>
    <w:basedOn w:val="Normal"/>
    <w:rsid w:val="003E2501"/>
    <w:pPr>
      <w:ind w:left="1080"/>
    </w:pPr>
  </w:style>
  <w:style w:type="paragraph" w:styleId="ListContinue4">
    <w:name w:val="List Continue 4"/>
    <w:basedOn w:val="Normal"/>
    <w:rsid w:val="003E2501"/>
    <w:pPr>
      <w:ind w:left="1440"/>
    </w:pPr>
  </w:style>
  <w:style w:type="paragraph" w:styleId="ListContinue5">
    <w:name w:val="List Continue 5"/>
    <w:basedOn w:val="Normal"/>
    <w:rsid w:val="003E2501"/>
    <w:pPr>
      <w:ind w:left="1800"/>
    </w:pPr>
  </w:style>
  <w:style w:type="paragraph" w:styleId="MacroText">
    <w:name w:val="macro"/>
    <w:semiHidden/>
    <w:rsid w:val="003E2501"/>
    <w:pPr>
      <w:tabs>
        <w:tab w:val="left" w:pos="480"/>
        <w:tab w:val="left" w:pos="960"/>
        <w:tab w:val="left" w:pos="1440"/>
        <w:tab w:val="left" w:pos="1920"/>
        <w:tab w:val="left" w:pos="2400"/>
        <w:tab w:val="left" w:pos="2880"/>
        <w:tab w:val="left" w:pos="3360"/>
        <w:tab w:val="left" w:pos="3840"/>
        <w:tab w:val="left" w:pos="4320"/>
      </w:tabs>
      <w:spacing w:before="60" w:after="120"/>
      <w:jc w:val="both"/>
    </w:pPr>
    <w:rPr>
      <w:rFonts w:ascii="Courier New" w:hAnsi="Courier New" w:cs="Courier New"/>
    </w:rPr>
  </w:style>
  <w:style w:type="paragraph" w:styleId="MessageHeader">
    <w:name w:val="Message Header"/>
    <w:basedOn w:val="Normal"/>
    <w:rsid w:val="003E2501"/>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rsid w:val="003E2501"/>
    <w:pPr>
      <w:ind w:left="720"/>
    </w:pPr>
  </w:style>
  <w:style w:type="paragraph" w:styleId="NoteHeading">
    <w:name w:val="Note Heading"/>
    <w:basedOn w:val="Normal"/>
    <w:next w:val="Normal"/>
    <w:rsid w:val="003E2501"/>
  </w:style>
  <w:style w:type="paragraph" w:styleId="Salutation">
    <w:name w:val="Salutation"/>
    <w:basedOn w:val="Normal"/>
    <w:next w:val="Normal"/>
    <w:rsid w:val="003E2501"/>
  </w:style>
  <w:style w:type="paragraph" w:styleId="Signature">
    <w:name w:val="Signature"/>
    <w:basedOn w:val="Normal"/>
    <w:rsid w:val="003E2501"/>
    <w:pPr>
      <w:ind w:left="4320"/>
    </w:pPr>
  </w:style>
  <w:style w:type="paragraph" w:styleId="Subtitle">
    <w:name w:val="Subtitle"/>
    <w:basedOn w:val="Normal"/>
    <w:next w:val="Normal"/>
    <w:link w:val="SubtitleChar"/>
    <w:rsid w:val="00532EAC"/>
    <w:pPr>
      <w:numPr>
        <w:ilvl w:val="1"/>
      </w:numPr>
    </w:pPr>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rsid w:val="003E2501"/>
    <w:pPr>
      <w:ind w:left="220" w:hanging="220"/>
    </w:pPr>
  </w:style>
  <w:style w:type="paragraph" w:styleId="TOAHeading">
    <w:name w:val="toa heading"/>
    <w:basedOn w:val="Normal"/>
    <w:next w:val="Normal"/>
    <w:semiHidden/>
    <w:rsid w:val="003E2501"/>
    <w:pPr>
      <w:spacing w:before="120"/>
    </w:pPr>
    <w:rPr>
      <w:rFonts w:cs="Arial"/>
      <w:b/>
      <w:bCs/>
      <w:sz w:val="24"/>
      <w:szCs w:val="24"/>
    </w:rPr>
  </w:style>
  <w:style w:type="paragraph" w:customStyle="1" w:styleId="StyleHeaderArial10ptBold">
    <w:name w:val="Style Header + Arial 10 pt Bold"/>
    <w:basedOn w:val="Header"/>
    <w:rsid w:val="00DE2160"/>
    <w:pPr>
      <w:numPr>
        <w:numId w:val="1"/>
      </w:numPr>
      <w:spacing w:before="0" w:after="0"/>
      <w:jc w:val="left"/>
    </w:pPr>
    <w:rPr>
      <w:b/>
      <w:bCs/>
    </w:rPr>
  </w:style>
  <w:style w:type="character" w:styleId="CommentReference">
    <w:name w:val="annotation reference"/>
    <w:basedOn w:val="DefaultParagraphFont"/>
    <w:rsid w:val="00532EAC"/>
    <w:rPr>
      <w:sz w:val="16"/>
      <w:szCs w:val="16"/>
    </w:rPr>
  </w:style>
  <w:style w:type="character" w:customStyle="1" w:styleId="normal1">
    <w:name w:val="normal1"/>
    <w:rsid w:val="00287C60"/>
    <w:rPr>
      <w:rFonts w:ascii="Verdana" w:hAnsi="Verdana" w:cs="Times New Roman"/>
      <w:spacing w:val="0"/>
      <w:sz w:val="20"/>
      <w:szCs w:val="20"/>
      <w:u w:val="none"/>
      <w:effect w:val="none"/>
    </w:rPr>
  </w:style>
  <w:style w:type="paragraph" w:customStyle="1" w:styleId="abstract0">
    <w:name w:val="abstract"/>
    <w:basedOn w:val="Normal"/>
    <w:rsid w:val="000C50F6"/>
    <w:pPr>
      <w:spacing w:before="100" w:beforeAutospacing="1" w:after="100" w:afterAutospacing="1"/>
      <w:ind w:left="150"/>
      <w:jc w:val="left"/>
    </w:pPr>
    <w:rPr>
      <w:rFonts w:ascii="Verdana" w:eastAsia="MS Mincho" w:hAnsi="Verdana"/>
      <w:sz w:val="24"/>
      <w:szCs w:val="24"/>
      <w:lang w:eastAsia="ja-JP"/>
    </w:rPr>
  </w:style>
  <w:style w:type="character" w:customStyle="1" w:styleId="HeaderChar">
    <w:name w:val="Header Char"/>
    <w:aliases w:val="Banner Char,h Char,Header/Footer Char,Banner title 2 Char"/>
    <w:basedOn w:val="DefaultParagraphFont"/>
    <w:link w:val="Header"/>
    <w:locked/>
    <w:rsid w:val="00532EAC"/>
    <w:rPr>
      <w:rFonts w:ascii="Arial" w:hAnsi="Arial"/>
    </w:rPr>
  </w:style>
  <w:style w:type="paragraph" w:customStyle="1" w:styleId="ZDGName">
    <w:name w:val="Z_DGName"/>
    <w:basedOn w:val="Normal"/>
    <w:rsid w:val="00713B8E"/>
    <w:pPr>
      <w:spacing w:before="0" w:after="0"/>
      <w:ind w:right="85"/>
    </w:pPr>
    <w:rPr>
      <w:rFonts w:eastAsia="MS Mincho" w:cs="Arial"/>
      <w:sz w:val="16"/>
      <w:szCs w:val="16"/>
      <w:lang w:eastAsia="ja-JP"/>
    </w:rPr>
  </w:style>
  <w:style w:type="paragraph" w:customStyle="1" w:styleId="ZCom">
    <w:name w:val="Z_Com"/>
    <w:basedOn w:val="Normal"/>
    <w:rsid w:val="00713B8E"/>
    <w:pPr>
      <w:spacing w:before="0" w:after="0"/>
      <w:ind w:right="85"/>
    </w:pPr>
    <w:rPr>
      <w:rFonts w:eastAsia="MS Mincho" w:cs="Arial"/>
      <w:sz w:val="24"/>
      <w:szCs w:val="24"/>
      <w:lang w:eastAsia="ja-JP"/>
    </w:rPr>
  </w:style>
  <w:style w:type="paragraph" w:customStyle="1" w:styleId="Address">
    <w:name w:val="Address"/>
    <w:basedOn w:val="Normal"/>
    <w:rsid w:val="00713B8E"/>
    <w:pPr>
      <w:spacing w:before="0" w:after="0"/>
      <w:jc w:val="left"/>
    </w:pPr>
    <w:rPr>
      <w:rFonts w:ascii="Times New Roman" w:eastAsia="MS Mincho" w:hAnsi="Times New Roman"/>
      <w:sz w:val="24"/>
      <w:szCs w:val="24"/>
      <w:lang w:eastAsia="ja-JP"/>
    </w:rPr>
  </w:style>
  <w:style w:type="character" w:styleId="LineNumber">
    <w:name w:val="line number"/>
    <w:rsid w:val="00FB5D99"/>
    <w:rPr>
      <w:rFonts w:cs="Times New Roman"/>
    </w:rPr>
  </w:style>
  <w:style w:type="character" w:customStyle="1" w:styleId="Heading1Char">
    <w:name w:val="Heading 1 Char"/>
    <w:aliases w:val="H1 Char"/>
    <w:basedOn w:val="DefaultParagraphFont"/>
    <w:link w:val="Heading1"/>
    <w:locked/>
    <w:rsid w:val="00532EAC"/>
    <w:rPr>
      <w:rFonts w:ascii="Arial" w:hAnsi="Arial"/>
      <w:b/>
      <w:sz w:val="32"/>
    </w:rPr>
  </w:style>
  <w:style w:type="character" w:customStyle="1" w:styleId="text1">
    <w:name w:val="text1"/>
    <w:rsid w:val="00A61B41"/>
    <w:rPr>
      <w:rFonts w:ascii="Arial" w:hAnsi="Arial" w:cs="Arial"/>
      <w:sz w:val="18"/>
      <w:szCs w:val="18"/>
    </w:rPr>
  </w:style>
  <w:style w:type="character" w:customStyle="1" w:styleId="text">
    <w:name w:val="text"/>
    <w:rsid w:val="001864BC"/>
    <w:rPr>
      <w:rFonts w:cs="Times New Roman"/>
    </w:rPr>
  </w:style>
  <w:style w:type="character" w:customStyle="1" w:styleId="H1CharChar">
    <w:name w:val="H1 Char Char"/>
    <w:rsid w:val="00CA195F"/>
    <w:rPr>
      <w:rFonts w:ascii="Century Gothic" w:hAnsi="Century Gothic" w:cs="Times New Roman"/>
      <w:b/>
      <w:smallCaps/>
      <w:sz w:val="28"/>
      <w:lang w:val="en-US" w:eastAsia="en-US" w:bidi="ar-SA"/>
    </w:rPr>
  </w:style>
  <w:style w:type="paragraph" w:styleId="ListParagraph">
    <w:name w:val="List Paragraph"/>
    <w:basedOn w:val="Normal"/>
    <w:uiPriority w:val="34"/>
    <w:rsid w:val="00532EAC"/>
    <w:pPr>
      <w:ind w:left="720"/>
      <w:contextualSpacing/>
    </w:pPr>
  </w:style>
  <w:style w:type="character" w:customStyle="1" w:styleId="smalltext">
    <w:name w:val="smalltext"/>
    <w:basedOn w:val="DefaultParagraphFont"/>
    <w:rsid w:val="00D86A0D"/>
  </w:style>
  <w:style w:type="character" w:customStyle="1" w:styleId="HeaderBaseChar">
    <w:name w:val="Header Base Char"/>
    <w:link w:val="HeaderBase"/>
    <w:rsid w:val="00525AE5"/>
    <w:rPr>
      <w:rFonts w:ascii="Century Gothic" w:hAnsi="Century Gothic"/>
      <w:b/>
      <w:smallCaps/>
      <w:spacing w:val="-4"/>
      <w:sz w:val="28"/>
      <w:szCs w:val="28"/>
      <w:lang w:val="en-US" w:eastAsia="en-US" w:bidi="ar-SA"/>
    </w:rPr>
  </w:style>
  <w:style w:type="paragraph" w:customStyle="1" w:styleId="NO">
    <w:name w:val="NO"/>
    <w:basedOn w:val="Normal"/>
    <w:rsid w:val="00C17134"/>
    <w:pPr>
      <w:keepLines/>
      <w:overflowPunct w:val="0"/>
      <w:autoSpaceDE w:val="0"/>
      <w:autoSpaceDN w:val="0"/>
      <w:adjustRightInd w:val="0"/>
      <w:spacing w:before="0" w:after="180"/>
      <w:ind w:left="1135" w:hanging="851"/>
      <w:jc w:val="left"/>
      <w:textAlignment w:val="baseline"/>
    </w:pPr>
    <w:rPr>
      <w:rFonts w:ascii="Times New Roman" w:hAnsi="Times New Roman"/>
      <w:lang w:val="en-GB" w:eastAsia="ja-JP"/>
    </w:rPr>
  </w:style>
  <w:style w:type="character" w:customStyle="1" w:styleId="Heading2Char">
    <w:name w:val="Heading 2 Char"/>
    <w:aliases w:val="H2 Char"/>
    <w:basedOn w:val="DefaultParagraphFont"/>
    <w:link w:val="Heading2"/>
    <w:rsid w:val="00532EAC"/>
    <w:rPr>
      <w:rFonts w:ascii="Arial" w:hAnsi="Arial"/>
      <w:b/>
      <w:i/>
      <w:sz w:val="28"/>
    </w:rPr>
  </w:style>
  <w:style w:type="paragraph" w:customStyle="1" w:styleId="B1">
    <w:name w:val="B1"/>
    <w:basedOn w:val="Normal"/>
    <w:link w:val="B1Char"/>
    <w:rsid w:val="008405C6"/>
    <w:pPr>
      <w:spacing w:before="0" w:after="180"/>
      <w:ind w:left="568" w:hanging="284"/>
      <w:jc w:val="left"/>
    </w:pPr>
    <w:rPr>
      <w:rFonts w:ascii="Times New Roman" w:hAnsi="Times New Roman"/>
      <w:lang w:val="en-GB"/>
    </w:rPr>
  </w:style>
  <w:style w:type="paragraph" w:customStyle="1" w:styleId="EditorsNote">
    <w:name w:val="Editor's Note"/>
    <w:basedOn w:val="NO"/>
    <w:rsid w:val="008405C6"/>
    <w:pPr>
      <w:overflowPunct/>
      <w:autoSpaceDE/>
      <w:autoSpaceDN/>
      <w:adjustRightInd/>
      <w:textAlignment w:val="auto"/>
    </w:pPr>
    <w:rPr>
      <w:color w:val="FF0000"/>
      <w:lang w:eastAsia="en-US"/>
    </w:rPr>
  </w:style>
  <w:style w:type="character" w:customStyle="1" w:styleId="B1Char">
    <w:name w:val="B1 Char"/>
    <w:link w:val="B1"/>
    <w:rsid w:val="008405C6"/>
    <w:rPr>
      <w:lang w:val="en-GB" w:eastAsia="en-US" w:bidi="ar-SA"/>
    </w:rPr>
  </w:style>
  <w:style w:type="character" w:customStyle="1" w:styleId="TFChar">
    <w:name w:val="TF Char"/>
    <w:link w:val="TF"/>
    <w:rsid w:val="008405C6"/>
    <w:rPr>
      <w:rFonts w:ascii="Arial" w:eastAsia="Batang" w:hAnsi="Arial"/>
      <w:b/>
      <w:lang w:val="en-GB" w:eastAsia="en-US" w:bidi="ar-SA"/>
    </w:rPr>
  </w:style>
  <w:style w:type="paragraph" w:styleId="Revision">
    <w:name w:val="Revision"/>
    <w:hidden/>
    <w:uiPriority w:val="99"/>
    <w:semiHidden/>
    <w:rsid w:val="00962187"/>
    <w:rPr>
      <w:rFonts w:ascii="Book Antiqua" w:hAnsi="Book Antiqua"/>
      <w:sz w:val="22"/>
    </w:rPr>
  </w:style>
  <w:style w:type="character" w:customStyle="1" w:styleId="msoins0">
    <w:name w:val="msoins"/>
    <w:basedOn w:val="DefaultParagraphFont"/>
    <w:rsid w:val="00194FB7"/>
  </w:style>
  <w:style w:type="character" w:customStyle="1" w:styleId="msodel0">
    <w:name w:val="msodel"/>
    <w:basedOn w:val="DefaultParagraphFont"/>
    <w:rsid w:val="00194FB7"/>
  </w:style>
  <w:style w:type="character" w:customStyle="1" w:styleId="FigureTextChar">
    <w:name w:val="Figure Text Char"/>
    <w:link w:val="FigureText"/>
    <w:rsid w:val="00853714"/>
    <w:rPr>
      <w:b/>
      <w:noProof/>
      <w:sz w:val="18"/>
    </w:rPr>
  </w:style>
  <w:style w:type="character" w:customStyle="1" w:styleId="Heading3Char">
    <w:name w:val="Heading 3 Char"/>
    <w:basedOn w:val="DefaultParagraphFont"/>
    <w:link w:val="Heading3"/>
    <w:locked/>
    <w:rsid w:val="00532EAC"/>
    <w:rPr>
      <w:rFonts w:ascii="Arial" w:hAnsi="Arial"/>
      <w:b/>
      <w:sz w:val="24"/>
    </w:rPr>
  </w:style>
  <w:style w:type="character" w:customStyle="1" w:styleId="BodyTextChar">
    <w:name w:val="Body Text Char"/>
    <w:basedOn w:val="DefaultParagraphFont"/>
    <w:link w:val="BodyText"/>
    <w:locked/>
    <w:rsid w:val="00532EAC"/>
    <w:rPr>
      <w:rFonts w:ascii="Arial" w:hAnsi="Arial"/>
      <w:b/>
      <w:sz w:val="48"/>
    </w:rPr>
  </w:style>
  <w:style w:type="character" w:customStyle="1" w:styleId="CommentTextChar">
    <w:name w:val="Comment Text Char"/>
    <w:basedOn w:val="DefaultParagraphFont"/>
    <w:link w:val="CommentText"/>
    <w:locked/>
    <w:rsid w:val="00532EAC"/>
    <w:rPr>
      <w:rFonts w:ascii="Arial" w:hAnsi="Arial"/>
    </w:rPr>
  </w:style>
  <w:style w:type="character" w:customStyle="1" w:styleId="PlainTextChar">
    <w:name w:val="Plain Text Char"/>
    <w:link w:val="PlainText"/>
    <w:uiPriority w:val="99"/>
    <w:rsid w:val="00FB7511"/>
    <w:rPr>
      <w:rFonts w:ascii="Comic Sans MS" w:hAnsi="Comic Sans MS"/>
    </w:rPr>
  </w:style>
  <w:style w:type="character" w:customStyle="1" w:styleId="apple-style-span">
    <w:name w:val="apple-style-span"/>
    <w:rsid w:val="00B2159F"/>
  </w:style>
  <w:style w:type="paragraph" w:styleId="NoSpacing">
    <w:name w:val="No Spacing"/>
    <w:basedOn w:val="Normal"/>
    <w:link w:val="NoSpacingChar"/>
    <w:uiPriority w:val="1"/>
    <w:rsid w:val="00532EAC"/>
    <w:pPr>
      <w:spacing w:before="0" w:after="0"/>
    </w:pPr>
  </w:style>
  <w:style w:type="paragraph" w:customStyle="1" w:styleId="topmrgnnonebtmmrgnnone">
    <w:name w:val="topmrgnnone btmmrgnnone"/>
    <w:basedOn w:val="Normal"/>
    <w:rsid w:val="002A6EC3"/>
    <w:pPr>
      <w:spacing w:before="100" w:beforeAutospacing="1" w:after="100" w:afterAutospacing="1"/>
      <w:jc w:val="left"/>
    </w:pPr>
    <w:rPr>
      <w:rFonts w:ascii="Times New Roman" w:hAnsi="Times New Roman"/>
      <w:sz w:val="24"/>
      <w:szCs w:val="24"/>
    </w:rPr>
  </w:style>
  <w:style w:type="paragraph" w:customStyle="1" w:styleId="btmmrgnnone">
    <w:name w:val="btmmrgnnone"/>
    <w:basedOn w:val="Normal"/>
    <w:rsid w:val="002A6EC3"/>
    <w:pPr>
      <w:spacing w:before="100" w:beforeAutospacing="1" w:after="100" w:afterAutospacing="1"/>
      <w:jc w:val="left"/>
    </w:pPr>
    <w:rPr>
      <w:rFonts w:ascii="Times New Roman" w:hAnsi="Times New Roman"/>
      <w:sz w:val="24"/>
      <w:szCs w:val="24"/>
    </w:rPr>
  </w:style>
  <w:style w:type="character" w:styleId="HTMLAcronym">
    <w:name w:val="HTML Acronym"/>
    <w:basedOn w:val="DefaultParagraphFont"/>
    <w:rsid w:val="002A6EC3"/>
  </w:style>
  <w:style w:type="paragraph" w:customStyle="1" w:styleId="wide350">
    <w:name w:val="wide350"/>
    <w:basedOn w:val="Normal"/>
    <w:rsid w:val="002A6EC3"/>
    <w:pPr>
      <w:spacing w:before="100" w:beforeAutospacing="1" w:after="100" w:afterAutospacing="1"/>
      <w:jc w:val="left"/>
    </w:pPr>
    <w:rPr>
      <w:rFonts w:ascii="Times New Roman" w:hAnsi="Times New Roman"/>
      <w:sz w:val="24"/>
      <w:szCs w:val="24"/>
    </w:rPr>
  </w:style>
  <w:style w:type="paragraph" w:customStyle="1" w:styleId="btmmrgnnonewide350">
    <w:name w:val="btmmrgnnone wide350"/>
    <w:basedOn w:val="Normal"/>
    <w:rsid w:val="002A6EC3"/>
    <w:pPr>
      <w:spacing w:before="100" w:beforeAutospacing="1" w:after="100" w:afterAutospacing="1"/>
      <w:jc w:val="left"/>
    </w:pPr>
    <w:rPr>
      <w:rFonts w:ascii="Times New Roman" w:hAnsi="Times New Roman"/>
      <w:sz w:val="24"/>
      <w:szCs w:val="24"/>
    </w:rPr>
  </w:style>
  <w:style w:type="paragraph" w:customStyle="1" w:styleId="topmrgn">
    <w:name w:val="topmrgn"/>
    <w:basedOn w:val="Normal"/>
    <w:rsid w:val="002A6EC3"/>
    <w:pPr>
      <w:spacing w:before="100" w:beforeAutospacing="1" w:after="100" w:afterAutospacing="1"/>
      <w:jc w:val="left"/>
    </w:pPr>
    <w:rPr>
      <w:rFonts w:ascii="Times New Roman" w:hAnsi="Times New Roman"/>
      <w:sz w:val="24"/>
      <w:szCs w:val="24"/>
    </w:rPr>
  </w:style>
  <w:style w:type="character" w:customStyle="1" w:styleId="btmmrgn">
    <w:name w:val="btmmrgn"/>
    <w:basedOn w:val="DefaultParagraphFont"/>
    <w:rsid w:val="002A6EC3"/>
  </w:style>
  <w:style w:type="paragraph" w:customStyle="1" w:styleId="wide260">
    <w:name w:val="wide260"/>
    <w:basedOn w:val="Normal"/>
    <w:rsid w:val="002A6EC3"/>
    <w:pPr>
      <w:spacing w:before="100" w:beforeAutospacing="1" w:after="100" w:afterAutospacing="1"/>
      <w:jc w:val="left"/>
    </w:pPr>
    <w:rPr>
      <w:rFonts w:ascii="Times New Roman" w:hAnsi="Times New Roman"/>
      <w:sz w:val="24"/>
      <w:szCs w:val="24"/>
    </w:rPr>
  </w:style>
  <w:style w:type="paragraph" w:customStyle="1" w:styleId="wide350btmmrgnnone">
    <w:name w:val="wide350 btmmrgnnone"/>
    <w:basedOn w:val="Normal"/>
    <w:rsid w:val="002A6EC3"/>
    <w:pPr>
      <w:spacing w:before="100" w:beforeAutospacing="1" w:after="100" w:afterAutospacing="1"/>
      <w:jc w:val="left"/>
    </w:pPr>
    <w:rPr>
      <w:rFonts w:ascii="Times New Roman" w:hAnsi="Times New Roman"/>
      <w:sz w:val="24"/>
      <w:szCs w:val="24"/>
    </w:rPr>
  </w:style>
  <w:style w:type="paragraph" w:customStyle="1" w:styleId="clear">
    <w:name w:val="clear"/>
    <w:basedOn w:val="Normal"/>
    <w:rsid w:val="002A6EC3"/>
    <w:pPr>
      <w:spacing w:before="100" w:beforeAutospacing="1" w:after="100" w:afterAutospacing="1"/>
      <w:jc w:val="left"/>
    </w:pPr>
    <w:rPr>
      <w:rFonts w:ascii="Times New Roman" w:hAnsi="Times New Roman"/>
      <w:sz w:val="24"/>
      <w:szCs w:val="24"/>
    </w:rPr>
  </w:style>
  <w:style w:type="character" w:customStyle="1" w:styleId="BalloonTextChar">
    <w:name w:val="Balloon Text Char"/>
    <w:basedOn w:val="DefaultParagraphFont"/>
    <w:link w:val="BalloonText"/>
    <w:rsid w:val="00532EAC"/>
    <w:rPr>
      <w:rFonts w:ascii="Tahoma" w:hAnsi="Tahoma" w:cs="Tahoma"/>
      <w:sz w:val="16"/>
      <w:szCs w:val="16"/>
    </w:rPr>
  </w:style>
  <w:style w:type="character" w:customStyle="1" w:styleId="BodyText2Char">
    <w:name w:val="Body Text 2 Char"/>
    <w:basedOn w:val="DefaultParagraphFont"/>
    <w:link w:val="BodyText2"/>
    <w:rsid w:val="00532EAC"/>
    <w:rPr>
      <w:rFonts w:ascii="Arial" w:hAnsi="Arial"/>
      <w:b/>
      <w:bCs/>
      <w:sz w:val="32"/>
    </w:rPr>
  </w:style>
  <w:style w:type="character" w:customStyle="1" w:styleId="BodyText3Char">
    <w:name w:val="Body Text 3 Char"/>
    <w:basedOn w:val="DefaultParagraphFont"/>
    <w:link w:val="BodyText3"/>
    <w:rsid w:val="00532EAC"/>
    <w:rPr>
      <w:rFonts w:ascii="Arial" w:hAnsi="Arial"/>
      <w:sz w:val="16"/>
    </w:rPr>
  </w:style>
  <w:style w:type="character" w:customStyle="1" w:styleId="BodyTextIndentChar">
    <w:name w:val="Body Text Indent Char"/>
    <w:basedOn w:val="DefaultParagraphFont"/>
    <w:link w:val="BodyTextIndent"/>
    <w:rsid w:val="00532EAC"/>
    <w:rPr>
      <w:rFonts w:ascii="Courier New" w:hAnsi="Courier New"/>
      <w:snapToGrid w:val="0"/>
    </w:rPr>
  </w:style>
  <w:style w:type="character" w:customStyle="1" w:styleId="BodyTextIndent2Char">
    <w:name w:val="Body Text Indent 2 Char"/>
    <w:basedOn w:val="DefaultParagraphFont"/>
    <w:link w:val="BodyTextIndent2"/>
    <w:rsid w:val="00532EAC"/>
    <w:rPr>
      <w:rFonts w:ascii="Arial" w:hAnsi="Arial"/>
    </w:rPr>
  </w:style>
  <w:style w:type="character" w:customStyle="1" w:styleId="BodyTextIndent3Char">
    <w:name w:val="Body Text Indent 3 Char"/>
    <w:basedOn w:val="DefaultParagraphFont"/>
    <w:link w:val="BodyTextIndent3"/>
    <w:rsid w:val="00532EAC"/>
    <w:rPr>
      <w:rFonts w:ascii="Arial" w:hAnsi="Arial"/>
    </w:rPr>
  </w:style>
  <w:style w:type="character" w:styleId="BookTitle">
    <w:name w:val="Book Title"/>
    <w:basedOn w:val="DefaultParagraphFont"/>
    <w:uiPriority w:val="33"/>
    <w:rsid w:val="00532EAC"/>
    <w:rPr>
      <w:b/>
      <w:bCs/>
      <w:smallCaps/>
      <w:spacing w:val="5"/>
    </w:rPr>
  </w:style>
  <w:style w:type="character" w:customStyle="1" w:styleId="CommentSubjectChar">
    <w:name w:val="Comment Subject Char"/>
    <w:basedOn w:val="CommentTextChar"/>
    <w:link w:val="CommentSubject"/>
    <w:rsid w:val="00532EAC"/>
    <w:rPr>
      <w:rFonts w:ascii="Arial" w:hAnsi="Arial"/>
      <w:b/>
      <w:bCs/>
    </w:rPr>
  </w:style>
  <w:style w:type="character" w:customStyle="1" w:styleId="DateChar">
    <w:name w:val="Date Char"/>
    <w:basedOn w:val="DefaultParagraphFont"/>
    <w:link w:val="Date"/>
    <w:rsid w:val="00532EAC"/>
    <w:rPr>
      <w:rFonts w:ascii="Palatino" w:hAnsi="Palatino"/>
      <w:sz w:val="24"/>
      <w:szCs w:val="24"/>
    </w:rPr>
  </w:style>
  <w:style w:type="character" w:customStyle="1" w:styleId="DocumentMapChar">
    <w:name w:val="Document Map Char"/>
    <w:basedOn w:val="DefaultParagraphFont"/>
    <w:link w:val="DocumentMap"/>
    <w:rsid w:val="00532EAC"/>
    <w:rPr>
      <w:rFonts w:ascii="Tahoma" w:hAnsi="Tahoma" w:cs="Tahoma"/>
      <w:shd w:val="clear" w:color="auto" w:fill="000080"/>
    </w:rPr>
  </w:style>
  <w:style w:type="character" w:customStyle="1" w:styleId="FooterChar">
    <w:name w:val="Footer Char"/>
    <w:basedOn w:val="DefaultParagraphFont"/>
    <w:link w:val="Footer"/>
    <w:rsid w:val="00532EAC"/>
    <w:rPr>
      <w:rFonts w:ascii="Arial" w:hAnsi="Arial"/>
    </w:rPr>
  </w:style>
  <w:style w:type="character" w:customStyle="1" w:styleId="FootnoteTextChar">
    <w:name w:val="Footnote Text Char"/>
    <w:basedOn w:val="DefaultParagraphFont"/>
    <w:link w:val="FootnoteText"/>
    <w:rsid w:val="00532EAC"/>
    <w:rPr>
      <w:rFonts w:ascii="Arial" w:hAnsi="Arial"/>
      <w:sz w:val="18"/>
    </w:rPr>
  </w:style>
  <w:style w:type="character" w:customStyle="1" w:styleId="Heading5Char">
    <w:name w:val="Heading 5 Char"/>
    <w:aliases w:val="h5 Char"/>
    <w:basedOn w:val="DefaultParagraphFont"/>
    <w:link w:val="Heading5"/>
    <w:rsid w:val="00532EAC"/>
    <w:rPr>
      <w:rFonts w:ascii="Arial" w:hAnsi="Arial"/>
    </w:rPr>
  </w:style>
  <w:style w:type="character" w:customStyle="1" w:styleId="Heading6Char">
    <w:name w:val="Heading 6 Char"/>
    <w:aliases w:val="figure Char,h6 Char"/>
    <w:basedOn w:val="DefaultParagraphFont"/>
    <w:link w:val="Heading6"/>
    <w:rsid w:val="00532EAC"/>
    <w:rPr>
      <w:rFonts w:ascii="Arial" w:hAnsi="Arial"/>
      <w:i/>
    </w:rPr>
  </w:style>
  <w:style w:type="character" w:customStyle="1" w:styleId="Heading7Char">
    <w:name w:val="Heading 7 Char"/>
    <w:aliases w:val="table Char,st Char,h7 Char"/>
    <w:basedOn w:val="DefaultParagraphFont"/>
    <w:link w:val="Heading7"/>
    <w:rsid w:val="00532EAC"/>
    <w:rPr>
      <w:rFonts w:ascii="Arial" w:hAnsi="Arial"/>
    </w:rPr>
  </w:style>
  <w:style w:type="character" w:customStyle="1" w:styleId="Heading8Char">
    <w:name w:val="Heading 8 Char"/>
    <w:aliases w:val="acronym Char"/>
    <w:basedOn w:val="DefaultParagraphFont"/>
    <w:link w:val="Heading8"/>
    <w:rsid w:val="00532EAC"/>
    <w:rPr>
      <w:rFonts w:ascii="Arial" w:hAnsi="Arial"/>
      <w:i/>
    </w:rPr>
  </w:style>
  <w:style w:type="character" w:customStyle="1" w:styleId="Heading9Char">
    <w:name w:val="Heading 9 Char"/>
    <w:aliases w:val="appendix Char"/>
    <w:basedOn w:val="DefaultParagraphFont"/>
    <w:link w:val="Heading9"/>
    <w:rsid w:val="00532EAC"/>
    <w:rPr>
      <w:rFonts w:ascii="Arial" w:hAnsi="Arial"/>
      <w:b/>
      <w:i/>
      <w:sz w:val="18"/>
    </w:rPr>
  </w:style>
  <w:style w:type="character" w:customStyle="1" w:styleId="HTMLPreformattedChar">
    <w:name w:val="HTML Preformatted Char"/>
    <w:basedOn w:val="DefaultParagraphFont"/>
    <w:link w:val="HTMLPreformatted"/>
    <w:rsid w:val="00532EAC"/>
    <w:rPr>
      <w:rFonts w:ascii="Arial Unicode MS" w:eastAsia="Courier New" w:hAnsi="Arial Unicode MS" w:cs="Courier New"/>
    </w:rPr>
  </w:style>
  <w:style w:type="character" w:styleId="IntenseEmphasis">
    <w:name w:val="Intense Emphasis"/>
    <w:uiPriority w:val="21"/>
    <w:rsid w:val="00532EAC"/>
    <w:rPr>
      <w:b/>
      <w:bCs/>
      <w:i/>
      <w:iCs/>
      <w:color w:val="4F81BD" w:themeColor="accent1"/>
    </w:rPr>
  </w:style>
  <w:style w:type="paragraph" w:styleId="IntenseQuote">
    <w:name w:val="Intense Quote"/>
    <w:basedOn w:val="Normal"/>
    <w:next w:val="Normal"/>
    <w:link w:val="IntenseQuoteChar"/>
    <w:uiPriority w:val="30"/>
    <w:rsid w:val="00532E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32EAC"/>
    <w:rPr>
      <w:rFonts w:ascii="Arial" w:hAnsi="Arial"/>
      <w:b/>
      <w:bCs/>
      <w:i/>
      <w:iCs/>
      <w:color w:val="4F81BD" w:themeColor="accent1"/>
    </w:rPr>
  </w:style>
  <w:style w:type="character" w:styleId="IntenseReference">
    <w:name w:val="Intense Reference"/>
    <w:uiPriority w:val="32"/>
    <w:rsid w:val="00532EAC"/>
    <w:rPr>
      <w:b/>
      <w:bCs/>
      <w:smallCaps/>
      <w:color w:val="C0504D" w:themeColor="accent2"/>
      <w:spacing w:val="5"/>
      <w:u w:val="single"/>
    </w:rPr>
  </w:style>
  <w:style w:type="character" w:customStyle="1" w:styleId="NoSpacingChar">
    <w:name w:val="No Spacing Char"/>
    <w:basedOn w:val="DefaultParagraphFont"/>
    <w:link w:val="NoSpacing"/>
    <w:uiPriority w:val="1"/>
    <w:rsid w:val="00532EAC"/>
    <w:rPr>
      <w:rFonts w:ascii="Arial" w:hAnsi="Arial"/>
    </w:rPr>
  </w:style>
  <w:style w:type="paragraph" w:styleId="Quote">
    <w:name w:val="Quote"/>
    <w:basedOn w:val="Normal"/>
    <w:next w:val="Normal"/>
    <w:link w:val="QuoteChar"/>
    <w:uiPriority w:val="29"/>
    <w:rsid w:val="00532EAC"/>
    <w:rPr>
      <w:i/>
      <w:iCs/>
      <w:color w:val="000000" w:themeColor="text1"/>
    </w:rPr>
  </w:style>
  <w:style w:type="character" w:customStyle="1" w:styleId="QuoteChar">
    <w:name w:val="Quote Char"/>
    <w:basedOn w:val="DefaultParagraphFont"/>
    <w:link w:val="Quote"/>
    <w:uiPriority w:val="29"/>
    <w:rsid w:val="00532EAC"/>
    <w:rPr>
      <w:rFonts w:ascii="Arial" w:hAnsi="Arial"/>
      <w:i/>
      <w:iCs/>
      <w:color w:val="000000" w:themeColor="text1"/>
    </w:rPr>
  </w:style>
  <w:style w:type="character" w:customStyle="1" w:styleId="SubtitleChar">
    <w:name w:val="Subtitle Char"/>
    <w:basedOn w:val="DefaultParagraphFont"/>
    <w:link w:val="Subtitle"/>
    <w:rsid w:val="00532EAC"/>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532EAC"/>
    <w:rPr>
      <w:i/>
      <w:iCs/>
      <w:color w:val="808080" w:themeColor="text1" w:themeTint="7F"/>
    </w:rPr>
  </w:style>
  <w:style w:type="character" w:styleId="SubtleReference">
    <w:name w:val="Subtle Reference"/>
    <w:basedOn w:val="DefaultParagraphFont"/>
    <w:uiPriority w:val="31"/>
    <w:rsid w:val="00532EAC"/>
    <w:rPr>
      <w:smallCaps/>
      <w:color w:val="C0504D" w:themeColor="accent2"/>
      <w:u w:val="single"/>
    </w:rPr>
  </w:style>
  <w:style w:type="character" w:customStyle="1" w:styleId="TitleChar">
    <w:name w:val="Title Char"/>
    <w:basedOn w:val="DefaultParagraphFont"/>
    <w:link w:val="Title"/>
    <w:rsid w:val="00532EAC"/>
    <w:rPr>
      <w:rFonts w:ascii="Arial" w:hAnsi="Arial"/>
      <w:b/>
      <w:sz w:val="40"/>
    </w:rPr>
  </w:style>
  <w:style w:type="paragraph" w:styleId="TOCHeading">
    <w:name w:val="TOC Heading"/>
    <w:basedOn w:val="Heading1"/>
    <w:next w:val="Normal"/>
    <w:uiPriority w:val="39"/>
    <w:unhideWhenUsed/>
    <w:qFormat/>
    <w:rsid w:val="00532EAC"/>
    <w:pPr>
      <w:keepLines/>
      <w:numPr>
        <w:numId w:val="0"/>
      </w:numPr>
      <w:pBdr>
        <w:bottom w:val="none" w:sz="0" w:space="0" w:color="auto"/>
      </w:pBdr>
      <w:spacing w:before="480" w:after="0"/>
      <w:outlineLvl w:val="9"/>
    </w:pPr>
    <w:rPr>
      <w:rFonts w:asciiTheme="majorHAnsi" w:eastAsiaTheme="majorEastAsia" w:hAnsiTheme="majorHAnsi" w:cstheme="majorBidi"/>
      <w:bCs/>
      <w:smallCaps/>
      <w:color w:val="365F91" w:themeColor="accent1" w:themeShade="BF"/>
      <w:szCs w:val="28"/>
    </w:rPr>
  </w:style>
  <w:style w:type="character" w:styleId="HTMLCite">
    <w:name w:val="HTML Cite"/>
    <w:basedOn w:val="DefaultParagraphFont"/>
    <w:uiPriority w:val="99"/>
    <w:unhideWhenUsed/>
    <w:rsid w:val="00DB1BA3"/>
    <w:rPr>
      <w:i/>
      <w:iCs/>
    </w:rPr>
  </w:style>
  <w:style w:type="paragraph" w:customStyle="1" w:styleId="MediumGrid1-Accent21">
    <w:name w:val="Medium Grid 1 - Accent 21"/>
    <w:basedOn w:val="Normal"/>
    <w:uiPriority w:val="34"/>
    <w:rsid w:val="00D26F0B"/>
    <w:pPr>
      <w:ind w:left="720"/>
      <w:contextualSpacing/>
    </w:pPr>
  </w:style>
  <w:style w:type="paragraph" w:customStyle="1" w:styleId="MediumList2-Accent21">
    <w:name w:val="Medium List 2 - Accent 21"/>
    <w:hidden/>
    <w:uiPriority w:val="99"/>
    <w:semiHidden/>
    <w:rsid w:val="00D26F0B"/>
    <w:rPr>
      <w:rFonts w:ascii="Book Antiqua" w:hAnsi="Book Antiqua"/>
      <w:sz w:val="22"/>
    </w:rPr>
  </w:style>
  <w:style w:type="paragraph" w:customStyle="1" w:styleId="MediumShading1-Accent11">
    <w:name w:val="Medium Shading 1 - Accent 11"/>
    <w:basedOn w:val="Normal"/>
    <w:link w:val="MediumShading1-Accent1Char"/>
    <w:uiPriority w:val="1"/>
    <w:rsid w:val="00D26F0B"/>
    <w:pPr>
      <w:spacing w:before="0" w:after="0"/>
    </w:pPr>
    <w:rPr>
      <w:lang w:val="x-none" w:eastAsia="x-none"/>
    </w:rPr>
  </w:style>
  <w:style w:type="paragraph" w:customStyle="1" w:styleId="MediumGrid3-Accent21">
    <w:name w:val="Medium Grid 3 - Accent 21"/>
    <w:basedOn w:val="Normal"/>
    <w:next w:val="Normal"/>
    <w:link w:val="MediumGrid3-Accent2Char"/>
    <w:uiPriority w:val="30"/>
    <w:rsid w:val="00D26F0B"/>
    <w:pPr>
      <w:pBdr>
        <w:bottom w:val="single" w:sz="4" w:space="4" w:color="4F81BD"/>
      </w:pBdr>
      <w:spacing w:before="200" w:after="280"/>
      <w:ind w:left="936" w:right="936"/>
    </w:pPr>
    <w:rPr>
      <w:b/>
      <w:bCs/>
      <w:i/>
      <w:iCs/>
      <w:color w:val="4F81BD"/>
      <w:lang w:val="x-none" w:eastAsia="x-none"/>
    </w:rPr>
  </w:style>
  <w:style w:type="character" w:customStyle="1" w:styleId="MediumGrid3-Accent2Char">
    <w:name w:val="Medium Grid 3 - Accent 2 Char"/>
    <w:link w:val="MediumGrid3-Accent21"/>
    <w:uiPriority w:val="30"/>
    <w:rsid w:val="00D26F0B"/>
    <w:rPr>
      <w:rFonts w:ascii="Arial" w:hAnsi="Arial"/>
      <w:b/>
      <w:bCs/>
      <w:i/>
      <w:iCs/>
      <w:color w:val="4F81BD"/>
      <w:lang w:val="x-none" w:eastAsia="x-none"/>
    </w:rPr>
  </w:style>
  <w:style w:type="character" w:customStyle="1" w:styleId="MediumShading1-Accent1Char">
    <w:name w:val="Medium Shading 1 - Accent 1 Char"/>
    <w:link w:val="MediumShading1-Accent11"/>
    <w:uiPriority w:val="1"/>
    <w:rsid w:val="00D26F0B"/>
    <w:rPr>
      <w:rFonts w:ascii="Arial" w:hAnsi="Arial"/>
      <w:lang w:val="x-none" w:eastAsia="x-none"/>
    </w:rPr>
  </w:style>
  <w:style w:type="paragraph" w:customStyle="1" w:styleId="MediumGrid2-Accent21">
    <w:name w:val="Medium Grid 2 - Accent 21"/>
    <w:basedOn w:val="Normal"/>
    <w:next w:val="Normal"/>
    <w:link w:val="MediumGrid2-Accent2Char"/>
    <w:uiPriority w:val="29"/>
    <w:rsid w:val="00D26F0B"/>
    <w:rPr>
      <w:i/>
      <w:iCs/>
      <w:color w:val="000000"/>
      <w:lang w:val="x-none" w:eastAsia="x-none"/>
    </w:rPr>
  </w:style>
  <w:style w:type="character" w:customStyle="1" w:styleId="MediumGrid2-Accent2Char">
    <w:name w:val="Medium Grid 2 - Accent 2 Char"/>
    <w:link w:val="MediumGrid2-Accent21"/>
    <w:uiPriority w:val="29"/>
    <w:rsid w:val="00D26F0B"/>
    <w:rPr>
      <w:rFonts w:ascii="Arial" w:hAnsi="Arial"/>
      <w:i/>
      <w:iCs/>
      <w:color w:val="000000"/>
      <w:lang w:val="x-none" w:eastAsia="x-none"/>
    </w:rPr>
  </w:style>
  <w:style w:type="paragraph" w:customStyle="1" w:styleId="MediumGrid2-Accent41">
    <w:name w:val="Medium Grid 2 - Accent 41"/>
    <w:basedOn w:val="Normal"/>
    <w:next w:val="Normal"/>
    <w:link w:val="MediumGrid2-Accent4Char"/>
    <w:uiPriority w:val="30"/>
    <w:qFormat/>
    <w:rsid w:val="00D26F0B"/>
    <w:pPr>
      <w:pBdr>
        <w:bottom w:val="single" w:sz="4" w:space="4" w:color="4F81BD"/>
      </w:pBdr>
      <w:spacing w:before="200" w:after="280"/>
      <w:ind w:left="936" w:right="936"/>
    </w:pPr>
    <w:rPr>
      <w:b/>
      <w:bCs/>
      <w:i/>
      <w:iCs/>
      <w:color w:val="4F81BD"/>
      <w:lang w:val="x-none" w:eastAsia="x-none"/>
    </w:rPr>
  </w:style>
  <w:style w:type="character" w:customStyle="1" w:styleId="MediumGrid2-Accent4Char">
    <w:name w:val="Medium Grid 2 - Accent 4 Char"/>
    <w:link w:val="MediumGrid2-Accent41"/>
    <w:uiPriority w:val="30"/>
    <w:rsid w:val="00D26F0B"/>
    <w:rPr>
      <w:rFonts w:ascii="Arial" w:hAnsi="Arial"/>
      <w:b/>
      <w:bCs/>
      <w:i/>
      <w:iCs/>
      <w:color w:val="4F81BD"/>
      <w:lang w:val="x-none" w:eastAsia="x-none"/>
    </w:rPr>
  </w:style>
  <w:style w:type="paragraph" w:customStyle="1" w:styleId="MediumList2-Accent41">
    <w:name w:val="Medium List 2 - Accent 41"/>
    <w:basedOn w:val="Normal"/>
    <w:uiPriority w:val="34"/>
    <w:qFormat/>
    <w:rsid w:val="00D26F0B"/>
    <w:pPr>
      <w:ind w:left="720"/>
      <w:contextualSpacing/>
    </w:pPr>
  </w:style>
  <w:style w:type="paragraph" w:customStyle="1" w:styleId="ColorfulList-Accent21">
    <w:name w:val="Colorful List - Accent 21"/>
    <w:basedOn w:val="Normal"/>
    <w:link w:val="ColorfulList-Accent2Char"/>
    <w:uiPriority w:val="1"/>
    <w:qFormat/>
    <w:rsid w:val="00D26F0B"/>
    <w:pPr>
      <w:spacing w:before="0" w:after="0"/>
    </w:pPr>
    <w:rPr>
      <w:lang w:val="x-none" w:eastAsia="x-none"/>
    </w:rPr>
  </w:style>
  <w:style w:type="character" w:customStyle="1" w:styleId="ColorfulList-Accent2Char">
    <w:name w:val="Colorful List - Accent 2 Char"/>
    <w:link w:val="ColorfulList-Accent21"/>
    <w:uiPriority w:val="1"/>
    <w:rsid w:val="00D26F0B"/>
    <w:rPr>
      <w:rFonts w:ascii="Arial" w:hAnsi="Arial"/>
      <w:lang w:val="x-none" w:eastAsia="x-none"/>
    </w:rPr>
  </w:style>
  <w:style w:type="paragraph" w:customStyle="1" w:styleId="MediumGrid1-Accent41">
    <w:name w:val="Medium Grid 1 - Accent 41"/>
    <w:basedOn w:val="Normal"/>
    <w:next w:val="Normal"/>
    <w:link w:val="MediumGrid1-Accent4Char"/>
    <w:uiPriority w:val="29"/>
    <w:qFormat/>
    <w:rsid w:val="00D26F0B"/>
    <w:rPr>
      <w:i/>
      <w:iCs/>
      <w:color w:val="000000"/>
      <w:lang w:val="x-none" w:eastAsia="x-none"/>
    </w:rPr>
  </w:style>
  <w:style w:type="character" w:customStyle="1" w:styleId="MediumGrid1-Accent4Char">
    <w:name w:val="Medium Grid 1 - Accent 4 Char"/>
    <w:link w:val="MediumGrid1-Accent41"/>
    <w:uiPriority w:val="29"/>
    <w:rsid w:val="00D26F0B"/>
    <w:rPr>
      <w:rFonts w:ascii="Arial" w:hAnsi="Arial"/>
      <w:i/>
      <w:iCs/>
      <w:color w:val="000000"/>
      <w:lang w:val="x-none" w:eastAsia="x-none"/>
    </w:rPr>
  </w:style>
  <w:style w:type="paragraph" w:customStyle="1" w:styleId="LightGrid-Accent31">
    <w:name w:val="Light Grid - Accent 31"/>
    <w:basedOn w:val="Normal"/>
    <w:uiPriority w:val="34"/>
    <w:qFormat/>
    <w:rsid w:val="00D26F0B"/>
    <w:pPr>
      <w:spacing w:before="0" w:after="0"/>
      <w:ind w:left="720"/>
      <w:contextualSpacing/>
      <w:jc w:val="left"/>
    </w:pPr>
    <w:rPr>
      <w:rFonts w:ascii="Times" w:hAnsi="Times"/>
    </w:rPr>
  </w:style>
  <w:style w:type="table" w:styleId="DarkList-Accent1">
    <w:name w:val="Dark List Accent 1"/>
    <w:basedOn w:val="TableNormal"/>
    <w:uiPriority w:val="61"/>
    <w:rsid w:val="00D26F0B"/>
    <w:rPr>
      <w:rFonts w:ascii="Cambria" w:eastAsia="MS Mincho" w:hAnsi="Cambria"/>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ghtList-Accent31">
    <w:name w:val="Light List - Accent 31"/>
    <w:hidden/>
    <w:uiPriority w:val="71"/>
    <w:rsid w:val="00D26F0B"/>
    <w:rPr>
      <w:rFonts w:ascii="Arial" w:hAnsi="Arial"/>
    </w:rPr>
  </w:style>
  <w:style w:type="numbering" w:customStyle="1" w:styleId="Bulletedlist">
    <w:name w:val="Bulleted list"/>
    <w:rsid w:val="00790626"/>
    <w:pPr>
      <w:numPr>
        <w:numId w:val="2"/>
      </w:numPr>
    </w:pPr>
  </w:style>
  <w:style w:type="paragraph" w:customStyle="1" w:styleId="TableTitle">
    <w:name w:val="Table Title"/>
    <w:basedOn w:val="Normal"/>
    <w:rsid w:val="00790626"/>
    <w:pPr>
      <w:numPr>
        <w:numId w:val="3"/>
      </w:numPr>
      <w:spacing w:before="0"/>
      <w:jc w:val="center"/>
    </w:pPr>
    <w:rPr>
      <w:b/>
      <w:sz w:val="24"/>
      <w:lang w:val="en-GB"/>
    </w:rPr>
  </w:style>
  <w:style w:type="numbering" w:customStyle="1" w:styleId="Numberedlist">
    <w:name w:val="Numbered list"/>
    <w:basedOn w:val="NoList"/>
    <w:rsid w:val="00790626"/>
    <w:pPr>
      <w:numPr>
        <w:numId w:val="4"/>
      </w:numPr>
    </w:pPr>
  </w:style>
  <w:style w:type="character" w:customStyle="1" w:styleId="draftdate1">
    <w:name w:val="draftdate1"/>
    <w:rsid w:val="00790626"/>
    <w:rPr>
      <w:rFonts w:ascii="Courier New" w:hAnsi="Courier New" w:cs="Courier New" w:hint="default"/>
      <w:sz w:val="18"/>
      <w:szCs w:val="18"/>
    </w:rPr>
  </w:style>
  <w:style w:type="paragraph" w:customStyle="1" w:styleId="05bodytext">
    <w:name w:val="05 body text"/>
    <w:uiPriority w:val="99"/>
    <w:rsid w:val="00E053EB"/>
    <w:pPr>
      <w:spacing w:after="180" w:line="240" w:lineRule="exact"/>
    </w:pPr>
    <w:rPr>
      <w:rFonts w:ascii="Arial" w:hAnsi="Arial"/>
      <w:color w:val="404040" w:themeColor="text1" w:themeTint="BF"/>
      <w:kern w:val="18"/>
      <w:sz w:val="18"/>
      <w:szCs w:val="18"/>
    </w:rPr>
  </w:style>
  <w:style w:type="character" w:customStyle="1" w:styleId="plain1">
    <w:name w:val="plain1"/>
    <w:rsid w:val="00A80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61"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AC"/>
    <w:pPr>
      <w:spacing w:before="60" w:after="120"/>
      <w:jc w:val="both"/>
    </w:pPr>
    <w:rPr>
      <w:rFonts w:ascii="Arial" w:hAnsi="Arial"/>
    </w:rPr>
  </w:style>
  <w:style w:type="paragraph" w:styleId="Heading1">
    <w:name w:val="heading 1"/>
    <w:aliases w:val="H1"/>
    <w:basedOn w:val="Normal"/>
    <w:next w:val="Normal"/>
    <w:link w:val="Heading1Char"/>
    <w:autoRedefine/>
    <w:qFormat/>
    <w:rsid w:val="00532EAC"/>
    <w:pPr>
      <w:keepNext/>
      <w:numPr>
        <w:numId w:val="53"/>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532EAC"/>
    <w:pPr>
      <w:keepNext/>
      <w:numPr>
        <w:ilvl w:val="1"/>
        <w:numId w:val="53"/>
      </w:numPr>
      <w:spacing w:after="60"/>
      <w:outlineLvl w:val="1"/>
    </w:pPr>
    <w:rPr>
      <w:b/>
      <w:i/>
      <w:sz w:val="28"/>
    </w:rPr>
  </w:style>
  <w:style w:type="paragraph" w:styleId="Heading3">
    <w:name w:val="heading 3"/>
    <w:basedOn w:val="Normal"/>
    <w:next w:val="Normal"/>
    <w:link w:val="Heading3Char"/>
    <w:qFormat/>
    <w:rsid w:val="00532EAC"/>
    <w:pPr>
      <w:keepNext/>
      <w:numPr>
        <w:ilvl w:val="2"/>
        <w:numId w:val="53"/>
      </w:numPr>
      <w:spacing w:before="120" w:after="60"/>
      <w:outlineLvl w:val="2"/>
    </w:pPr>
    <w:rPr>
      <w:b/>
      <w:sz w:val="24"/>
    </w:rPr>
  </w:style>
  <w:style w:type="paragraph" w:styleId="Heading4">
    <w:name w:val="heading 4"/>
    <w:aliases w:val="H4"/>
    <w:basedOn w:val="Normal"/>
    <w:next w:val="Normal"/>
    <w:link w:val="Heading4Char"/>
    <w:qFormat/>
    <w:rsid w:val="00532EAC"/>
    <w:pPr>
      <w:keepNext/>
      <w:numPr>
        <w:ilvl w:val="3"/>
        <w:numId w:val="53"/>
      </w:numPr>
      <w:outlineLvl w:val="3"/>
    </w:pPr>
    <w:rPr>
      <w:b/>
      <w:sz w:val="24"/>
      <w:szCs w:val="24"/>
    </w:rPr>
  </w:style>
  <w:style w:type="paragraph" w:styleId="Heading5">
    <w:name w:val="heading 5"/>
    <w:aliases w:val="h5"/>
    <w:basedOn w:val="Normal"/>
    <w:next w:val="Normal"/>
    <w:link w:val="Heading5Char"/>
    <w:rsid w:val="00532EAC"/>
    <w:pPr>
      <w:numPr>
        <w:ilvl w:val="4"/>
        <w:numId w:val="53"/>
      </w:numPr>
      <w:spacing w:before="240" w:after="60"/>
      <w:outlineLvl w:val="4"/>
    </w:pPr>
  </w:style>
  <w:style w:type="paragraph" w:styleId="Heading6">
    <w:name w:val="heading 6"/>
    <w:aliases w:val="figure,h6"/>
    <w:basedOn w:val="Normal"/>
    <w:next w:val="Normal"/>
    <w:link w:val="Heading6Char"/>
    <w:rsid w:val="00532EAC"/>
    <w:pPr>
      <w:numPr>
        <w:ilvl w:val="5"/>
        <w:numId w:val="53"/>
      </w:numPr>
      <w:spacing w:before="240" w:after="60"/>
      <w:outlineLvl w:val="5"/>
    </w:pPr>
    <w:rPr>
      <w:i/>
    </w:rPr>
  </w:style>
  <w:style w:type="paragraph" w:styleId="Heading7">
    <w:name w:val="heading 7"/>
    <w:aliases w:val="table,st,h7"/>
    <w:basedOn w:val="Normal"/>
    <w:next w:val="Normal"/>
    <w:link w:val="Heading7Char"/>
    <w:rsid w:val="00532EAC"/>
    <w:pPr>
      <w:numPr>
        <w:ilvl w:val="6"/>
        <w:numId w:val="53"/>
      </w:numPr>
      <w:spacing w:before="240" w:after="60"/>
      <w:outlineLvl w:val="6"/>
    </w:pPr>
  </w:style>
  <w:style w:type="paragraph" w:styleId="Heading8">
    <w:name w:val="heading 8"/>
    <w:aliases w:val="acronym"/>
    <w:basedOn w:val="Normal"/>
    <w:next w:val="Normal"/>
    <w:link w:val="Heading8Char"/>
    <w:rsid w:val="00532EAC"/>
    <w:pPr>
      <w:numPr>
        <w:ilvl w:val="7"/>
        <w:numId w:val="53"/>
      </w:numPr>
      <w:spacing w:before="240" w:after="60"/>
      <w:outlineLvl w:val="7"/>
    </w:pPr>
    <w:rPr>
      <w:i/>
    </w:rPr>
  </w:style>
  <w:style w:type="paragraph" w:styleId="Heading9">
    <w:name w:val="heading 9"/>
    <w:aliases w:val="appendix"/>
    <w:basedOn w:val="Normal"/>
    <w:next w:val="Normal"/>
    <w:link w:val="Heading9Char"/>
    <w:rsid w:val="00532EAC"/>
    <w:pPr>
      <w:numPr>
        <w:ilvl w:val="8"/>
        <w:numId w:val="5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basedOn w:val="DefaultParagraphFont"/>
    <w:link w:val="Heading4"/>
    <w:locked/>
    <w:rsid w:val="00532EAC"/>
    <w:rPr>
      <w:rFonts w:ascii="Arial" w:hAnsi="Arial"/>
      <w:b/>
      <w:sz w:val="24"/>
      <w:szCs w:val="24"/>
    </w:rPr>
  </w:style>
  <w:style w:type="paragraph" w:customStyle="1" w:styleId="Noraml1">
    <w:name w:val="Noraml1"/>
    <w:basedOn w:val="Normal"/>
    <w:rsid w:val="003331D9"/>
    <w:pPr>
      <w:spacing w:before="0" w:after="0" w:line="240" w:lineRule="exact"/>
      <w:jc w:val="left"/>
    </w:pPr>
    <w:rPr>
      <w:rFonts w:ascii="Normal" w:hAnsi="Normal"/>
    </w:rPr>
  </w:style>
  <w:style w:type="paragraph" w:styleId="Header">
    <w:name w:val="header"/>
    <w:aliases w:val="Banner,h,Header/Footer,Banner title 2"/>
    <w:basedOn w:val="Normal"/>
    <w:link w:val="HeaderChar"/>
    <w:rsid w:val="00532EAC"/>
    <w:pPr>
      <w:tabs>
        <w:tab w:val="center" w:pos="4320"/>
        <w:tab w:val="right" w:pos="8640"/>
      </w:tabs>
    </w:pPr>
  </w:style>
  <w:style w:type="paragraph" w:styleId="Footer">
    <w:name w:val="footer"/>
    <w:basedOn w:val="Normal"/>
    <w:link w:val="FooterChar"/>
    <w:rsid w:val="00532EAC"/>
    <w:pPr>
      <w:tabs>
        <w:tab w:val="center" w:pos="4320"/>
        <w:tab w:val="right" w:pos="8640"/>
      </w:tabs>
    </w:pPr>
  </w:style>
  <w:style w:type="paragraph" w:styleId="DocumentMap">
    <w:name w:val="Document Map"/>
    <w:basedOn w:val="Normal"/>
    <w:link w:val="DocumentMapChar"/>
    <w:rsid w:val="00532EAC"/>
    <w:pPr>
      <w:shd w:val="clear" w:color="auto" w:fill="000080"/>
    </w:pPr>
    <w:rPr>
      <w:rFonts w:ascii="Tahoma" w:hAnsi="Tahoma" w:cs="Tahoma"/>
    </w:rPr>
  </w:style>
  <w:style w:type="paragraph" w:customStyle="1" w:styleId="ListBullet1">
    <w:name w:val="List Bullet 1"/>
    <w:basedOn w:val="Normal"/>
    <w:rsid w:val="003331D9"/>
  </w:style>
  <w:style w:type="paragraph" w:customStyle="1" w:styleId="ListBullet2a">
    <w:name w:val="List Bullet 2a"/>
    <w:basedOn w:val="Normal"/>
    <w:rsid w:val="003331D9"/>
    <w:pPr>
      <w:tabs>
        <w:tab w:val="num" w:pos="720"/>
      </w:tabs>
      <w:ind w:left="720" w:hanging="360"/>
    </w:pPr>
  </w:style>
  <w:style w:type="paragraph" w:customStyle="1" w:styleId="spacer">
    <w:name w:val="spacer"/>
    <w:basedOn w:val="Normal"/>
    <w:rsid w:val="003331D9"/>
    <w:rPr>
      <w:sz w:val="8"/>
    </w:rPr>
  </w:style>
  <w:style w:type="paragraph" w:customStyle="1" w:styleId="ref">
    <w:name w:val="ref"/>
    <w:basedOn w:val="Normal"/>
    <w:rsid w:val="003331D9"/>
    <w:pPr>
      <w:ind w:left="360" w:hanging="360"/>
    </w:pPr>
    <w:rPr>
      <w:rFonts w:ascii="Times" w:hAnsi="Times"/>
      <w:sz w:val="18"/>
    </w:rPr>
  </w:style>
  <w:style w:type="character" w:styleId="PageNumber">
    <w:name w:val="page number"/>
    <w:basedOn w:val="DefaultParagraphFont"/>
    <w:rsid w:val="00532EAC"/>
  </w:style>
  <w:style w:type="paragraph" w:customStyle="1" w:styleId="CellBody">
    <w:name w:val="CellBody"/>
    <w:rsid w:val="003331D9"/>
    <w:pPr>
      <w:spacing w:line="280" w:lineRule="atLeast"/>
    </w:pPr>
    <w:rPr>
      <w:sz w:val="18"/>
    </w:rPr>
  </w:style>
  <w:style w:type="paragraph" w:customStyle="1" w:styleId="ListBullet3a">
    <w:name w:val="List Bullet 3a"/>
    <w:basedOn w:val="ListBullet2a"/>
    <w:rsid w:val="003331D9"/>
    <w:pPr>
      <w:tabs>
        <w:tab w:val="clear" w:pos="720"/>
        <w:tab w:val="num" w:pos="1080"/>
      </w:tabs>
      <w:ind w:left="1080"/>
    </w:pPr>
  </w:style>
  <w:style w:type="paragraph" w:styleId="Index1">
    <w:name w:val="index 1"/>
    <w:basedOn w:val="Normal"/>
    <w:next w:val="Normal"/>
    <w:autoRedefine/>
    <w:semiHidden/>
    <w:rsid w:val="003331D9"/>
    <w:pPr>
      <w:ind w:left="200" w:hanging="200"/>
    </w:pPr>
    <w:rPr>
      <w:szCs w:val="21"/>
    </w:rPr>
  </w:style>
  <w:style w:type="paragraph" w:styleId="TOC1">
    <w:name w:val="toc 1"/>
    <w:basedOn w:val="Normal"/>
    <w:next w:val="Normal"/>
    <w:autoRedefine/>
    <w:rsid w:val="00532EAC"/>
    <w:pPr>
      <w:spacing w:before="120"/>
      <w:jc w:val="left"/>
    </w:pPr>
    <w:rPr>
      <w:rFonts w:ascii="Times New Roman" w:hAnsi="Times New Roman"/>
      <w:b/>
      <w:bCs/>
      <w:caps/>
      <w:szCs w:val="24"/>
    </w:rPr>
  </w:style>
  <w:style w:type="paragraph" w:styleId="Caption">
    <w:name w:val="caption"/>
    <w:basedOn w:val="Normal"/>
    <w:next w:val="Normal"/>
    <w:rsid w:val="00532EAC"/>
    <w:pPr>
      <w:spacing w:before="120"/>
      <w:jc w:val="center"/>
    </w:pPr>
    <w:rPr>
      <w:b/>
      <w:color w:val="000000"/>
    </w:rPr>
  </w:style>
  <w:style w:type="paragraph" w:styleId="TOC2">
    <w:name w:val="toc 2"/>
    <w:basedOn w:val="Normal"/>
    <w:next w:val="Normal"/>
    <w:autoRedefine/>
    <w:rsid w:val="00532EAC"/>
    <w:pPr>
      <w:spacing w:before="0" w:after="0"/>
      <w:ind w:left="200"/>
      <w:jc w:val="left"/>
    </w:pPr>
    <w:rPr>
      <w:rFonts w:ascii="Times New Roman" w:hAnsi="Times New Roman"/>
      <w:smallCaps/>
      <w:szCs w:val="24"/>
    </w:rPr>
  </w:style>
  <w:style w:type="paragraph" w:styleId="TOC3">
    <w:name w:val="toc 3"/>
    <w:basedOn w:val="Normal"/>
    <w:next w:val="Normal"/>
    <w:autoRedefine/>
    <w:rsid w:val="00532EAC"/>
    <w:pPr>
      <w:spacing w:before="0" w:after="0"/>
      <w:ind w:left="400"/>
      <w:jc w:val="left"/>
    </w:pPr>
    <w:rPr>
      <w:rFonts w:ascii="Times New Roman" w:hAnsi="Times New Roman"/>
      <w:i/>
      <w:iCs/>
      <w:szCs w:val="24"/>
    </w:rPr>
  </w:style>
  <w:style w:type="paragraph" w:customStyle="1" w:styleId="TOC41">
    <w:name w:val="TOC 41"/>
    <w:basedOn w:val="Normal"/>
    <w:next w:val="Normal"/>
    <w:autoRedefine/>
    <w:semiHidden/>
    <w:rsid w:val="003331D9"/>
    <w:pPr>
      <w:tabs>
        <w:tab w:val="left" w:pos="720"/>
        <w:tab w:val="left" w:pos="1350"/>
        <w:tab w:val="left" w:pos="2520"/>
        <w:tab w:val="right" w:leader="dot" w:pos="8630"/>
      </w:tabs>
      <w:ind w:left="1620" w:hanging="990"/>
    </w:pPr>
    <w:rPr>
      <w:sz w:val="18"/>
      <w:szCs w:val="21"/>
    </w:rPr>
  </w:style>
  <w:style w:type="paragraph" w:styleId="TOC5">
    <w:name w:val="toc 5"/>
    <w:basedOn w:val="Normal"/>
    <w:next w:val="Normal"/>
    <w:autoRedefine/>
    <w:rsid w:val="00532EAC"/>
    <w:pPr>
      <w:spacing w:before="0" w:after="0"/>
      <w:ind w:left="800"/>
      <w:jc w:val="left"/>
    </w:pPr>
    <w:rPr>
      <w:rFonts w:ascii="Times New Roman" w:hAnsi="Times New Roman"/>
      <w:szCs w:val="21"/>
    </w:rPr>
  </w:style>
  <w:style w:type="paragraph" w:styleId="TOC6">
    <w:name w:val="toc 6"/>
    <w:basedOn w:val="Normal"/>
    <w:next w:val="Normal"/>
    <w:autoRedefine/>
    <w:rsid w:val="00532EAC"/>
    <w:pPr>
      <w:spacing w:before="0" w:after="0"/>
      <w:ind w:left="1000"/>
      <w:jc w:val="left"/>
    </w:pPr>
    <w:rPr>
      <w:rFonts w:ascii="Times New Roman" w:hAnsi="Times New Roman"/>
      <w:szCs w:val="21"/>
    </w:rPr>
  </w:style>
  <w:style w:type="paragraph" w:styleId="TOC7">
    <w:name w:val="toc 7"/>
    <w:basedOn w:val="Normal"/>
    <w:next w:val="Normal"/>
    <w:autoRedefine/>
    <w:rsid w:val="00532EAC"/>
    <w:pPr>
      <w:spacing w:before="0" w:after="0"/>
      <w:ind w:left="1200"/>
      <w:jc w:val="left"/>
    </w:pPr>
    <w:rPr>
      <w:rFonts w:ascii="Times New Roman" w:hAnsi="Times New Roman"/>
      <w:szCs w:val="21"/>
    </w:rPr>
  </w:style>
  <w:style w:type="paragraph" w:styleId="TOC8">
    <w:name w:val="toc 8"/>
    <w:basedOn w:val="Normal"/>
    <w:next w:val="Normal"/>
    <w:autoRedefine/>
    <w:rsid w:val="00532EAC"/>
    <w:pPr>
      <w:spacing w:before="0" w:after="0"/>
      <w:ind w:left="1400"/>
      <w:jc w:val="left"/>
    </w:pPr>
    <w:rPr>
      <w:rFonts w:ascii="Times New Roman" w:hAnsi="Times New Roman"/>
      <w:szCs w:val="21"/>
    </w:rPr>
  </w:style>
  <w:style w:type="paragraph" w:styleId="TOC9">
    <w:name w:val="toc 9"/>
    <w:basedOn w:val="Normal"/>
    <w:next w:val="Normal"/>
    <w:autoRedefine/>
    <w:rsid w:val="00532EAC"/>
    <w:pPr>
      <w:spacing w:before="0" w:after="0"/>
      <w:ind w:left="1600"/>
      <w:jc w:val="left"/>
    </w:pPr>
    <w:rPr>
      <w:rFonts w:ascii="Times New Roman" w:hAnsi="Times New Roman"/>
      <w:szCs w:val="21"/>
    </w:rPr>
  </w:style>
  <w:style w:type="paragraph" w:customStyle="1" w:styleId="DocTitle">
    <w:name w:val="DocTitle"/>
    <w:basedOn w:val="Heading1"/>
    <w:rsid w:val="003331D9"/>
    <w:pPr>
      <w:jc w:val="center"/>
    </w:pPr>
  </w:style>
  <w:style w:type="paragraph" w:customStyle="1" w:styleId="TableData">
    <w:name w:val="Table Data"/>
    <w:basedOn w:val="Normal"/>
    <w:rsid w:val="003331D9"/>
    <w:pPr>
      <w:spacing w:before="40" w:after="40" w:line="220" w:lineRule="exact"/>
      <w:jc w:val="center"/>
    </w:pPr>
    <w:rPr>
      <w:b/>
      <w:bCs/>
      <w:sz w:val="24"/>
    </w:rPr>
  </w:style>
  <w:style w:type="paragraph" w:styleId="ListNumber2">
    <w:name w:val="List Number 2"/>
    <w:basedOn w:val="Normal"/>
    <w:rsid w:val="00532EAC"/>
    <w:pPr>
      <w:widowControl w:val="0"/>
      <w:numPr>
        <w:numId w:val="38"/>
      </w:numPr>
      <w:spacing w:after="0"/>
      <w:jc w:val="left"/>
    </w:pPr>
    <w:rPr>
      <w:sz w:val="24"/>
      <w:szCs w:val="24"/>
    </w:rPr>
  </w:style>
  <w:style w:type="paragraph" w:customStyle="1" w:styleId="DocumentTitle">
    <w:name w:val="Document_Title"/>
    <w:rsid w:val="003331D9"/>
    <w:pPr>
      <w:keepNext/>
      <w:spacing w:line="360" w:lineRule="auto"/>
      <w:jc w:val="center"/>
    </w:pPr>
    <w:rPr>
      <w:rFonts w:ascii="Arial" w:hAnsi="Arial"/>
      <w:b/>
      <w:sz w:val="32"/>
    </w:rPr>
  </w:style>
  <w:style w:type="paragraph" w:customStyle="1" w:styleId="Print-FromToSubjectDate">
    <w:name w:val="Print- From: To: Subject: Date:"/>
    <w:basedOn w:val="Normal"/>
    <w:rsid w:val="003331D9"/>
    <w:pPr>
      <w:pBdr>
        <w:left w:val="single" w:sz="18" w:space="1" w:color="auto"/>
      </w:pBdr>
      <w:ind w:left="1080" w:hanging="1080"/>
    </w:pPr>
  </w:style>
  <w:style w:type="paragraph" w:customStyle="1" w:styleId="Figure">
    <w:name w:val="Figure"/>
    <w:basedOn w:val="Normal"/>
    <w:next w:val="Normal"/>
    <w:rsid w:val="00532EAC"/>
    <w:pPr>
      <w:spacing w:after="0"/>
      <w:jc w:val="left"/>
    </w:pPr>
    <w:rPr>
      <w:b/>
      <w:snapToGrid w:val="0"/>
    </w:rPr>
  </w:style>
  <w:style w:type="paragraph" w:styleId="TableofFigures">
    <w:name w:val="table of figures"/>
    <w:basedOn w:val="Normal"/>
    <w:next w:val="Normal"/>
    <w:rsid w:val="00532EAC"/>
    <w:pPr>
      <w:spacing w:before="0" w:after="0"/>
      <w:ind w:left="400" w:hanging="400"/>
      <w:jc w:val="left"/>
    </w:pPr>
    <w:rPr>
      <w:rFonts w:ascii="Times New Roman" w:hAnsi="Times New Roman"/>
      <w:smallCaps/>
      <w:szCs w:val="24"/>
    </w:rPr>
  </w:style>
  <w:style w:type="paragraph" w:customStyle="1" w:styleId="TableCell">
    <w:name w:val="Table Cell"/>
    <w:basedOn w:val="Normal"/>
    <w:rsid w:val="003331D9"/>
    <w:pPr>
      <w:keepNext/>
      <w:keepLines/>
      <w:spacing w:before="120"/>
    </w:pPr>
    <w:rPr>
      <w:sz w:val="18"/>
    </w:rPr>
  </w:style>
  <w:style w:type="paragraph" w:styleId="Index6">
    <w:name w:val="index 6"/>
    <w:basedOn w:val="Normal"/>
    <w:next w:val="Normal"/>
    <w:autoRedefine/>
    <w:semiHidden/>
    <w:rsid w:val="003331D9"/>
    <w:pPr>
      <w:ind w:left="1200" w:hanging="200"/>
    </w:pPr>
    <w:rPr>
      <w:szCs w:val="21"/>
    </w:rPr>
  </w:style>
  <w:style w:type="paragraph" w:styleId="FootnoteText">
    <w:name w:val="footnote text"/>
    <w:basedOn w:val="Normal"/>
    <w:link w:val="FootnoteTextChar"/>
    <w:rsid w:val="00532EAC"/>
    <w:rPr>
      <w:sz w:val="18"/>
    </w:rPr>
  </w:style>
  <w:style w:type="character" w:styleId="FootnoteReference">
    <w:name w:val="footnote reference"/>
    <w:basedOn w:val="DefaultParagraphFont"/>
    <w:rsid w:val="00532EAC"/>
    <w:rPr>
      <w:vertAlign w:val="superscript"/>
    </w:rPr>
  </w:style>
  <w:style w:type="character" w:styleId="Hyperlink">
    <w:name w:val="Hyperlink"/>
    <w:basedOn w:val="DefaultParagraphFont"/>
    <w:rsid w:val="00532EAC"/>
    <w:rPr>
      <w:color w:val="0000FF"/>
      <w:u w:val="single"/>
    </w:rPr>
  </w:style>
  <w:style w:type="paragraph" w:styleId="Index2">
    <w:name w:val="index 2"/>
    <w:basedOn w:val="Normal"/>
    <w:next w:val="Normal"/>
    <w:autoRedefine/>
    <w:semiHidden/>
    <w:rsid w:val="003331D9"/>
    <w:pPr>
      <w:ind w:left="400" w:hanging="200"/>
    </w:pPr>
    <w:rPr>
      <w:szCs w:val="21"/>
    </w:rPr>
  </w:style>
  <w:style w:type="paragraph" w:styleId="Index3">
    <w:name w:val="index 3"/>
    <w:basedOn w:val="Normal"/>
    <w:next w:val="Normal"/>
    <w:autoRedefine/>
    <w:semiHidden/>
    <w:rsid w:val="003331D9"/>
    <w:pPr>
      <w:ind w:left="600" w:hanging="200"/>
    </w:pPr>
    <w:rPr>
      <w:szCs w:val="21"/>
    </w:rPr>
  </w:style>
  <w:style w:type="paragraph" w:styleId="Index4">
    <w:name w:val="index 4"/>
    <w:basedOn w:val="Normal"/>
    <w:next w:val="Normal"/>
    <w:autoRedefine/>
    <w:semiHidden/>
    <w:rsid w:val="003331D9"/>
    <w:pPr>
      <w:ind w:left="800" w:hanging="200"/>
    </w:pPr>
    <w:rPr>
      <w:szCs w:val="21"/>
    </w:rPr>
  </w:style>
  <w:style w:type="paragraph" w:styleId="Index5">
    <w:name w:val="index 5"/>
    <w:basedOn w:val="Normal"/>
    <w:next w:val="Normal"/>
    <w:autoRedefine/>
    <w:semiHidden/>
    <w:rsid w:val="003331D9"/>
    <w:pPr>
      <w:ind w:left="1000" w:hanging="200"/>
    </w:pPr>
    <w:rPr>
      <w:szCs w:val="21"/>
    </w:rPr>
  </w:style>
  <w:style w:type="paragraph" w:styleId="Index7">
    <w:name w:val="index 7"/>
    <w:basedOn w:val="Normal"/>
    <w:next w:val="Normal"/>
    <w:autoRedefine/>
    <w:semiHidden/>
    <w:rsid w:val="003331D9"/>
    <w:pPr>
      <w:ind w:left="1400" w:hanging="200"/>
    </w:pPr>
    <w:rPr>
      <w:szCs w:val="21"/>
    </w:rPr>
  </w:style>
  <w:style w:type="paragraph" w:styleId="Index8">
    <w:name w:val="index 8"/>
    <w:basedOn w:val="Normal"/>
    <w:next w:val="Normal"/>
    <w:autoRedefine/>
    <w:semiHidden/>
    <w:rsid w:val="003331D9"/>
    <w:pPr>
      <w:ind w:left="1600" w:hanging="200"/>
    </w:pPr>
    <w:rPr>
      <w:szCs w:val="21"/>
    </w:rPr>
  </w:style>
  <w:style w:type="paragraph" w:styleId="Index9">
    <w:name w:val="index 9"/>
    <w:basedOn w:val="Normal"/>
    <w:next w:val="Normal"/>
    <w:autoRedefine/>
    <w:semiHidden/>
    <w:rsid w:val="003331D9"/>
    <w:pPr>
      <w:ind w:left="1800" w:hanging="200"/>
    </w:pPr>
    <w:rPr>
      <w:szCs w:val="21"/>
    </w:rPr>
  </w:style>
  <w:style w:type="paragraph" w:styleId="IndexHeading">
    <w:name w:val="index heading"/>
    <w:basedOn w:val="Normal"/>
    <w:next w:val="Index1"/>
    <w:semiHidden/>
    <w:rsid w:val="003331D9"/>
    <w:pPr>
      <w:spacing w:before="240"/>
      <w:jc w:val="center"/>
    </w:pPr>
    <w:rPr>
      <w:b/>
      <w:bCs/>
      <w:szCs w:val="31"/>
    </w:rPr>
  </w:style>
  <w:style w:type="character" w:styleId="FollowedHyperlink">
    <w:name w:val="FollowedHyperlink"/>
    <w:basedOn w:val="DefaultParagraphFont"/>
    <w:rsid w:val="00532EAC"/>
    <w:rPr>
      <w:color w:val="800080"/>
      <w:u w:val="single"/>
    </w:rPr>
  </w:style>
  <w:style w:type="paragraph" w:customStyle="1" w:styleId="FooterEven">
    <w:name w:val="Footer Even"/>
    <w:basedOn w:val="Footer"/>
    <w:rsid w:val="003331D9"/>
    <w:pPr>
      <w:keepLines/>
      <w:pBdr>
        <w:top w:val="single" w:sz="6" w:space="2" w:color="auto"/>
      </w:pBdr>
      <w:spacing w:before="600" w:line="190" w:lineRule="atLeast"/>
      <w:ind w:left="1080"/>
      <w:jc w:val="left"/>
    </w:pPr>
    <w:rPr>
      <w:caps/>
      <w:spacing w:val="-5"/>
      <w:sz w:val="15"/>
    </w:rPr>
  </w:style>
  <w:style w:type="paragraph" w:styleId="ListNumber">
    <w:name w:val="List Number"/>
    <w:basedOn w:val="Normal"/>
    <w:rsid w:val="00532EAC"/>
    <w:pPr>
      <w:widowControl w:val="0"/>
      <w:numPr>
        <w:numId w:val="32"/>
      </w:numPr>
      <w:spacing w:after="0"/>
      <w:jc w:val="left"/>
    </w:pPr>
    <w:rPr>
      <w:sz w:val="24"/>
      <w:szCs w:val="24"/>
    </w:rPr>
  </w:style>
  <w:style w:type="paragraph" w:customStyle="1" w:styleId="Appendix1">
    <w:name w:val="Appendix 1"/>
    <w:basedOn w:val="Normal"/>
    <w:next w:val="Normal"/>
    <w:rsid w:val="003331D9"/>
    <w:pPr>
      <w:pageBreakBefore/>
      <w:spacing w:after="200"/>
    </w:pPr>
    <w:rPr>
      <w:rFonts w:ascii="Times" w:hAnsi="Times"/>
      <w:b/>
      <w:sz w:val="24"/>
    </w:rPr>
  </w:style>
  <w:style w:type="paragraph" w:customStyle="1" w:styleId="Appendix2">
    <w:name w:val="Appendix 2"/>
    <w:basedOn w:val="Normal"/>
    <w:next w:val="Normal"/>
    <w:rsid w:val="003331D9"/>
    <w:pPr>
      <w:keepNext/>
      <w:spacing w:before="80"/>
    </w:pPr>
    <w:rPr>
      <w:rFonts w:ascii="Times" w:hAnsi="Times"/>
      <w:b/>
      <w:sz w:val="24"/>
    </w:rPr>
  </w:style>
  <w:style w:type="paragraph" w:customStyle="1" w:styleId="Appendix3">
    <w:name w:val="Appendix 3"/>
    <w:basedOn w:val="Normal"/>
    <w:next w:val="Normal"/>
    <w:rsid w:val="003331D9"/>
    <w:pPr>
      <w:keepNext/>
      <w:spacing w:before="80"/>
    </w:pPr>
    <w:rPr>
      <w:rFonts w:ascii="Times" w:hAnsi="Times"/>
      <w:b/>
    </w:rPr>
  </w:style>
  <w:style w:type="paragraph" w:customStyle="1" w:styleId="Appendix4">
    <w:name w:val="Appendix 4"/>
    <w:basedOn w:val="Appendix3"/>
    <w:next w:val="Normal"/>
    <w:rsid w:val="003331D9"/>
    <w:pPr>
      <w:tabs>
        <w:tab w:val="num" w:pos="3600"/>
      </w:tabs>
      <w:ind w:left="3600" w:hanging="360"/>
    </w:pPr>
    <w:rPr>
      <w:b w:val="0"/>
      <w:i/>
    </w:rPr>
  </w:style>
  <w:style w:type="paragraph" w:customStyle="1" w:styleId="References">
    <w:name w:val="References"/>
    <w:basedOn w:val="Normal"/>
    <w:rsid w:val="003331D9"/>
    <w:pPr>
      <w:tabs>
        <w:tab w:val="num" w:pos="432"/>
      </w:tabs>
      <w:ind w:left="432" w:hanging="432"/>
    </w:pPr>
  </w:style>
  <w:style w:type="paragraph" w:customStyle="1" w:styleId="RefHead">
    <w:name w:val="RefHead"/>
    <w:basedOn w:val="Normal"/>
    <w:next w:val="References"/>
    <w:rsid w:val="003331D9"/>
    <w:rPr>
      <w:b/>
      <w:sz w:val="24"/>
    </w:rPr>
  </w:style>
  <w:style w:type="paragraph" w:styleId="NormalWeb">
    <w:name w:val="Normal (Web)"/>
    <w:basedOn w:val="Normal"/>
    <w:rsid w:val="00532EAC"/>
    <w:pPr>
      <w:spacing w:before="100" w:beforeAutospacing="1" w:after="100" w:afterAutospacing="1"/>
      <w:jc w:val="left"/>
    </w:pPr>
    <w:rPr>
      <w:rFonts w:ascii="Arial Unicode MS" w:hAnsi="Arial Unicode MS"/>
      <w:sz w:val="24"/>
      <w:szCs w:val="24"/>
    </w:rPr>
  </w:style>
  <w:style w:type="character" w:styleId="Emphasis">
    <w:name w:val="Emphasis"/>
    <w:rsid w:val="00532EAC"/>
    <w:rPr>
      <w:i/>
      <w:iCs/>
    </w:rPr>
  </w:style>
  <w:style w:type="paragraph" w:customStyle="1" w:styleId="Requirement">
    <w:name w:val="Requirement"/>
    <w:basedOn w:val="Normal"/>
    <w:rsid w:val="003331D9"/>
    <w:pPr>
      <w:ind w:left="2340" w:hanging="2340"/>
    </w:pPr>
  </w:style>
  <w:style w:type="paragraph" w:customStyle="1" w:styleId="ReqTOC1">
    <w:name w:val="ReqTOC1"/>
    <w:basedOn w:val="Normal"/>
    <w:rsid w:val="003331D9"/>
    <w:pPr>
      <w:spacing w:before="80"/>
    </w:pPr>
    <w:rPr>
      <w:b/>
      <w:bCs/>
    </w:rPr>
  </w:style>
  <w:style w:type="paragraph" w:customStyle="1" w:styleId="ReqTOC2">
    <w:name w:val="ReqTOC2"/>
    <w:basedOn w:val="Normal"/>
    <w:rsid w:val="003331D9"/>
    <w:pPr>
      <w:tabs>
        <w:tab w:val="right" w:pos="8640"/>
      </w:tabs>
      <w:ind w:left="2520" w:hanging="2160"/>
    </w:pPr>
    <w:rPr>
      <w:bCs/>
    </w:rPr>
  </w:style>
  <w:style w:type="paragraph" w:customStyle="1" w:styleId="Req-Deleted">
    <w:name w:val="Req-Deleted"/>
    <w:basedOn w:val="Requirement"/>
    <w:rsid w:val="003331D9"/>
    <w:rPr>
      <w:strike/>
    </w:rPr>
  </w:style>
  <w:style w:type="paragraph" w:customStyle="1" w:styleId="PreambleTitle">
    <w:name w:val="Preamble Title"/>
    <w:basedOn w:val="Normal"/>
    <w:next w:val="Normal"/>
    <w:rsid w:val="003331D9"/>
    <w:pPr>
      <w:pageBreakBefore/>
      <w:jc w:val="center"/>
    </w:pPr>
    <w:rPr>
      <w:b/>
      <w:bCs/>
      <w:sz w:val="24"/>
    </w:rPr>
  </w:style>
  <w:style w:type="paragraph" w:customStyle="1" w:styleId="ListNumberiii">
    <w:name w:val="List Number iii"/>
    <w:basedOn w:val="Normal"/>
    <w:rsid w:val="003331D9"/>
    <w:pPr>
      <w:tabs>
        <w:tab w:val="left" w:pos="1440"/>
        <w:tab w:val="num" w:pos="1800"/>
      </w:tabs>
      <w:ind w:left="1440" w:hanging="360"/>
    </w:pPr>
  </w:style>
  <w:style w:type="paragraph" w:customStyle="1" w:styleId="ListNumber1Bold">
    <w:name w:val="List Number 1 Bold"/>
    <w:basedOn w:val="ListNumber"/>
    <w:rsid w:val="003331D9"/>
  </w:style>
  <w:style w:type="paragraph" w:styleId="BodyTextIndent">
    <w:name w:val="Body Text Indent"/>
    <w:basedOn w:val="Normal"/>
    <w:link w:val="BodyTextIndentChar"/>
    <w:rsid w:val="00532EAC"/>
    <w:pPr>
      <w:ind w:left="990"/>
      <w:jc w:val="left"/>
    </w:pPr>
    <w:rPr>
      <w:rFonts w:ascii="Courier New" w:hAnsi="Courier New"/>
      <w:snapToGrid w:val="0"/>
    </w:rPr>
  </w:style>
  <w:style w:type="paragraph" w:customStyle="1" w:styleId="GlossaryEntry">
    <w:name w:val="GlossaryEntry"/>
    <w:basedOn w:val="Normal"/>
    <w:rsid w:val="003331D9"/>
    <w:pPr>
      <w:spacing w:after="0"/>
      <w:ind w:left="1080" w:hanging="1080"/>
    </w:pPr>
  </w:style>
  <w:style w:type="paragraph" w:customStyle="1" w:styleId="Comment">
    <w:name w:val="Comment"/>
    <w:basedOn w:val="Normal"/>
    <w:rsid w:val="003331D9"/>
    <w:rPr>
      <w:color w:val="FF0000"/>
    </w:rPr>
  </w:style>
  <w:style w:type="paragraph" w:styleId="BodyTextIndent2">
    <w:name w:val="Body Text Indent 2"/>
    <w:basedOn w:val="Normal"/>
    <w:link w:val="BodyTextIndent2Char"/>
    <w:rsid w:val="00532EAC"/>
    <w:pPr>
      <w:ind w:left="720"/>
    </w:pPr>
  </w:style>
  <w:style w:type="paragraph" w:styleId="BlockText">
    <w:name w:val="Block Text"/>
    <w:basedOn w:val="Normal"/>
    <w:rsid w:val="003331D9"/>
    <w:pPr>
      <w:ind w:left="1530" w:right="1530"/>
    </w:pPr>
  </w:style>
  <w:style w:type="paragraph" w:styleId="CommentText">
    <w:name w:val="annotation text"/>
    <w:basedOn w:val="Normal"/>
    <w:link w:val="CommentTextChar"/>
    <w:rsid w:val="00532EAC"/>
  </w:style>
  <w:style w:type="paragraph" w:customStyle="1" w:styleId="BodyText1Bullet">
    <w:name w:val="Body Text 1 Bullet"/>
    <w:basedOn w:val="Normal"/>
    <w:rsid w:val="003331D9"/>
    <w:pPr>
      <w:spacing w:after="0"/>
    </w:pPr>
    <w:rPr>
      <w:spacing w:val="-5"/>
    </w:rPr>
  </w:style>
  <w:style w:type="paragraph" w:customStyle="1" w:styleId="KeepNextBold">
    <w:name w:val="KeepNextBold"/>
    <w:basedOn w:val="Normal"/>
    <w:rsid w:val="003331D9"/>
    <w:pPr>
      <w:keepNext/>
      <w:keepLines/>
      <w:spacing w:after="240"/>
    </w:pPr>
    <w:rPr>
      <w:b/>
      <w:lang w:val="en-GB"/>
    </w:rPr>
  </w:style>
  <w:style w:type="paragraph" w:styleId="BodyText3">
    <w:name w:val="Body Text 3"/>
    <w:basedOn w:val="Normal"/>
    <w:link w:val="BodyText3Char"/>
    <w:rsid w:val="00532EAC"/>
    <w:pPr>
      <w:jc w:val="left"/>
    </w:pPr>
    <w:rPr>
      <w:sz w:val="16"/>
    </w:rPr>
  </w:style>
  <w:style w:type="paragraph" w:styleId="BodyText">
    <w:name w:val="Body Text"/>
    <w:basedOn w:val="Normal"/>
    <w:link w:val="BodyTextChar"/>
    <w:rsid w:val="00532EAC"/>
    <w:pPr>
      <w:jc w:val="center"/>
    </w:pPr>
    <w:rPr>
      <w:b/>
      <w:sz w:val="48"/>
    </w:rPr>
  </w:style>
  <w:style w:type="paragraph" w:styleId="BodyText2">
    <w:name w:val="Body Text 2"/>
    <w:basedOn w:val="Normal"/>
    <w:link w:val="BodyText2Char"/>
    <w:rsid w:val="00532EAC"/>
    <w:rPr>
      <w:b/>
      <w:bCs/>
      <w:sz w:val="32"/>
    </w:rPr>
  </w:style>
  <w:style w:type="character" w:customStyle="1" w:styleId="ListBullet2aChar">
    <w:name w:val="List Bullet 2a Char"/>
    <w:rsid w:val="003331D9"/>
    <w:rPr>
      <w:rFonts w:ascii="Normal" w:hAnsi="Normal" w:cs="Times New Roman"/>
      <w:sz w:val="22"/>
      <w:lang w:val="en-US" w:eastAsia="en-US" w:bidi="ar-SA"/>
    </w:rPr>
  </w:style>
  <w:style w:type="character" w:customStyle="1" w:styleId="ListBullet3aChar">
    <w:name w:val="List Bullet 3a Char"/>
    <w:basedOn w:val="ListBullet2aChar"/>
    <w:rsid w:val="003331D9"/>
    <w:rPr>
      <w:rFonts w:ascii="Normal" w:hAnsi="Normal" w:cs="Times New Roman"/>
      <w:sz w:val="22"/>
      <w:lang w:val="en-US" w:eastAsia="en-US" w:bidi="ar-SA"/>
    </w:rPr>
  </w:style>
  <w:style w:type="character" w:customStyle="1" w:styleId="ListBullet1Char">
    <w:name w:val="List Bullet 1 Char"/>
    <w:rsid w:val="003331D9"/>
    <w:rPr>
      <w:rFonts w:ascii="Normal" w:hAnsi="Normal" w:cs="Times New Roman"/>
      <w:sz w:val="22"/>
      <w:lang w:val="en-US" w:eastAsia="en-US" w:bidi="ar-SA"/>
    </w:rPr>
  </w:style>
  <w:style w:type="paragraph" w:styleId="BalloonText">
    <w:name w:val="Balloon Text"/>
    <w:basedOn w:val="Normal"/>
    <w:link w:val="BalloonTextChar"/>
    <w:rsid w:val="00532EAC"/>
    <w:rPr>
      <w:rFonts w:ascii="Tahoma" w:hAnsi="Tahoma" w:cs="Tahoma"/>
      <w:sz w:val="16"/>
      <w:szCs w:val="16"/>
    </w:rPr>
  </w:style>
  <w:style w:type="paragraph" w:customStyle="1" w:styleId="DefaultChar">
    <w:name w:val="Default Char"/>
    <w:link w:val="DefaultCharChar"/>
    <w:rsid w:val="003331D9"/>
    <w:pPr>
      <w:autoSpaceDE w:val="0"/>
      <w:autoSpaceDN w:val="0"/>
      <w:adjustRightInd w:val="0"/>
    </w:pPr>
    <w:rPr>
      <w:rFonts w:ascii="Arial" w:eastAsia="SimSun" w:hAnsi="Arial" w:cs="Arial"/>
      <w:lang w:eastAsia="zh-CN" w:bidi="he-IL"/>
    </w:rPr>
  </w:style>
  <w:style w:type="character" w:customStyle="1" w:styleId="DefaultCharChar">
    <w:name w:val="Default Char Char"/>
    <w:link w:val="DefaultChar"/>
    <w:locked/>
    <w:rsid w:val="003331D9"/>
    <w:rPr>
      <w:rFonts w:ascii="Arial" w:eastAsia="SimSun" w:hAnsi="Arial" w:cs="Arial"/>
      <w:lang w:val="en-US" w:eastAsia="zh-CN" w:bidi="he-IL"/>
    </w:rPr>
  </w:style>
  <w:style w:type="paragraph" w:customStyle="1" w:styleId="HeaderBase">
    <w:name w:val="Header Base"/>
    <w:basedOn w:val="Normal"/>
    <w:link w:val="HeaderBaseChar"/>
    <w:autoRedefine/>
    <w:rsid w:val="003D0ADB"/>
    <w:pPr>
      <w:keepLines/>
      <w:pBdr>
        <w:bottom w:val="double" w:sz="4" w:space="0" w:color="auto"/>
      </w:pBdr>
      <w:tabs>
        <w:tab w:val="center" w:pos="4320"/>
        <w:tab w:val="right" w:pos="8640"/>
      </w:tabs>
      <w:spacing w:before="240" w:after="0"/>
      <w:jc w:val="left"/>
      <w:outlineLvl w:val="0"/>
    </w:pPr>
    <w:rPr>
      <w:rFonts w:ascii="Century Gothic" w:hAnsi="Century Gothic"/>
      <w:b/>
      <w:smallCaps/>
      <w:spacing w:val="-4"/>
      <w:sz w:val="28"/>
      <w:szCs w:val="28"/>
    </w:rPr>
  </w:style>
  <w:style w:type="paragraph" w:customStyle="1" w:styleId="ChapterLabel">
    <w:name w:val="Chapter Label"/>
    <w:basedOn w:val="Normal"/>
    <w:next w:val="Normal"/>
    <w:rsid w:val="003331D9"/>
    <w:pPr>
      <w:keepNext/>
      <w:keepLines/>
      <w:spacing w:before="770" w:after="440" w:line="220" w:lineRule="atLeast"/>
      <w:jc w:val="center"/>
    </w:pPr>
    <w:rPr>
      <w:sz w:val="60"/>
      <w:lang w:val="en-GB"/>
    </w:rPr>
  </w:style>
  <w:style w:type="paragraph" w:customStyle="1" w:styleId="Abstract">
    <w:name w:val="Abstract"/>
    <w:basedOn w:val="Normal"/>
    <w:rsid w:val="003331D9"/>
    <w:pPr>
      <w:pBdr>
        <w:top w:val="single" w:sz="6" w:space="10" w:color="auto"/>
        <w:bottom w:val="single" w:sz="6" w:space="10" w:color="auto"/>
      </w:pBdr>
      <w:tabs>
        <w:tab w:val="left" w:pos="-2250"/>
        <w:tab w:val="center" w:pos="4320"/>
      </w:tabs>
      <w:spacing w:before="360" w:after="1800"/>
    </w:pPr>
    <w:rPr>
      <w:sz w:val="24"/>
      <w:lang w:val="en-GB"/>
    </w:rPr>
  </w:style>
  <w:style w:type="paragraph" w:customStyle="1" w:styleId="Disclaimer">
    <w:name w:val="Disclaimer"/>
    <w:basedOn w:val="Normal"/>
    <w:rsid w:val="003331D9"/>
    <w:pPr>
      <w:pBdr>
        <w:bottom w:val="single" w:sz="6" w:space="9" w:color="auto"/>
      </w:pBdr>
      <w:tabs>
        <w:tab w:val="left" w:pos="2160"/>
      </w:tabs>
      <w:spacing w:before="120" w:after="0"/>
    </w:pPr>
    <w:rPr>
      <w:sz w:val="24"/>
      <w:lang w:val="en-GB"/>
    </w:rPr>
  </w:style>
  <w:style w:type="paragraph" w:styleId="CommentSubject">
    <w:name w:val="annotation subject"/>
    <w:basedOn w:val="CommentText"/>
    <w:next w:val="CommentText"/>
    <w:link w:val="CommentSubjectChar"/>
    <w:rsid w:val="00532EAC"/>
    <w:rPr>
      <w:b/>
      <w:bCs/>
    </w:rPr>
  </w:style>
  <w:style w:type="paragraph" w:styleId="Date">
    <w:name w:val="Date"/>
    <w:basedOn w:val="Normal"/>
    <w:next w:val="Normal"/>
    <w:link w:val="DateChar"/>
    <w:rsid w:val="00532EAC"/>
    <w:pPr>
      <w:spacing w:after="0"/>
      <w:jc w:val="left"/>
    </w:pPr>
    <w:rPr>
      <w:rFonts w:ascii="Palatino" w:hAnsi="Palatino"/>
      <w:sz w:val="24"/>
      <w:szCs w:val="24"/>
    </w:rPr>
  </w:style>
  <w:style w:type="paragraph" w:customStyle="1" w:styleId="ReplyForwardToFromDate">
    <w:name w:val="Reply/Forward To: From: Date:"/>
    <w:basedOn w:val="Normal"/>
    <w:rsid w:val="003331D9"/>
    <w:pPr>
      <w:pBdr>
        <w:left w:val="single" w:sz="18" w:space="1" w:color="auto"/>
      </w:pBdr>
      <w:spacing w:after="0"/>
      <w:ind w:left="1080" w:hanging="1080"/>
    </w:pPr>
    <w:rPr>
      <w:lang w:bidi="he-IL"/>
    </w:rPr>
  </w:style>
  <w:style w:type="paragraph" w:styleId="ListBullet2">
    <w:name w:val="List Bullet 2"/>
    <w:basedOn w:val="Normal"/>
    <w:autoRedefine/>
    <w:rsid w:val="00532EAC"/>
    <w:pPr>
      <w:widowControl w:val="0"/>
      <w:numPr>
        <w:numId w:val="34"/>
      </w:numPr>
      <w:spacing w:after="0"/>
      <w:jc w:val="left"/>
    </w:pPr>
    <w:rPr>
      <w:sz w:val="24"/>
      <w:szCs w:val="24"/>
    </w:rPr>
  </w:style>
  <w:style w:type="paragraph" w:customStyle="1" w:styleId="MeetingReport">
    <w:name w:val="Meeting Report"/>
    <w:basedOn w:val="Normal"/>
    <w:rsid w:val="003331D9"/>
    <w:pPr>
      <w:spacing w:after="60"/>
      <w:jc w:val="center"/>
    </w:pPr>
    <w:rPr>
      <w:rFonts w:ascii="Helvetica" w:hAnsi="Helvetica"/>
      <w:noProof/>
    </w:rPr>
  </w:style>
  <w:style w:type="paragraph" w:styleId="List">
    <w:name w:val="List"/>
    <w:basedOn w:val="Normal"/>
    <w:rsid w:val="003331D9"/>
    <w:pPr>
      <w:spacing w:after="0"/>
      <w:ind w:left="360" w:hanging="360"/>
    </w:pPr>
    <w:rPr>
      <w:rFonts w:eastAsia="Batang"/>
      <w:sz w:val="24"/>
      <w:szCs w:val="24"/>
      <w:lang w:eastAsia="ko-KR"/>
    </w:rPr>
  </w:style>
  <w:style w:type="paragraph" w:customStyle="1" w:styleId="TextN0">
    <w:name w:val="Text N.0"/>
    <w:basedOn w:val="Normal"/>
    <w:rsid w:val="003331D9"/>
    <w:pPr>
      <w:spacing w:before="120" w:after="0"/>
      <w:ind w:left="540"/>
    </w:pPr>
  </w:style>
  <w:style w:type="paragraph" w:customStyle="1" w:styleId="TextNN">
    <w:name w:val="Text N.N"/>
    <w:basedOn w:val="Normal"/>
    <w:rsid w:val="003331D9"/>
    <w:pPr>
      <w:spacing w:before="120" w:after="0"/>
      <w:ind w:left="630"/>
    </w:pPr>
  </w:style>
  <w:style w:type="paragraph" w:customStyle="1" w:styleId="Bullet2">
    <w:name w:val="Bullet 2"/>
    <w:basedOn w:val="Normal"/>
    <w:rsid w:val="003331D9"/>
    <w:pPr>
      <w:ind w:left="1260" w:hanging="187"/>
    </w:pPr>
  </w:style>
  <w:style w:type="paragraph" w:customStyle="1" w:styleId="Bullet3">
    <w:name w:val="Bullet 3"/>
    <w:basedOn w:val="Normal"/>
    <w:rsid w:val="003331D9"/>
    <w:pPr>
      <w:ind w:left="1620" w:hanging="180"/>
    </w:pPr>
    <w:rPr>
      <w:sz w:val="16"/>
    </w:rPr>
  </w:style>
  <w:style w:type="paragraph" w:customStyle="1" w:styleId="Bullet3Text">
    <w:name w:val="Bullet 3 Text"/>
    <w:basedOn w:val="Normal"/>
    <w:rsid w:val="003331D9"/>
    <w:pPr>
      <w:ind w:left="1627"/>
    </w:pPr>
    <w:rPr>
      <w:sz w:val="16"/>
    </w:rPr>
  </w:style>
  <w:style w:type="character" w:styleId="HTMLTypewriter">
    <w:name w:val="HTML Typewriter"/>
    <w:rsid w:val="003331D9"/>
    <w:rPr>
      <w:rFonts w:ascii="Courier New" w:eastAsia="SimSun" w:hAnsi="Courier New" w:cs="Courier New"/>
      <w:sz w:val="20"/>
      <w:szCs w:val="20"/>
      <w:lang w:val="en-US" w:eastAsia="en-US" w:bidi="ar-SA"/>
    </w:rPr>
  </w:style>
  <w:style w:type="paragraph" w:customStyle="1" w:styleId="Subpara">
    <w:name w:val="Subpara"/>
    <w:basedOn w:val="Normal"/>
    <w:rsid w:val="003331D9"/>
    <w:pPr>
      <w:widowControl w:val="0"/>
      <w:tabs>
        <w:tab w:val="left" w:pos="720"/>
      </w:tabs>
      <w:spacing w:before="120" w:after="0"/>
      <w:ind w:left="720" w:hanging="360"/>
    </w:pPr>
    <w:rPr>
      <w:rFonts w:ascii="Times" w:hAnsi="Times"/>
    </w:rPr>
  </w:style>
  <w:style w:type="paragraph" w:customStyle="1" w:styleId="TableText">
    <w:name w:val="TableText"/>
    <w:basedOn w:val="Normal"/>
    <w:next w:val="Normal"/>
    <w:rsid w:val="003331D9"/>
    <w:pPr>
      <w:spacing w:after="0"/>
    </w:pPr>
  </w:style>
  <w:style w:type="paragraph" w:customStyle="1" w:styleId="Body">
    <w:name w:val="Body"/>
    <w:basedOn w:val="Normal"/>
    <w:rsid w:val="003331D9"/>
    <w:pPr>
      <w:tabs>
        <w:tab w:val="left" w:pos="1440"/>
        <w:tab w:val="left" w:pos="3420"/>
      </w:tabs>
      <w:spacing w:after="60" w:line="220" w:lineRule="atLeast"/>
    </w:pPr>
    <w:rPr>
      <w:color w:val="000000"/>
      <w:sz w:val="24"/>
    </w:rPr>
  </w:style>
  <w:style w:type="paragraph" w:customStyle="1" w:styleId="StyleJustified">
    <w:name w:val="Style Justified"/>
    <w:basedOn w:val="Normal"/>
    <w:autoRedefine/>
    <w:rsid w:val="003331D9"/>
  </w:style>
  <w:style w:type="paragraph" w:styleId="TOC4">
    <w:name w:val="toc 4"/>
    <w:basedOn w:val="Normal"/>
    <w:next w:val="Normal"/>
    <w:autoRedefine/>
    <w:rsid w:val="00532EAC"/>
    <w:pPr>
      <w:spacing w:before="0" w:after="0"/>
      <w:ind w:left="600"/>
      <w:jc w:val="left"/>
    </w:pPr>
    <w:rPr>
      <w:rFonts w:ascii="Times New Roman" w:hAnsi="Times New Roman"/>
      <w:szCs w:val="21"/>
    </w:rPr>
  </w:style>
  <w:style w:type="paragraph" w:customStyle="1" w:styleId="Questions">
    <w:name w:val="Questions"/>
    <w:basedOn w:val="Normal"/>
    <w:rsid w:val="00532EAC"/>
    <w:pPr>
      <w:widowControl w:val="0"/>
      <w:numPr>
        <w:numId w:val="30"/>
      </w:numPr>
      <w:jc w:val="left"/>
    </w:pPr>
    <w:rPr>
      <w:bCs/>
      <w:sz w:val="28"/>
      <w:szCs w:val="24"/>
    </w:rPr>
  </w:style>
  <w:style w:type="paragraph" w:customStyle="1" w:styleId="Answers">
    <w:name w:val="Answers"/>
    <w:basedOn w:val="Questions"/>
    <w:rsid w:val="00532EAC"/>
    <w:pPr>
      <w:numPr>
        <w:numId w:val="0"/>
      </w:numPr>
      <w:spacing w:before="240"/>
      <w:ind w:left="864"/>
    </w:pPr>
  </w:style>
  <w:style w:type="paragraph" w:customStyle="1" w:styleId="BANNER1">
    <w:name w:val="BANNER 1"/>
    <w:basedOn w:val="Header"/>
    <w:rsid w:val="00532EAC"/>
    <w:pPr>
      <w:spacing w:before="0" w:after="0" w:line="320" w:lineRule="exact"/>
      <w:jc w:val="left"/>
    </w:pPr>
    <w:rPr>
      <w:rFonts w:ascii="Helvetica" w:hAnsi="Helvetica"/>
      <w:sz w:val="28"/>
    </w:rPr>
  </w:style>
  <w:style w:type="paragraph" w:styleId="BodyTextIndent3">
    <w:name w:val="Body Text Indent 3"/>
    <w:basedOn w:val="Normal"/>
    <w:link w:val="BodyTextIndent3Char"/>
    <w:rsid w:val="00532EAC"/>
    <w:pPr>
      <w:ind w:left="360"/>
    </w:pPr>
  </w:style>
  <w:style w:type="paragraph" w:customStyle="1" w:styleId="Bullet">
    <w:name w:val="Bullet"/>
    <w:basedOn w:val="Normal"/>
    <w:rsid w:val="00532EAC"/>
    <w:pPr>
      <w:widowControl w:val="0"/>
      <w:numPr>
        <w:numId w:val="31"/>
      </w:numPr>
      <w:spacing w:after="0"/>
      <w:jc w:val="left"/>
    </w:pPr>
    <w:rPr>
      <w:sz w:val="24"/>
      <w:szCs w:val="24"/>
    </w:rPr>
  </w:style>
  <w:style w:type="paragraph" w:customStyle="1" w:styleId="BulletswithIndent">
    <w:name w:val="Bullets with Indent"/>
    <w:basedOn w:val="ListNumber"/>
    <w:next w:val="Normal"/>
    <w:rsid w:val="00532EAC"/>
    <w:pPr>
      <w:numPr>
        <w:numId w:val="0"/>
      </w:numPr>
      <w:ind w:left="1008"/>
    </w:pPr>
  </w:style>
  <w:style w:type="paragraph" w:customStyle="1" w:styleId="Deliverables">
    <w:name w:val="Deliverables"/>
    <w:basedOn w:val="ListNumber"/>
    <w:next w:val="ListNumber"/>
    <w:rsid w:val="00532EAC"/>
    <w:pPr>
      <w:numPr>
        <w:numId w:val="0"/>
      </w:numPr>
      <w:spacing w:before="120"/>
      <w:ind w:left="360"/>
    </w:pPr>
    <w:rPr>
      <w:b/>
      <w:szCs w:val="20"/>
    </w:rPr>
  </w:style>
  <w:style w:type="paragraph" w:customStyle="1" w:styleId="field">
    <w:name w:val="field"/>
    <w:basedOn w:val="Normal"/>
    <w:rsid w:val="00532EAC"/>
    <w:pPr>
      <w:spacing w:after="0"/>
      <w:ind w:left="576"/>
      <w:jc w:val="left"/>
    </w:pPr>
    <w:rPr>
      <w:snapToGrid w:val="0"/>
    </w:rPr>
  </w:style>
  <w:style w:type="paragraph" w:customStyle="1" w:styleId="field1">
    <w:name w:val="field1"/>
    <w:basedOn w:val="Normal"/>
    <w:rsid w:val="00532EAC"/>
    <w:pPr>
      <w:spacing w:after="0"/>
      <w:ind w:left="864"/>
      <w:jc w:val="left"/>
    </w:pPr>
    <w:rPr>
      <w:snapToGrid w:val="0"/>
    </w:rPr>
  </w:style>
  <w:style w:type="paragraph" w:customStyle="1" w:styleId="FigureText">
    <w:name w:val="Figure Text"/>
    <w:link w:val="FigureTextChar"/>
    <w:rsid w:val="00532EAC"/>
    <w:pPr>
      <w:jc w:val="center"/>
    </w:pPr>
    <w:rPr>
      <w:b/>
      <w:noProof/>
      <w:sz w:val="18"/>
    </w:rPr>
  </w:style>
  <w:style w:type="paragraph" w:customStyle="1" w:styleId="FigureTitle">
    <w:name w:val="Figure Title"/>
    <w:basedOn w:val="Normal"/>
    <w:next w:val="Normal"/>
    <w:rsid w:val="00532EAC"/>
    <w:pPr>
      <w:spacing w:after="0"/>
      <w:jc w:val="center"/>
    </w:pPr>
    <w:rPr>
      <w:b/>
      <w:bCs/>
    </w:rPr>
  </w:style>
  <w:style w:type="paragraph" w:customStyle="1" w:styleId="Footnoteseparator">
    <w:name w:val="Footnote separator"/>
    <w:basedOn w:val="Normal"/>
    <w:rsid w:val="00532EAC"/>
    <w:pPr>
      <w:spacing w:before="0" w:after="60"/>
    </w:pPr>
    <w:rPr>
      <w:spacing w:val="-60"/>
    </w:rPr>
  </w:style>
  <w:style w:type="paragraph" w:styleId="HTMLPreformatted">
    <w:name w:val="HTML Preformatted"/>
    <w:basedOn w:val="Normal"/>
    <w:link w:val="HTMLPreformattedChar"/>
    <w:rsid w:val="00532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532EAC"/>
    <w:pPr>
      <w:widowControl w:val="0"/>
      <w:spacing w:after="0"/>
      <w:ind w:left="720" w:hanging="360"/>
      <w:jc w:val="left"/>
    </w:pPr>
    <w:rPr>
      <w:sz w:val="24"/>
      <w:szCs w:val="24"/>
    </w:rPr>
  </w:style>
  <w:style w:type="paragraph" w:styleId="ListBullet">
    <w:name w:val="List Bullet"/>
    <w:basedOn w:val="Normal"/>
    <w:autoRedefine/>
    <w:rsid w:val="00532EAC"/>
    <w:pPr>
      <w:widowControl w:val="0"/>
      <w:numPr>
        <w:numId w:val="33"/>
      </w:numPr>
      <w:spacing w:after="0"/>
      <w:jc w:val="left"/>
    </w:pPr>
    <w:rPr>
      <w:sz w:val="24"/>
      <w:szCs w:val="24"/>
    </w:rPr>
  </w:style>
  <w:style w:type="paragraph" w:styleId="ListBullet3">
    <w:name w:val="List Bullet 3"/>
    <w:basedOn w:val="Normal"/>
    <w:autoRedefine/>
    <w:rsid w:val="00532EAC"/>
    <w:pPr>
      <w:widowControl w:val="0"/>
      <w:numPr>
        <w:numId w:val="35"/>
      </w:numPr>
      <w:spacing w:after="0"/>
      <w:jc w:val="left"/>
    </w:pPr>
    <w:rPr>
      <w:sz w:val="24"/>
      <w:szCs w:val="24"/>
    </w:rPr>
  </w:style>
  <w:style w:type="paragraph" w:styleId="ListBullet4">
    <w:name w:val="List Bullet 4"/>
    <w:basedOn w:val="Normal"/>
    <w:autoRedefine/>
    <w:rsid w:val="00532EAC"/>
    <w:pPr>
      <w:widowControl w:val="0"/>
      <w:numPr>
        <w:numId w:val="36"/>
      </w:numPr>
      <w:spacing w:after="0"/>
      <w:jc w:val="left"/>
    </w:pPr>
    <w:rPr>
      <w:sz w:val="24"/>
      <w:szCs w:val="24"/>
    </w:rPr>
  </w:style>
  <w:style w:type="paragraph" w:styleId="ListBullet5">
    <w:name w:val="List Bullet 5"/>
    <w:basedOn w:val="Normal"/>
    <w:autoRedefine/>
    <w:rsid w:val="00532EAC"/>
    <w:pPr>
      <w:widowControl w:val="0"/>
      <w:numPr>
        <w:numId w:val="37"/>
      </w:numPr>
      <w:spacing w:after="0"/>
      <w:jc w:val="left"/>
    </w:pPr>
    <w:rPr>
      <w:sz w:val="24"/>
      <w:szCs w:val="24"/>
    </w:rPr>
  </w:style>
  <w:style w:type="paragraph" w:styleId="ListNumber3">
    <w:name w:val="List Number 3"/>
    <w:basedOn w:val="Normal"/>
    <w:rsid w:val="00532EAC"/>
    <w:pPr>
      <w:widowControl w:val="0"/>
      <w:numPr>
        <w:numId w:val="39"/>
      </w:numPr>
      <w:spacing w:after="0"/>
      <w:jc w:val="left"/>
    </w:pPr>
    <w:rPr>
      <w:sz w:val="24"/>
      <w:szCs w:val="24"/>
    </w:rPr>
  </w:style>
  <w:style w:type="paragraph" w:styleId="ListNumber4">
    <w:name w:val="List Number 4"/>
    <w:basedOn w:val="Normal"/>
    <w:rsid w:val="00532EAC"/>
    <w:pPr>
      <w:widowControl w:val="0"/>
      <w:numPr>
        <w:numId w:val="40"/>
      </w:numPr>
      <w:spacing w:after="0"/>
      <w:jc w:val="left"/>
    </w:pPr>
    <w:rPr>
      <w:sz w:val="24"/>
      <w:szCs w:val="24"/>
    </w:rPr>
  </w:style>
  <w:style w:type="paragraph" w:styleId="ListNumber5">
    <w:name w:val="List Number 5"/>
    <w:basedOn w:val="Normal"/>
    <w:rsid w:val="00532EAC"/>
    <w:pPr>
      <w:widowControl w:val="0"/>
      <w:numPr>
        <w:numId w:val="41"/>
      </w:numPr>
      <w:spacing w:after="0"/>
      <w:jc w:val="left"/>
    </w:pPr>
    <w:rPr>
      <w:sz w:val="24"/>
      <w:szCs w:val="24"/>
    </w:rPr>
  </w:style>
  <w:style w:type="paragraph" w:customStyle="1" w:styleId="Normaltracked">
    <w:name w:val="Normal tracked"/>
    <w:basedOn w:val="Normal"/>
    <w:rsid w:val="00532EAC"/>
    <w:pPr>
      <w:widowControl w:val="0"/>
      <w:numPr>
        <w:numId w:val="42"/>
      </w:numPr>
      <w:jc w:val="left"/>
    </w:pPr>
  </w:style>
  <w:style w:type="paragraph" w:customStyle="1" w:styleId="Preformatted">
    <w:name w:val="Preformatted"/>
    <w:basedOn w:val="Normal"/>
    <w:rsid w:val="00532EA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532EAC"/>
    <w:pPr>
      <w:widowControl w:val="0"/>
      <w:spacing w:after="0"/>
      <w:jc w:val="left"/>
    </w:pPr>
    <w:rPr>
      <w:szCs w:val="24"/>
    </w:rPr>
  </w:style>
  <w:style w:type="paragraph" w:customStyle="1" w:styleId="SpecialBullets">
    <w:name w:val="Special Bullets"/>
    <w:basedOn w:val="Normal"/>
    <w:rsid w:val="00532EAC"/>
    <w:pPr>
      <w:numPr>
        <w:numId w:val="43"/>
      </w:numPr>
      <w:spacing w:after="0"/>
      <w:jc w:val="left"/>
    </w:pPr>
    <w:rPr>
      <w:sz w:val="24"/>
      <w:szCs w:val="24"/>
    </w:rPr>
  </w:style>
  <w:style w:type="paragraph" w:customStyle="1" w:styleId="Steps">
    <w:name w:val="Steps"/>
    <w:basedOn w:val="Normal"/>
    <w:rsid w:val="00532EAC"/>
    <w:pPr>
      <w:numPr>
        <w:numId w:val="44"/>
      </w:numPr>
      <w:spacing w:after="0"/>
      <w:jc w:val="left"/>
    </w:pPr>
    <w:rPr>
      <w:sz w:val="24"/>
      <w:szCs w:val="24"/>
    </w:rPr>
  </w:style>
  <w:style w:type="paragraph" w:customStyle="1" w:styleId="Steps-1stset">
    <w:name w:val="Steps-1st set"/>
    <w:basedOn w:val="Normal"/>
    <w:next w:val="Normal"/>
    <w:rsid w:val="00532EAC"/>
    <w:pPr>
      <w:widowControl w:val="0"/>
      <w:numPr>
        <w:numId w:val="45"/>
      </w:numPr>
      <w:jc w:val="left"/>
    </w:pPr>
    <w:rPr>
      <w:sz w:val="24"/>
      <w:szCs w:val="24"/>
    </w:rPr>
  </w:style>
  <w:style w:type="paragraph" w:customStyle="1" w:styleId="Steps-3rdset">
    <w:name w:val="Steps-3rd set"/>
    <w:basedOn w:val="Steps-1stset"/>
    <w:rsid w:val="00532EAC"/>
    <w:pPr>
      <w:numPr>
        <w:numId w:val="46"/>
      </w:numPr>
    </w:pPr>
  </w:style>
  <w:style w:type="paragraph" w:customStyle="1" w:styleId="Steps-4thset">
    <w:name w:val="Steps-4th set"/>
    <w:basedOn w:val="Normal"/>
    <w:rsid w:val="00532EAC"/>
    <w:pPr>
      <w:widowControl w:val="0"/>
      <w:numPr>
        <w:numId w:val="47"/>
      </w:numPr>
      <w:spacing w:before="120"/>
      <w:jc w:val="left"/>
    </w:pPr>
    <w:rPr>
      <w:sz w:val="24"/>
      <w:szCs w:val="24"/>
    </w:rPr>
  </w:style>
  <w:style w:type="paragraph" w:customStyle="1" w:styleId="Steps-5thset">
    <w:name w:val="Steps-5th set"/>
    <w:basedOn w:val="List2"/>
    <w:rsid w:val="00532EAC"/>
    <w:pPr>
      <w:numPr>
        <w:numId w:val="48"/>
      </w:numPr>
      <w:spacing w:before="120" w:after="120"/>
    </w:pPr>
  </w:style>
  <w:style w:type="paragraph" w:customStyle="1" w:styleId="Steps-6thset">
    <w:name w:val="Steps-6th set"/>
    <w:basedOn w:val="Normal"/>
    <w:rsid w:val="00532EAC"/>
    <w:pPr>
      <w:widowControl w:val="0"/>
      <w:numPr>
        <w:numId w:val="49"/>
      </w:numPr>
      <w:spacing w:before="120"/>
      <w:jc w:val="left"/>
    </w:pPr>
    <w:rPr>
      <w:sz w:val="24"/>
      <w:szCs w:val="24"/>
    </w:rPr>
  </w:style>
  <w:style w:type="paragraph" w:customStyle="1" w:styleId="Steps-7thset">
    <w:name w:val="Steps-7th set"/>
    <w:basedOn w:val="Normal"/>
    <w:rsid w:val="00532EAC"/>
    <w:pPr>
      <w:widowControl w:val="0"/>
      <w:numPr>
        <w:numId w:val="50"/>
      </w:numPr>
      <w:spacing w:before="120"/>
      <w:jc w:val="left"/>
    </w:pPr>
    <w:rPr>
      <w:sz w:val="24"/>
      <w:szCs w:val="24"/>
    </w:rPr>
  </w:style>
  <w:style w:type="paragraph" w:customStyle="1" w:styleId="Steps-8thset">
    <w:name w:val="Steps-8th set"/>
    <w:basedOn w:val="List2"/>
    <w:rsid w:val="00532EAC"/>
    <w:pPr>
      <w:numPr>
        <w:numId w:val="51"/>
      </w:numPr>
      <w:spacing w:before="120" w:after="120"/>
    </w:pPr>
  </w:style>
  <w:style w:type="paragraph" w:customStyle="1" w:styleId="Steps-9thset">
    <w:name w:val="Steps-9th set"/>
    <w:basedOn w:val="Normal"/>
    <w:rsid w:val="00532EAC"/>
    <w:pPr>
      <w:widowControl w:val="0"/>
      <w:numPr>
        <w:numId w:val="52"/>
      </w:numPr>
      <w:spacing w:before="120"/>
      <w:jc w:val="left"/>
    </w:pPr>
    <w:rPr>
      <w:sz w:val="24"/>
      <w:szCs w:val="24"/>
    </w:rPr>
  </w:style>
  <w:style w:type="character" w:styleId="Strong">
    <w:name w:val="Strong"/>
    <w:basedOn w:val="DefaultParagraphFont"/>
    <w:rsid w:val="00532EAC"/>
    <w:rPr>
      <w:b/>
    </w:rPr>
  </w:style>
  <w:style w:type="paragraph" w:customStyle="1" w:styleId="Table">
    <w:name w:val="Table"/>
    <w:basedOn w:val="Normal"/>
    <w:next w:val="Normal"/>
    <w:rsid w:val="00532EAC"/>
    <w:pPr>
      <w:spacing w:after="0"/>
    </w:pPr>
    <w:rPr>
      <w:b/>
    </w:rPr>
  </w:style>
  <w:style w:type="paragraph" w:styleId="Title">
    <w:name w:val="Title"/>
    <w:basedOn w:val="Normal"/>
    <w:link w:val="TitleChar"/>
    <w:rsid w:val="00532EAC"/>
    <w:pPr>
      <w:jc w:val="center"/>
    </w:pPr>
    <w:rPr>
      <w:b/>
      <w:sz w:val="40"/>
    </w:rPr>
  </w:style>
  <w:style w:type="paragraph" w:customStyle="1" w:styleId="TitleHeading">
    <w:name w:val="Title Heading"/>
    <w:basedOn w:val="Normal"/>
    <w:qFormat/>
    <w:rsid w:val="00532EAC"/>
    <w:pPr>
      <w:spacing w:before="240"/>
      <w:jc w:val="center"/>
    </w:pPr>
    <w:rPr>
      <w:rFonts w:ascii="Century Gothic" w:hAnsi="Century Gothic"/>
      <w:b/>
      <w:bCs/>
      <w:sz w:val="36"/>
    </w:rPr>
  </w:style>
  <w:style w:type="paragraph" w:styleId="PlainText">
    <w:name w:val="Plain Text"/>
    <w:basedOn w:val="Normal"/>
    <w:link w:val="PlainTextChar"/>
    <w:uiPriority w:val="99"/>
    <w:rsid w:val="003331D9"/>
    <w:pPr>
      <w:spacing w:before="0" w:after="0"/>
      <w:jc w:val="left"/>
    </w:pPr>
    <w:rPr>
      <w:rFonts w:ascii="Comic Sans MS" w:hAnsi="Comic Sans MS"/>
    </w:rPr>
  </w:style>
  <w:style w:type="paragraph" w:customStyle="1" w:styleId="StyleHeading1H1TimesNewRoman">
    <w:name w:val="Style Heading 1H1 + Times New Roman"/>
    <w:basedOn w:val="Heading1"/>
    <w:rsid w:val="003331D9"/>
    <w:rPr>
      <w:rFonts w:ascii="Book Antiqua" w:hAnsi="Book Antiqua"/>
      <w:bCs/>
    </w:rPr>
  </w:style>
  <w:style w:type="paragraph" w:customStyle="1" w:styleId="StyleFootnoteseparator8ptAfter0pt">
    <w:name w:val="Style Footnote separator + 8 pt After:  0 pt"/>
    <w:basedOn w:val="Footnoteseparator"/>
    <w:rsid w:val="003331D9"/>
    <w:pPr>
      <w:spacing w:after="0"/>
    </w:pPr>
    <w:rPr>
      <w:spacing w:val="0"/>
      <w:sz w:val="16"/>
    </w:rPr>
  </w:style>
  <w:style w:type="paragraph" w:customStyle="1" w:styleId="Style">
    <w:name w:val="Style"/>
    <w:basedOn w:val="Footnoteseparator"/>
    <w:rsid w:val="003331D9"/>
    <w:pPr>
      <w:spacing w:after="0"/>
    </w:pPr>
    <w:rPr>
      <w:i/>
      <w:iCs/>
      <w:spacing w:val="0"/>
      <w:sz w:val="16"/>
    </w:rPr>
  </w:style>
  <w:style w:type="character" w:customStyle="1" w:styleId="StyleBold">
    <w:name w:val="Style Bold"/>
    <w:rsid w:val="003331D9"/>
    <w:rPr>
      <w:rFonts w:ascii="Normal" w:hAnsi="Normal" w:cs="Times New Roman"/>
      <w:b/>
      <w:bCs/>
      <w:sz w:val="22"/>
      <w:lang w:val="en-US" w:eastAsia="en-US" w:bidi="ar-SA"/>
    </w:rPr>
  </w:style>
  <w:style w:type="paragraph" w:customStyle="1" w:styleId="Default">
    <w:name w:val="Default"/>
    <w:rsid w:val="003331D9"/>
    <w:pPr>
      <w:autoSpaceDE w:val="0"/>
      <w:autoSpaceDN w:val="0"/>
      <w:adjustRightInd w:val="0"/>
    </w:pPr>
    <w:rPr>
      <w:rFonts w:ascii="Book Antiqua" w:hAnsi="Book Antiqua" w:cs="Book Antiqua"/>
      <w:color w:val="000000"/>
      <w:sz w:val="22"/>
      <w:szCs w:val="24"/>
    </w:rPr>
  </w:style>
  <w:style w:type="paragraph" w:customStyle="1" w:styleId="CharChar">
    <w:name w:val="Char Char"/>
    <w:basedOn w:val="Normal"/>
    <w:rsid w:val="003331D9"/>
    <w:pPr>
      <w:spacing w:before="0" w:after="160" w:line="240" w:lineRule="exact"/>
      <w:jc w:val="left"/>
    </w:pPr>
    <w:rPr>
      <w:rFonts w:ascii="Normal" w:hAnsi="Normal"/>
      <w:b/>
    </w:rPr>
  </w:style>
  <w:style w:type="paragraph" w:customStyle="1" w:styleId="bullet1-halfspace">
    <w:name w:val="bullet1-halfspace"/>
    <w:basedOn w:val="Normal"/>
    <w:rsid w:val="003331D9"/>
    <w:pPr>
      <w:spacing w:before="100" w:after="20"/>
      <w:ind w:left="1440" w:hanging="360"/>
      <w:jc w:val="left"/>
    </w:pPr>
    <w:rPr>
      <w:rFonts w:ascii="Times New Roman" w:hAnsi="Times New Roman"/>
    </w:rPr>
  </w:style>
  <w:style w:type="paragraph" w:customStyle="1" w:styleId="default0">
    <w:name w:val="default"/>
    <w:basedOn w:val="Normal"/>
    <w:rsid w:val="003331D9"/>
    <w:pPr>
      <w:spacing w:before="100" w:beforeAutospacing="1" w:after="100" w:afterAutospacing="1"/>
      <w:jc w:val="left"/>
    </w:pPr>
    <w:rPr>
      <w:rFonts w:ascii="Times New Roman" w:hAnsi="Times New Roman"/>
      <w:sz w:val="24"/>
      <w:szCs w:val="24"/>
    </w:rPr>
  </w:style>
  <w:style w:type="paragraph" w:customStyle="1" w:styleId="CharCharChar">
    <w:name w:val="Char Char Char"/>
    <w:basedOn w:val="Normal"/>
    <w:rsid w:val="003331D9"/>
    <w:pPr>
      <w:spacing w:before="0" w:after="160" w:line="240" w:lineRule="exact"/>
      <w:jc w:val="left"/>
    </w:pPr>
    <w:rPr>
      <w:rFonts w:ascii="Normal" w:hAnsi="Normal"/>
      <w:b/>
    </w:rPr>
  </w:style>
  <w:style w:type="paragraph" w:customStyle="1" w:styleId="CharChar1CharCharChar1">
    <w:name w:val="Char Char1 Char Char Char1"/>
    <w:basedOn w:val="Normal"/>
    <w:rsid w:val="003331D9"/>
    <w:pPr>
      <w:spacing w:before="0" w:after="160" w:line="240" w:lineRule="exact"/>
      <w:jc w:val="left"/>
    </w:pPr>
    <w:rPr>
      <w:rFonts w:ascii="Normal" w:hAnsi="Normal"/>
      <w:b/>
    </w:rPr>
  </w:style>
  <w:style w:type="table" w:styleId="TableGrid">
    <w:name w:val="Table Grid"/>
    <w:basedOn w:val="TableNormal"/>
    <w:rsid w:val="00333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
    <w:name w:val="TH"/>
    <w:basedOn w:val="Normal"/>
    <w:rsid w:val="003331D9"/>
    <w:pPr>
      <w:keepNext/>
      <w:keepLines/>
      <w:overflowPunct w:val="0"/>
      <w:autoSpaceDE w:val="0"/>
      <w:autoSpaceDN w:val="0"/>
      <w:adjustRightInd w:val="0"/>
      <w:spacing w:after="180"/>
      <w:jc w:val="center"/>
      <w:textAlignment w:val="baseline"/>
    </w:pPr>
    <w:rPr>
      <w:rFonts w:eastAsia="Batang"/>
      <w:b/>
      <w:lang w:val="en-GB"/>
    </w:rPr>
  </w:style>
  <w:style w:type="paragraph" w:customStyle="1" w:styleId="TF">
    <w:name w:val="TF"/>
    <w:basedOn w:val="TH"/>
    <w:link w:val="TFChar"/>
    <w:rsid w:val="003331D9"/>
    <w:pPr>
      <w:keepNext w:val="0"/>
      <w:spacing w:before="0" w:after="240"/>
    </w:pPr>
  </w:style>
  <w:style w:type="character" w:customStyle="1" w:styleId="ZDONTMODIFY">
    <w:name w:val="ZDONTMODIFY"/>
    <w:rsid w:val="003331D9"/>
    <w:rPr>
      <w:rFonts w:ascii="Normal" w:hAnsi="Normal" w:cs="Times New Roman"/>
      <w:sz w:val="22"/>
      <w:lang w:val="en-US" w:eastAsia="en-US" w:bidi="ar-SA"/>
    </w:rPr>
  </w:style>
  <w:style w:type="character" w:customStyle="1" w:styleId="ZMODIFY">
    <w:name w:val="ZMODIFY"/>
    <w:basedOn w:val="ZDONTMODIFY"/>
    <w:rsid w:val="003331D9"/>
    <w:rPr>
      <w:rFonts w:ascii="Normal" w:hAnsi="Normal" w:cs="Times New Roman"/>
      <w:sz w:val="22"/>
      <w:lang w:val="en-US" w:eastAsia="en-US" w:bidi="ar-SA"/>
    </w:rPr>
  </w:style>
  <w:style w:type="character" w:customStyle="1" w:styleId="ZREGNAME">
    <w:name w:val="ZREGNAME"/>
    <w:rsid w:val="003331D9"/>
    <w:rPr>
      <w:rFonts w:ascii="Normal" w:hAnsi="Normal" w:cs="Times New Roman"/>
      <w:sz w:val="22"/>
      <w:lang w:val="en-US" w:eastAsia="en-US" w:bidi="ar-SA"/>
    </w:rPr>
  </w:style>
  <w:style w:type="paragraph" w:customStyle="1" w:styleId="Paragraph">
    <w:name w:val="Paragraph"/>
    <w:basedOn w:val="Normal"/>
    <w:rsid w:val="003331D9"/>
    <w:pPr>
      <w:spacing w:before="240" w:after="240"/>
      <w:jc w:val="left"/>
    </w:pPr>
    <w:rPr>
      <w:rFonts w:cs="Arial"/>
      <w:sz w:val="23"/>
      <w:szCs w:val="23"/>
    </w:rPr>
  </w:style>
  <w:style w:type="paragraph" w:customStyle="1" w:styleId="StyleHeaderBaseBookAntiqua">
    <w:name w:val="Style Header Base + Book Antiqua"/>
    <w:basedOn w:val="HeaderBase"/>
    <w:autoRedefine/>
    <w:rsid w:val="003331D9"/>
    <w:pPr>
      <w:pBdr>
        <w:bottom w:val="double" w:sz="4" w:space="1" w:color="auto"/>
      </w:pBdr>
    </w:pPr>
    <w:rPr>
      <w:rFonts w:ascii="Book Antiqua" w:hAnsi="Book Antiqua"/>
      <w:b w:val="0"/>
    </w:rPr>
  </w:style>
  <w:style w:type="paragraph" w:customStyle="1" w:styleId="StyleHeading1H1BookAntiqua">
    <w:name w:val="Style Heading 1H1 + Book Antiqua"/>
    <w:basedOn w:val="Heading1"/>
    <w:autoRedefine/>
    <w:rsid w:val="003331D9"/>
    <w:rPr>
      <w:rFonts w:ascii="Book Antiqua" w:hAnsi="Book Antiqua"/>
      <w:bCs/>
      <w:sz w:val="22"/>
    </w:rPr>
  </w:style>
  <w:style w:type="paragraph" w:customStyle="1" w:styleId="StyleHeading2H2BookAntiqua">
    <w:name w:val="Style Heading 2H2 + Book Antiqua"/>
    <w:basedOn w:val="Heading2"/>
    <w:autoRedefine/>
    <w:rsid w:val="003331D9"/>
    <w:rPr>
      <w:rFonts w:ascii="Book Antiqua" w:hAnsi="Book Antiqua"/>
      <w:iCs/>
      <w:sz w:val="22"/>
    </w:rPr>
  </w:style>
  <w:style w:type="paragraph" w:customStyle="1" w:styleId="StyleHeading1H1BookAntiqua11ptBefore6ptAfter6">
    <w:name w:val="Style Heading 1H1 + Book Antiqua 11 pt Before:  6 pt After:  6 ..."/>
    <w:basedOn w:val="Heading1"/>
    <w:autoRedefine/>
    <w:rsid w:val="00E96413"/>
    <w:pPr>
      <w:spacing w:before="120" w:after="120"/>
    </w:pPr>
    <w:rPr>
      <w:rFonts w:ascii="Book Antiqua" w:hAnsi="Book Antiqua"/>
      <w:bCs/>
      <w:sz w:val="22"/>
    </w:rPr>
  </w:style>
  <w:style w:type="paragraph" w:customStyle="1" w:styleId="StyleHeaderBaseBookAntiquaBold">
    <w:name w:val="Style Header Base + Book Antiqua Bold"/>
    <w:basedOn w:val="HeaderBase"/>
    <w:autoRedefine/>
    <w:rsid w:val="00724EA9"/>
    <w:rPr>
      <w:rFonts w:ascii="Book Antiqua" w:hAnsi="Book Antiqua"/>
      <w:b w:val="0"/>
      <w:bCs/>
    </w:rPr>
  </w:style>
  <w:style w:type="paragraph" w:styleId="EndnoteText">
    <w:name w:val="endnote text"/>
    <w:basedOn w:val="Normal"/>
    <w:semiHidden/>
    <w:rsid w:val="003A4794"/>
  </w:style>
  <w:style w:type="character" w:styleId="EndnoteReference">
    <w:name w:val="endnote reference"/>
    <w:semiHidden/>
    <w:rsid w:val="003A4794"/>
    <w:rPr>
      <w:rFonts w:cs="Times New Roman"/>
      <w:vertAlign w:val="superscript"/>
    </w:rPr>
  </w:style>
  <w:style w:type="table" w:styleId="TableElegant">
    <w:name w:val="Table Elegant"/>
    <w:basedOn w:val="TableNormal"/>
    <w:rsid w:val="00232A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Char">
    <w:name w:val="Char"/>
    <w:basedOn w:val="Normal"/>
    <w:rsid w:val="00AA2C0E"/>
    <w:pPr>
      <w:spacing w:before="0" w:after="160" w:line="240" w:lineRule="exact"/>
      <w:jc w:val="left"/>
    </w:pPr>
    <w:rPr>
      <w:rFonts w:ascii="Normal" w:hAnsi="Normal"/>
      <w:b/>
    </w:rPr>
  </w:style>
  <w:style w:type="character" w:styleId="HTMLKeyboard">
    <w:name w:val="HTML Keyboard"/>
    <w:rsid w:val="00AA2C0E"/>
    <w:rPr>
      <w:rFonts w:ascii="Courier New" w:eastAsia="MS Mincho" w:hAnsi="Courier New" w:cs="Courier New"/>
      <w:sz w:val="20"/>
      <w:szCs w:val="20"/>
    </w:rPr>
  </w:style>
  <w:style w:type="paragraph" w:customStyle="1" w:styleId="CharChar1Char">
    <w:name w:val="Char Char1 Char"/>
    <w:basedOn w:val="Normal"/>
    <w:rsid w:val="00506C0C"/>
    <w:pPr>
      <w:spacing w:before="0" w:after="160" w:line="240" w:lineRule="exact"/>
      <w:jc w:val="left"/>
    </w:pPr>
    <w:rPr>
      <w:rFonts w:ascii="Normal" w:hAnsi="Normal"/>
      <w:b/>
    </w:rPr>
  </w:style>
  <w:style w:type="paragraph" w:customStyle="1" w:styleId="PreformattedText">
    <w:name w:val="Preformatted Text"/>
    <w:basedOn w:val="Normal"/>
    <w:rsid w:val="000479B4"/>
    <w:pPr>
      <w:suppressAutoHyphens/>
      <w:spacing w:before="160" w:after="0" w:line="260" w:lineRule="atLeast"/>
    </w:pPr>
    <w:rPr>
      <w:rFonts w:ascii="Courier New" w:hAnsi="Courier New" w:cs="Courier New"/>
      <w:lang w:eastAsia="ar-SA"/>
    </w:rPr>
  </w:style>
  <w:style w:type="paragraph" w:customStyle="1" w:styleId="Heading40">
    <w:name w:val="Heading4"/>
    <w:basedOn w:val="Heading4"/>
    <w:rsid w:val="00932186"/>
    <w:pPr>
      <w:keepLines/>
    </w:pPr>
    <w:rPr>
      <w:rFonts w:ascii="Times New Roman" w:hAnsi="Times New Roman"/>
      <w:b w:val="0"/>
    </w:rPr>
  </w:style>
  <w:style w:type="paragraph" w:customStyle="1" w:styleId="Style1">
    <w:name w:val="Style1"/>
    <w:basedOn w:val="Heading4"/>
    <w:autoRedefine/>
    <w:rsid w:val="00932186"/>
    <w:pPr>
      <w:keepLines/>
    </w:pPr>
    <w:rPr>
      <w:rFonts w:ascii="Times New Roman" w:hAnsi="Times New Roman"/>
      <w:b w:val="0"/>
    </w:rPr>
  </w:style>
  <w:style w:type="character" w:customStyle="1" w:styleId="EmailStyle1841">
    <w:name w:val="EmailStyle1841"/>
    <w:semiHidden/>
    <w:rsid w:val="00FC53DA"/>
    <w:rPr>
      <w:rFonts w:ascii="Arial" w:hAnsi="Arial" w:cs="Arial"/>
      <w:color w:val="auto"/>
      <w:sz w:val="20"/>
      <w:szCs w:val="20"/>
    </w:rPr>
  </w:style>
  <w:style w:type="paragraph" w:customStyle="1" w:styleId="TTAnswer1">
    <w:name w:val="+TT Answer1"/>
    <w:link w:val="TTAnswer1Char"/>
    <w:rsid w:val="00EA10BD"/>
    <w:pPr>
      <w:spacing w:before="120" w:after="100" w:afterAutospacing="1"/>
    </w:pPr>
    <w:rPr>
      <w:rFonts w:ascii="Arial" w:hAnsi="Arial"/>
      <w:szCs w:val="24"/>
    </w:rPr>
  </w:style>
  <w:style w:type="character" w:customStyle="1" w:styleId="TTAnswer1Char">
    <w:name w:val="+TT Answer1 Char"/>
    <w:link w:val="TTAnswer1"/>
    <w:locked/>
    <w:rsid w:val="00EA10BD"/>
    <w:rPr>
      <w:rFonts w:ascii="Arial" w:hAnsi="Arial"/>
      <w:szCs w:val="24"/>
      <w:lang w:val="en-US" w:eastAsia="en-US" w:bidi="ar-SA"/>
    </w:rPr>
  </w:style>
  <w:style w:type="paragraph" w:styleId="BodyTextFirstIndent">
    <w:name w:val="Body Text First Indent"/>
    <w:basedOn w:val="BodyText"/>
    <w:rsid w:val="003E2501"/>
    <w:pPr>
      <w:ind w:firstLine="210"/>
      <w:jc w:val="both"/>
    </w:pPr>
    <w:rPr>
      <w:b w:val="0"/>
      <w:sz w:val="22"/>
    </w:rPr>
  </w:style>
  <w:style w:type="paragraph" w:styleId="BodyTextFirstIndent2">
    <w:name w:val="Body Text First Indent 2"/>
    <w:basedOn w:val="BodyTextIndent"/>
    <w:rsid w:val="003E2501"/>
    <w:pPr>
      <w:ind w:left="360" w:firstLine="210"/>
      <w:jc w:val="both"/>
    </w:pPr>
    <w:rPr>
      <w:rFonts w:ascii="Book Antiqua" w:hAnsi="Book Antiqua"/>
    </w:rPr>
  </w:style>
  <w:style w:type="paragraph" w:styleId="Closing">
    <w:name w:val="Closing"/>
    <w:basedOn w:val="Normal"/>
    <w:rsid w:val="003E2501"/>
    <w:pPr>
      <w:ind w:left="4320"/>
    </w:pPr>
  </w:style>
  <w:style w:type="paragraph" w:styleId="E-mailSignature">
    <w:name w:val="E-mail Signature"/>
    <w:basedOn w:val="Normal"/>
    <w:rsid w:val="003E2501"/>
  </w:style>
  <w:style w:type="paragraph" w:styleId="EnvelopeAddress">
    <w:name w:val="envelope address"/>
    <w:basedOn w:val="Normal"/>
    <w:rsid w:val="0025220C"/>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3E2501"/>
    <w:rPr>
      <w:rFonts w:cs="Arial"/>
    </w:rPr>
  </w:style>
  <w:style w:type="paragraph" w:styleId="HTMLAddress">
    <w:name w:val="HTML Address"/>
    <w:basedOn w:val="Normal"/>
    <w:rsid w:val="003E2501"/>
    <w:rPr>
      <w:i/>
      <w:iCs/>
    </w:rPr>
  </w:style>
  <w:style w:type="paragraph" w:styleId="List3">
    <w:name w:val="List 3"/>
    <w:basedOn w:val="Normal"/>
    <w:rsid w:val="003E2501"/>
    <w:pPr>
      <w:ind w:left="1080" w:hanging="360"/>
    </w:pPr>
  </w:style>
  <w:style w:type="paragraph" w:styleId="List4">
    <w:name w:val="List 4"/>
    <w:basedOn w:val="Normal"/>
    <w:rsid w:val="003E2501"/>
    <w:pPr>
      <w:ind w:left="1440" w:hanging="360"/>
    </w:pPr>
  </w:style>
  <w:style w:type="paragraph" w:styleId="List5">
    <w:name w:val="List 5"/>
    <w:basedOn w:val="Normal"/>
    <w:rsid w:val="003E2501"/>
    <w:pPr>
      <w:ind w:left="1800" w:hanging="360"/>
    </w:pPr>
  </w:style>
  <w:style w:type="paragraph" w:styleId="ListContinue">
    <w:name w:val="List Continue"/>
    <w:basedOn w:val="Normal"/>
    <w:rsid w:val="003E2501"/>
    <w:pPr>
      <w:ind w:left="360"/>
    </w:pPr>
  </w:style>
  <w:style w:type="paragraph" w:styleId="ListContinue2">
    <w:name w:val="List Continue 2"/>
    <w:basedOn w:val="Normal"/>
    <w:rsid w:val="003E2501"/>
    <w:pPr>
      <w:ind w:left="720"/>
    </w:pPr>
  </w:style>
  <w:style w:type="paragraph" w:styleId="ListContinue3">
    <w:name w:val="List Continue 3"/>
    <w:basedOn w:val="Normal"/>
    <w:rsid w:val="003E2501"/>
    <w:pPr>
      <w:ind w:left="1080"/>
    </w:pPr>
  </w:style>
  <w:style w:type="paragraph" w:styleId="ListContinue4">
    <w:name w:val="List Continue 4"/>
    <w:basedOn w:val="Normal"/>
    <w:rsid w:val="003E2501"/>
    <w:pPr>
      <w:ind w:left="1440"/>
    </w:pPr>
  </w:style>
  <w:style w:type="paragraph" w:styleId="ListContinue5">
    <w:name w:val="List Continue 5"/>
    <w:basedOn w:val="Normal"/>
    <w:rsid w:val="003E2501"/>
    <w:pPr>
      <w:ind w:left="1800"/>
    </w:pPr>
  </w:style>
  <w:style w:type="paragraph" w:styleId="MacroText">
    <w:name w:val="macro"/>
    <w:semiHidden/>
    <w:rsid w:val="003E2501"/>
    <w:pPr>
      <w:tabs>
        <w:tab w:val="left" w:pos="480"/>
        <w:tab w:val="left" w:pos="960"/>
        <w:tab w:val="left" w:pos="1440"/>
        <w:tab w:val="left" w:pos="1920"/>
        <w:tab w:val="left" w:pos="2400"/>
        <w:tab w:val="left" w:pos="2880"/>
        <w:tab w:val="left" w:pos="3360"/>
        <w:tab w:val="left" w:pos="3840"/>
        <w:tab w:val="left" w:pos="4320"/>
      </w:tabs>
      <w:spacing w:before="60" w:after="120"/>
      <w:jc w:val="both"/>
    </w:pPr>
    <w:rPr>
      <w:rFonts w:ascii="Courier New" w:hAnsi="Courier New" w:cs="Courier New"/>
    </w:rPr>
  </w:style>
  <w:style w:type="paragraph" w:styleId="MessageHeader">
    <w:name w:val="Message Header"/>
    <w:basedOn w:val="Normal"/>
    <w:rsid w:val="003E2501"/>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rsid w:val="003E2501"/>
    <w:pPr>
      <w:ind w:left="720"/>
    </w:pPr>
  </w:style>
  <w:style w:type="paragraph" w:styleId="NoteHeading">
    <w:name w:val="Note Heading"/>
    <w:basedOn w:val="Normal"/>
    <w:next w:val="Normal"/>
    <w:rsid w:val="003E2501"/>
  </w:style>
  <w:style w:type="paragraph" w:styleId="Salutation">
    <w:name w:val="Salutation"/>
    <w:basedOn w:val="Normal"/>
    <w:next w:val="Normal"/>
    <w:rsid w:val="003E2501"/>
  </w:style>
  <w:style w:type="paragraph" w:styleId="Signature">
    <w:name w:val="Signature"/>
    <w:basedOn w:val="Normal"/>
    <w:rsid w:val="003E2501"/>
    <w:pPr>
      <w:ind w:left="4320"/>
    </w:pPr>
  </w:style>
  <w:style w:type="paragraph" w:styleId="Subtitle">
    <w:name w:val="Subtitle"/>
    <w:basedOn w:val="Normal"/>
    <w:next w:val="Normal"/>
    <w:link w:val="SubtitleChar"/>
    <w:rsid w:val="00532EAC"/>
    <w:pPr>
      <w:numPr>
        <w:ilvl w:val="1"/>
      </w:numPr>
    </w:pPr>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rsid w:val="003E2501"/>
    <w:pPr>
      <w:ind w:left="220" w:hanging="220"/>
    </w:pPr>
  </w:style>
  <w:style w:type="paragraph" w:styleId="TOAHeading">
    <w:name w:val="toa heading"/>
    <w:basedOn w:val="Normal"/>
    <w:next w:val="Normal"/>
    <w:semiHidden/>
    <w:rsid w:val="003E2501"/>
    <w:pPr>
      <w:spacing w:before="120"/>
    </w:pPr>
    <w:rPr>
      <w:rFonts w:cs="Arial"/>
      <w:b/>
      <w:bCs/>
      <w:sz w:val="24"/>
      <w:szCs w:val="24"/>
    </w:rPr>
  </w:style>
  <w:style w:type="paragraph" w:customStyle="1" w:styleId="StyleHeaderArial10ptBold">
    <w:name w:val="Style Header + Arial 10 pt Bold"/>
    <w:basedOn w:val="Header"/>
    <w:rsid w:val="00DE2160"/>
    <w:pPr>
      <w:numPr>
        <w:numId w:val="1"/>
      </w:numPr>
      <w:spacing w:before="0" w:after="0"/>
      <w:jc w:val="left"/>
    </w:pPr>
    <w:rPr>
      <w:b/>
      <w:bCs/>
    </w:rPr>
  </w:style>
  <w:style w:type="character" w:styleId="CommentReference">
    <w:name w:val="annotation reference"/>
    <w:basedOn w:val="DefaultParagraphFont"/>
    <w:rsid w:val="00532EAC"/>
    <w:rPr>
      <w:sz w:val="16"/>
      <w:szCs w:val="16"/>
    </w:rPr>
  </w:style>
  <w:style w:type="character" w:customStyle="1" w:styleId="normal1">
    <w:name w:val="normal1"/>
    <w:rsid w:val="00287C60"/>
    <w:rPr>
      <w:rFonts w:ascii="Verdana" w:hAnsi="Verdana" w:cs="Times New Roman"/>
      <w:spacing w:val="0"/>
      <w:sz w:val="20"/>
      <w:szCs w:val="20"/>
      <w:u w:val="none"/>
      <w:effect w:val="none"/>
    </w:rPr>
  </w:style>
  <w:style w:type="paragraph" w:customStyle="1" w:styleId="abstract0">
    <w:name w:val="abstract"/>
    <w:basedOn w:val="Normal"/>
    <w:rsid w:val="000C50F6"/>
    <w:pPr>
      <w:spacing w:before="100" w:beforeAutospacing="1" w:after="100" w:afterAutospacing="1"/>
      <w:ind w:left="150"/>
      <w:jc w:val="left"/>
    </w:pPr>
    <w:rPr>
      <w:rFonts w:ascii="Verdana" w:eastAsia="MS Mincho" w:hAnsi="Verdana"/>
      <w:sz w:val="24"/>
      <w:szCs w:val="24"/>
      <w:lang w:eastAsia="ja-JP"/>
    </w:rPr>
  </w:style>
  <w:style w:type="character" w:customStyle="1" w:styleId="HeaderChar">
    <w:name w:val="Header Char"/>
    <w:aliases w:val="Banner Char,h Char,Header/Footer Char,Banner title 2 Char"/>
    <w:basedOn w:val="DefaultParagraphFont"/>
    <w:link w:val="Header"/>
    <w:locked/>
    <w:rsid w:val="00532EAC"/>
    <w:rPr>
      <w:rFonts w:ascii="Arial" w:hAnsi="Arial"/>
    </w:rPr>
  </w:style>
  <w:style w:type="paragraph" w:customStyle="1" w:styleId="ZDGName">
    <w:name w:val="Z_DGName"/>
    <w:basedOn w:val="Normal"/>
    <w:rsid w:val="00713B8E"/>
    <w:pPr>
      <w:spacing w:before="0" w:after="0"/>
      <w:ind w:right="85"/>
    </w:pPr>
    <w:rPr>
      <w:rFonts w:eastAsia="MS Mincho" w:cs="Arial"/>
      <w:sz w:val="16"/>
      <w:szCs w:val="16"/>
      <w:lang w:eastAsia="ja-JP"/>
    </w:rPr>
  </w:style>
  <w:style w:type="paragraph" w:customStyle="1" w:styleId="ZCom">
    <w:name w:val="Z_Com"/>
    <w:basedOn w:val="Normal"/>
    <w:rsid w:val="00713B8E"/>
    <w:pPr>
      <w:spacing w:before="0" w:after="0"/>
      <w:ind w:right="85"/>
    </w:pPr>
    <w:rPr>
      <w:rFonts w:eastAsia="MS Mincho" w:cs="Arial"/>
      <w:sz w:val="24"/>
      <w:szCs w:val="24"/>
      <w:lang w:eastAsia="ja-JP"/>
    </w:rPr>
  </w:style>
  <w:style w:type="paragraph" w:customStyle="1" w:styleId="Address">
    <w:name w:val="Address"/>
    <w:basedOn w:val="Normal"/>
    <w:rsid w:val="00713B8E"/>
    <w:pPr>
      <w:spacing w:before="0" w:after="0"/>
      <w:jc w:val="left"/>
    </w:pPr>
    <w:rPr>
      <w:rFonts w:ascii="Times New Roman" w:eastAsia="MS Mincho" w:hAnsi="Times New Roman"/>
      <w:sz w:val="24"/>
      <w:szCs w:val="24"/>
      <w:lang w:eastAsia="ja-JP"/>
    </w:rPr>
  </w:style>
  <w:style w:type="character" w:styleId="LineNumber">
    <w:name w:val="line number"/>
    <w:rsid w:val="00FB5D99"/>
    <w:rPr>
      <w:rFonts w:cs="Times New Roman"/>
    </w:rPr>
  </w:style>
  <w:style w:type="character" w:customStyle="1" w:styleId="Heading1Char">
    <w:name w:val="Heading 1 Char"/>
    <w:aliases w:val="H1 Char"/>
    <w:basedOn w:val="DefaultParagraphFont"/>
    <w:link w:val="Heading1"/>
    <w:locked/>
    <w:rsid w:val="00532EAC"/>
    <w:rPr>
      <w:rFonts w:ascii="Arial" w:hAnsi="Arial"/>
      <w:b/>
      <w:sz w:val="32"/>
    </w:rPr>
  </w:style>
  <w:style w:type="character" w:customStyle="1" w:styleId="text1">
    <w:name w:val="text1"/>
    <w:rsid w:val="00A61B41"/>
    <w:rPr>
      <w:rFonts w:ascii="Arial" w:hAnsi="Arial" w:cs="Arial"/>
      <w:sz w:val="18"/>
      <w:szCs w:val="18"/>
    </w:rPr>
  </w:style>
  <w:style w:type="character" w:customStyle="1" w:styleId="text">
    <w:name w:val="text"/>
    <w:rsid w:val="001864BC"/>
    <w:rPr>
      <w:rFonts w:cs="Times New Roman"/>
    </w:rPr>
  </w:style>
  <w:style w:type="character" w:customStyle="1" w:styleId="H1CharChar">
    <w:name w:val="H1 Char Char"/>
    <w:rsid w:val="00CA195F"/>
    <w:rPr>
      <w:rFonts w:ascii="Century Gothic" w:hAnsi="Century Gothic" w:cs="Times New Roman"/>
      <w:b/>
      <w:smallCaps/>
      <w:sz w:val="28"/>
      <w:lang w:val="en-US" w:eastAsia="en-US" w:bidi="ar-SA"/>
    </w:rPr>
  </w:style>
  <w:style w:type="paragraph" w:styleId="ListParagraph">
    <w:name w:val="List Paragraph"/>
    <w:basedOn w:val="Normal"/>
    <w:uiPriority w:val="34"/>
    <w:rsid w:val="00532EAC"/>
    <w:pPr>
      <w:ind w:left="720"/>
      <w:contextualSpacing/>
    </w:pPr>
  </w:style>
  <w:style w:type="character" w:customStyle="1" w:styleId="smalltext">
    <w:name w:val="smalltext"/>
    <w:basedOn w:val="DefaultParagraphFont"/>
    <w:rsid w:val="00D86A0D"/>
  </w:style>
  <w:style w:type="character" w:customStyle="1" w:styleId="HeaderBaseChar">
    <w:name w:val="Header Base Char"/>
    <w:link w:val="HeaderBase"/>
    <w:rsid w:val="00525AE5"/>
    <w:rPr>
      <w:rFonts w:ascii="Century Gothic" w:hAnsi="Century Gothic"/>
      <w:b/>
      <w:smallCaps/>
      <w:spacing w:val="-4"/>
      <w:sz w:val="28"/>
      <w:szCs w:val="28"/>
      <w:lang w:val="en-US" w:eastAsia="en-US" w:bidi="ar-SA"/>
    </w:rPr>
  </w:style>
  <w:style w:type="paragraph" w:customStyle="1" w:styleId="NO">
    <w:name w:val="NO"/>
    <w:basedOn w:val="Normal"/>
    <w:rsid w:val="00C17134"/>
    <w:pPr>
      <w:keepLines/>
      <w:overflowPunct w:val="0"/>
      <w:autoSpaceDE w:val="0"/>
      <w:autoSpaceDN w:val="0"/>
      <w:adjustRightInd w:val="0"/>
      <w:spacing w:before="0" w:after="180"/>
      <w:ind w:left="1135" w:hanging="851"/>
      <w:jc w:val="left"/>
      <w:textAlignment w:val="baseline"/>
    </w:pPr>
    <w:rPr>
      <w:rFonts w:ascii="Times New Roman" w:hAnsi="Times New Roman"/>
      <w:lang w:val="en-GB" w:eastAsia="ja-JP"/>
    </w:rPr>
  </w:style>
  <w:style w:type="character" w:customStyle="1" w:styleId="Heading2Char">
    <w:name w:val="Heading 2 Char"/>
    <w:aliases w:val="H2 Char"/>
    <w:basedOn w:val="DefaultParagraphFont"/>
    <w:link w:val="Heading2"/>
    <w:rsid w:val="00532EAC"/>
    <w:rPr>
      <w:rFonts w:ascii="Arial" w:hAnsi="Arial"/>
      <w:b/>
      <w:i/>
      <w:sz w:val="28"/>
    </w:rPr>
  </w:style>
  <w:style w:type="paragraph" w:customStyle="1" w:styleId="B1">
    <w:name w:val="B1"/>
    <w:basedOn w:val="Normal"/>
    <w:link w:val="B1Char"/>
    <w:rsid w:val="008405C6"/>
    <w:pPr>
      <w:spacing w:before="0" w:after="180"/>
      <w:ind w:left="568" w:hanging="284"/>
      <w:jc w:val="left"/>
    </w:pPr>
    <w:rPr>
      <w:rFonts w:ascii="Times New Roman" w:hAnsi="Times New Roman"/>
      <w:lang w:val="en-GB"/>
    </w:rPr>
  </w:style>
  <w:style w:type="paragraph" w:customStyle="1" w:styleId="EditorsNote">
    <w:name w:val="Editor's Note"/>
    <w:basedOn w:val="NO"/>
    <w:rsid w:val="008405C6"/>
    <w:pPr>
      <w:overflowPunct/>
      <w:autoSpaceDE/>
      <w:autoSpaceDN/>
      <w:adjustRightInd/>
      <w:textAlignment w:val="auto"/>
    </w:pPr>
    <w:rPr>
      <w:color w:val="FF0000"/>
      <w:lang w:eastAsia="en-US"/>
    </w:rPr>
  </w:style>
  <w:style w:type="character" w:customStyle="1" w:styleId="B1Char">
    <w:name w:val="B1 Char"/>
    <w:link w:val="B1"/>
    <w:rsid w:val="008405C6"/>
    <w:rPr>
      <w:lang w:val="en-GB" w:eastAsia="en-US" w:bidi="ar-SA"/>
    </w:rPr>
  </w:style>
  <w:style w:type="character" w:customStyle="1" w:styleId="TFChar">
    <w:name w:val="TF Char"/>
    <w:link w:val="TF"/>
    <w:rsid w:val="008405C6"/>
    <w:rPr>
      <w:rFonts w:ascii="Arial" w:eastAsia="Batang" w:hAnsi="Arial"/>
      <w:b/>
      <w:lang w:val="en-GB" w:eastAsia="en-US" w:bidi="ar-SA"/>
    </w:rPr>
  </w:style>
  <w:style w:type="paragraph" w:styleId="Revision">
    <w:name w:val="Revision"/>
    <w:hidden/>
    <w:uiPriority w:val="99"/>
    <w:semiHidden/>
    <w:rsid w:val="00962187"/>
    <w:rPr>
      <w:rFonts w:ascii="Book Antiqua" w:hAnsi="Book Antiqua"/>
      <w:sz w:val="22"/>
    </w:rPr>
  </w:style>
  <w:style w:type="character" w:customStyle="1" w:styleId="msoins0">
    <w:name w:val="msoins"/>
    <w:basedOn w:val="DefaultParagraphFont"/>
    <w:rsid w:val="00194FB7"/>
  </w:style>
  <w:style w:type="character" w:customStyle="1" w:styleId="msodel0">
    <w:name w:val="msodel"/>
    <w:basedOn w:val="DefaultParagraphFont"/>
    <w:rsid w:val="00194FB7"/>
  </w:style>
  <w:style w:type="character" w:customStyle="1" w:styleId="FigureTextChar">
    <w:name w:val="Figure Text Char"/>
    <w:link w:val="FigureText"/>
    <w:rsid w:val="00853714"/>
    <w:rPr>
      <w:b/>
      <w:noProof/>
      <w:sz w:val="18"/>
    </w:rPr>
  </w:style>
  <w:style w:type="character" w:customStyle="1" w:styleId="Heading3Char">
    <w:name w:val="Heading 3 Char"/>
    <w:basedOn w:val="DefaultParagraphFont"/>
    <w:link w:val="Heading3"/>
    <w:locked/>
    <w:rsid w:val="00532EAC"/>
    <w:rPr>
      <w:rFonts w:ascii="Arial" w:hAnsi="Arial"/>
      <w:b/>
      <w:sz w:val="24"/>
    </w:rPr>
  </w:style>
  <w:style w:type="character" w:customStyle="1" w:styleId="BodyTextChar">
    <w:name w:val="Body Text Char"/>
    <w:basedOn w:val="DefaultParagraphFont"/>
    <w:link w:val="BodyText"/>
    <w:locked/>
    <w:rsid w:val="00532EAC"/>
    <w:rPr>
      <w:rFonts w:ascii="Arial" w:hAnsi="Arial"/>
      <w:b/>
      <w:sz w:val="48"/>
    </w:rPr>
  </w:style>
  <w:style w:type="character" w:customStyle="1" w:styleId="CommentTextChar">
    <w:name w:val="Comment Text Char"/>
    <w:basedOn w:val="DefaultParagraphFont"/>
    <w:link w:val="CommentText"/>
    <w:locked/>
    <w:rsid w:val="00532EAC"/>
    <w:rPr>
      <w:rFonts w:ascii="Arial" w:hAnsi="Arial"/>
    </w:rPr>
  </w:style>
  <w:style w:type="character" w:customStyle="1" w:styleId="PlainTextChar">
    <w:name w:val="Plain Text Char"/>
    <w:link w:val="PlainText"/>
    <w:uiPriority w:val="99"/>
    <w:rsid w:val="00FB7511"/>
    <w:rPr>
      <w:rFonts w:ascii="Comic Sans MS" w:hAnsi="Comic Sans MS"/>
    </w:rPr>
  </w:style>
  <w:style w:type="character" w:customStyle="1" w:styleId="apple-style-span">
    <w:name w:val="apple-style-span"/>
    <w:rsid w:val="00B2159F"/>
  </w:style>
  <w:style w:type="paragraph" w:styleId="NoSpacing">
    <w:name w:val="No Spacing"/>
    <w:basedOn w:val="Normal"/>
    <w:link w:val="NoSpacingChar"/>
    <w:uiPriority w:val="1"/>
    <w:rsid w:val="00532EAC"/>
    <w:pPr>
      <w:spacing w:before="0" w:after="0"/>
    </w:pPr>
  </w:style>
  <w:style w:type="paragraph" w:customStyle="1" w:styleId="topmrgnnonebtmmrgnnone">
    <w:name w:val="topmrgnnone btmmrgnnone"/>
    <w:basedOn w:val="Normal"/>
    <w:rsid w:val="002A6EC3"/>
    <w:pPr>
      <w:spacing w:before="100" w:beforeAutospacing="1" w:after="100" w:afterAutospacing="1"/>
      <w:jc w:val="left"/>
    </w:pPr>
    <w:rPr>
      <w:rFonts w:ascii="Times New Roman" w:hAnsi="Times New Roman"/>
      <w:sz w:val="24"/>
      <w:szCs w:val="24"/>
    </w:rPr>
  </w:style>
  <w:style w:type="paragraph" w:customStyle="1" w:styleId="btmmrgnnone">
    <w:name w:val="btmmrgnnone"/>
    <w:basedOn w:val="Normal"/>
    <w:rsid w:val="002A6EC3"/>
    <w:pPr>
      <w:spacing w:before="100" w:beforeAutospacing="1" w:after="100" w:afterAutospacing="1"/>
      <w:jc w:val="left"/>
    </w:pPr>
    <w:rPr>
      <w:rFonts w:ascii="Times New Roman" w:hAnsi="Times New Roman"/>
      <w:sz w:val="24"/>
      <w:szCs w:val="24"/>
    </w:rPr>
  </w:style>
  <w:style w:type="character" w:styleId="HTMLAcronym">
    <w:name w:val="HTML Acronym"/>
    <w:basedOn w:val="DefaultParagraphFont"/>
    <w:rsid w:val="002A6EC3"/>
  </w:style>
  <w:style w:type="paragraph" w:customStyle="1" w:styleId="wide350">
    <w:name w:val="wide350"/>
    <w:basedOn w:val="Normal"/>
    <w:rsid w:val="002A6EC3"/>
    <w:pPr>
      <w:spacing w:before="100" w:beforeAutospacing="1" w:after="100" w:afterAutospacing="1"/>
      <w:jc w:val="left"/>
    </w:pPr>
    <w:rPr>
      <w:rFonts w:ascii="Times New Roman" w:hAnsi="Times New Roman"/>
      <w:sz w:val="24"/>
      <w:szCs w:val="24"/>
    </w:rPr>
  </w:style>
  <w:style w:type="paragraph" w:customStyle="1" w:styleId="btmmrgnnonewide350">
    <w:name w:val="btmmrgnnone wide350"/>
    <w:basedOn w:val="Normal"/>
    <w:rsid w:val="002A6EC3"/>
    <w:pPr>
      <w:spacing w:before="100" w:beforeAutospacing="1" w:after="100" w:afterAutospacing="1"/>
      <w:jc w:val="left"/>
    </w:pPr>
    <w:rPr>
      <w:rFonts w:ascii="Times New Roman" w:hAnsi="Times New Roman"/>
      <w:sz w:val="24"/>
      <w:szCs w:val="24"/>
    </w:rPr>
  </w:style>
  <w:style w:type="paragraph" w:customStyle="1" w:styleId="topmrgn">
    <w:name w:val="topmrgn"/>
    <w:basedOn w:val="Normal"/>
    <w:rsid w:val="002A6EC3"/>
    <w:pPr>
      <w:spacing w:before="100" w:beforeAutospacing="1" w:after="100" w:afterAutospacing="1"/>
      <w:jc w:val="left"/>
    </w:pPr>
    <w:rPr>
      <w:rFonts w:ascii="Times New Roman" w:hAnsi="Times New Roman"/>
      <w:sz w:val="24"/>
      <w:szCs w:val="24"/>
    </w:rPr>
  </w:style>
  <w:style w:type="character" w:customStyle="1" w:styleId="btmmrgn">
    <w:name w:val="btmmrgn"/>
    <w:basedOn w:val="DefaultParagraphFont"/>
    <w:rsid w:val="002A6EC3"/>
  </w:style>
  <w:style w:type="paragraph" w:customStyle="1" w:styleId="wide260">
    <w:name w:val="wide260"/>
    <w:basedOn w:val="Normal"/>
    <w:rsid w:val="002A6EC3"/>
    <w:pPr>
      <w:spacing w:before="100" w:beforeAutospacing="1" w:after="100" w:afterAutospacing="1"/>
      <w:jc w:val="left"/>
    </w:pPr>
    <w:rPr>
      <w:rFonts w:ascii="Times New Roman" w:hAnsi="Times New Roman"/>
      <w:sz w:val="24"/>
      <w:szCs w:val="24"/>
    </w:rPr>
  </w:style>
  <w:style w:type="paragraph" w:customStyle="1" w:styleId="wide350btmmrgnnone">
    <w:name w:val="wide350 btmmrgnnone"/>
    <w:basedOn w:val="Normal"/>
    <w:rsid w:val="002A6EC3"/>
    <w:pPr>
      <w:spacing w:before="100" w:beforeAutospacing="1" w:after="100" w:afterAutospacing="1"/>
      <w:jc w:val="left"/>
    </w:pPr>
    <w:rPr>
      <w:rFonts w:ascii="Times New Roman" w:hAnsi="Times New Roman"/>
      <w:sz w:val="24"/>
      <w:szCs w:val="24"/>
    </w:rPr>
  </w:style>
  <w:style w:type="paragraph" w:customStyle="1" w:styleId="clear">
    <w:name w:val="clear"/>
    <w:basedOn w:val="Normal"/>
    <w:rsid w:val="002A6EC3"/>
    <w:pPr>
      <w:spacing w:before="100" w:beforeAutospacing="1" w:after="100" w:afterAutospacing="1"/>
      <w:jc w:val="left"/>
    </w:pPr>
    <w:rPr>
      <w:rFonts w:ascii="Times New Roman" w:hAnsi="Times New Roman"/>
      <w:sz w:val="24"/>
      <w:szCs w:val="24"/>
    </w:rPr>
  </w:style>
  <w:style w:type="character" w:customStyle="1" w:styleId="BalloonTextChar">
    <w:name w:val="Balloon Text Char"/>
    <w:basedOn w:val="DefaultParagraphFont"/>
    <w:link w:val="BalloonText"/>
    <w:rsid w:val="00532EAC"/>
    <w:rPr>
      <w:rFonts w:ascii="Tahoma" w:hAnsi="Tahoma" w:cs="Tahoma"/>
      <w:sz w:val="16"/>
      <w:szCs w:val="16"/>
    </w:rPr>
  </w:style>
  <w:style w:type="character" w:customStyle="1" w:styleId="BodyText2Char">
    <w:name w:val="Body Text 2 Char"/>
    <w:basedOn w:val="DefaultParagraphFont"/>
    <w:link w:val="BodyText2"/>
    <w:rsid w:val="00532EAC"/>
    <w:rPr>
      <w:rFonts w:ascii="Arial" w:hAnsi="Arial"/>
      <w:b/>
      <w:bCs/>
      <w:sz w:val="32"/>
    </w:rPr>
  </w:style>
  <w:style w:type="character" w:customStyle="1" w:styleId="BodyText3Char">
    <w:name w:val="Body Text 3 Char"/>
    <w:basedOn w:val="DefaultParagraphFont"/>
    <w:link w:val="BodyText3"/>
    <w:rsid w:val="00532EAC"/>
    <w:rPr>
      <w:rFonts w:ascii="Arial" w:hAnsi="Arial"/>
      <w:sz w:val="16"/>
    </w:rPr>
  </w:style>
  <w:style w:type="character" w:customStyle="1" w:styleId="BodyTextIndentChar">
    <w:name w:val="Body Text Indent Char"/>
    <w:basedOn w:val="DefaultParagraphFont"/>
    <w:link w:val="BodyTextIndent"/>
    <w:rsid w:val="00532EAC"/>
    <w:rPr>
      <w:rFonts w:ascii="Courier New" w:hAnsi="Courier New"/>
      <w:snapToGrid w:val="0"/>
    </w:rPr>
  </w:style>
  <w:style w:type="character" w:customStyle="1" w:styleId="BodyTextIndent2Char">
    <w:name w:val="Body Text Indent 2 Char"/>
    <w:basedOn w:val="DefaultParagraphFont"/>
    <w:link w:val="BodyTextIndent2"/>
    <w:rsid w:val="00532EAC"/>
    <w:rPr>
      <w:rFonts w:ascii="Arial" w:hAnsi="Arial"/>
    </w:rPr>
  </w:style>
  <w:style w:type="character" w:customStyle="1" w:styleId="BodyTextIndent3Char">
    <w:name w:val="Body Text Indent 3 Char"/>
    <w:basedOn w:val="DefaultParagraphFont"/>
    <w:link w:val="BodyTextIndent3"/>
    <w:rsid w:val="00532EAC"/>
    <w:rPr>
      <w:rFonts w:ascii="Arial" w:hAnsi="Arial"/>
    </w:rPr>
  </w:style>
  <w:style w:type="character" w:styleId="BookTitle">
    <w:name w:val="Book Title"/>
    <w:basedOn w:val="DefaultParagraphFont"/>
    <w:uiPriority w:val="33"/>
    <w:rsid w:val="00532EAC"/>
    <w:rPr>
      <w:b/>
      <w:bCs/>
      <w:smallCaps/>
      <w:spacing w:val="5"/>
    </w:rPr>
  </w:style>
  <w:style w:type="character" w:customStyle="1" w:styleId="CommentSubjectChar">
    <w:name w:val="Comment Subject Char"/>
    <w:basedOn w:val="CommentTextChar"/>
    <w:link w:val="CommentSubject"/>
    <w:rsid w:val="00532EAC"/>
    <w:rPr>
      <w:rFonts w:ascii="Arial" w:hAnsi="Arial"/>
      <w:b/>
      <w:bCs/>
    </w:rPr>
  </w:style>
  <w:style w:type="character" w:customStyle="1" w:styleId="DateChar">
    <w:name w:val="Date Char"/>
    <w:basedOn w:val="DefaultParagraphFont"/>
    <w:link w:val="Date"/>
    <w:rsid w:val="00532EAC"/>
    <w:rPr>
      <w:rFonts w:ascii="Palatino" w:hAnsi="Palatino"/>
      <w:sz w:val="24"/>
      <w:szCs w:val="24"/>
    </w:rPr>
  </w:style>
  <w:style w:type="character" w:customStyle="1" w:styleId="DocumentMapChar">
    <w:name w:val="Document Map Char"/>
    <w:basedOn w:val="DefaultParagraphFont"/>
    <w:link w:val="DocumentMap"/>
    <w:rsid w:val="00532EAC"/>
    <w:rPr>
      <w:rFonts w:ascii="Tahoma" w:hAnsi="Tahoma" w:cs="Tahoma"/>
      <w:shd w:val="clear" w:color="auto" w:fill="000080"/>
    </w:rPr>
  </w:style>
  <w:style w:type="character" w:customStyle="1" w:styleId="FooterChar">
    <w:name w:val="Footer Char"/>
    <w:basedOn w:val="DefaultParagraphFont"/>
    <w:link w:val="Footer"/>
    <w:rsid w:val="00532EAC"/>
    <w:rPr>
      <w:rFonts w:ascii="Arial" w:hAnsi="Arial"/>
    </w:rPr>
  </w:style>
  <w:style w:type="character" w:customStyle="1" w:styleId="FootnoteTextChar">
    <w:name w:val="Footnote Text Char"/>
    <w:basedOn w:val="DefaultParagraphFont"/>
    <w:link w:val="FootnoteText"/>
    <w:rsid w:val="00532EAC"/>
    <w:rPr>
      <w:rFonts w:ascii="Arial" w:hAnsi="Arial"/>
      <w:sz w:val="18"/>
    </w:rPr>
  </w:style>
  <w:style w:type="character" w:customStyle="1" w:styleId="Heading5Char">
    <w:name w:val="Heading 5 Char"/>
    <w:aliases w:val="h5 Char"/>
    <w:basedOn w:val="DefaultParagraphFont"/>
    <w:link w:val="Heading5"/>
    <w:rsid w:val="00532EAC"/>
    <w:rPr>
      <w:rFonts w:ascii="Arial" w:hAnsi="Arial"/>
    </w:rPr>
  </w:style>
  <w:style w:type="character" w:customStyle="1" w:styleId="Heading6Char">
    <w:name w:val="Heading 6 Char"/>
    <w:aliases w:val="figure Char,h6 Char"/>
    <w:basedOn w:val="DefaultParagraphFont"/>
    <w:link w:val="Heading6"/>
    <w:rsid w:val="00532EAC"/>
    <w:rPr>
      <w:rFonts w:ascii="Arial" w:hAnsi="Arial"/>
      <w:i/>
    </w:rPr>
  </w:style>
  <w:style w:type="character" w:customStyle="1" w:styleId="Heading7Char">
    <w:name w:val="Heading 7 Char"/>
    <w:aliases w:val="table Char,st Char,h7 Char"/>
    <w:basedOn w:val="DefaultParagraphFont"/>
    <w:link w:val="Heading7"/>
    <w:rsid w:val="00532EAC"/>
    <w:rPr>
      <w:rFonts w:ascii="Arial" w:hAnsi="Arial"/>
    </w:rPr>
  </w:style>
  <w:style w:type="character" w:customStyle="1" w:styleId="Heading8Char">
    <w:name w:val="Heading 8 Char"/>
    <w:aliases w:val="acronym Char"/>
    <w:basedOn w:val="DefaultParagraphFont"/>
    <w:link w:val="Heading8"/>
    <w:rsid w:val="00532EAC"/>
    <w:rPr>
      <w:rFonts w:ascii="Arial" w:hAnsi="Arial"/>
      <w:i/>
    </w:rPr>
  </w:style>
  <w:style w:type="character" w:customStyle="1" w:styleId="Heading9Char">
    <w:name w:val="Heading 9 Char"/>
    <w:aliases w:val="appendix Char"/>
    <w:basedOn w:val="DefaultParagraphFont"/>
    <w:link w:val="Heading9"/>
    <w:rsid w:val="00532EAC"/>
    <w:rPr>
      <w:rFonts w:ascii="Arial" w:hAnsi="Arial"/>
      <w:b/>
      <w:i/>
      <w:sz w:val="18"/>
    </w:rPr>
  </w:style>
  <w:style w:type="character" w:customStyle="1" w:styleId="HTMLPreformattedChar">
    <w:name w:val="HTML Preformatted Char"/>
    <w:basedOn w:val="DefaultParagraphFont"/>
    <w:link w:val="HTMLPreformatted"/>
    <w:rsid w:val="00532EAC"/>
    <w:rPr>
      <w:rFonts w:ascii="Arial Unicode MS" w:eastAsia="Courier New" w:hAnsi="Arial Unicode MS" w:cs="Courier New"/>
    </w:rPr>
  </w:style>
  <w:style w:type="character" w:styleId="IntenseEmphasis">
    <w:name w:val="Intense Emphasis"/>
    <w:uiPriority w:val="21"/>
    <w:rsid w:val="00532EAC"/>
    <w:rPr>
      <w:b/>
      <w:bCs/>
      <w:i/>
      <w:iCs/>
      <w:color w:val="4F81BD" w:themeColor="accent1"/>
    </w:rPr>
  </w:style>
  <w:style w:type="paragraph" w:styleId="IntenseQuote">
    <w:name w:val="Intense Quote"/>
    <w:basedOn w:val="Normal"/>
    <w:next w:val="Normal"/>
    <w:link w:val="IntenseQuoteChar"/>
    <w:uiPriority w:val="30"/>
    <w:rsid w:val="00532E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32EAC"/>
    <w:rPr>
      <w:rFonts w:ascii="Arial" w:hAnsi="Arial"/>
      <w:b/>
      <w:bCs/>
      <w:i/>
      <w:iCs/>
      <w:color w:val="4F81BD" w:themeColor="accent1"/>
    </w:rPr>
  </w:style>
  <w:style w:type="character" w:styleId="IntenseReference">
    <w:name w:val="Intense Reference"/>
    <w:uiPriority w:val="32"/>
    <w:rsid w:val="00532EAC"/>
    <w:rPr>
      <w:b/>
      <w:bCs/>
      <w:smallCaps/>
      <w:color w:val="C0504D" w:themeColor="accent2"/>
      <w:spacing w:val="5"/>
      <w:u w:val="single"/>
    </w:rPr>
  </w:style>
  <w:style w:type="character" w:customStyle="1" w:styleId="NoSpacingChar">
    <w:name w:val="No Spacing Char"/>
    <w:basedOn w:val="DefaultParagraphFont"/>
    <w:link w:val="NoSpacing"/>
    <w:uiPriority w:val="1"/>
    <w:rsid w:val="00532EAC"/>
    <w:rPr>
      <w:rFonts w:ascii="Arial" w:hAnsi="Arial"/>
    </w:rPr>
  </w:style>
  <w:style w:type="paragraph" w:styleId="Quote">
    <w:name w:val="Quote"/>
    <w:basedOn w:val="Normal"/>
    <w:next w:val="Normal"/>
    <w:link w:val="QuoteChar"/>
    <w:uiPriority w:val="29"/>
    <w:rsid w:val="00532EAC"/>
    <w:rPr>
      <w:i/>
      <w:iCs/>
      <w:color w:val="000000" w:themeColor="text1"/>
    </w:rPr>
  </w:style>
  <w:style w:type="character" w:customStyle="1" w:styleId="QuoteChar">
    <w:name w:val="Quote Char"/>
    <w:basedOn w:val="DefaultParagraphFont"/>
    <w:link w:val="Quote"/>
    <w:uiPriority w:val="29"/>
    <w:rsid w:val="00532EAC"/>
    <w:rPr>
      <w:rFonts w:ascii="Arial" w:hAnsi="Arial"/>
      <w:i/>
      <w:iCs/>
      <w:color w:val="000000" w:themeColor="text1"/>
    </w:rPr>
  </w:style>
  <w:style w:type="character" w:customStyle="1" w:styleId="SubtitleChar">
    <w:name w:val="Subtitle Char"/>
    <w:basedOn w:val="DefaultParagraphFont"/>
    <w:link w:val="Subtitle"/>
    <w:rsid w:val="00532EAC"/>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532EAC"/>
    <w:rPr>
      <w:i/>
      <w:iCs/>
      <w:color w:val="808080" w:themeColor="text1" w:themeTint="7F"/>
    </w:rPr>
  </w:style>
  <w:style w:type="character" w:styleId="SubtleReference">
    <w:name w:val="Subtle Reference"/>
    <w:basedOn w:val="DefaultParagraphFont"/>
    <w:uiPriority w:val="31"/>
    <w:rsid w:val="00532EAC"/>
    <w:rPr>
      <w:smallCaps/>
      <w:color w:val="C0504D" w:themeColor="accent2"/>
      <w:u w:val="single"/>
    </w:rPr>
  </w:style>
  <w:style w:type="character" w:customStyle="1" w:styleId="TitleChar">
    <w:name w:val="Title Char"/>
    <w:basedOn w:val="DefaultParagraphFont"/>
    <w:link w:val="Title"/>
    <w:rsid w:val="00532EAC"/>
    <w:rPr>
      <w:rFonts w:ascii="Arial" w:hAnsi="Arial"/>
      <w:b/>
      <w:sz w:val="40"/>
    </w:rPr>
  </w:style>
  <w:style w:type="paragraph" w:styleId="TOCHeading">
    <w:name w:val="TOC Heading"/>
    <w:basedOn w:val="Heading1"/>
    <w:next w:val="Normal"/>
    <w:uiPriority w:val="39"/>
    <w:unhideWhenUsed/>
    <w:qFormat/>
    <w:rsid w:val="00532EAC"/>
    <w:pPr>
      <w:keepLines/>
      <w:numPr>
        <w:numId w:val="0"/>
      </w:numPr>
      <w:pBdr>
        <w:bottom w:val="none" w:sz="0" w:space="0" w:color="auto"/>
      </w:pBdr>
      <w:spacing w:before="480" w:after="0"/>
      <w:outlineLvl w:val="9"/>
    </w:pPr>
    <w:rPr>
      <w:rFonts w:asciiTheme="majorHAnsi" w:eastAsiaTheme="majorEastAsia" w:hAnsiTheme="majorHAnsi" w:cstheme="majorBidi"/>
      <w:bCs/>
      <w:smallCaps/>
      <w:color w:val="365F91" w:themeColor="accent1" w:themeShade="BF"/>
      <w:szCs w:val="28"/>
    </w:rPr>
  </w:style>
  <w:style w:type="character" w:styleId="HTMLCite">
    <w:name w:val="HTML Cite"/>
    <w:basedOn w:val="DefaultParagraphFont"/>
    <w:uiPriority w:val="99"/>
    <w:unhideWhenUsed/>
    <w:rsid w:val="00DB1BA3"/>
    <w:rPr>
      <w:i/>
      <w:iCs/>
    </w:rPr>
  </w:style>
  <w:style w:type="paragraph" w:customStyle="1" w:styleId="MediumGrid1-Accent21">
    <w:name w:val="Medium Grid 1 - Accent 21"/>
    <w:basedOn w:val="Normal"/>
    <w:uiPriority w:val="34"/>
    <w:rsid w:val="00D26F0B"/>
    <w:pPr>
      <w:ind w:left="720"/>
      <w:contextualSpacing/>
    </w:pPr>
  </w:style>
  <w:style w:type="paragraph" w:customStyle="1" w:styleId="MediumList2-Accent21">
    <w:name w:val="Medium List 2 - Accent 21"/>
    <w:hidden/>
    <w:uiPriority w:val="99"/>
    <w:semiHidden/>
    <w:rsid w:val="00D26F0B"/>
    <w:rPr>
      <w:rFonts w:ascii="Book Antiqua" w:hAnsi="Book Antiqua"/>
      <w:sz w:val="22"/>
    </w:rPr>
  </w:style>
  <w:style w:type="paragraph" w:customStyle="1" w:styleId="MediumShading1-Accent11">
    <w:name w:val="Medium Shading 1 - Accent 11"/>
    <w:basedOn w:val="Normal"/>
    <w:link w:val="MediumShading1-Accent1Char"/>
    <w:uiPriority w:val="1"/>
    <w:rsid w:val="00D26F0B"/>
    <w:pPr>
      <w:spacing w:before="0" w:after="0"/>
    </w:pPr>
    <w:rPr>
      <w:lang w:val="x-none" w:eastAsia="x-none"/>
    </w:rPr>
  </w:style>
  <w:style w:type="paragraph" w:customStyle="1" w:styleId="MediumGrid3-Accent21">
    <w:name w:val="Medium Grid 3 - Accent 21"/>
    <w:basedOn w:val="Normal"/>
    <w:next w:val="Normal"/>
    <w:link w:val="MediumGrid3-Accent2Char"/>
    <w:uiPriority w:val="30"/>
    <w:rsid w:val="00D26F0B"/>
    <w:pPr>
      <w:pBdr>
        <w:bottom w:val="single" w:sz="4" w:space="4" w:color="4F81BD"/>
      </w:pBdr>
      <w:spacing w:before="200" w:after="280"/>
      <w:ind w:left="936" w:right="936"/>
    </w:pPr>
    <w:rPr>
      <w:b/>
      <w:bCs/>
      <w:i/>
      <w:iCs/>
      <w:color w:val="4F81BD"/>
      <w:lang w:val="x-none" w:eastAsia="x-none"/>
    </w:rPr>
  </w:style>
  <w:style w:type="character" w:customStyle="1" w:styleId="MediumGrid3-Accent2Char">
    <w:name w:val="Medium Grid 3 - Accent 2 Char"/>
    <w:link w:val="MediumGrid3-Accent21"/>
    <w:uiPriority w:val="30"/>
    <w:rsid w:val="00D26F0B"/>
    <w:rPr>
      <w:rFonts w:ascii="Arial" w:hAnsi="Arial"/>
      <w:b/>
      <w:bCs/>
      <w:i/>
      <w:iCs/>
      <w:color w:val="4F81BD"/>
      <w:lang w:val="x-none" w:eastAsia="x-none"/>
    </w:rPr>
  </w:style>
  <w:style w:type="character" w:customStyle="1" w:styleId="MediumShading1-Accent1Char">
    <w:name w:val="Medium Shading 1 - Accent 1 Char"/>
    <w:link w:val="MediumShading1-Accent11"/>
    <w:uiPriority w:val="1"/>
    <w:rsid w:val="00D26F0B"/>
    <w:rPr>
      <w:rFonts w:ascii="Arial" w:hAnsi="Arial"/>
      <w:lang w:val="x-none" w:eastAsia="x-none"/>
    </w:rPr>
  </w:style>
  <w:style w:type="paragraph" w:customStyle="1" w:styleId="MediumGrid2-Accent21">
    <w:name w:val="Medium Grid 2 - Accent 21"/>
    <w:basedOn w:val="Normal"/>
    <w:next w:val="Normal"/>
    <w:link w:val="MediumGrid2-Accent2Char"/>
    <w:uiPriority w:val="29"/>
    <w:rsid w:val="00D26F0B"/>
    <w:rPr>
      <w:i/>
      <w:iCs/>
      <w:color w:val="000000"/>
      <w:lang w:val="x-none" w:eastAsia="x-none"/>
    </w:rPr>
  </w:style>
  <w:style w:type="character" w:customStyle="1" w:styleId="MediumGrid2-Accent2Char">
    <w:name w:val="Medium Grid 2 - Accent 2 Char"/>
    <w:link w:val="MediumGrid2-Accent21"/>
    <w:uiPriority w:val="29"/>
    <w:rsid w:val="00D26F0B"/>
    <w:rPr>
      <w:rFonts w:ascii="Arial" w:hAnsi="Arial"/>
      <w:i/>
      <w:iCs/>
      <w:color w:val="000000"/>
      <w:lang w:val="x-none" w:eastAsia="x-none"/>
    </w:rPr>
  </w:style>
  <w:style w:type="paragraph" w:customStyle="1" w:styleId="MediumGrid2-Accent41">
    <w:name w:val="Medium Grid 2 - Accent 41"/>
    <w:basedOn w:val="Normal"/>
    <w:next w:val="Normal"/>
    <w:link w:val="MediumGrid2-Accent4Char"/>
    <w:uiPriority w:val="30"/>
    <w:qFormat/>
    <w:rsid w:val="00D26F0B"/>
    <w:pPr>
      <w:pBdr>
        <w:bottom w:val="single" w:sz="4" w:space="4" w:color="4F81BD"/>
      </w:pBdr>
      <w:spacing w:before="200" w:after="280"/>
      <w:ind w:left="936" w:right="936"/>
    </w:pPr>
    <w:rPr>
      <w:b/>
      <w:bCs/>
      <w:i/>
      <w:iCs/>
      <w:color w:val="4F81BD"/>
      <w:lang w:val="x-none" w:eastAsia="x-none"/>
    </w:rPr>
  </w:style>
  <w:style w:type="character" w:customStyle="1" w:styleId="MediumGrid2-Accent4Char">
    <w:name w:val="Medium Grid 2 - Accent 4 Char"/>
    <w:link w:val="MediumGrid2-Accent41"/>
    <w:uiPriority w:val="30"/>
    <w:rsid w:val="00D26F0B"/>
    <w:rPr>
      <w:rFonts w:ascii="Arial" w:hAnsi="Arial"/>
      <w:b/>
      <w:bCs/>
      <w:i/>
      <w:iCs/>
      <w:color w:val="4F81BD"/>
      <w:lang w:val="x-none" w:eastAsia="x-none"/>
    </w:rPr>
  </w:style>
  <w:style w:type="paragraph" w:customStyle="1" w:styleId="MediumList2-Accent41">
    <w:name w:val="Medium List 2 - Accent 41"/>
    <w:basedOn w:val="Normal"/>
    <w:uiPriority w:val="34"/>
    <w:qFormat/>
    <w:rsid w:val="00D26F0B"/>
    <w:pPr>
      <w:ind w:left="720"/>
      <w:contextualSpacing/>
    </w:pPr>
  </w:style>
  <w:style w:type="paragraph" w:customStyle="1" w:styleId="ColorfulList-Accent21">
    <w:name w:val="Colorful List - Accent 21"/>
    <w:basedOn w:val="Normal"/>
    <w:link w:val="ColorfulList-Accent2Char"/>
    <w:uiPriority w:val="1"/>
    <w:qFormat/>
    <w:rsid w:val="00D26F0B"/>
    <w:pPr>
      <w:spacing w:before="0" w:after="0"/>
    </w:pPr>
    <w:rPr>
      <w:lang w:val="x-none" w:eastAsia="x-none"/>
    </w:rPr>
  </w:style>
  <w:style w:type="character" w:customStyle="1" w:styleId="ColorfulList-Accent2Char">
    <w:name w:val="Colorful List - Accent 2 Char"/>
    <w:link w:val="ColorfulList-Accent21"/>
    <w:uiPriority w:val="1"/>
    <w:rsid w:val="00D26F0B"/>
    <w:rPr>
      <w:rFonts w:ascii="Arial" w:hAnsi="Arial"/>
      <w:lang w:val="x-none" w:eastAsia="x-none"/>
    </w:rPr>
  </w:style>
  <w:style w:type="paragraph" w:customStyle="1" w:styleId="MediumGrid1-Accent41">
    <w:name w:val="Medium Grid 1 - Accent 41"/>
    <w:basedOn w:val="Normal"/>
    <w:next w:val="Normal"/>
    <w:link w:val="MediumGrid1-Accent4Char"/>
    <w:uiPriority w:val="29"/>
    <w:qFormat/>
    <w:rsid w:val="00D26F0B"/>
    <w:rPr>
      <w:i/>
      <w:iCs/>
      <w:color w:val="000000"/>
      <w:lang w:val="x-none" w:eastAsia="x-none"/>
    </w:rPr>
  </w:style>
  <w:style w:type="character" w:customStyle="1" w:styleId="MediumGrid1-Accent4Char">
    <w:name w:val="Medium Grid 1 - Accent 4 Char"/>
    <w:link w:val="MediumGrid1-Accent41"/>
    <w:uiPriority w:val="29"/>
    <w:rsid w:val="00D26F0B"/>
    <w:rPr>
      <w:rFonts w:ascii="Arial" w:hAnsi="Arial"/>
      <w:i/>
      <w:iCs/>
      <w:color w:val="000000"/>
      <w:lang w:val="x-none" w:eastAsia="x-none"/>
    </w:rPr>
  </w:style>
  <w:style w:type="paragraph" w:customStyle="1" w:styleId="LightGrid-Accent31">
    <w:name w:val="Light Grid - Accent 31"/>
    <w:basedOn w:val="Normal"/>
    <w:uiPriority w:val="34"/>
    <w:qFormat/>
    <w:rsid w:val="00D26F0B"/>
    <w:pPr>
      <w:spacing w:before="0" w:after="0"/>
      <w:ind w:left="720"/>
      <w:contextualSpacing/>
      <w:jc w:val="left"/>
    </w:pPr>
    <w:rPr>
      <w:rFonts w:ascii="Times" w:hAnsi="Times"/>
    </w:rPr>
  </w:style>
  <w:style w:type="table" w:styleId="DarkList-Accent1">
    <w:name w:val="Dark List Accent 1"/>
    <w:basedOn w:val="TableNormal"/>
    <w:uiPriority w:val="61"/>
    <w:rsid w:val="00D26F0B"/>
    <w:rPr>
      <w:rFonts w:ascii="Cambria" w:eastAsia="MS Mincho" w:hAnsi="Cambria"/>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ghtList-Accent31">
    <w:name w:val="Light List - Accent 31"/>
    <w:hidden/>
    <w:uiPriority w:val="71"/>
    <w:rsid w:val="00D26F0B"/>
    <w:rPr>
      <w:rFonts w:ascii="Arial" w:hAnsi="Arial"/>
    </w:rPr>
  </w:style>
  <w:style w:type="numbering" w:customStyle="1" w:styleId="Bulletedlist">
    <w:name w:val="Bulleted list"/>
    <w:rsid w:val="00790626"/>
    <w:pPr>
      <w:numPr>
        <w:numId w:val="2"/>
      </w:numPr>
    </w:pPr>
  </w:style>
  <w:style w:type="paragraph" w:customStyle="1" w:styleId="TableTitle">
    <w:name w:val="Table Title"/>
    <w:basedOn w:val="Normal"/>
    <w:rsid w:val="00790626"/>
    <w:pPr>
      <w:numPr>
        <w:numId w:val="3"/>
      </w:numPr>
      <w:spacing w:before="0"/>
      <w:jc w:val="center"/>
    </w:pPr>
    <w:rPr>
      <w:b/>
      <w:sz w:val="24"/>
      <w:lang w:val="en-GB"/>
    </w:rPr>
  </w:style>
  <w:style w:type="numbering" w:customStyle="1" w:styleId="Numberedlist">
    <w:name w:val="Numbered list"/>
    <w:basedOn w:val="NoList"/>
    <w:rsid w:val="00790626"/>
    <w:pPr>
      <w:numPr>
        <w:numId w:val="4"/>
      </w:numPr>
    </w:pPr>
  </w:style>
  <w:style w:type="character" w:customStyle="1" w:styleId="draftdate1">
    <w:name w:val="draftdate1"/>
    <w:rsid w:val="00790626"/>
    <w:rPr>
      <w:rFonts w:ascii="Courier New" w:hAnsi="Courier New" w:cs="Courier New" w:hint="default"/>
      <w:sz w:val="18"/>
      <w:szCs w:val="18"/>
    </w:rPr>
  </w:style>
  <w:style w:type="paragraph" w:customStyle="1" w:styleId="05bodytext">
    <w:name w:val="05 body text"/>
    <w:uiPriority w:val="99"/>
    <w:rsid w:val="00E053EB"/>
    <w:pPr>
      <w:spacing w:after="180" w:line="240" w:lineRule="exact"/>
    </w:pPr>
    <w:rPr>
      <w:rFonts w:ascii="Arial" w:hAnsi="Arial"/>
      <w:color w:val="404040" w:themeColor="text1" w:themeTint="BF"/>
      <w:kern w:val="18"/>
      <w:sz w:val="18"/>
      <w:szCs w:val="18"/>
    </w:rPr>
  </w:style>
  <w:style w:type="character" w:customStyle="1" w:styleId="plain1">
    <w:name w:val="plain1"/>
    <w:rsid w:val="00A80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22050295">
      <w:bodyDiv w:val="1"/>
      <w:marLeft w:val="0"/>
      <w:marRight w:val="0"/>
      <w:marTop w:val="0"/>
      <w:marBottom w:val="0"/>
      <w:divBdr>
        <w:top w:val="none" w:sz="0" w:space="0" w:color="auto"/>
        <w:left w:val="none" w:sz="0" w:space="0" w:color="auto"/>
        <w:bottom w:val="none" w:sz="0" w:space="0" w:color="auto"/>
        <w:right w:val="none" w:sz="0" w:space="0" w:color="auto"/>
      </w:divBdr>
    </w:div>
    <w:div w:id="25105640">
      <w:bodyDiv w:val="1"/>
      <w:marLeft w:val="0"/>
      <w:marRight w:val="0"/>
      <w:marTop w:val="0"/>
      <w:marBottom w:val="0"/>
      <w:divBdr>
        <w:top w:val="none" w:sz="0" w:space="0" w:color="auto"/>
        <w:left w:val="none" w:sz="0" w:space="0" w:color="auto"/>
        <w:bottom w:val="none" w:sz="0" w:space="0" w:color="auto"/>
        <w:right w:val="none" w:sz="0" w:space="0" w:color="auto"/>
      </w:divBdr>
    </w:div>
    <w:div w:id="49040733">
      <w:bodyDiv w:val="1"/>
      <w:marLeft w:val="0"/>
      <w:marRight w:val="0"/>
      <w:marTop w:val="0"/>
      <w:marBottom w:val="0"/>
      <w:divBdr>
        <w:top w:val="none" w:sz="0" w:space="0" w:color="auto"/>
        <w:left w:val="none" w:sz="0" w:space="0" w:color="auto"/>
        <w:bottom w:val="none" w:sz="0" w:space="0" w:color="auto"/>
        <w:right w:val="none" w:sz="0" w:space="0" w:color="auto"/>
      </w:divBdr>
      <w:divsChild>
        <w:div w:id="174223958">
          <w:marLeft w:val="965"/>
          <w:marRight w:val="0"/>
          <w:marTop w:val="480"/>
          <w:marBottom w:val="0"/>
          <w:divBdr>
            <w:top w:val="none" w:sz="0" w:space="0" w:color="auto"/>
            <w:left w:val="none" w:sz="0" w:space="0" w:color="auto"/>
            <w:bottom w:val="none" w:sz="0" w:space="0" w:color="auto"/>
            <w:right w:val="none" w:sz="0" w:space="0" w:color="auto"/>
          </w:divBdr>
        </w:div>
        <w:div w:id="1139803895">
          <w:marLeft w:val="965"/>
          <w:marRight w:val="0"/>
          <w:marTop w:val="480"/>
          <w:marBottom w:val="0"/>
          <w:divBdr>
            <w:top w:val="none" w:sz="0" w:space="0" w:color="auto"/>
            <w:left w:val="none" w:sz="0" w:space="0" w:color="auto"/>
            <w:bottom w:val="none" w:sz="0" w:space="0" w:color="auto"/>
            <w:right w:val="none" w:sz="0" w:space="0" w:color="auto"/>
          </w:divBdr>
        </w:div>
        <w:div w:id="1344819295">
          <w:marLeft w:val="965"/>
          <w:marRight w:val="0"/>
          <w:marTop w:val="480"/>
          <w:marBottom w:val="0"/>
          <w:divBdr>
            <w:top w:val="none" w:sz="0" w:space="0" w:color="auto"/>
            <w:left w:val="none" w:sz="0" w:space="0" w:color="auto"/>
            <w:bottom w:val="none" w:sz="0" w:space="0" w:color="auto"/>
            <w:right w:val="none" w:sz="0" w:space="0" w:color="auto"/>
          </w:divBdr>
        </w:div>
        <w:div w:id="1789858994">
          <w:marLeft w:val="965"/>
          <w:marRight w:val="0"/>
          <w:marTop w:val="480"/>
          <w:marBottom w:val="0"/>
          <w:divBdr>
            <w:top w:val="none" w:sz="0" w:space="0" w:color="auto"/>
            <w:left w:val="none" w:sz="0" w:space="0" w:color="auto"/>
            <w:bottom w:val="none" w:sz="0" w:space="0" w:color="auto"/>
            <w:right w:val="none" w:sz="0" w:space="0" w:color="auto"/>
          </w:divBdr>
        </w:div>
      </w:divsChild>
    </w:div>
    <w:div w:id="55206826">
      <w:bodyDiv w:val="1"/>
      <w:marLeft w:val="0"/>
      <w:marRight w:val="0"/>
      <w:marTop w:val="0"/>
      <w:marBottom w:val="0"/>
      <w:divBdr>
        <w:top w:val="none" w:sz="0" w:space="0" w:color="auto"/>
        <w:left w:val="none" w:sz="0" w:space="0" w:color="auto"/>
        <w:bottom w:val="none" w:sz="0" w:space="0" w:color="auto"/>
        <w:right w:val="none" w:sz="0" w:space="0" w:color="auto"/>
      </w:divBdr>
    </w:div>
    <w:div w:id="62412588">
      <w:bodyDiv w:val="1"/>
      <w:marLeft w:val="0"/>
      <w:marRight w:val="0"/>
      <w:marTop w:val="0"/>
      <w:marBottom w:val="0"/>
      <w:divBdr>
        <w:top w:val="none" w:sz="0" w:space="0" w:color="auto"/>
        <w:left w:val="none" w:sz="0" w:space="0" w:color="auto"/>
        <w:bottom w:val="none" w:sz="0" w:space="0" w:color="auto"/>
        <w:right w:val="none" w:sz="0" w:space="0" w:color="auto"/>
      </w:divBdr>
    </w:div>
    <w:div w:id="69013107">
      <w:bodyDiv w:val="1"/>
      <w:marLeft w:val="0"/>
      <w:marRight w:val="0"/>
      <w:marTop w:val="0"/>
      <w:marBottom w:val="0"/>
      <w:divBdr>
        <w:top w:val="none" w:sz="0" w:space="0" w:color="auto"/>
        <w:left w:val="none" w:sz="0" w:space="0" w:color="auto"/>
        <w:bottom w:val="none" w:sz="0" w:space="0" w:color="auto"/>
        <w:right w:val="none" w:sz="0" w:space="0" w:color="auto"/>
      </w:divBdr>
      <w:divsChild>
        <w:div w:id="300506275">
          <w:marLeft w:val="0"/>
          <w:marRight w:val="0"/>
          <w:marTop w:val="0"/>
          <w:marBottom w:val="0"/>
          <w:divBdr>
            <w:top w:val="none" w:sz="0" w:space="0" w:color="auto"/>
            <w:left w:val="none" w:sz="0" w:space="0" w:color="auto"/>
            <w:bottom w:val="none" w:sz="0" w:space="0" w:color="auto"/>
            <w:right w:val="none" w:sz="0" w:space="0" w:color="auto"/>
          </w:divBdr>
        </w:div>
      </w:divsChild>
    </w:div>
    <w:div w:id="72165049">
      <w:bodyDiv w:val="1"/>
      <w:marLeft w:val="0"/>
      <w:marRight w:val="0"/>
      <w:marTop w:val="0"/>
      <w:marBottom w:val="0"/>
      <w:divBdr>
        <w:top w:val="none" w:sz="0" w:space="0" w:color="auto"/>
        <w:left w:val="none" w:sz="0" w:space="0" w:color="auto"/>
        <w:bottom w:val="none" w:sz="0" w:space="0" w:color="auto"/>
        <w:right w:val="none" w:sz="0" w:space="0" w:color="auto"/>
      </w:divBdr>
    </w:div>
    <w:div w:id="72898007">
      <w:bodyDiv w:val="1"/>
      <w:marLeft w:val="0"/>
      <w:marRight w:val="0"/>
      <w:marTop w:val="0"/>
      <w:marBottom w:val="0"/>
      <w:divBdr>
        <w:top w:val="none" w:sz="0" w:space="0" w:color="auto"/>
        <w:left w:val="none" w:sz="0" w:space="0" w:color="auto"/>
        <w:bottom w:val="none" w:sz="0" w:space="0" w:color="auto"/>
        <w:right w:val="none" w:sz="0" w:space="0" w:color="auto"/>
      </w:divBdr>
      <w:divsChild>
        <w:div w:id="132138606">
          <w:marLeft w:val="0"/>
          <w:marRight w:val="0"/>
          <w:marTop w:val="0"/>
          <w:marBottom w:val="0"/>
          <w:divBdr>
            <w:top w:val="none" w:sz="0" w:space="0" w:color="auto"/>
            <w:left w:val="none" w:sz="0" w:space="0" w:color="auto"/>
            <w:bottom w:val="none" w:sz="0" w:space="0" w:color="auto"/>
            <w:right w:val="none" w:sz="0" w:space="0" w:color="auto"/>
          </w:divBdr>
          <w:divsChild>
            <w:div w:id="328599528">
              <w:marLeft w:val="0"/>
              <w:marRight w:val="0"/>
              <w:marTop w:val="0"/>
              <w:marBottom w:val="0"/>
              <w:divBdr>
                <w:top w:val="none" w:sz="0" w:space="0" w:color="auto"/>
                <w:left w:val="none" w:sz="0" w:space="0" w:color="auto"/>
                <w:bottom w:val="none" w:sz="0" w:space="0" w:color="auto"/>
                <w:right w:val="none" w:sz="0" w:space="0" w:color="auto"/>
              </w:divBdr>
            </w:div>
            <w:div w:id="415902320">
              <w:marLeft w:val="0"/>
              <w:marRight w:val="0"/>
              <w:marTop w:val="0"/>
              <w:marBottom w:val="0"/>
              <w:divBdr>
                <w:top w:val="none" w:sz="0" w:space="0" w:color="auto"/>
                <w:left w:val="none" w:sz="0" w:space="0" w:color="auto"/>
                <w:bottom w:val="none" w:sz="0" w:space="0" w:color="auto"/>
                <w:right w:val="none" w:sz="0" w:space="0" w:color="auto"/>
              </w:divBdr>
            </w:div>
            <w:div w:id="498158447">
              <w:marLeft w:val="0"/>
              <w:marRight w:val="0"/>
              <w:marTop w:val="0"/>
              <w:marBottom w:val="0"/>
              <w:divBdr>
                <w:top w:val="none" w:sz="0" w:space="0" w:color="auto"/>
                <w:left w:val="none" w:sz="0" w:space="0" w:color="auto"/>
                <w:bottom w:val="none" w:sz="0" w:space="0" w:color="auto"/>
                <w:right w:val="none" w:sz="0" w:space="0" w:color="auto"/>
              </w:divBdr>
            </w:div>
            <w:div w:id="695423763">
              <w:marLeft w:val="0"/>
              <w:marRight w:val="0"/>
              <w:marTop w:val="0"/>
              <w:marBottom w:val="0"/>
              <w:divBdr>
                <w:top w:val="none" w:sz="0" w:space="0" w:color="auto"/>
                <w:left w:val="none" w:sz="0" w:space="0" w:color="auto"/>
                <w:bottom w:val="none" w:sz="0" w:space="0" w:color="auto"/>
                <w:right w:val="none" w:sz="0" w:space="0" w:color="auto"/>
              </w:divBdr>
            </w:div>
            <w:div w:id="15932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3008">
      <w:bodyDiv w:val="1"/>
      <w:marLeft w:val="0"/>
      <w:marRight w:val="0"/>
      <w:marTop w:val="0"/>
      <w:marBottom w:val="0"/>
      <w:divBdr>
        <w:top w:val="none" w:sz="0" w:space="0" w:color="auto"/>
        <w:left w:val="none" w:sz="0" w:space="0" w:color="auto"/>
        <w:bottom w:val="none" w:sz="0" w:space="0" w:color="auto"/>
        <w:right w:val="none" w:sz="0" w:space="0" w:color="auto"/>
      </w:divBdr>
      <w:divsChild>
        <w:div w:id="1775326824">
          <w:marLeft w:val="0"/>
          <w:marRight w:val="0"/>
          <w:marTop w:val="0"/>
          <w:marBottom w:val="0"/>
          <w:divBdr>
            <w:top w:val="none" w:sz="0" w:space="0" w:color="auto"/>
            <w:left w:val="none" w:sz="0" w:space="0" w:color="auto"/>
            <w:bottom w:val="none" w:sz="0" w:space="0" w:color="auto"/>
            <w:right w:val="none" w:sz="0" w:space="0" w:color="auto"/>
          </w:divBdr>
        </w:div>
      </w:divsChild>
    </w:div>
    <w:div w:id="86661937">
      <w:bodyDiv w:val="1"/>
      <w:marLeft w:val="0"/>
      <w:marRight w:val="0"/>
      <w:marTop w:val="0"/>
      <w:marBottom w:val="0"/>
      <w:divBdr>
        <w:top w:val="none" w:sz="0" w:space="0" w:color="auto"/>
        <w:left w:val="none" w:sz="0" w:space="0" w:color="auto"/>
        <w:bottom w:val="none" w:sz="0" w:space="0" w:color="auto"/>
        <w:right w:val="none" w:sz="0" w:space="0" w:color="auto"/>
      </w:divBdr>
      <w:divsChild>
        <w:div w:id="78718265">
          <w:marLeft w:val="0"/>
          <w:marRight w:val="0"/>
          <w:marTop w:val="0"/>
          <w:marBottom w:val="0"/>
          <w:divBdr>
            <w:top w:val="none" w:sz="0" w:space="0" w:color="auto"/>
            <w:left w:val="none" w:sz="0" w:space="0" w:color="auto"/>
            <w:bottom w:val="none" w:sz="0" w:space="0" w:color="auto"/>
            <w:right w:val="none" w:sz="0" w:space="0" w:color="auto"/>
          </w:divBdr>
        </w:div>
      </w:divsChild>
    </w:div>
    <w:div w:id="116720384">
      <w:bodyDiv w:val="1"/>
      <w:marLeft w:val="0"/>
      <w:marRight w:val="0"/>
      <w:marTop w:val="0"/>
      <w:marBottom w:val="0"/>
      <w:divBdr>
        <w:top w:val="none" w:sz="0" w:space="0" w:color="auto"/>
        <w:left w:val="none" w:sz="0" w:space="0" w:color="auto"/>
        <w:bottom w:val="none" w:sz="0" w:space="0" w:color="auto"/>
        <w:right w:val="none" w:sz="0" w:space="0" w:color="auto"/>
      </w:divBdr>
    </w:div>
    <w:div w:id="118426901">
      <w:bodyDiv w:val="1"/>
      <w:marLeft w:val="0"/>
      <w:marRight w:val="0"/>
      <w:marTop w:val="0"/>
      <w:marBottom w:val="0"/>
      <w:divBdr>
        <w:top w:val="none" w:sz="0" w:space="0" w:color="auto"/>
        <w:left w:val="none" w:sz="0" w:space="0" w:color="auto"/>
        <w:bottom w:val="none" w:sz="0" w:space="0" w:color="auto"/>
        <w:right w:val="none" w:sz="0" w:space="0" w:color="auto"/>
      </w:divBdr>
    </w:div>
    <w:div w:id="135298797">
      <w:bodyDiv w:val="1"/>
      <w:marLeft w:val="0"/>
      <w:marRight w:val="0"/>
      <w:marTop w:val="0"/>
      <w:marBottom w:val="0"/>
      <w:divBdr>
        <w:top w:val="none" w:sz="0" w:space="0" w:color="auto"/>
        <w:left w:val="none" w:sz="0" w:space="0" w:color="auto"/>
        <w:bottom w:val="none" w:sz="0" w:space="0" w:color="auto"/>
        <w:right w:val="none" w:sz="0" w:space="0" w:color="auto"/>
      </w:divBdr>
    </w:div>
    <w:div w:id="140584604">
      <w:bodyDiv w:val="1"/>
      <w:marLeft w:val="0"/>
      <w:marRight w:val="0"/>
      <w:marTop w:val="0"/>
      <w:marBottom w:val="0"/>
      <w:divBdr>
        <w:top w:val="none" w:sz="0" w:space="0" w:color="auto"/>
        <w:left w:val="none" w:sz="0" w:space="0" w:color="auto"/>
        <w:bottom w:val="none" w:sz="0" w:space="0" w:color="auto"/>
        <w:right w:val="none" w:sz="0" w:space="0" w:color="auto"/>
      </w:divBdr>
      <w:divsChild>
        <w:div w:id="1031147785">
          <w:marLeft w:val="0"/>
          <w:marRight w:val="0"/>
          <w:marTop w:val="0"/>
          <w:marBottom w:val="0"/>
          <w:divBdr>
            <w:top w:val="none" w:sz="0" w:space="0" w:color="auto"/>
            <w:left w:val="none" w:sz="0" w:space="0" w:color="auto"/>
            <w:bottom w:val="none" w:sz="0" w:space="0" w:color="auto"/>
            <w:right w:val="none" w:sz="0" w:space="0" w:color="auto"/>
          </w:divBdr>
        </w:div>
      </w:divsChild>
    </w:div>
    <w:div w:id="141316254">
      <w:bodyDiv w:val="1"/>
      <w:marLeft w:val="0"/>
      <w:marRight w:val="0"/>
      <w:marTop w:val="0"/>
      <w:marBottom w:val="0"/>
      <w:divBdr>
        <w:top w:val="none" w:sz="0" w:space="0" w:color="auto"/>
        <w:left w:val="none" w:sz="0" w:space="0" w:color="auto"/>
        <w:bottom w:val="none" w:sz="0" w:space="0" w:color="auto"/>
        <w:right w:val="none" w:sz="0" w:space="0" w:color="auto"/>
      </w:divBdr>
      <w:divsChild>
        <w:div w:id="1535656568">
          <w:marLeft w:val="0"/>
          <w:marRight w:val="0"/>
          <w:marTop w:val="0"/>
          <w:marBottom w:val="0"/>
          <w:divBdr>
            <w:top w:val="none" w:sz="0" w:space="0" w:color="auto"/>
            <w:left w:val="none" w:sz="0" w:space="0" w:color="auto"/>
            <w:bottom w:val="none" w:sz="0" w:space="0" w:color="auto"/>
            <w:right w:val="none" w:sz="0" w:space="0" w:color="auto"/>
          </w:divBdr>
        </w:div>
      </w:divsChild>
    </w:div>
    <w:div w:id="146283717">
      <w:bodyDiv w:val="1"/>
      <w:marLeft w:val="0"/>
      <w:marRight w:val="0"/>
      <w:marTop w:val="0"/>
      <w:marBottom w:val="0"/>
      <w:divBdr>
        <w:top w:val="none" w:sz="0" w:space="0" w:color="auto"/>
        <w:left w:val="none" w:sz="0" w:space="0" w:color="auto"/>
        <w:bottom w:val="none" w:sz="0" w:space="0" w:color="auto"/>
        <w:right w:val="none" w:sz="0" w:space="0" w:color="auto"/>
      </w:divBdr>
      <w:divsChild>
        <w:div w:id="1351375825">
          <w:marLeft w:val="0"/>
          <w:marRight w:val="0"/>
          <w:marTop w:val="0"/>
          <w:marBottom w:val="0"/>
          <w:divBdr>
            <w:top w:val="none" w:sz="0" w:space="0" w:color="auto"/>
            <w:left w:val="none" w:sz="0" w:space="0" w:color="auto"/>
            <w:bottom w:val="none" w:sz="0" w:space="0" w:color="auto"/>
            <w:right w:val="none" w:sz="0" w:space="0" w:color="auto"/>
          </w:divBdr>
          <w:divsChild>
            <w:div w:id="871111223">
              <w:marLeft w:val="0"/>
              <w:marRight w:val="0"/>
              <w:marTop w:val="0"/>
              <w:marBottom w:val="0"/>
              <w:divBdr>
                <w:top w:val="none" w:sz="0" w:space="0" w:color="auto"/>
                <w:left w:val="none" w:sz="0" w:space="0" w:color="auto"/>
                <w:bottom w:val="none" w:sz="0" w:space="0" w:color="auto"/>
                <w:right w:val="none" w:sz="0" w:space="0" w:color="auto"/>
              </w:divBdr>
              <w:divsChild>
                <w:div w:id="1969819774">
                  <w:marLeft w:val="0"/>
                  <w:marRight w:val="0"/>
                  <w:marTop w:val="0"/>
                  <w:marBottom w:val="0"/>
                  <w:divBdr>
                    <w:top w:val="none" w:sz="0" w:space="0" w:color="auto"/>
                    <w:left w:val="none" w:sz="0" w:space="0" w:color="auto"/>
                    <w:bottom w:val="none" w:sz="0" w:space="0" w:color="auto"/>
                    <w:right w:val="none" w:sz="0" w:space="0" w:color="auto"/>
                  </w:divBdr>
                  <w:divsChild>
                    <w:div w:id="861090255">
                      <w:marLeft w:val="0"/>
                      <w:marRight w:val="0"/>
                      <w:marTop w:val="0"/>
                      <w:marBottom w:val="0"/>
                      <w:divBdr>
                        <w:top w:val="none" w:sz="0" w:space="0" w:color="auto"/>
                        <w:left w:val="none" w:sz="0" w:space="0" w:color="auto"/>
                        <w:bottom w:val="none" w:sz="0" w:space="0" w:color="auto"/>
                        <w:right w:val="none" w:sz="0" w:space="0" w:color="auto"/>
                      </w:divBdr>
                      <w:divsChild>
                        <w:div w:id="758017777">
                          <w:marLeft w:val="0"/>
                          <w:marRight w:val="0"/>
                          <w:marTop w:val="0"/>
                          <w:marBottom w:val="0"/>
                          <w:divBdr>
                            <w:top w:val="none" w:sz="0" w:space="0" w:color="auto"/>
                            <w:left w:val="none" w:sz="0" w:space="0" w:color="auto"/>
                            <w:bottom w:val="none" w:sz="0" w:space="0" w:color="auto"/>
                            <w:right w:val="none" w:sz="0" w:space="0" w:color="auto"/>
                          </w:divBdr>
                          <w:divsChild>
                            <w:div w:id="248127098">
                              <w:marLeft w:val="0"/>
                              <w:marRight w:val="0"/>
                              <w:marTop w:val="0"/>
                              <w:marBottom w:val="0"/>
                              <w:divBdr>
                                <w:top w:val="none" w:sz="0" w:space="0" w:color="auto"/>
                                <w:left w:val="none" w:sz="0" w:space="0" w:color="auto"/>
                                <w:bottom w:val="none" w:sz="0" w:space="0" w:color="auto"/>
                                <w:right w:val="none" w:sz="0" w:space="0" w:color="auto"/>
                              </w:divBdr>
                              <w:divsChild>
                                <w:div w:id="22903897">
                                  <w:marLeft w:val="0"/>
                                  <w:marRight w:val="0"/>
                                  <w:marTop w:val="0"/>
                                  <w:marBottom w:val="0"/>
                                  <w:divBdr>
                                    <w:top w:val="none" w:sz="0" w:space="0" w:color="auto"/>
                                    <w:left w:val="none" w:sz="0" w:space="0" w:color="auto"/>
                                    <w:bottom w:val="none" w:sz="0" w:space="0" w:color="auto"/>
                                    <w:right w:val="none" w:sz="0" w:space="0" w:color="auto"/>
                                  </w:divBdr>
                                </w:div>
                                <w:div w:id="159585793">
                                  <w:marLeft w:val="0"/>
                                  <w:marRight w:val="0"/>
                                  <w:marTop w:val="0"/>
                                  <w:marBottom w:val="0"/>
                                  <w:divBdr>
                                    <w:top w:val="none" w:sz="0" w:space="0" w:color="auto"/>
                                    <w:left w:val="none" w:sz="0" w:space="0" w:color="auto"/>
                                    <w:bottom w:val="none" w:sz="0" w:space="0" w:color="auto"/>
                                    <w:right w:val="none" w:sz="0" w:space="0" w:color="auto"/>
                                  </w:divBdr>
                                </w:div>
                                <w:div w:id="1159076188">
                                  <w:marLeft w:val="0"/>
                                  <w:marRight w:val="0"/>
                                  <w:marTop w:val="0"/>
                                  <w:marBottom w:val="0"/>
                                  <w:divBdr>
                                    <w:top w:val="none" w:sz="0" w:space="0" w:color="auto"/>
                                    <w:left w:val="none" w:sz="0" w:space="0" w:color="auto"/>
                                    <w:bottom w:val="none" w:sz="0" w:space="0" w:color="auto"/>
                                    <w:right w:val="none" w:sz="0" w:space="0" w:color="auto"/>
                                  </w:divBdr>
                                </w:div>
                                <w:div w:id="1262490104">
                                  <w:marLeft w:val="0"/>
                                  <w:marRight w:val="0"/>
                                  <w:marTop w:val="0"/>
                                  <w:marBottom w:val="0"/>
                                  <w:divBdr>
                                    <w:top w:val="none" w:sz="0" w:space="0" w:color="auto"/>
                                    <w:left w:val="none" w:sz="0" w:space="0" w:color="auto"/>
                                    <w:bottom w:val="none" w:sz="0" w:space="0" w:color="auto"/>
                                    <w:right w:val="none" w:sz="0" w:space="0" w:color="auto"/>
                                  </w:divBdr>
                                </w:div>
                                <w:div w:id="1407263624">
                                  <w:marLeft w:val="0"/>
                                  <w:marRight w:val="0"/>
                                  <w:marTop w:val="0"/>
                                  <w:marBottom w:val="0"/>
                                  <w:divBdr>
                                    <w:top w:val="none" w:sz="0" w:space="0" w:color="auto"/>
                                    <w:left w:val="none" w:sz="0" w:space="0" w:color="auto"/>
                                    <w:bottom w:val="none" w:sz="0" w:space="0" w:color="auto"/>
                                    <w:right w:val="none" w:sz="0" w:space="0" w:color="auto"/>
                                  </w:divBdr>
                                </w:div>
                                <w:div w:id="1501431178">
                                  <w:marLeft w:val="0"/>
                                  <w:marRight w:val="0"/>
                                  <w:marTop w:val="0"/>
                                  <w:marBottom w:val="0"/>
                                  <w:divBdr>
                                    <w:top w:val="none" w:sz="0" w:space="0" w:color="auto"/>
                                    <w:left w:val="none" w:sz="0" w:space="0" w:color="auto"/>
                                    <w:bottom w:val="none" w:sz="0" w:space="0" w:color="auto"/>
                                    <w:right w:val="none" w:sz="0" w:space="0" w:color="auto"/>
                                  </w:divBdr>
                                </w:div>
                                <w:div w:id="15164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59237">
      <w:bodyDiv w:val="1"/>
      <w:marLeft w:val="0"/>
      <w:marRight w:val="0"/>
      <w:marTop w:val="0"/>
      <w:marBottom w:val="0"/>
      <w:divBdr>
        <w:top w:val="none" w:sz="0" w:space="0" w:color="auto"/>
        <w:left w:val="none" w:sz="0" w:space="0" w:color="auto"/>
        <w:bottom w:val="none" w:sz="0" w:space="0" w:color="auto"/>
        <w:right w:val="none" w:sz="0" w:space="0" w:color="auto"/>
      </w:divBdr>
    </w:div>
    <w:div w:id="168109604">
      <w:bodyDiv w:val="1"/>
      <w:marLeft w:val="0"/>
      <w:marRight w:val="0"/>
      <w:marTop w:val="0"/>
      <w:marBottom w:val="0"/>
      <w:divBdr>
        <w:top w:val="none" w:sz="0" w:space="0" w:color="auto"/>
        <w:left w:val="none" w:sz="0" w:space="0" w:color="auto"/>
        <w:bottom w:val="none" w:sz="0" w:space="0" w:color="auto"/>
        <w:right w:val="none" w:sz="0" w:space="0" w:color="auto"/>
      </w:divBdr>
      <w:divsChild>
        <w:div w:id="546138480">
          <w:marLeft w:val="0"/>
          <w:marRight w:val="0"/>
          <w:marTop w:val="0"/>
          <w:marBottom w:val="0"/>
          <w:divBdr>
            <w:top w:val="none" w:sz="0" w:space="0" w:color="auto"/>
            <w:left w:val="none" w:sz="0" w:space="0" w:color="auto"/>
            <w:bottom w:val="none" w:sz="0" w:space="0" w:color="auto"/>
            <w:right w:val="none" w:sz="0" w:space="0" w:color="auto"/>
          </w:divBdr>
        </w:div>
      </w:divsChild>
    </w:div>
    <w:div w:id="209656358">
      <w:bodyDiv w:val="1"/>
      <w:marLeft w:val="0"/>
      <w:marRight w:val="0"/>
      <w:marTop w:val="0"/>
      <w:marBottom w:val="0"/>
      <w:divBdr>
        <w:top w:val="none" w:sz="0" w:space="0" w:color="auto"/>
        <w:left w:val="none" w:sz="0" w:space="0" w:color="auto"/>
        <w:bottom w:val="none" w:sz="0" w:space="0" w:color="auto"/>
        <w:right w:val="none" w:sz="0" w:space="0" w:color="auto"/>
      </w:divBdr>
      <w:divsChild>
        <w:div w:id="401946068">
          <w:marLeft w:val="0"/>
          <w:marRight w:val="0"/>
          <w:marTop w:val="0"/>
          <w:marBottom w:val="0"/>
          <w:divBdr>
            <w:top w:val="none" w:sz="0" w:space="0" w:color="auto"/>
            <w:left w:val="none" w:sz="0" w:space="0" w:color="auto"/>
            <w:bottom w:val="none" w:sz="0" w:space="0" w:color="auto"/>
            <w:right w:val="none" w:sz="0" w:space="0" w:color="auto"/>
          </w:divBdr>
          <w:divsChild>
            <w:div w:id="169758719">
              <w:marLeft w:val="0"/>
              <w:marRight w:val="0"/>
              <w:marTop w:val="0"/>
              <w:marBottom w:val="0"/>
              <w:divBdr>
                <w:top w:val="none" w:sz="0" w:space="0" w:color="auto"/>
                <w:left w:val="none" w:sz="0" w:space="0" w:color="auto"/>
                <w:bottom w:val="none" w:sz="0" w:space="0" w:color="auto"/>
                <w:right w:val="none" w:sz="0" w:space="0" w:color="auto"/>
              </w:divBdr>
            </w:div>
            <w:div w:id="179316019">
              <w:marLeft w:val="0"/>
              <w:marRight w:val="0"/>
              <w:marTop w:val="0"/>
              <w:marBottom w:val="0"/>
              <w:divBdr>
                <w:top w:val="none" w:sz="0" w:space="0" w:color="auto"/>
                <w:left w:val="none" w:sz="0" w:space="0" w:color="auto"/>
                <w:bottom w:val="none" w:sz="0" w:space="0" w:color="auto"/>
                <w:right w:val="none" w:sz="0" w:space="0" w:color="auto"/>
              </w:divBdr>
            </w:div>
            <w:div w:id="534777591">
              <w:marLeft w:val="0"/>
              <w:marRight w:val="0"/>
              <w:marTop w:val="0"/>
              <w:marBottom w:val="0"/>
              <w:divBdr>
                <w:top w:val="none" w:sz="0" w:space="0" w:color="auto"/>
                <w:left w:val="none" w:sz="0" w:space="0" w:color="auto"/>
                <w:bottom w:val="none" w:sz="0" w:space="0" w:color="auto"/>
                <w:right w:val="none" w:sz="0" w:space="0" w:color="auto"/>
              </w:divBdr>
            </w:div>
            <w:div w:id="549221471">
              <w:marLeft w:val="0"/>
              <w:marRight w:val="0"/>
              <w:marTop w:val="0"/>
              <w:marBottom w:val="0"/>
              <w:divBdr>
                <w:top w:val="none" w:sz="0" w:space="0" w:color="auto"/>
                <w:left w:val="none" w:sz="0" w:space="0" w:color="auto"/>
                <w:bottom w:val="none" w:sz="0" w:space="0" w:color="auto"/>
                <w:right w:val="none" w:sz="0" w:space="0" w:color="auto"/>
              </w:divBdr>
            </w:div>
            <w:div w:id="676271630">
              <w:marLeft w:val="0"/>
              <w:marRight w:val="0"/>
              <w:marTop w:val="0"/>
              <w:marBottom w:val="0"/>
              <w:divBdr>
                <w:top w:val="none" w:sz="0" w:space="0" w:color="auto"/>
                <w:left w:val="none" w:sz="0" w:space="0" w:color="auto"/>
                <w:bottom w:val="none" w:sz="0" w:space="0" w:color="auto"/>
                <w:right w:val="none" w:sz="0" w:space="0" w:color="auto"/>
              </w:divBdr>
            </w:div>
            <w:div w:id="970751158">
              <w:marLeft w:val="0"/>
              <w:marRight w:val="0"/>
              <w:marTop w:val="0"/>
              <w:marBottom w:val="0"/>
              <w:divBdr>
                <w:top w:val="none" w:sz="0" w:space="0" w:color="auto"/>
                <w:left w:val="none" w:sz="0" w:space="0" w:color="auto"/>
                <w:bottom w:val="none" w:sz="0" w:space="0" w:color="auto"/>
                <w:right w:val="none" w:sz="0" w:space="0" w:color="auto"/>
              </w:divBdr>
            </w:div>
            <w:div w:id="1564218077">
              <w:marLeft w:val="0"/>
              <w:marRight w:val="0"/>
              <w:marTop w:val="0"/>
              <w:marBottom w:val="0"/>
              <w:divBdr>
                <w:top w:val="none" w:sz="0" w:space="0" w:color="auto"/>
                <w:left w:val="none" w:sz="0" w:space="0" w:color="auto"/>
                <w:bottom w:val="none" w:sz="0" w:space="0" w:color="auto"/>
                <w:right w:val="none" w:sz="0" w:space="0" w:color="auto"/>
              </w:divBdr>
            </w:div>
            <w:div w:id="1604268140">
              <w:marLeft w:val="0"/>
              <w:marRight w:val="0"/>
              <w:marTop w:val="0"/>
              <w:marBottom w:val="0"/>
              <w:divBdr>
                <w:top w:val="none" w:sz="0" w:space="0" w:color="auto"/>
                <w:left w:val="none" w:sz="0" w:space="0" w:color="auto"/>
                <w:bottom w:val="none" w:sz="0" w:space="0" w:color="auto"/>
                <w:right w:val="none" w:sz="0" w:space="0" w:color="auto"/>
              </w:divBdr>
            </w:div>
            <w:div w:id="21388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6049">
      <w:bodyDiv w:val="1"/>
      <w:marLeft w:val="0"/>
      <w:marRight w:val="0"/>
      <w:marTop w:val="0"/>
      <w:marBottom w:val="0"/>
      <w:divBdr>
        <w:top w:val="none" w:sz="0" w:space="0" w:color="auto"/>
        <w:left w:val="none" w:sz="0" w:space="0" w:color="auto"/>
        <w:bottom w:val="none" w:sz="0" w:space="0" w:color="auto"/>
        <w:right w:val="none" w:sz="0" w:space="0" w:color="auto"/>
      </w:divBdr>
      <w:divsChild>
        <w:div w:id="1112281686">
          <w:marLeft w:val="0"/>
          <w:marRight w:val="0"/>
          <w:marTop w:val="0"/>
          <w:marBottom w:val="0"/>
          <w:divBdr>
            <w:top w:val="single" w:sz="4" w:space="0" w:color="497DE3"/>
            <w:left w:val="single" w:sz="4" w:space="0" w:color="497DE3"/>
            <w:bottom w:val="single" w:sz="4" w:space="0" w:color="497DE3"/>
            <w:right w:val="single" w:sz="4" w:space="0" w:color="497DE3"/>
          </w:divBdr>
          <w:divsChild>
            <w:div w:id="93130574">
              <w:marLeft w:val="0"/>
              <w:marRight w:val="0"/>
              <w:marTop w:val="0"/>
              <w:marBottom w:val="0"/>
              <w:divBdr>
                <w:top w:val="none" w:sz="0" w:space="0" w:color="auto"/>
                <w:left w:val="none" w:sz="0" w:space="0" w:color="auto"/>
                <w:bottom w:val="none" w:sz="0" w:space="0" w:color="auto"/>
                <w:right w:val="none" w:sz="0" w:space="0" w:color="auto"/>
              </w:divBdr>
              <w:divsChild>
                <w:div w:id="2076539169">
                  <w:marLeft w:val="330"/>
                  <w:marRight w:val="330"/>
                  <w:marTop w:val="0"/>
                  <w:marBottom w:val="0"/>
                  <w:divBdr>
                    <w:top w:val="none" w:sz="0" w:space="0" w:color="auto"/>
                    <w:left w:val="none" w:sz="0" w:space="0" w:color="auto"/>
                    <w:bottom w:val="none" w:sz="0" w:space="0" w:color="auto"/>
                    <w:right w:val="none" w:sz="0" w:space="0" w:color="auto"/>
                  </w:divBdr>
                  <w:divsChild>
                    <w:div w:id="16166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30355">
      <w:bodyDiv w:val="1"/>
      <w:marLeft w:val="0"/>
      <w:marRight w:val="0"/>
      <w:marTop w:val="0"/>
      <w:marBottom w:val="0"/>
      <w:divBdr>
        <w:top w:val="none" w:sz="0" w:space="0" w:color="auto"/>
        <w:left w:val="none" w:sz="0" w:space="0" w:color="auto"/>
        <w:bottom w:val="none" w:sz="0" w:space="0" w:color="auto"/>
        <w:right w:val="none" w:sz="0" w:space="0" w:color="auto"/>
      </w:divBdr>
    </w:div>
    <w:div w:id="268972589">
      <w:bodyDiv w:val="1"/>
      <w:marLeft w:val="0"/>
      <w:marRight w:val="0"/>
      <w:marTop w:val="0"/>
      <w:marBottom w:val="0"/>
      <w:divBdr>
        <w:top w:val="none" w:sz="0" w:space="0" w:color="auto"/>
        <w:left w:val="none" w:sz="0" w:space="0" w:color="auto"/>
        <w:bottom w:val="none" w:sz="0" w:space="0" w:color="auto"/>
        <w:right w:val="none" w:sz="0" w:space="0" w:color="auto"/>
      </w:divBdr>
    </w:div>
    <w:div w:id="287854905">
      <w:bodyDiv w:val="1"/>
      <w:marLeft w:val="0"/>
      <w:marRight w:val="0"/>
      <w:marTop w:val="0"/>
      <w:marBottom w:val="0"/>
      <w:divBdr>
        <w:top w:val="none" w:sz="0" w:space="0" w:color="auto"/>
        <w:left w:val="none" w:sz="0" w:space="0" w:color="auto"/>
        <w:bottom w:val="none" w:sz="0" w:space="0" w:color="auto"/>
        <w:right w:val="none" w:sz="0" w:space="0" w:color="auto"/>
      </w:divBdr>
      <w:divsChild>
        <w:div w:id="91245657">
          <w:marLeft w:val="0"/>
          <w:marRight w:val="0"/>
          <w:marTop w:val="0"/>
          <w:marBottom w:val="0"/>
          <w:divBdr>
            <w:top w:val="none" w:sz="0" w:space="0" w:color="auto"/>
            <w:left w:val="none" w:sz="0" w:space="0" w:color="auto"/>
            <w:bottom w:val="none" w:sz="0" w:space="0" w:color="auto"/>
            <w:right w:val="none" w:sz="0" w:space="0" w:color="auto"/>
          </w:divBdr>
        </w:div>
      </w:divsChild>
    </w:div>
    <w:div w:id="289022682">
      <w:bodyDiv w:val="1"/>
      <w:marLeft w:val="0"/>
      <w:marRight w:val="0"/>
      <w:marTop w:val="0"/>
      <w:marBottom w:val="0"/>
      <w:divBdr>
        <w:top w:val="none" w:sz="0" w:space="0" w:color="auto"/>
        <w:left w:val="none" w:sz="0" w:space="0" w:color="auto"/>
        <w:bottom w:val="none" w:sz="0" w:space="0" w:color="auto"/>
        <w:right w:val="none" w:sz="0" w:space="0" w:color="auto"/>
      </w:divBdr>
      <w:divsChild>
        <w:div w:id="1095587947">
          <w:marLeft w:val="0"/>
          <w:marRight w:val="0"/>
          <w:marTop w:val="0"/>
          <w:marBottom w:val="0"/>
          <w:divBdr>
            <w:top w:val="none" w:sz="0" w:space="0" w:color="auto"/>
            <w:left w:val="none" w:sz="0" w:space="0" w:color="auto"/>
            <w:bottom w:val="none" w:sz="0" w:space="0" w:color="auto"/>
            <w:right w:val="none" w:sz="0" w:space="0" w:color="auto"/>
          </w:divBdr>
        </w:div>
      </w:divsChild>
    </w:div>
    <w:div w:id="289557271">
      <w:bodyDiv w:val="1"/>
      <w:marLeft w:val="0"/>
      <w:marRight w:val="0"/>
      <w:marTop w:val="0"/>
      <w:marBottom w:val="0"/>
      <w:divBdr>
        <w:top w:val="none" w:sz="0" w:space="0" w:color="auto"/>
        <w:left w:val="none" w:sz="0" w:space="0" w:color="auto"/>
        <w:bottom w:val="none" w:sz="0" w:space="0" w:color="auto"/>
        <w:right w:val="none" w:sz="0" w:space="0" w:color="auto"/>
      </w:divBdr>
      <w:divsChild>
        <w:div w:id="35935362">
          <w:marLeft w:val="446"/>
          <w:marRight w:val="0"/>
          <w:marTop w:val="0"/>
          <w:marBottom w:val="0"/>
          <w:divBdr>
            <w:top w:val="none" w:sz="0" w:space="0" w:color="auto"/>
            <w:left w:val="none" w:sz="0" w:space="0" w:color="auto"/>
            <w:bottom w:val="none" w:sz="0" w:space="0" w:color="auto"/>
            <w:right w:val="none" w:sz="0" w:space="0" w:color="auto"/>
          </w:divBdr>
        </w:div>
      </w:divsChild>
    </w:div>
    <w:div w:id="296183962">
      <w:bodyDiv w:val="1"/>
      <w:marLeft w:val="0"/>
      <w:marRight w:val="0"/>
      <w:marTop w:val="0"/>
      <w:marBottom w:val="0"/>
      <w:divBdr>
        <w:top w:val="none" w:sz="0" w:space="0" w:color="auto"/>
        <w:left w:val="none" w:sz="0" w:space="0" w:color="auto"/>
        <w:bottom w:val="none" w:sz="0" w:space="0" w:color="auto"/>
        <w:right w:val="none" w:sz="0" w:space="0" w:color="auto"/>
      </w:divBdr>
      <w:divsChild>
        <w:div w:id="1511142324">
          <w:marLeft w:val="0"/>
          <w:marRight w:val="0"/>
          <w:marTop w:val="0"/>
          <w:marBottom w:val="0"/>
          <w:divBdr>
            <w:top w:val="none" w:sz="0" w:space="0" w:color="auto"/>
            <w:left w:val="none" w:sz="0" w:space="0" w:color="auto"/>
            <w:bottom w:val="none" w:sz="0" w:space="0" w:color="auto"/>
            <w:right w:val="none" w:sz="0" w:space="0" w:color="auto"/>
          </w:divBdr>
        </w:div>
      </w:divsChild>
    </w:div>
    <w:div w:id="299070299">
      <w:bodyDiv w:val="1"/>
      <w:marLeft w:val="0"/>
      <w:marRight w:val="0"/>
      <w:marTop w:val="0"/>
      <w:marBottom w:val="0"/>
      <w:divBdr>
        <w:top w:val="none" w:sz="0" w:space="0" w:color="auto"/>
        <w:left w:val="none" w:sz="0" w:space="0" w:color="auto"/>
        <w:bottom w:val="none" w:sz="0" w:space="0" w:color="auto"/>
        <w:right w:val="none" w:sz="0" w:space="0" w:color="auto"/>
      </w:divBdr>
    </w:div>
    <w:div w:id="301230058">
      <w:bodyDiv w:val="1"/>
      <w:marLeft w:val="0"/>
      <w:marRight w:val="0"/>
      <w:marTop w:val="0"/>
      <w:marBottom w:val="0"/>
      <w:divBdr>
        <w:top w:val="none" w:sz="0" w:space="0" w:color="auto"/>
        <w:left w:val="none" w:sz="0" w:space="0" w:color="auto"/>
        <w:bottom w:val="none" w:sz="0" w:space="0" w:color="auto"/>
        <w:right w:val="none" w:sz="0" w:space="0" w:color="auto"/>
      </w:divBdr>
      <w:divsChild>
        <w:div w:id="1270042603">
          <w:marLeft w:val="0"/>
          <w:marRight w:val="0"/>
          <w:marTop w:val="0"/>
          <w:marBottom w:val="0"/>
          <w:divBdr>
            <w:top w:val="none" w:sz="0" w:space="0" w:color="auto"/>
            <w:left w:val="none" w:sz="0" w:space="0" w:color="auto"/>
            <w:bottom w:val="none" w:sz="0" w:space="0" w:color="auto"/>
            <w:right w:val="none" w:sz="0" w:space="0" w:color="auto"/>
          </w:divBdr>
          <w:divsChild>
            <w:div w:id="55201239">
              <w:marLeft w:val="0"/>
              <w:marRight w:val="0"/>
              <w:marTop w:val="0"/>
              <w:marBottom w:val="0"/>
              <w:divBdr>
                <w:top w:val="none" w:sz="0" w:space="0" w:color="auto"/>
                <w:left w:val="none" w:sz="0" w:space="0" w:color="auto"/>
                <w:bottom w:val="none" w:sz="0" w:space="0" w:color="auto"/>
                <w:right w:val="none" w:sz="0" w:space="0" w:color="auto"/>
              </w:divBdr>
            </w:div>
            <w:div w:id="406151899">
              <w:marLeft w:val="0"/>
              <w:marRight w:val="0"/>
              <w:marTop w:val="0"/>
              <w:marBottom w:val="0"/>
              <w:divBdr>
                <w:top w:val="none" w:sz="0" w:space="0" w:color="auto"/>
                <w:left w:val="none" w:sz="0" w:space="0" w:color="auto"/>
                <w:bottom w:val="none" w:sz="0" w:space="0" w:color="auto"/>
                <w:right w:val="none" w:sz="0" w:space="0" w:color="auto"/>
              </w:divBdr>
            </w:div>
            <w:div w:id="1156916719">
              <w:marLeft w:val="0"/>
              <w:marRight w:val="0"/>
              <w:marTop w:val="0"/>
              <w:marBottom w:val="0"/>
              <w:divBdr>
                <w:top w:val="none" w:sz="0" w:space="0" w:color="auto"/>
                <w:left w:val="none" w:sz="0" w:space="0" w:color="auto"/>
                <w:bottom w:val="none" w:sz="0" w:space="0" w:color="auto"/>
                <w:right w:val="none" w:sz="0" w:space="0" w:color="auto"/>
              </w:divBdr>
            </w:div>
            <w:div w:id="1390349968">
              <w:marLeft w:val="0"/>
              <w:marRight w:val="0"/>
              <w:marTop w:val="0"/>
              <w:marBottom w:val="0"/>
              <w:divBdr>
                <w:top w:val="none" w:sz="0" w:space="0" w:color="auto"/>
                <w:left w:val="none" w:sz="0" w:space="0" w:color="auto"/>
                <w:bottom w:val="none" w:sz="0" w:space="0" w:color="auto"/>
                <w:right w:val="none" w:sz="0" w:space="0" w:color="auto"/>
              </w:divBdr>
            </w:div>
            <w:div w:id="15144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63595">
      <w:bodyDiv w:val="1"/>
      <w:marLeft w:val="0"/>
      <w:marRight w:val="0"/>
      <w:marTop w:val="0"/>
      <w:marBottom w:val="0"/>
      <w:divBdr>
        <w:top w:val="none" w:sz="0" w:space="0" w:color="auto"/>
        <w:left w:val="none" w:sz="0" w:space="0" w:color="auto"/>
        <w:bottom w:val="none" w:sz="0" w:space="0" w:color="auto"/>
        <w:right w:val="none" w:sz="0" w:space="0" w:color="auto"/>
      </w:divBdr>
      <w:divsChild>
        <w:div w:id="1855807375">
          <w:marLeft w:val="0"/>
          <w:marRight w:val="0"/>
          <w:marTop w:val="0"/>
          <w:marBottom w:val="0"/>
          <w:divBdr>
            <w:top w:val="none" w:sz="0" w:space="0" w:color="auto"/>
            <w:left w:val="none" w:sz="0" w:space="0" w:color="auto"/>
            <w:bottom w:val="none" w:sz="0" w:space="0" w:color="auto"/>
            <w:right w:val="none" w:sz="0" w:space="0" w:color="auto"/>
          </w:divBdr>
          <w:divsChild>
            <w:div w:id="15012283">
              <w:marLeft w:val="0"/>
              <w:marRight w:val="0"/>
              <w:marTop w:val="0"/>
              <w:marBottom w:val="0"/>
              <w:divBdr>
                <w:top w:val="none" w:sz="0" w:space="0" w:color="auto"/>
                <w:left w:val="none" w:sz="0" w:space="0" w:color="auto"/>
                <w:bottom w:val="none" w:sz="0" w:space="0" w:color="auto"/>
                <w:right w:val="none" w:sz="0" w:space="0" w:color="auto"/>
              </w:divBdr>
            </w:div>
            <w:div w:id="70663867">
              <w:marLeft w:val="0"/>
              <w:marRight w:val="0"/>
              <w:marTop w:val="0"/>
              <w:marBottom w:val="0"/>
              <w:divBdr>
                <w:top w:val="none" w:sz="0" w:space="0" w:color="auto"/>
                <w:left w:val="none" w:sz="0" w:space="0" w:color="auto"/>
                <w:bottom w:val="none" w:sz="0" w:space="0" w:color="auto"/>
                <w:right w:val="none" w:sz="0" w:space="0" w:color="auto"/>
              </w:divBdr>
            </w:div>
            <w:div w:id="441268238">
              <w:marLeft w:val="0"/>
              <w:marRight w:val="0"/>
              <w:marTop w:val="0"/>
              <w:marBottom w:val="0"/>
              <w:divBdr>
                <w:top w:val="none" w:sz="0" w:space="0" w:color="auto"/>
                <w:left w:val="none" w:sz="0" w:space="0" w:color="auto"/>
                <w:bottom w:val="none" w:sz="0" w:space="0" w:color="auto"/>
                <w:right w:val="none" w:sz="0" w:space="0" w:color="auto"/>
              </w:divBdr>
            </w:div>
            <w:div w:id="475725850">
              <w:marLeft w:val="0"/>
              <w:marRight w:val="0"/>
              <w:marTop w:val="0"/>
              <w:marBottom w:val="0"/>
              <w:divBdr>
                <w:top w:val="none" w:sz="0" w:space="0" w:color="auto"/>
                <w:left w:val="none" w:sz="0" w:space="0" w:color="auto"/>
                <w:bottom w:val="none" w:sz="0" w:space="0" w:color="auto"/>
                <w:right w:val="none" w:sz="0" w:space="0" w:color="auto"/>
              </w:divBdr>
            </w:div>
            <w:div w:id="534200420">
              <w:marLeft w:val="0"/>
              <w:marRight w:val="0"/>
              <w:marTop w:val="0"/>
              <w:marBottom w:val="0"/>
              <w:divBdr>
                <w:top w:val="none" w:sz="0" w:space="0" w:color="auto"/>
                <w:left w:val="none" w:sz="0" w:space="0" w:color="auto"/>
                <w:bottom w:val="none" w:sz="0" w:space="0" w:color="auto"/>
                <w:right w:val="none" w:sz="0" w:space="0" w:color="auto"/>
              </w:divBdr>
            </w:div>
            <w:div w:id="884101637">
              <w:marLeft w:val="0"/>
              <w:marRight w:val="0"/>
              <w:marTop w:val="0"/>
              <w:marBottom w:val="0"/>
              <w:divBdr>
                <w:top w:val="none" w:sz="0" w:space="0" w:color="auto"/>
                <w:left w:val="none" w:sz="0" w:space="0" w:color="auto"/>
                <w:bottom w:val="none" w:sz="0" w:space="0" w:color="auto"/>
                <w:right w:val="none" w:sz="0" w:space="0" w:color="auto"/>
              </w:divBdr>
            </w:div>
            <w:div w:id="947010340">
              <w:marLeft w:val="0"/>
              <w:marRight w:val="0"/>
              <w:marTop w:val="0"/>
              <w:marBottom w:val="0"/>
              <w:divBdr>
                <w:top w:val="none" w:sz="0" w:space="0" w:color="auto"/>
                <w:left w:val="none" w:sz="0" w:space="0" w:color="auto"/>
                <w:bottom w:val="none" w:sz="0" w:space="0" w:color="auto"/>
                <w:right w:val="none" w:sz="0" w:space="0" w:color="auto"/>
              </w:divBdr>
            </w:div>
            <w:div w:id="1163817047">
              <w:marLeft w:val="0"/>
              <w:marRight w:val="0"/>
              <w:marTop w:val="0"/>
              <w:marBottom w:val="0"/>
              <w:divBdr>
                <w:top w:val="none" w:sz="0" w:space="0" w:color="auto"/>
                <w:left w:val="none" w:sz="0" w:space="0" w:color="auto"/>
                <w:bottom w:val="none" w:sz="0" w:space="0" w:color="auto"/>
                <w:right w:val="none" w:sz="0" w:space="0" w:color="auto"/>
              </w:divBdr>
            </w:div>
            <w:div w:id="1192114456">
              <w:marLeft w:val="0"/>
              <w:marRight w:val="0"/>
              <w:marTop w:val="0"/>
              <w:marBottom w:val="0"/>
              <w:divBdr>
                <w:top w:val="none" w:sz="0" w:space="0" w:color="auto"/>
                <w:left w:val="none" w:sz="0" w:space="0" w:color="auto"/>
                <w:bottom w:val="none" w:sz="0" w:space="0" w:color="auto"/>
                <w:right w:val="none" w:sz="0" w:space="0" w:color="auto"/>
              </w:divBdr>
            </w:div>
            <w:div w:id="1331828757">
              <w:marLeft w:val="0"/>
              <w:marRight w:val="0"/>
              <w:marTop w:val="0"/>
              <w:marBottom w:val="0"/>
              <w:divBdr>
                <w:top w:val="none" w:sz="0" w:space="0" w:color="auto"/>
                <w:left w:val="none" w:sz="0" w:space="0" w:color="auto"/>
                <w:bottom w:val="none" w:sz="0" w:space="0" w:color="auto"/>
                <w:right w:val="none" w:sz="0" w:space="0" w:color="auto"/>
              </w:divBdr>
            </w:div>
            <w:div w:id="1558081383">
              <w:marLeft w:val="0"/>
              <w:marRight w:val="0"/>
              <w:marTop w:val="0"/>
              <w:marBottom w:val="0"/>
              <w:divBdr>
                <w:top w:val="none" w:sz="0" w:space="0" w:color="auto"/>
                <w:left w:val="none" w:sz="0" w:space="0" w:color="auto"/>
                <w:bottom w:val="none" w:sz="0" w:space="0" w:color="auto"/>
                <w:right w:val="none" w:sz="0" w:space="0" w:color="auto"/>
              </w:divBdr>
            </w:div>
            <w:div w:id="1595820166">
              <w:marLeft w:val="0"/>
              <w:marRight w:val="0"/>
              <w:marTop w:val="0"/>
              <w:marBottom w:val="0"/>
              <w:divBdr>
                <w:top w:val="none" w:sz="0" w:space="0" w:color="auto"/>
                <w:left w:val="none" w:sz="0" w:space="0" w:color="auto"/>
                <w:bottom w:val="none" w:sz="0" w:space="0" w:color="auto"/>
                <w:right w:val="none" w:sz="0" w:space="0" w:color="auto"/>
              </w:divBdr>
            </w:div>
            <w:div w:id="1622885218">
              <w:marLeft w:val="0"/>
              <w:marRight w:val="0"/>
              <w:marTop w:val="0"/>
              <w:marBottom w:val="0"/>
              <w:divBdr>
                <w:top w:val="none" w:sz="0" w:space="0" w:color="auto"/>
                <w:left w:val="none" w:sz="0" w:space="0" w:color="auto"/>
                <w:bottom w:val="none" w:sz="0" w:space="0" w:color="auto"/>
                <w:right w:val="none" w:sz="0" w:space="0" w:color="auto"/>
              </w:divBdr>
            </w:div>
            <w:div w:id="1789658159">
              <w:marLeft w:val="0"/>
              <w:marRight w:val="0"/>
              <w:marTop w:val="0"/>
              <w:marBottom w:val="0"/>
              <w:divBdr>
                <w:top w:val="none" w:sz="0" w:space="0" w:color="auto"/>
                <w:left w:val="none" w:sz="0" w:space="0" w:color="auto"/>
                <w:bottom w:val="none" w:sz="0" w:space="0" w:color="auto"/>
                <w:right w:val="none" w:sz="0" w:space="0" w:color="auto"/>
              </w:divBdr>
            </w:div>
            <w:div w:id="19634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7572">
      <w:bodyDiv w:val="1"/>
      <w:marLeft w:val="0"/>
      <w:marRight w:val="0"/>
      <w:marTop w:val="0"/>
      <w:marBottom w:val="0"/>
      <w:divBdr>
        <w:top w:val="none" w:sz="0" w:space="0" w:color="auto"/>
        <w:left w:val="none" w:sz="0" w:space="0" w:color="auto"/>
        <w:bottom w:val="none" w:sz="0" w:space="0" w:color="auto"/>
        <w:right w:val="none" w:sz="0" w:space="0" w:color="auto"/>
      </w:divBdr>
      <w:divsChild>
        <w:div w:id="941763842">
          <w:marLeft w:val="1800"/>
          <w:marRight w:val="0"/>
          <w:marTop w:val="100"/>
          <w:marBottom w:val="0"/>
          <w:divBdr>
            <w:top w:val="none" w:sz="0" w:space="0" w:color="auto"/>
            <w:left w:val="none" w:sz="0" w:space="0" w:color="auto"/>
            <w:bottom w:val="none" w:sz="0" w:space="0" w:color="auto"/>
            <w:right w:val="none" w:sz="0" w:space="0" w:color="auto"/>
          </w:divBdr>
        </w:div>
        <w:div w:id="1740786905">
          <w:marLeft w:val="2520"/>
          <w:marRight w:val="0"/>
          <w:marTop w:val="100"/>
          <w:marBottom w:val="0"/>
          <w:divBdr>
            <w:top w:val="none" w:sz="0" w:space="0" w:color="auto"/>
            <w:left w:val="none" w:sz="0" w:space="0" w:color="auto"/>
            <w:bottom w:val="none" w:sz="0" w:space="0" w:color="auto"/>
            <w:right w:val="none" w:sz="0" w:space="0" w:color="auto"/>
          </w:divBdr>
        </w:div>
        <w:div w:id="1982149914">
          <w:marLeft w:val="3240"/>
          <w:marRight w:val="0"/>
          <w:marTop w:val="100"/>
          <w:marBottom w:val="0"/>
          <w:divBdr>
            <w:top w:val="none" w:sz="0" w:space="0" w:color="auto"/>
            <w:left w:val="none" w:sz="0" w:space="0" w:color="auto"/>
            <w:bottom w:val="none" w:sz="0" w:space="0" w:color="auto"/>
            <w:right w:val="none" w:sz="0" w:space="0" w:color="auto"/>
          </w:divBdr>
        </w:div>
        <w:div w:id="994147432">
          <w:marLeft w:val="3240"/>
          <w:marRight w:val="0"/>
          <w:marTop w:val="100"/>
          <w:marBottom w:val="0"/>
          <w:divBdr>
            <w:top w:val="none" w:sz="0" w:space="0" w:color="auto"/>
            <w:left w:val="none" w:sz="0" w:space="0" w:color="auto"/>
            <w:bottom w:val="none" w:sz="0" w:space="0" w:color="auto"/>
            <w:right w:val="none" w:sz="0" w:space="0" w:color="auto"/>
          </w:divBdr>
        </w:div>
        <w:div w:id="1404376295">
          <w:marLeft w:val="3240"/>
          <w:marRight w:val="0"/>
          <w:marTop w:val="100"/>
          <w:marBottom w:val="0"/>
          <w:divBdr>
            <w:top w:val="none" w:sz="0" w:space="0" w:color="auto"/>
            <w:left w:val="none" w:sz="0" w:space="0" w:color="auto"/>
            <w:bottom w:val="none" w:sz="0" w:space="0" w:color="auto"/>
            <w:right w:val="none" w:sz="0" w:space="0" w:color="auto"/>
          </w:divBdr>
        </w:div>
        <w:div w:id="214124776">
          <w:marLeft w:val="3240"/>
          <w:marRight w:val="0"/>
          <w:marTop w:val="100"/>
          <w:marBottom w:val="0"/>
          <w:divBdr>
            <w:top w:val="none" w:sz="0" w:space="0" w:color="auto"/>
            <w:left w:val="none" w:sz="0" w:space="0" w:color="auto"/>
            <w:bottom w:val="none" w:sz="0" w:space="0" w:color="auto"/>
            <w:right w:val="none" w:sz="0" w:space="0" w:color="auto"/>
          </w:divBdr>
        </w:div>
        <w:div w:id="761872500">
          <w:marLeft w:val="2520"/>
          <w:marRight w:val="0"/>
          <w:marTop w:val="100"/>
          <w:marBottom w:val="0"/>
          <w:divBdr>
            <w:top w:val="none" w:sz="0" w:space="0" w:color="auto"/>
            <w:left w:val="none" w:sz="0" w:space="0" w:color="auto"/>
            <w:bottom w:val="none" w:sz="0" w:space="0" w:color="auto"/>
            <w:right w:val="none" w:sz="0" w:space="0" w:color="auto"/>
          </w:divBdr>
        </w:div>
        <w:div w:id="1056128843">
          <w:marLeft w:val="3240"/>
          <w:marRight w:val="0"/>
          <w:marTop w:val="100"/>
          <w:marBottom w:val="0"/>
          <w:divBdr>
            <w:top w:val="none" w:sz="0" w:space="0" w:color="auto"/>
            <w:left w:val="none" w:sz="0" w:space="0" w:color="auto"/>
            <w:bottom w:val="none" w:sz="0" w:space="0" w:color="auto"/>
            <w:right w:val="none" w:sz="0" w:space="0" w:color="auto"/>
          </w:divBdr>
        </w:div>
        <w:div w:id="1592660456">
          <w:marLeft w:val="2520"/>
          <w:marRight w:val="0"/>
          <w:marTop w:val="100"/>
          <w:marBottom w:val="0"/>
          <w:divBdr>
            <w:top w:val="none" w:sz="0" w:space="0" w:color="auto"/>
            <w:left w:val="none" w:sz="0" w:space="0" w:color="auto"/>
            <w:bottom w:val="none" w:sz="0" w:space="0" w:color="auto"/>
            <w:right w:val="none" w:sz="0" w:space="0" w:color="auto"/>
          </w:divBdr>
        </w:div>
        <w:div w:id="620499458">
          <w:marLeft w:val="3240"/>
          <w:marRight w:val="0"/>
          <w:marTop w:val="100"/>
          <w:marBottom w:val="0"/>
          <w:divBdr>
            <w:top w:val="none" w:sz="0" w:space="0" w:color="auto"/>
            <w:left w:val="none" w:sz="0" w:space="0" w:color="auto"/>
            <w:bottom w:val="none" w:sz="0" w:space="0" w:color="auto"/>
            <w:right w:val="none" w:sz="0" w:space="0" w:color="auto"/>
          </w:divBdr>
        </w:div>
        <w:div w:id="1956864933">
          <w:marLeft w:val="2520"/>
          <w:marRight w:val="0"/>
          <w:marTop w:val="100"/>
          <w:marBottom w:val="0"/>
          <w:divBdr>
            <w:top w:val="none" w:sz="0" w:space="0" w:color="auto"/>
            <w:left w:val="none" w:sz="0" w:space="0" w:color="auto"/>
            <w:bottom w:val="none" w:sz="0" w:space="0" w:color="auto"/>
            <w:right w:val="none" w:sz="0" w:space="0" w:color="auto"/>
          </w:divBdr>
        </w:div>
        <w:div w:id="17241530">
          <w:marLeft w:val="3240"/>
          <w:marRight w:val="0"/>
          <w:marTop w:val="100"/>
          <w:marBottom w:val="0"/>
          <w:divBdr>
            <w:top w:val="none" w:sz="0" w:space="0" w:color="auto"/>
            <w:left w:val="none" w:sz="0" w:space="0" w:color="auto"/>
            <w:bottom w:val="none" w:sz="0" w:space="0" w:color="auto"/>
            <w:right w:val="none" w:sz="0" w:space="0" w:color="auto"/>
          </w:divBdr>
        </w:div>
      </w:divsChild>
    </w:div>
    <w:div w:id="337586702">
      <w:bodyDiv w:val="1"/>
      <w:marLeft w:val="0"/>
      <w:marRight w:val="0"/>
      <w:marTop w:val="0"/>
      <w:marBottom w:val="0"/>
      <w:divBdr>
        <w:top w:val="none" w:sz="0" w:space="0" w:color="auto"/>
        <w:left w:val="none" w:sz="0" w:space="0" w:color="auto"/>
        <w:bottom w:val="none" w:sz="0" w:space="0" w:color="auto"/>
        <w:right w:val="none" w:sz="0" w:space="0" w:color="auto"/>
      </w:divBdr>
      <w:divsChild>
        <w:div w:id="25372033">
          <w:marLeft w:val="446"/>
          <w:marRight w:val="0"/>
          <w:marTop w:val="0"/>
          <w:marBottom w:val="0"/>
          <w:divBdr>
            <w:top w:val="none" w:sz="0" w:space="0" w:color="auto"/>
            <w:left w:val="none" w:sz="0" w:space="0" w:color="auto"/>
            <w:bottom w:val="none" w:sz="0" w:space="0" w:color="auto"/>
            <w:right w:val="none" w:sz="0" w:space="0" w:color="auto"/>
          </w:divBdr>
        </w:div>
        <w:div w:id="103891444">
          <w:marLeft w:val="446"/>
          <w:marRight w:val="0"/>
          <w:marTop w:val="0"/>
          <w:marBottom w:val="0"/>
          <w:divBdr>
            <w:top w:val="none" w:sz="0" w:space="0" w:color="auto"/>
            <w:left w:val="none" w:sz="0" w:space="0" w:color="auto"/>
            <w:bottom w:val="none" w:sz="0" w:space="0" w:color="auto"/>
            <w:right w:val="none" w:sz="0" w:space="0" w:color="auto"/>
          </w:divBdr>
        </w:div>
        <w:div w:id="243301579">
          <w:marLeft w:val="446"/>
          <w:marRight w:val="0"/>
          <w:marTop w:val="0"/>
          <w:marBottom w:val="0"/>
          <w:divBdr>
            <w:top w:val="none" w:sz="0" w:space="0" w:color="auto"/>
            <w:left w:val="none" w:sz="0" w:space="0" w:color="auto"/>
            <w:bottom w:val="none" w:sz="0" w:space="0" w:color="auto"/>
            <w:right w:val="none" w:sz="0" w:space="0" w:color="auto"/>
          </w:divBdr>
        </w:div>
        <w:div w:id="254480809">
          <w:marLeft w:val="446"/>
          <w:marRight w:val="0"/>
          <w:marTop w:val="0"/>
          <w:marBottom w:val="0"/>
          <w:divBdr>
            <w:top w:val="none" w:sz="0" w:space="0" w:color="auto"/>
            <w:left w:val="none" w:sz="0" w:space="0" w:color="auto"/>
            <w:bottom w:val="none" w:sz="0" w:space="0" w:color="auto"/>
            <w:right w:val="none" w:sz="0" w:space="0" w:color="auto"/>
          </w:divBdr>
        </w:div>
        <w:div w:id="447429816">
          <w:marLeft w:val="1166"/>
          <w:marRight w:val="0"/>
          <w:marTop w:val="0"/>
          <w:marBottom w:val="0"/>
          <w:divBdr>
            <w:top w:val="none" w:sz="0" w:space="0" w:color="auto"/>
            <w:left w:val="none" w:sz="0" w:space="0" w:color="auto"/>
            <w:bottom w:val="none" w:sz="0" w:space="0" w:color="auto"/>
            <w:right w:val="none" w:sz="0" w:space="0" w:color="auto"/>
          </w:divBdr>
        </w:div>
        <w:div w:id="581107826">
          <w:marLeft w:val="446"/>
          <w:marRight w:val="0"/>
          <w:marTop w:val="0"/>
          <w:marBottom w:val="0"/>
          <w:divBdr>
            <w:top w:val="none" w:sz="0" w:space="0" w:color="auto"/>
            <w:left w:val="none" w:sz="0" w:space="0" w:color="auto"/>
            <w:bottom w:val="none" w:sz="0" w:space="0" w:color="auto"/>
            <w:right w:val="none" w:sz="0" w:space="0" w:color="auto"/>
          </w:divBdr>
        </w:div>
        <w:div w:id="648442689">
          <w:marLeft w:val="446"/>
          <w:marRight w:val="0"/>
          <w:marTop w:val="0"/>
          <w:marBottom w:val="0"/>
          <w:divBdr>
            <w:top w:val="none" w:sz="0" w:space="0" w:color="auto"/>
            <w:left w:val="none" w:sz="0" w:space="0" w:color="auto"/>
            <w:bottom w:val="none" w:sz="0" w:space="0" w:color="auto"/>
            <w:right w:val="none" w:sz="0" w:space="0" w:color="auto"/>
          </w:divBdr>
        </w:div>
        <w:div w:id="675494500">
          <w:marLeft w:val="1166"/>
          <w:marRight w:val="0"/>
          <w:marTop w:val="0"/>
          <w:marBottom w:val="0"/>
          <w:divBdr>
            <w:top w:val="none" w:sz="0" w:space="0" w:color="auto"/>
            <w:left w:val="none" w:sz="0" w:space="0" w:color="auto"/>
            <w:bottom w:val="none" w:sz="0" w:space="0" w:color="auto"/>
            <w:right w:val="none" w:sz="0" w:space="0" w:color="auto"/>
          </w:divBdr>
        </w:div>
        <w:div w:id="691952305">
          <w:marLeft w:val="446"/>
          <w:marRight w:val="0"/>
          <w:marTop w:val="0"/>
          <w:marBottom w:val="0"/>
          <w:divBdr>
            <w:top w:val="none" w:sz="0" w:space="0" w:color="auto"/>
            <w:left w:val="none" w:sz="0" w:space="0" w:color="auto"/>
            <w:bottom w:val="none" w:sz="0" w:space="0" w:color="auto"/>
            <w:right w:val="none" w:sz="0" w:space="0" w:color="auto"/>
          </w:divBdr>
        </w:div>
        <w:div w:id="753208826">
          <w:marLeft w:val="446"/>
          <w:marRight w:val="0"/>
          <w:marTop w:val="0"/>
          <w:marBottom w:val="0"/>
          <w:divBdr>
            <w:top w:val="none" w:sz="0" w:space="0" w:color="auto"/>
            <w:left w:val="none" w:sz="0" w:space="0" w:color="auto"/>
            <w:bottom w:val="none" w:sz="0" w:space="0" w:color="auto"/>
            <w:right w:val="none" w:sz="0" w:space="0" w:color="auto"/>
          </w:divBdr>
        </w:div>
        <w:div w:id="837767778">
          <w:marLeft w:val="446"/>
          <w:marRight w:val="0"/>
          <w:marTop w:val="0"/>
          <w:marBottom w:val="0"/>
          <w:divBdr>
            <w:top w:val="none" w:sz="0" w:space="0" w:color="auto"/>
            <w:left w:val="none" w:sz="0" w:space="0" w:color="auto"/>
            <w:bottom w:val="none" w:sz="0" w:space="0" w:color="auto"/>
            <w:right w:val="none" w:sz="0" w:space="0" w:color="auto"/>
          </w:divBdr>
        </w:div>
        <w:div w:id="879319071">
          <w:marLeft w:val="446"/>
          <w:marRight w:val="0"/>
          <w:marTop w:val="0"/>
          <w:marBottom w:val="0"/>
          <w:divBdr>
            <w:top w:val="none" w:sz="0" w:space="0" w:color="auto"/>
            <w:left w:val="none" w:sz="0" w:space="0" w:color="auto"/>
            <w:bottom w:val="none" w:sz="0" w:space="0" w:color="auto"/>
            <w:right w:val="none" w:sz="0" w:space="0" w:color="auto"/>
          </w:divBdr>
        </w:div>
        <w:div w:id="1045329814">
          <w:marLeft w:val="446"/>
          <w:marRight w:val="0"/>
          <w:marTop w:val="0"/>
          <w:marBottom w:val="0"/>
          <w:divBdr>
            <w:top w:val="none" w:sz="0" w:space="0" w:color="auto"/>
            <w:left w:val="none" w:sz="0" w:space="0" w:color="auto"/>
            <w:bottom w:val="none" w:sz="0" w:space="0" w:color="auto"/>
            <w:right w:val="none" w:sz="0" w:space="0" w:color="auto"/>
          </w:divBdr>
        </w:div>
        <w:div w:id="1218469988">
          <w:marLeft w:val="446"/>
          <w:marRight w:val="0"/>
          <w:marTop w:val="0"/>
          <w:marBottom w:val="0"/>
          <w:divBdr>
            <w:top w:val="none" w:sz="0" w:space="0" w:color="auto"/>
            <w:left w:val="none" w:sz="0" w:space="0" w:color="auto"/>
            <w:bottom w:val="none" w:sz="0" w:space="0" w:color="auto"/>
            <w:right w:val="none" w:sz="0" w:space="0" w:color="auto"/>
          </w:divBdr>
        </w:div>
        <w:div w:id="1250850401">
          <w:marLeft w:val="446"/>
          <w:marRight w:val="0"/>
          <w:marTop w:val="0"/>
          <w:marBottom w:val="0"/>
          <w:divBdr>
            <w:top w:val="none" w:sz="0" w:space="0" w:color="auto"/>
            <w:left w:val="none" w:sz="0" w:space="0" w:color="auto"/>
            <w:bottom w:val="none" w:sz="0" w:space="0" w:color="auto"/>
            <w:right w:val="none" w:sz="0" w:space="0" w:color="auto"/>
          </w:divBdr>
        </w:div>
        <w:div w:id="1286278623">
          <w:marLeft w:val="446"/>
          <w:marRight w:val="0"/>
          <w:marTop w:val="0"/>
          <w:marBottom w:val="0"/>
          <w:divBdr>
            <w:top w:val="none" w:sz="0" w:space="0" w:color="auto"/>
            <w:left w:val="none" w:sz="0" w:space="0" w:color="auto"/>
            <w:bottom w:val="none" w:sz="0" w:space="0" w:color="auto"/>
            <w:right w:val="none" w:sz="0" w:space="0" w:color="auto"/>
          </w:divBdr>
        </w:div>
        <w:div w:id="1313172691">
          <w:marLeft w:val="446"/>
          <w:marRight w:val="0"/>
          <w:marTop w:val="0"/>
          <w:marBottom w:val="0"/>
          <w:divBdr>
            <w:top w:val="none" w:sz="0" w:space="0" w:color="auto"/>
            <w:left w:val="none" w:sz="0" w:space="0" w:color="auto"/>
            <w:bottom w:val="none" w:sz="0" w:space="0" w:color="auto"/>
            <w:right w:val="none" w:sz="0" w:space="0" w:color="auto"/>
          </w:divBdr>
        </w:div>
        <w:div w:id="1699623813">
          <w:marLeft w:val="446"/>
          <w:marRight w:val="0"/>
          <w:marTop w:val="0"/>
          <w:marBottom w:val="0"/>
          <w:divBdr>
            <w:top w:val="none" w:sz="0" w:space="0" w:color="auto"/>
            <w:left w:val="none" w:sz="0" w:space="0" w:color="auto"/>
            <w:bottom w:val="none" w:sz="0" w:space="0" w:color="auto"/>
            <w:right w:val="none" w:sz="0" w:space="0" w:color="auto"/>
          </w:divBdr>
        </w:div>
        <w:div w:id="1765609766">
          <w:marLeft w:val="446"/>
          <w:marRight w:val="0"/>
          <w:marTop w:val="0"/>
          <w:marBottom w:val="0"/>
          <w:divBdr>
            <w:top w:val="none" w:sz="0" w:space="0" w:color="auto"/>
            <w:left w:val="none" w:sz="0" w:space="0" w:color="auto"/>
            <w:bottom w:val="none" w:sz="0" w:space="0" w:color="auto"/>
            <w:right w:val="none" w:sz="0" w:space="0" w:color="auto"/>
          </w:divBdr>
        </w:div>
        <w:div w:id="1888252587">
          <w:marLeft w:val="446"/>
          <w:marRight w:val="0"/>
          <w:marTop w:val="0"/>
          <w:marBottom w:val="0"/>
          <w:divBdr>
            <w:top w:val="none" w:sz="0" w:space="0" w:color="auto"/>
            <w:left w:val="none" w:sz="0" w:space="0" w:color="auto"/>
            <w:bottom w:val="none" w:sz="0" w:space="0" w:color="auto"/>
            <w:right w:val="none" w:sz="0" w:space="0" w:color="auto"/>
          </w:divBdr>
        </w:div>
        <w:div w:id="2088726231">
          <w:marLeft w:val="446"/>
          <w:marRight w:val="0"/>
          <w:marTop w:val="0"/>
          <w:marBottom w:val="0"/>
          <w:divBdr>
            <w:top w:val="none" w:sz="0" w:space="0" w:color="auto"/>
            <w:left w:val="none" w:sz="0" w:space="0" w:color="auto"/>
            <w:bottom w:val="none" w:sz="0" w:space="0" w:color="auto"/>
            <w:right w:val="none" w:sz="0" w:space="0" w:color="auto"/>
          </w:divBdr>
        </w:div>
      </w:divsChild>
    </w:div>
    <w:div w:id="349182243">
      <w:bodyDiv w:val="1"/>
      <w:marLeft w:val="0"/>
      <w:marRight w:val="0"/>
      <w:marTop w:val="0"/>
      <w:marBottom w:val="0"/>
      <w:divBdr>
        <w:top w:val="none" w:sz="0" w:space="0" w:color="auto"/>
        <w:left w:val="none" w:sz="0" w:space="0" w:color="auto"/>
        <w:bottom w:val="none" w:sz="0" w:space="0" w:color="auto"/>
        <w:right w:val="none" w:sz="0" w:space="0" w:color="auto"/>
      </w:divBdr>
      <w:divsChild>
        <w:div w:id="670328449">
          <w:marLeft w:val="0"/>
          <w:marRight w:val="0"/>
          <w:marTop w:val="0"/>
          <w:marBottom w:val="0"/>
          <w:divBdr>
            <w:top w:val="none" w:sz="0" w:space="0" w:color="auto"/>
            <w:left w:val="none" w:sz="0" w:space="0" w:color="auto"/>
            <w:bottom w:val="none" w:sz="0" w:space="0" w:color="auto"/>
            <w:right w:val="none" w:sz="0" w:space="0" w:color="auto"/>
          </w:divBdr>
        </w:div>
      </w:divsChild>
    </w:div>
    <w:div w:id="359626430">
      <w:bodyDiv w:val="1"/>
      <w:marLeft w:val="0"/>
      <w:marRight w:val="0"/>
      <w:marTop w:val="0"/>
      <w:marBottom w:val="0"/>
      <w:divBdr>
        <w:top w:val="none" w:sz="0" w:space="0" w:color="auto"/>
        <w:left w:val="none" w:sz="0" w:space="0" w:color="auto"/>
        <w:bottom w:val="none" w:sz="0" w:space="0" w:color="auto"/>
        <w:right w:val="none" w:sz="0" w:space="0" w:color="auto"/>
      </w:divBdr>
      <w:divsChild>
        <w:div w:id="79985897">
          <w:marLeft w:val="0"/>
          <w:marRight w:val="0"/>
          <w:marTop w:val="0"/>
          <w:marBottom w:val="0"/>
          <w:divBdr>
            <w:top w:val="none" w:sz="0" w:space="0" w:color="auto"/>
            <w:left w:val="none" w:sz="0" w:space="0" w:color="auto"/>
            <w:bottom w:val="none" w:sz="0" w:space="0" w:color="auto"/>
            <w:right w:val="none" w:sz="0" w:space="0" w:color="auto"/>
          </w:divBdr>
          <w:divsChild>
            <w:div w:id="43408551">
              <w:marLeft w:val="0"/>
              <w:marRight w:val="0"/>
              <w:marTop w:val="0"/>
              <w:marBottom w:val="0"/>
              <w:divBdr>
                <w:top w:val="none" w:sz="0" w:space="0" w:color="auto"/>
                <w:left w:val="none" w:sz="0" w:space="0" w:color="auto"/>
                <w:bottom w:val="none" w:sz="0" w:space="0" w:color="auto"/>
                <w:right w:val="none" w:sz="0" w:space="0" w:color="auto"/>
              </w:divBdr>
            </w:div>
            <w:div w:id="48965099">
              <w:marLeft w:val="0"/>
              <w:marRight w:val="0"/>
              <w:marTop w:val="0"/>
              <w:marBottom w:val="0"/>
              <w:divBdr>
                <w:top w:val="none" w:sz="0" w:space="0" w:color="auto"/>
                <w:left w:val="none" w:sz="0" w:space="0" w:color="auto"/>
                <w:bottom w:val="none" w:sz="0" w:space="0" w:color="auto"/>
                <w:right w:val="none" w:sz="0" w:space="0" w:color="auto"/>
              </w:divBdr>
            </w:div>
            <w:div w:id="219944828">
              <w:marLeft w:val="0"/>
              <w:marRight w:val="0"/>
              <w:marTop w:val="0"/>
              <w:marBottom w:val="0"/>
              <w:divBdr>
                <w:top w:val="none" w:sz="0" w:space="0" w:color="auto"/>
                <w:left w:val="none" w:sz="0" w:space="0" w:color="auto"/>
                <w:bottom w:val="none" w:sz="0" w:space="0" w:color="auto"/>
                <w:right w:val="none" w:sz="0" w:space="0" w:color="auto"/>
              </w:divBdr>
            </w:div>
            <w:div w:id="222453026">
              <w:marLeft w:val="0"/>
              <w:marRight w:val="0"/>
              <w:marTop w:val="0"/>
              <w:marBottom w:val="0"/>
              <w:divBdr>
                <w:top w:val="none" w:sz="0" w:space="0" w:color="auto"/>
                <w:left w:val="none" w:sz="0" w:space="0" w:color="auto"/>
                <w:bottom w:val="none" w:sz="0" w:space="0" w:color="auto"/>
                <w:right w:val="none" w:sz="0" w:space="0" w:color="auto"/>
              </w:divBdr>
            </w:div>
            <w:div w:id="709185986">
              <w:marLeft w:val="0"/>
              <w:marRight w:val="0"/>
              <w:marTop w:val="0"/>
              <w:marBottom w:val="0"/>
              <w:divBdr>
                <w:top w:val="none" w:sz="0" w:space="0" w:color="auto"/>
                <w:left w:val="none" w:sz="0" w:space="0" w:color="auto"/>
                <w:bottom w:val="none" w:sz="0" w:space="0" w:color="auto"/>
                <w:right w:val="none" w:sz="0" w:space="0" w:color="auto"/>
              </w:divBdr>
            </w:div>
            <w:div w:id="841621876">
              <w:marLeft w:val="0"/>
              <w:marRight w:val="0"/>
              <w:marTop w:val="0"/>
              <w:marBottom w:val="0"/>
              <w:divBdr>
                <w:top w:val="none" w:sz="0" w:space="0" w:color="auto"/>
                <w:left w:val="none" w:sz="0" w:space="0" w:color="auto"/>
                <w:bottom w:val="none" w:sz="0" w:space="0" w:color="auto"/>
                <w:right w:val="none" w:sz="0" w:space="0" w:color="auto"/>
              </w:divBdr>
            </w:div>
            <w:div w:id="10194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70329">
      <w:bodyDiv w:val="1"/>
      <w:marLeft w:val="0"/>
      <w:marRight w:val="0"/>
      <w:marTop w:val="0"/>
      <w:marBottom w:val="0"/>
      <w:divBdr>
        <w:top w:val="none" w:sz="0" w:space="0" w:color="auto"/>
        <w:left w:val="none" w:sz="0" w:space="0" w:color="auto"/>
        <w:bottom w:val="none" w:sz="0" w:space="0" w:color="auto"/>
        <w:right w:val="none" w:sz="0" w:space="0" w:color="auto"/>
      </w:divBdr>
    </w:div>
    <w:div w:id="369842750">
      <w:bodyDiv w:val="1"/>
      <w:marLeft w:val="0"/>
      <w:marRight w:val="0"/>
      <w:marTop w:val="0"/>
      <w:marBottom w:val="0"/>
      <w:divBdr>
        <w:top w:val="none" w:sz="0" w:space="0" w:color="auto"/>
        <w:left w:val="none" w:sz="0" w:space="0" w:color="auto"/>
        <w:bottom w:val="none" w:sz="0" w:space="0" w:color="auto"/>
        <w:right w:val="none" w:sz="0" w:space="0" w:color="auto"/>
      </w:divBdr>
      <w:divsChild>
        <w:div w:id="994645731">
          <w:marLeft w:val="0"/>
          <w:marRight w:val="0"/>
          <w:marTop w:val="0"/>
          <w:marBottom w:val="0"/>
          <w:divBdr>
            <w:top w:val="none" w:sz="0" w:space="0" w:color="auto"/>
            <w:left w:val="none" w:sz="0" w:space="0" w:color="auto"/>
            <w:bottom w:val="none" w:sz="0" w:space="0" w:color="auto"/>
            <w:right w:val="none" w:sz="0" w:space="0" w:color="auto"/>
          </w:divBdr>
          <w:divsChild>
            <w:div w:id="172302140">
              <w:marLeft w:val="0"/>
              <w:marRight w:val="0"/>
              <w:marTop w:val="0"/>
              <w:marBottom w:val="0"/>
              <w:divBdr>
                <w:top w:val="none" w:sz="0" w:space="0" w:color="auto"/>
                <w:left w:val="none" w:sz="0" w:space="0" w:color="auto"/>
                <w:bottom w:val="none" w:sz="0" w:space="0" w:color="auto"/>
                <w:right w:val="none" w:sz="0" w:space="0" w:color="auto"/>
              </w:divBdr>
            </w:div>
            <w:div w:id="294217182">
              <w:marLeft w:val="0"/>
              <w:marRight w:val="0"/>
              <w:marTop w:val="0"/>
              <w:marBottom w:val="0"/>
              <w:divBdr>
                <w:top w:val="none" w:sz="0" w:space="0" w:color="auto"/>
                <w:left w:val="none" w:sz="0" w:space="0" w:color="auto"/>
                <w:bottom w:val="none" w:sz="0" w:space="0" w:color="auto"/>
                <w:right w:val="none" w:sz="0" w:space="0" w:color="auto"/>
              </w:divBdr>
            </w:div>
            <w:div w:id="398400898">
              <w:marLeft w:val="0"/>
              <w:marRight w:val="0"/>
              <w:marTop w:val="0"/>
              <w:marBottom w:val="0"/>
              <w:divBdr>
                <w:top w:val="none" w:sz="0" w:space="0" w:color="auto"/>
                <w:left w:val="none" w:sz="0" w:space="0" w:color="auto"/>
                <w:bottom w:val="none" w:sz="0" w:space="0" w:color="auto"/>
                <w:right w:val="none" w:sz="0" w:space="0" w:color="auto"/>
              </w:divBdr>
            </w:div>
            <w:div w:id="457912986">
              <w:marLeft w:val="0"/>
              <w:marRight w:val="0"/>
              <w:marTop w:val="0"/>
              <w:marBottom w:val="0"/>
              <w:divBdr>
                <w:top w:val="none" w:sz="0" w:space="0" w:color="auto"/>
                <w:left w:val="none" w:sz="0" w:space="0" w:color="auto"/>
                <w:bottom w:val="none" w:sz="0" w:space="0" w:color="auto"/>
                <w:right w:val="none" w:sz="0" w:space="0" w:color="auto"/>
              </w:divBdr>
            </w:div>
            <w:div w:id="632448218">
              <w:marLeft w:val="0"/>
              <w:marRight w:val="0"/>
              <w:marTop w:val="0"/>
              <w:marBottom w:val="0"/>
              <w:divBdr>
                <w:top w:val="none" w:sz="0" w:space="0" w:color="auto"/>
                <w:left w:val="none" w:sz="0" w:space="0" w:color="auto"/>
                <w:bottom w:val="none" w:sz="0" w:space="0" w:color="auto"/>
                <w:right w:val="none" w:sz="0" w:space="0" w:color="auto"/>
              </w:divBdr>
            </w:div>
            <w:div w:id="634798574">
              <w:marLeft w:val="0"/>
              <w:marRight w:val="0"/>
              <w:marTop w:val="0"/>
              <w:marBottom w:val="0"/>
              <w:divBdr>
                <w:top w:val="none" w:sz="0" w:space="0" w:color="auto"/>
                <w:left w:val="none" w:sz="0" w:space="0" w:color="auto"/>
                <w:bottom w:val="none" w:sz="0" w:space="0" w:color="auto"/>
                <w:right w:val="none" w:sz="0" w:space="0" w:color="auto"/>
              </w:divBdr>
            </w:div>
            <w:div w:id="862665904">
              <w:marLeft w:val="0"/>
              <w:marRight w:val="0"/>
              <w:marTop w:val="0"/>
              <w:marBottom w:val="0"/>
              <w:divBdr>
                <w:top w:val="none" w:sz="0" w:space="0" w:color="auto"/>
                <w:left w:val="none" w:sz="0" w:space="0" w:color="auto"/>
                <w:bottom w:val="none" w:sz="0" w:space="0" w:color="auto"/>
                <w:right w:val="none" w:sz="0" w:space="0" w:color="auto"/>
              </w:divBdr>
            </w:div>
            <w:div w:id="874342279">
              <w:marLeft w:val="0"/>
              <w:marRight w:val="0"/>
              <w:marTop w:val="0"/>
              <w:marBottom w:val="0"/>
              <w:divBdr>
                <w:top w:val="none" w:sz="0" w:space="0" w:color="auto"/>
                <w:left w:val="none" w:sz="0" w:space="0" w:color="auto"/>
                <w:bottom w:val="none" w:sz="0" w:space="0" w:color="auto"/>
                <w:right w:val="none" w:sz="0" w:space="0" w:color="auto"/>
              </w:divBdr>
            </w:div>
            <w:div w:id="973565448">
              <w:marLeft w:val="0"/>
              <w:marRight w:val="0"/>
              <w:marTop w:val="0"/>
              <w:marBottom w:val="0"/>
              <w:divBdr>
                <w:top w:val="none" w:sz="0" w:space="0" w:color="auto"/>
                <w:left w:val="none" w:sz="0" w:space="0" w:color="auto"/>
                <w:bottom w:val="none" w:sz="0" w:space="0" w:color="auto"/>
                <w:right w:val="none" w:sz="0" w:space="0" w:color="auto"/>
              </w:divBdr>
            </w:div>
            <w:div w:id="1138961716">
              <w:marLeft w:val="0"/>
              <w:marRight w:val="0"/>
              <w:marTop w:val="0"/>
              <w:marBottom w:val="0"/>
              <w:divBdr>
                <w:top w:val="none" w:sz="0" w:space="0" w:color="auto"/>
                <w:left w:val="none" w:sz="0" w:space="0" w:color="auto"/>
                <w:bottom w:val="none" w:sz="0" w:space="0" w:color="auto"/>
                <w:right w:val="none" w:sz="0" w:space="0" w:color="auto"/>
              </w:divBdr>
            </w:div>
            <w:div w:id="1190142374">
              <w:marLeft w:val="0"/>
              <w:marRight w:val="0"/>
              <w:marTop w:val="0"/>
              <w:marBottom w:val="0"/>
              <w:divBdr>
                <w:top w:val="none" w:sz="0" w:space="0" w:color="auto"/>
                <w:left w:val="none" w:sz="0" w:space="0" w:color="auto"/>
                <w:bottom w:val="none" w:sz="0" w:space="0" w:color="auto"/>
                <w:right w:val="none" w:sz="0" w:space="0" w:color="auto"/>
              </w:divBdr>
            </w:div>
            <w:div w:id="1239830131">
              <w:marLeft w:val="0"/>
              <w:marRight w:val="0"/>
              <w:marTop w:val="0"/>
              <w:marBottom w:val="0"/>
              <w:divBdr>
                <w:top w:val="none" w:sz="0" w:space="0" w:color="auto"/>
                <w:left w:val="none" w:sz="0" w:space="0" w:color="auto"/>
                <w:bottom w:val="none" w:sz="0" w:space="0" w:color="auto"/>
                <w:right w:val="none" w:sz="0" w:space="0" w:color="auto"/>
              </w:divBdr>
            </w:div>
            <w:div w:id="1398165500">
              <w:marLeft w:val="0"/>
              <w:marRight w:val="0"/>
              <w:marTop w:val="0"/>
              <w:marBottom w:val="0"/>
              <w:divBdr>
                <w:top w:val="none" w:sz="0" w:space="0" w:color="auto"/>
                <w:left w:val="none" w:sz="0" w:space="0" w:color="auto"/>
                <w:bottom w:val="none" w:sz="0" w:space="0" w:color="auto"/>
                <w:right w:val="none" w:sz="0" w:space="0" w:color="auto"/>
              </w:divBdr>
            </w:div>
            <w:div w:id="1436752021">
              <w:marLeft w:val="0"/>
              <w:marRight w:val="0"/>
              <w:marTop w:val="0"/>
              <w:marBottom w:val="0"/>
              <w:divBdr>
                <w:top w:val="none" w:sz="0" w:space="0" w:color="auto"/>
                <w:left w:val="none" w:sz="0" w:space="0" w:color="auto"/>
                <w:bottom w:val="none" w:sz="0" w:space="0" w:color="auto"/>
                <w:right w:val="none" w:sz="0" w:space="0" w:color="auto"/>
              </w:divBdr>
            </w:div>
            <w:div w:id="1616597222">
              <w:marLeft w:val="0"/>
              <w:marRight w:val="0"/>
              <w:marTop w:val="0"/>
              <w:marBottom w:val="0"/>
              <w:divBdr>
                <w:top w:val="none" w:sz="0" w:space="0" w:color="auto"/>
                <w:left w:val="none" w:sz="0" w:space="0" w:color="auto"/>
                <w:bottom w:val="none" w:sz="0" w:space="0" w:color="auto"/>
                <w:right w:val="none" w:sz="0" w:space="0" w:color="auto"/>
              </w:divBdr>
            </w:div>
            <w:div w:id="16894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529">
      <w:bodyDiv w:val="1"/>
      <w:marLeft w:val="0"/>
      <w:marRight w:val="0"/>
      <w:marTop w:val="0"/>
      <w:marBottom w:val="0"/>
      <w:divBdr>
        <w:top w:val="none" w:sz="0" w:space="0" w:color="auto"/>
        <w:left w:val="none" w:sz="0" w:space="0" w:color="auto"/>
        <w:bottom w:val="none" w:sz="0" w:space="0" w:color="auto"/>
        <w:right w:val="none" w:sz="0" w:space="0" w:color="auto"/>
      </w:divBdr>
    </w:div>
    <w:div w:id="382605524">
      <w:bodyDiv w:val="1"/>
      <w:marLeft w:val="0"/>
      <w:marRight w:val="0"/>
      <w:marTop w:val="0"/>
      <w:marBottom w:val="0"/>
      <w:divBdr>
        <w:top w:val="none" w:sz="0" w:space="0" w:color="auto"/>
        <w:left w:val="none" w:sz="0" w:space="0" w:color="auto"/>
        <w:bottom w:val="none" w:sz="0" w:space="0" w:color="auto"/>
        <w:right w:val="none" w:sz="0" w:space="0" w:color="auto"/>
      </w:divBdr>
    </w:div>
    <w:div w:id="403382791">
      <w:bodyDiv w:val="1"/>
      <w:marLeft w:val="0"/>
      <w:marRight w:val="0"/>
      <w:marTop w:val="0"/>
      <w:marBottom w:val="0"/>
      <w:divBdr>
        <w:top w:val="none" w:sz="0" w:space="0" w:color="auto"/>
        <w:left w:val="none" w:sz="0" w:space="0" w:color="auto"/>
        <w:bottom w:val="none" w:sz="0" w:space="0" w:color="auto"/>
        <w:right w:val="none" w:sz="0" w:space="0" w:color="auto"/>
      </w:divBdr>
      <w:divsChild>
        <w:div w:id="405760131">
          <w:marLeft w:val="547"/>
          <w:marRight w:val="0"/>
          <w:marTop w:val="206"/>
          <w:marBottom w:val="0"/>
          <w:divBdr>
            <w:top w:val="none" w:sz="0" w:space="0" w:color="auto"/>
            <w:left w:val="none" w:sz="0" w:space="0" w:color="auto"/>
            <w:bottom w:val="none" w:sz="0" w:space="0" w:color="auto"/>
            <w:right w:val="none" w:sz="0" w:space="0" w:color="auto"/>
          </w:divBdr>
        </w:div>
      </w:divsChild>
    </w:div>
    <w:div w:id="404844165">
      <w:bodyDiv w:val="1"/>
      <w:marLeft w:val="0"/>
      <w:marRight w:val="0"/>
      <w:marTop w:val="0"/>
      <w:marBottom w:val="0"/>
      <w:divBdr>
        <w:top w:val="none" w:sz="0" w:space="0" w:color="auto"/>
        <w:left w:val="none" w:sz="0" w:space="0" w:color="auto"/>
        <w:bottom w:val="none" w:sz="0" w:space="0" w:color="auto"/>
        <w:right w:val="none" w:sz="0" w:space="0" w:color="auto"/>
      </w:divBdr>
      <w:divsChild>
        <w:div w:id="508909241">
          <w:marLeft w:val="0"/>
          <w:marRight w:val="0"/>
          <w:marTop w:val="0"/>
          <w:marBottom w:val="0"/>
          <w:divBdr>
            <w:top w:val="none" w:sz="0" w:space="0" w:color="auto"/>
            <w:left w:val="single" w:sz="6" w:space="0" w:color="A3A3A3"/>
            <w:bottom w:val="none" w:sz="0" w:space="0" w:color="auto"/>
            <w:right w:val="single" w:sz="6" w:space="0" w:color="A3A3A3"/>
          </w:divBdr>
          <w:divsChild>
            <w:div w:id="1091124653">
              <w:marLeft w:val="0"/>
              <w:marRight w:val="150"/>
              <w:marTop w:val="0"/>
              <w:marBottom w:val="0"/>
              <w:divBdr>
                <w:top w:val="none" w:sz="0" w:space="0" w:color="auto"/>
                <w:left w:val="none" w:sz="0" w:space="0" w:color="auto"/>
                <w:bottom w:val="none" w:sz="0" w:space="0" w:color="auto"/>
                <w:right w:val="none" w:sz="0" w:space="0" w:color="auto"/>
              </w:divBdr>
              <w:divsChild>
                <w:div w:id="372116482">
                  <w:marLeft w:val="0"/>
                  <w:marRight w:val="0"/>
                  <w:marTop w:val="0"/>
                  <w:marBottom w:val="300"/>
                  <w:divBdr>
                    <w:top w:val="single" w:sz="6" w:space="8" w:color="EFEFEF"/>
                    <w:left w:val="single" w:sz="6" w:space="8" w:color="EFEFEF"/>
                    <w:bottom w:val="single" w:sz="6" w:space="8" w:color="EFEFEF"/>
                    <w:right w:val="single" w:sz="6" w:space="8" w:color="EFEFEF"/>
                  </w:divBdr>
                </w:div>
              </w:divsChild>
            </w:div>
          </w:divsChild>
        </w:div>
      </w:divsChild>
    </w:div>
    <w:div w:id="408618477">
      <w:bodyDiv w:val="1"/>
      <w:marLeft w:val="0"/>
      <w:marRight w:val="0"/>
      <w:marTop w:val="0"/>
      <w:marBottom w:val="0"/>
      <w:divBdr>
        <w:top w:val="none" w:sz="0" w:space="0" w:color="auto"/>
        <w:left w:val="none" w:sz="0" w:space="0" w:color="auto"/>
        <w:bottom w:val="none" w:sz="0" w:space="0" w:color="auto"/>
        <w:right w:val="none" w:sz="0" w:space="0" w:color="auto"/>
      </w:divBdr>
      <w:divsChild>
        <w:div w:id="52166900">
          <w:marLeft w:val="0"/>
          <w:marRight w:val="0"/>
          <w:marTop w:val="0"/>
          <w:marBottom w:val="0"/>
          <w:divBdr>
            <w:top w:val="none" w:sz="0" w:space="0" w:color="auto"/>
            <w:left w:val="none" w:sz="0" w:space="0" w:color="auto"/>
            <w:bottom w:val="none" w:sz="0" w:space="0" w:color="auto"/>
            <w:right w:val="none" w:sz="0" w:space="0" w:color="auto"/>
          </w:divBdr>
        </w:div>
      </w:divsChild>
    </w:div>
    <w:div w:id="419713937">
      <w:bodyDiv w:val="1"/>
      <w:marLeft w:val="0"/>
      <w:marRight w:val="0"/>
      <w:marTop w:val="0"/>
      <w:marBottom w:val="0"/>
      <w:divBdr>
        <w:top w:val="none" w:sz="0" w:space="0" w:color="auto"/>
        <w:left w:val="none" w:sz="0" w:space="0" w:color="auto"/>
        <w:bottom w:val="none" w:sz="0" w:space="0" w:color="auto"/>
        <w:right w:val="none" w:sz="0" w:space="0" w:color="auto"/>
      </w:divBdr>
      <w:divsChild>
        <w:div w:id="1045716369">
          <w:marLeft w:val="0"/>
          <w:marRight w:val="0"/>
          <w:marTop w:val="0"/>
          <w:marBottom w:val="0"/>
          <w:divBdr>
            <w:top w:val="none" w:sz="0" w:space="0" w:color="auto"/>
            <w:left w:val="none" w:sz="0" w:space="0" w:color="auto"/>
            <w:bottom w:val="none" w:sz="0" w:space="0" w:color="auto"/>
            <w:right w:val="none" w:sz="0" w:space="0" w:color="auto"/>
          </w:divBdr>
        </w:div>
      </w:divsChild>
    </w:div>
    <w:div w:id="461192943">
      <w:bodyDiv w:val="1"/>
      <w:marLeft w:val="0"/>
      <w:marRight w:val="0"/>
      <w:marTop w:val="0"/>
      <w:marBottom w:val="0"/>
      <w:divBdr>
        <w:top w:val="none" w:sz="0" w:space="0" w:color="auto"/>
        <w:left w:val="none" w:sz="0" w:space="0" w:color="auto"/>
        <w:bottom w:val="none" w:sz="0" w:space="0" w:color="auto"/>
        <w:right w:val="none" w:sz="0" w:space="0" w:color="auto"/>
      </w:divBdr>
    </w:div>
    <w:div w:id="476799137">
      <w:bodyDiv w:val="1"/>
      <w:marLeft w:val="0"/>
      <w:marRight w:val="0"/>
      <w:marTop w:val="0"/>
      <w:marBottom w:val="0"/>
      <w:divBdr>
        <w:top w:val="none" w:sz="0" w:space="0" w:color="auto"/>
        <w:left w:val="none" w:sz="0" w:space="0" w:color="auto"/>
        <w:bottom w:val="none" w:sz="0" w:space="0" w:color="auto"/>
        <w:right w:val="none" w:sz="0" w:space="0" w:color="auto"/>
      </w:divBdr>
      <w:divsChild>
        <w:div w:id="1635328056">
          <w:marLeft w:val="0"/>
          <w:marRight w:val="0"/>
          <w:marTop w:val="0"/>
          <w:marBottom w:val="0"/>
          <w:divBdr>
            <w:top w:val="none" w:sz="0" w:space="0" w:color="auto"/>
            <w:left w:val="none" w:sz="0" w:space="0" w:color="auto"/>
            <w:bottom w:val="none" w:sz="0" w:space="0" w:color="auto"/>
            <w:right w:val="none" w:sz="0" w:space="0" w:color="auto"/>
          </w:divBdr>
        </w:div>
      </w:divsChild>
    </w:div>
    <w:div w:id="486168208">
      <w:bodyDiv w:val="1"/>
      <w:marLeft w:val="0"/>
      <w:marRight w:val="0"/>
      <w:marTop w:val="0"/>
      <w:marBottom w:val="0"/>
      <w:divBdr>
        <w:top w:val="none" w:sz="0" w:space="0" w:color="auto"/>
        <w:left w:val="none" w:sz="0" w:space="0" w:color="auto"/>
        <w:bottom w:val="none" w:sz="0" w:space="0" w:color="auto"/>
        <w:right w:val="none" w:sz="0" w:space="0" w:color="auto"/>
      </w:divBdr>
    </w:div>
    <w:div w:id="492600307">
      <w:bodyDiv w:val="1"/>
      <w:marLeft w:val="0"/>
      <w:marRight w:val="0"/>
      <w:marTop w:val="0"/>
      <w:marBottom w:val="0"/>
      <w:divBdr>
        <w:top w:val="none" w:sz="0" w:space="0" w:color="auto"/>
        <w:left w:val="none" w:sz="0" w:space="0" w:color="auto"/>
        <w:bottom w:val="none" w:sz="0" w:space="0" w:color="auto"/>
        <w:right w:val="none" w:sz="0" w:space="0" w:color="auto"/>
      </w:divBdr>
    </w:div>
    <w:div w:id="502359958">
      <w:bodyDiv w:val="1"/>
      <w:marLeft w:val="0"/>
      <w:marRight w:val="0"/>
      <w:marTop w:val="0"/>
      <w:marBottom w:val="0"/>
      <w:divBdr>
        <w:top w:val="none" w:sz="0" w:space="0" w:color="auto"/>
        <w:left w:val="none" w:sz="0" w:space="0" w:color="auto"/>
        <w:bottom w:val="none" w:sz="0" w:space="0" w:color="auto"/>
        <w:right w:val="none" w:sz="0" w:space="0" w:color="auto"/>
      </w:divBdr>
      <w:divsChild>
        <w:div w:id="1493136093">
          <w:marLeft w:val="965"/>
          <w:marRight w:val="0"/>
          <w:marTop w:val="480"/>
          <w:marBottom w:val="0"/>
          <w:divBdr>
            <w:top w:val="none" w:sz="0" w:space="0" w:color="auto"/>
            <w:left w:val="none" w:sz="0" w:space="0" w:color="auto"/>
            <w:bottom w:val="none" w:sz="0" w:space="0" w:color="auto"/>
            <w:right w:val="none" w:sz="0" w:space="0" w:color="auto"/>
          </w:divBdr>
        </w:div>
        <w:div w:id="726683128">
          <w:marLeft w:val="965"/>
          <w:marRight w:val="0"/>
          <w:marTop w:val="480"/>
          <w:marBottom w:val="0"/>
          <w:divBdr>
            <w:top w:val="none" w:sz="0" w:space="0" w:color="auto"/>
            <w:left w:val="none" w:sz="0" w:space="0" w:color="auto"/>
            <w:bottom w:val="none" w:sz="0" w:space="0" w:color="auto"/>
            <w:right w:val="none" w:sz="0" w:space="0" w:color="auto"/>
          </w:divBdr>
        </w:div>
        <w:div w:id="1860970989">
          <w:marLeft w:val="965"/>
          <w:marRight w:val="0"/>
          <w:marTop w:val="480"/>
          <w:marBottom w:val="0"/>
          <w:divBdr>
            <w:top w:val="none" w:sz="0" w:space="0" w:color="auto"/>
            <w:left w:val="none" w:sz="0" w:space="0" w:color="auto"/>
            <w:bottom w:val="none" w:sz="0" w:space="0" w:color="auto"/>
            <w:right w:val="none" w:sz="0" w:space="0" w:color="auto"/>
          </w:divBdr>
        </w:div>
        <w:div w:id="234632633">
          <w:marLeft w:val="1440"/>
          <w:marRight w:val="0"/>
          <w:marTop w:val="480"/>
          <w:marBottom w:val="0"/>
          <w:divBdr>
            <w:top w:val="none" w:sz="0" w:space="0" w:color="auto"/>
            <w:left w:val="none" w:sz="0" w:space="0" w:color="auto"/>
            <w:bottom w:val="none" w:sz="0" w:space="0" w:color="auto"/>
            <w:right w:val="none" w:sz="0" w:space="0" w:color="auto"/>
          </w:divBdr>
        </w:div>
        <w:div w:id="629628846">
          <w:marLeft w:val="1440"/>
          <w:marRight w:val="0"/>
          <w:marTop w:val="480"/>
          <w:marBottom w:val="0"/>
          <w:divBdr>
            <w:top w:val="none" w:sz="0" w:space="0" w:color="auto"/>
            <w:left w:val="none" w:sz="0" w:space="0" w:color="auto"/>
            <w:bottom w:val="none" w:sz="0" w:space="0" w:color="auto"/>
            <w:right w:val="none" w:sz="0" w:space="0" w:color="auto"/>
          </w:divBdr>
        </w:div>
        <w:div w:id="594943661">
          <w:marLeft w:val="1440"/>
          <w:marRight w:val="0"/>
          <w:marTop w:val="480"/>
          <w:marBottom w:val="0"/>
          <w:divBdr>
            <w:top w:val="none" w:sz="0" w:space="0" w:color="auto"/>
            <w:left w:val="none" w:sz="0" w:space="0" w:color="auto"/>
            <w:bottom w:val="none" w:sz="0" w:space="0" w:color="auto"/>
            <w:right w:val="none" w:sz="0" w:space="0" w:color="auto"/>
          </w:divBdr>
        </w:div>
        <w:div w:id="800079573">
          <w:marLeft w:val="1440"/>
          <w:marRight w:val="0"/>
          <w:marTop w:val="480"/>
          <w:marBottom w:val="0"/>
          <w:divBdr>
            <w:top w:val="none" w:sz="0" w:space="0" w:color="auto"/>
            <w:left w:val="none" w:sz="0" w:space="0" w:color="auto"/>
            <w:bottom w:val="none" w:sz="0" w:space="0" w:color="auto"/>
            <w:right w:val="none" w:sz="0" w:space="0" w:color="auto"/>
          </w:divBdr>
        </w:div>
        <w:div w:id="133762738">
          <w:marLeft w:val="965"/>
          <w:marRight w:val="0"/>
          <w:marTop w:val="480"/>
          <w:marBottom w:val="0"/>
          <w:divBdr>
            <w:top w:val="none" w:sz="0" w:space="0" w:color="auto"/>
            <w:left w:val="none" w:sz="0" w:space="0" w:color="auto"/>
            <w:bottom w:val="none" w:sz="0" w:space="0" w:color="auto"/>
            <w:right w:val="none" w:sz="0" w:space="0" w:color="auto"/>
          </w:divBdr>
        </w:div>
        <w:div w:id="2127311045">
          <w:marLeft w:val="965"/>
          <w:marRight w:val="0"/>
          <w:marTop w:val="480"/>
          <w:marBottom w:val="0"/>
          <w:divBdr>
            <w:top w:val="none" w:sz="0" w:space="0" w:color="auto"/>
            <w:left w:val="none" w:sz="0" w:space="0" w:color="auto"/>
            <w:bottom w:val="none" w:sz="0" w:space="0" w:color="auto"/>
            <w:right w:val="none" w:sz="0" w:space="0" w:color="auto"/>
          </w:divBdr>
        </w:div>
      </w:divsChild>
    </w:div>
    <w:div w:id="530267859">
      <w:bodyDiv w:val="1"/>
      <w:marLeft w:val="0"/>
      <w:marRight w:val="0"/>
      <w:marTop w:val="0"/>
      <w:marBottom w:val="0"/>
      <w:divBdr>
        <w:top w:val="none" w:sz="0" w:space="0" w:color="auto"/>
        <w:left w:val="none" w:sz="0" w:space="0" w:color="auto"/>
        <w:bottom w:val="none" w:sz="0" w:space="0" w:color="auto"/>
        <w:right w:val="none" w:sz="0" w:space="0" w:color="auto"/>
      </w:divBdr>
    </w:div>
    <w:div w:id="550730347">
      <w:bodyDiv w:val="1"/>
      <w:marLeft w:val="0"/>
      <w:marRight w:val="0"/>
      <w:marTop w:val="0"/>
      <w:marBottom w:val="0"/>
      <w:divBdr>
        <w:top w:val="none" w:sz="0" w:space="0" w:color="auto"/>
        <w:left w:val="none" w:sz="0" w:space="0" w:color="auto"/>
        <w:bottom w:val="none" w:sz="0" w:space="0" w:color="auto"/>
        <w:right w:val="none" w:sz="0" w:space="0" w:color="auto"/>
      </w:divBdr>
    </w:div>
    <w:div w:id="579100893">
      <w:bodyDiv w:val="1"/>
      <w:marLeft w:val="0"/>
      <w:marRight w:val="0"/>
      <w:marTop w:val="0"/>
      <w:marBottom w:val="0"/>
      <w:divBdr>
        <w:top w:val="none" w:sz="0" w:space="0" w:color="auto"/>
        <w:left w:val="none" w:sz="0" w:space="0" w:color="auto"/>
        <w:bottom w:val="none" w:sz="0" w:space="0" w:color="auto"/>
        <w:right w:val="none" w:sz="0" w:space="0" w:color="auto"/>
      </w:divBdr>
      <w:divsChild>
        <w:div w:id="1075854638">
          <w:marLeft w:val="0"/>
          <w:marRight w:val="0"/>
          <w:marTop w:val="0"/>
          <w:marBottom w:val="0"/>
          <w:divBdr>
            <w:top w:val="none" w:sz="0" w:space="0" w:color="auto"/>
            <w:left w:val="none" w:sz="0" w:space="0" w:color="auto"/>
            <w:bottom w:val="none" w:sz="0" w:space="0" w:color="auto"/>
            <w:right w:val="none" w:sz="0" w:space="0" w:color="auto"/>
          </w:divBdr>
        </w:div>
      </w:divsChild>
    </w:div>
    <w:div w:id="600647217">
      <w:bodyDiv w:val="1"/>
      <w:marLeft w:val="0"/>
      <w:marRight w:val="0"/>
      <w:marTop w:val="0"/>
      <w:marBottom w:val="0"/>
      <w:divBdr>
        <w:top w:val="none" w:sz="0" w:space="0" w:color="auto"/>
        <w:left w:val="none" w:sz="0" w:space="0" w:color="auto"/>
        <w:bottom w:val="none" w:sz="0" w:space="0" w:color="auto"/>
        <w:right w:val="none" w:sz="0" w:space="0" w:color="auto"/>
      </w:divBdr>
    </w:div>
    <w:div w:id="603804329">
      <w:bodyDiv w:val="1"/>
      <w:marLeft w:val="0"/>
      <w:marRight w:val="0"/>
      <w:marTop w:val="0"/>
      <w:marBottom w:val="0"/>
      <w:divBdr>
        <w:top w:val="none" w:sz="0" w:space="0" w:color="auto"/>
        <w:left w:val="none" w:sz="0" w:space="0" w:color="auto"/>
        <w:bottom w:val="none" w:sz="0" w:space="0" w:color="auto"/>
        <w:right w:val="none" w:sz="0" w:space="0" w:color="auto"/>
      </w:divBdr>
      <w:divsChild>
        <w:div w:id="1573275812">
          <w:marLeft w:val="403"/>
          <w:marRight w:val="0"/>
          <w:marTop w:val="55"/>
          <w:marBottom w:val="0"/>
          <w:divBdr>
            <w:top w:val="none" w:sz="0" w:space="0" w:color="auto"/>
            <w:left w:val="none" w:sz="0" w:space="0" w:color="auto"/>
            <w:bottom w:val="none" w:sz="0" w:space="0" w:color="auto"/>
            <w:right w:val="none" w:sz="0" w:space="0" w:color="auto"/>
          </w:divBdr>
        </w:div>
        <w:div w:id="1344212260">
          <w:marLeft w:val="403"/>
          <w:marRight w:val="0"/>
          <w:marTop w:val="55"/>
          <w:marBottom w:val="0"/>
          <w:divBdr>
            <w:top w:val="none" w:sz="0" w:space="0" w:color="auto"/>
            <w:left w:val="none" w:sz="0" w:space="0" w:color="auto"/>
            <w:bottom w:val="none" w:sz="0" w:space="0" w:color="auto"/>
            <w:right w:val="none" w:sz="0" w:space="0" w:color="auto"/>
          </w:divBdr>
        </w:div>
        <w:div w:id="1409884402">
          <w:marLeft w:val="403"/>
          <w:marRight w:val="0"/>
          <w:marTop w:val="55"/>
          <w:marBottom w:val="0"/>
          <w:divBdr>
            <w:top w:val="none" w:sz="0" w:space="0" w:color="auto"/>
            <w:left w:val="none" w:sz="0" w:space="0" w:color="auto"/>
            <w:bottom w:val="none" w:sz="0" w:space="0" w:color="auto"/>
            <w:right w:val="none" w:sz="0" w:space="0" w:color="auto"/>
          </w:divBdr>
        </w:div>
        <w:div w:id="945504902">
          <w:marLeft w:val="403"/>
          <w:marRight w:val="0"/>
          <w:marTop w:val="55"/>
          <w:marBottom w:val="0"/>
          <w:divBdr>
            <w:top w:val="none" w:sz="0" w:space="0" w:color="auto"/>
            <w:left w:val="none" w:sz="0" w:space="0" w:color="auto"/>
            <w:bottom w:val="none" w:sz="0" w:space="0" w:color="auto"/>
            <w:right w:val="none" w:sz="0" w:space="0" w:color="auto"/>
          </w:divBdr>
        </w:div>
        <w:div w:id="1751736483">
          <w:marLeft w:val="403"/>
          <w:marRight w:val="0"/>
          <w:marTop w:val="55"/>
          <w:marBottom w:val="0"/>
          <w:divBdr>
            <w:top w:val="none" w:sz="0" w:space="0" w:color="auto"/>
            <w:left w:val="none" w:sz="0" w:space="0" w:color="auto"/>
            <w:bottom w:val="none" w:sz="0" w:space="0" w:color="auto"/>
            <w:right w:val="none" w:sz="0" w:space="0" w:color="auto"/>
          </w:divBdr>
        </w:div>
        <w:div w:id="328489298">
          <w:marLeft w:val="403"/>
          <w:marRight w:val="0"/>
          <w:marTop w:val="55"/>
          <w:marBottom w:val="0"/>
          <w:divBdr>
            <w:top w:val="none" w:sz="0" w:space="0" w:color="auto"/>
            <w:left w:val="none" w:sz="0" w:space="0" w:color="auto"/>
            <w:bottom w:val="none" w:sz="0" w:space="0" w:color="auto"/>
            <w:right w:val="none" w:sz="0" w:space="0" w:color="auto"/>
          </w:divBdr>
        </w:div>
        <w:div w:id="1037315940">
          <w:marLeft w:val="403"/>
          <w:marRight w:val="0"/>
          <w:marTop w:val="55"/>
          <w:marBottom w:val="0"/>
          <w:divBdr>
            <w:top w:val="none" w:sz="0" w:space="0" w:color="auto"/>
            <w:left w:val="none" w:sz="0" w:space="0" w:color="auto"/>
            <w:bottom w:val="none" w:sz="0" w:space="0" w:color="auto"/>
            <w:right w:val="none" w:sz="0" w:space="0" w:color="auto"/>
          </w:divBdr>
        </w:div>
        <w:div w:id="1802846100">
          <w:marLeft w:val="403"/>
          <w:marRight w:val="0"/>
          <w:marTop w:val="55"/>
          <w:marBottom w:val="0"/>
          <w:divBdr>
            <w:top w:val="none" w:sz="0" w:space="0" w:color="auto"/>
            <w:left w:val="none" w:sz="0" w:space="0" w:color="auto"/>
            <w:bottom w:val="none" w:sz="0" w:space="0" w:color="auto"/>
            <w:right w:val="none" w:sz="0" w:space="0" w:color="auto"/>
          </w:divBdr>
        </w:div>
      </w:divsChild>
    </w:div>
    <w:div w:id="641038205">
      <w:bodyDiv w:val="1"/>
      <w:marLeft w:val="0"/>
      <w:marRight w:val="0"/>
      <w:marTop w:val="0"/>
      <w:marBottom w:val="0"/>
      <w:divBdr>
        <w:top w:val="none" w:sz="0" w:space="0" w:color="auto"/>
        <w:left w:val="none" w:sz="0" w:space="0" w:color="auto"/>
        <w:bottom w:val="none" w:sz="0" w:space="0" w:color="auto"/>
        <w:right w:val="none" w:sz="0" w:space="0" w:color="auto"/>
      </w:divBdr>
      <w:divsChild>
        <w:div w:id="236597833">
          <w:marLeft w:val="547"/>
          <w:marRight w:val="0"/>
          <w:marTop w:val="206"/>
          <w:marBottom w:val="0"/>
          <w:divBdr>
            <w:top w:val="none" w:sz="0" w:space="0" w:color="auto"/>
            <w:left w:val="none" w:sz="0" w:space="0" w:color="auto"/>
            <w:bottom w:val="none" w:sz="0" w:space="0" w:color="auto"/>
            <w:right w:val="none" w:sz="0" w:space="0" w:color="auto"/>
          </w:divBdr>
        </w:div>
        <w:div w:id="285157850">
          <w:marLeft w:val="547"/>
          <w:marRight w:val="0"/>
          <w:marTop w:val="206"/>
          <w:marBottom w:val="0"/>
          <w:divBdr>
            <w:top w:val="none" w:sz="0" w:space="0" w:color="auto"/>
            <w:left w:val="none" w:sz="0" w:space="0" w:color="auto"/>
            <w:bottom w:val="none" w:sz="0" w:space="0" w:color="auto"/>
            <w:right w:val="none" w:sz="0" w:space="0" w:color="auto"/>
          </w:divBdr>
        </w:div>
        <w:div w:id="730157953">
          <w:marLeft w:val="547"/>
          <w:marRight w:val="0"/>
          <w:marTop w:val="206"/>
          <w:marBottom w:val="0"/>
          <w:divBdr>
            <w:top w:val="none" w:sz="0" w:space="0" w:color="auto"/>
            <w:left w:val="none" w:sz="0" w:space="0" w:color="auto"/>
            <w:bottom w:val="none" w:sz="0" w:space="0" w:color="auto"/>
            <w:right w:val="none" w:sz="0" w:space="0" w:color="auto"/>
          </w:divBdr>
        </w:div>
        <w:div w:id="888614092">
          <w:marLeft w:val="1166"/>
          <w:marRight w:val="0"/>
          <w:marTop w:val="77"/>
          <w:marBottom w:val="0"/>
          <w:divBdr>
            <w:top w:val="none" w:sz="0" w:space="0" w:color="auto"/>
            <w:left w:val="none" w:sz="0" w:space="0" w:color="auto"/>
            <w:bottom w:val="none" w:sz="0" w:space="0" w:color="auto"/>
            <w:right w:val="none" w:sz="0" w:space="0" w:color="auto"/>
          </w:divBdr>
        </w:div>
        <w:div w:id="897209456">
          <w:marLeft w:val="1166"/>
          <w:marRight w:val="0"/>
          <w:marTop w:val="120"/>
          <w:marBottom w:val="0"/>
          <w:divBdr>
            <w:top w:val="none" w:sz="0" w:space="0" w:color="auto"/>
            <w:left w:val="none" w:sz="0" w:space="0" w:color="auto"/>
            <w:bottom w:val="none" w:sz="0" w:space="0" w:color="auto"/>
            <w:right w:val="none" w:sz="0" w:space="0" w:color="auto"/>
          </w:divBdr>
        </w:div>
        <w:div w:id="1117916559">
          <w:marLeft w:val="1166"/>
          <w:marRight w:val="0"/>
          <w:marTop w:val="77"/>
          <w:marBottom w:val="0"/>
          <w:divBdr>
            <w:top w:val="none" w:sz="0" w:space="0" w:color="auto"/>
            <w:left w:val="none" w:sz="0" w:space="0" w:color="auto"/>
            <w:bottom w:val="none" w:sz="0" w:space="0" w:color="auto"/>
            <w:right w:val="none" w:sz="0" w:space="0" w:color="auto"/>
          </w:divBdr>
        </w:div>
        <w:div w:id="1540046542">
          <w:marLeft w:val="547"/>
          <w:marRight w:val="0"/>
          <w:marTop w:val="206"/>
          <w:marBottom w:val="0"/>
          <w:divBdr>
            <w:top w:val="none" w:sz="0" w:space="0" w:color="auto"/>
            <w:left w:val="none" w:sz="0" w:space="0" w:color="auto"/>
            <w:bottom w:val="none" w:sz="0" w:space="0" w:color="auto"/>
            <w:right w:val="none" w:sz="0" w:space="0" w:color="auto"/>
          </w:divBdr>
        </w:div>
        <w:div w:id="1748184263">
          <w:marLeft w:val="1166"/>
          <w:marRight w:val="0"/>
          <w:marTop w:val="120"/>
          <w:marBottom w:val="0"/>
          <w:divBdr>
            <w:top w:val="none" w:sz="0" w:space="0" w:color="auto"/>
            <w:left w:val="none" w:sz="0" w:space="0" w:color="auto"/>
            <w:bottom w:val="none" w:sz="0" w:space="0" w:color="auto"/>
            <w:right w:val="none" w:sz="0" w:space="0" w:color="auto"/>
          </w:divBdr>
        </w:div>
      </w:divsChild>
    </w:div>
    <w:div w:id="674380993">
      <w:bodyDiv w:val="1"/>
      <w:marLeft w:val="0"/>
      <w:marRight w:val="0"/>
      <w:marTop w:val="0"/>
      <w:marBottom w:val="0"/>
      <w:divBdr>
        <w:top w:val="none" w:sz="0" w:space="0" w:color="auto"/>
        <w:left w:val="none" w:sz="0" w:space="0" w:color="auto"/>
        <w:bottom w:val="none" w:sz="0" w:space="0" w:color="auto"/>
        <w:right w:val="none" w:sz="0" w:space="0" w:color="auto"/>
      </w:divBdr>
      <w:divsChild>
        <w:div w:id="1819807861">
          <w:marLeft w:val="1440"/>
          <w:marRight w:val="0"/>
          <w:marTop w:val="480"/>
          <w:marBottom w:val="0"/>
          <w:divBdr>
            <w:top w:val="none" w:sz="0" w:space="0" w:color="auto"/>
            <w:left w:val="none" w:sz="0" w:space="0" w:color="auto"/>
            <w:bottom w:val="none" w:sz="0" w:space="0" w:color="auto"/>
            <w:right w:val="none" w:sz="0" w:space="0" w:color="auto"/>
          </w:divBdr>
        </w:div>
        <w:div w:id="685136113">
          <w:marLeft w:val="1440"/>
          <w:marRight w:val="0"/>
          <w:marTop w:val="480"/>
          <w:marBottom w:val="0"/>
          <w:divBdr>
            <w:top w:val="none" w:sz="0" w:space="0" w:color="auto"/>
            <w:left w:val="none" w:sz="0" w:space="0" w:color="auto"/>
            <w:bottom w:val="none" w:sz="0" w:space="0" w:color="auto"/>
            <w:right w:val="none" w:sz="0" w:space="0" w:color="auto"/>
          </w:divBdr>
        </w:div>
        <w:div w:id="383598625">
          <w:marLeft w:val="1440"/>
          <w:marRight w:val="0"/>
          <w:marTop w:val="480"/>
          <w:marBottom w:val="0"/>
          <w:divBdr>
            <w:top w:val="none" w:sz="0" w:space="0" w:color="auto"/>
            <w:left w:val="none" w:sz="0" w:space="0" w:color="auto"/>
            <w:bottom w:val="none" w:sz="0" w:space="0" w:color="auto"/>
            <w:right w:val="none" w:sz="0" w:space="0" w:color="auto"/>
          </w:divBdr>
        </w:div>
        <w:div w:id="2139105573">
          <w:marLeft w:val="1440"/>
          <w:marRight w:val="0"/>
          <w:marTop w:val="480"/>
          <w:marBottom w:val="0"/>
          <w:divBdr>
            <w:top w:val="none" w:sz="0" w:space="0" w:color="auto"/>
            <w:left w:val="none" w:sz="0" w:space="0" w:color="auto"/>
            <w:bottom w:val="none" w:sz="0" w:space="0" w:color="auto"/>
            <w:right w:val="none" w:sz="0" w:space="0" w:color="auto"/>
          </w:divBdr>
        </w:div>
        <w:div w:id="1014722699">
          <w:marLeft w:val="1440"/>
          <w:marRight w:val="0"/>
          <w:marTop w:val="480"/>
          <w:marBottom w:val="0"/>
          <w:divBdr>
            <w:top w:val="none" w:sz="0" w:space="0" w:color="auto"/>
            <w:left w:val="none" w:sz="0" w:space="0" w:color="auto"/>
            <w:bottom w:val="none" w:sz="0" w:space="0" w:color="auto"/>
            <w:right w:val="none" w:sz="0" w:space="0" w:color="auto"/>
          </w:divBdr>
        </w:div>
      </w:divsChild>
    </w:div>
    <w:div w:id="700319554">
      <w:bodyDiv w:val="1"/>
      <w:marLeft w:val="0"/>
      <w:marRight w:val="0"/>
      <w:marTop w:val="0"/>
      <w:marBottom w:val="0"/>
      <w:divBdr>
        <w:top w:val="none" w:sz="0" w:space="0" w:color="auto"/>
        <w:left w:val="none" w:sz="0" w:space="0" w:color="auto"/>
        <w:bottom w:val="none" w:sz="0" w:space="0" w:color="auto"/>
        <w:right w:val="none" w:sz="0" w:space="0" w:color="auto"/>
      </w:divBdr>
    </w:div>
    <w:div w:id="717514641">
      <w:bodyDiv w:val="1"/>
      <w:marLeft w:val="0"/>
      <w:marRight w:val="0"/>
      <w:marTop w:val="0"/>
      <w:marBottom w:val="0"/>
      <w:divBdr>
        <w:top w:val="none" w:sz="0" w:space="0" w:color="auto"/>
        <w:left w:val="none" w:sz="0" w:space="0" w:color="auto"/>
        <w:bottom w:val="none" w:sz="0" w:space="0" w:color="auto"/>
        <w:right w:val="none" w:sz="0" w:space="0" w:color="auto"/>
      </w:divBdr>
    </w:div>
    <w:div w:id="722951202">
      <w:bodyDiv w:val="1"/>
      <w:marLeft w:val="0"/>
      <w:marRight w:val="0"/>
      <w:marTop w:val="0"/>
      <w:marBottom w:val="0"/>
      <w:divBdr>
        <w:top w:val="none" w:sz="0" w:space="0" w:color="auto"/>
        <w:left w:val="none" w:sz="0" w:space="0" w:color="auto"/>
        <w:bottom w:val="none" w:sz="0" w:space="0" w:color="auto"/>
        <w:right w:val="none" w:sz="0" w:space="0" w:color="auto"/>
      </w:divBdr>
      <w:divsChild>
        <w:div w:id="269318387">
          <w:marLeft w:val="547"/>
          <w:marRight w:val="0"/>
          <w:marTop w:val="206"/>
          <w:marBottom w:val="0"/>
          <w:divBdr>
            <w:top w:val="none" w:sz="0" w:space="0" w:color="auto"/>
            <w:left w:val="none" w:sz="0" w:space="0" w:color="auto"/>
            <w:bottom w:val="none" w:sz="0" w:space="0" w:color="auto"/>
            <w:right w:val="none" w:sz="0" w:space="0" w:color="auto"/>
          </w:divBdr>
        </w:div>
      </w:divsChild>
    </w:div>
    <w:div w:id="727412054">
      <w:bodyDiv w:val="1"/>
      <w:marLeft w:val="0"/>
      <w:marRight w:val="0"/>
      <w:marTop w:val="0"/>
      <w:marBottom w:val="0"/>
      <w:divBdr>
        <w:top w:val="none" w:sz="0" w:space="0" w:color="auto"/>
        <w:left w:val="none" w:sz="0" w:space="0" w:color="auto"/>
        <w:bottom w:val="none" w:sz="0" w:space="0" w:color="auto"/>
        <w:right w:val="none" w:sz="0" w:space="0" w:color="auto"/>
      </w:divBdr>
      <w:divsChild>
        <w:div w:id="238909402">
          <w:marLeft w:val="965"/>
          <w:marRight w:val="0"/>
          <w:marTop w:val="480"/>
          <w:marBottom w:val="0"/>
          <w:divBdr>
            <w:top w:val="none" w:sz="0" w:space="0" w:color="auto"/>
            <w:left w:val="none" w:sz="0" w:space="0" w:color="auto"/>
            <w:bottom w:val="none" w:sz="0" w:space="0" w:color="auto"/>
            <w:right w:val="none" w:sz="0" w:space="0" w:color="auto"/>
          </w:divBdr>
        </w:div>
        <w:div w:id="778448374">
          <w:marLeft w:val="965"/>
          <w:marRight w:val="0"/>
          <w:marTop w:val="480"/>
          <w:marBottom w:val="0"/>
          <w:divBdr>
            <w:top w:val="none" w:sz="0" w:space="0" w:color="auto"/>
            <w:left w:val="none" w:sz="0" w:space="0" w:color="auto"/>
            <w:bottom w:val="none" w:sz="0" w:space="0" w:color="auto"/>
            <w:right w:val="none" w:sz="0" w:space="0" w:color="auto"/>
          </w:divBdr>
        </w:div>
        <w:div w:id="1917591635">
          <w:marLeft w:val="965"/>
          <w:marRight w:val="0"/>
          <w:marTop w:val="480"/>
          <w:marBottom w:val="0"/>
          <w:divBdr>
            <w:top w:val="none" w:sz="0" w:space="0" w:color="auto"/>
            <w:left w:val="none" w:sz="0" w:space="0" w:color="auto"/>
            <w:bottom w:val="none" w:sz="0" w:space="0" w:color="auto"/>
            <w:right w:val="none" w:sz="0" w:space="0" w:color="auto"/>
          </w:divBdr>
        </w:div>
      </w:divsChild>
    </w:div>
    <w:div w:id="729615684">
      <w:bodyDiv w:val="1"/>
      <w:marLeft w:val="0"/>
      <w:marRight w:val="0"/>
      <w:marTop w:val="0"/>
      <w:marBottom w:val="0"/>
      <w:divBdr>
        <w:top w:val="none" w:sz="0" w:space="0" w:color="auto"/>
        <w:left w:val="none" w:sz="0" w:space="0" w:color="auto"/>
        <w:bottom w:val="none" w:sz="0" w:space="0" w:color="auto"/>
        <w:right w:val="none" w:sz="0" w:space="0" w:color="auto"/>
      </w:divBdr>
      <w:divsChild>
        <w:div w:id="427119603">
          <w:marLeft w:val="0"/>
          <w:marRight w:val="0"/>
          <w:marTop w:val="0"/>
          <w:marBottom w:val="0"/>
          <w:divBdr>
            <w:top w:val="none" w:sz="0" w:space="0" w:color="auto"/>
            <w:left w:val="none" w:sz="0" w:space="0" w:color="auto"/>
            <w:bottom w:val="none" w:sz="0" w:space="0" w:color="auto"/>
            <w:right w:val="none" w:sz="0" w:space="0" w:color="auto"/>
          </w:divBdr>
          <w:divsChild>
            <w:div w:id="341322484">
              <w:marLeft w:val="0"/>
              <w:marRight w:val="0"/>
              <w:marTop w:val="0"/>
              <w:marBottom w:val="0"/>
              <w:divBdr>
                <w:top w:val="none" w:sz="0" w:space="0" w:color="auto"/>
                <w:left w:val="none" w:sz="0" w:space="0" w:color="auto"/>
                <w:bottom w:val="none" w:sz="0" w:space="0" w:color="auto"/>
                <w:right w:val="none" w:sz="0" w:space="0" w:color="auto"/>
              </w:divBdr>
            </w:div>
            <w:div w:id="413674657">
              <w:marLeft w:val="0"/>
              <w:marRight w:val="0"/>
              <w:marTop w:val="0"/>
              <w:marBottom w:val="0"/>
              <w:divBdr>
                <w:top w:val="none" w:sz="0" w:space="0" w:color="auto"/>
                <w:left w:val="none" w:sz="0" w:space="0" w:color="auto"/>
                <w:bottom w:val="none" w:sz="0" w:space="0" w:color="auto"/>
                <w:right w:val="none" w:sz="0" w:space="0" w:color="auto"/>
              </w:divBdr>
            </w:div>
            <w:div w:id="540746304">
              <w:marLeft w:val="0"/>
              <w:marRight w:val="0"/>
              <w:marTop w:val="0"/>
              <w:marBottom w:val="0"/>
              <w:divBdr>
                <w:top w:val="none" w:sz="0" w:space="0" w:color="auto"/>
                <w:left w:val="none" w:sz="0" w:space="0" w:color="auto"/>
                <w:bottom w:val="none" w:sz="0" w:space="0" w:color="auto"/>
                <w:right w:val="none" w:sz="0" w:space="0" w:color="auto"/>
              </w:divBdr>
            </w:div>
            <w:div w:id="659969471">
              <w:marLeft w:val="0"/>
              <w:marRight w:val="0"/>
              <w:marTop w:val="0"/>
              <w:marBottom w:val="0"/>
              <w:divBdr>
                <w:top w:val="none" w:sz="0" w:space="0" w:color="auto"/>
                <w:left w:val="none" w:sz="0" w:space="0" w:color="auto"/>
                <w:bottom w:val="none" w:sz="0" w:space="0" w:color="auto"/>
                <w:right w:val="none" w:sz="0" w:space="0" w:color="auto"/>
              </w:divBdr>
            </w:div>
            <w:div w:id="948855523">
              <w:marLeft w:val="0"/>
              <w:marRight w:val="0"/>
              <w:marTop w:val="0"/>
              <w:marBottom w:val="0"/>
              <w:divBdr>
                <w:top w:val="none" w:sz="0" w:space="0" w:color="auto"/>
                <w:left w:val="none" w:sz="0" w:space="0" w:color="auto"/>
                <w:bottom w:val="none" w:sz="0" w:space="0" w:color="auto"/>
                <w:right w:val="none" w:sz="0" w:space="0" w:color="auto"/>
              </w:divBdr>
            </w:div>
            <w:div w:id="955987423">
              <w:marLeft w:val="0"/>
              <w:marRight w:val="0"/>
              <w:marTop w:val="0"/>
              <w:marBottom w:val="0"/>
              <w:divBdr>
                <w:top w:val="none" w:sz="0" w:space="0" w:color="auto"/>
                <w:left w:val="none" w:sz="0" w:space="0" w:color="auto"/>
                <w:bottom w:val="none" w:sz="0" w:space="0" w:color="auto"/>
                <w:right w:val="none" w:sz="0" w:space="0" w:color="auto"/>
              </w:divBdr>
            </w:div>
            <w:div w:id="1195969488">
              <w:marLeft w:val="0"/>
              <w:marRight w:val="0"/>
              <w:marTop w:val="0"/>
              <w:marBottom w:val="0"/>
              <w:divBdr>
                <w:top w:val="none" w:sz="0" w:space="0" w:color="auto"/>
                <w:left w:val="none" w:sz="0" w:space="0" w:color="auto"/>
                <w:bottom w:val="none" w:sz="0" w:space="0" w:color="auto"/>
                <w:right w:val="none" w:sz="0" w:space="0" w:color="auto"/>
              </w:divBdr>
            </w:div>
            <w:div w:id="1915701557">
              <w:marLeft w:val="0"/>
              <w:marRight w:val="0"/>
              <w:marTop w:val="0"/>
              <w:marBottom w:val="0"/>
              <w:divBdr>
                <w:top w:val="none" w:sz="0" w:space="0" w:color="auto"/>
                <w:left w:val="none" w:sz="0" w:space="0" w:color="auto"/>
                <w:bottom w:val="none" w:sz="0" w:space="0" w:color="auto"/>
                <w:right w:val="none" w:sz="0" w:space="0" w:color="auto"/>
              </w:divBdr>
            </w:div>
            <w:div w:id="20594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9156">
      <w:bodyDiv w:val="1"/>
      <w:marLeft w:val="0"/>
      <w:marRight w:val="0"/>
      <w:marTop w:val="0"/>
      <w:marBottom w:val="0"/>
      <w:divBdr>
        <w:top w:val="none" w:sz="0" w:space="0" w:color="auto"/>
        <w:left w:val="none" w:sz="0" w:space="0" w:color="auto"/>
        <w:bottom w:val="none" w:sz="0" w:space="0" w:color="auto"/>
        <w:right w:val="none" w:sz="0" w:space="0" w:color="auto"/>
      </w:divBdr>
    </w:div>
    <w:div w:id="735737494">
      <w:bodyDiv w:val="1"/>
      <w:marLeft w:val="0"/>
      <w:marRight w:val="0"/>
      <w:marTop w:val="0"/>
      <w:marBottom w:val="0"/>
      <w:divBdr>
        <w:top w:val="none" w:sz="0" w:space="0" w:color="auto"/>
        <w:left w:val="none" w:sz="0" w:space="0" w:color="auto"/>
        <w:bottom w:val="none" w:sz="0" w:space="0" w:color="auto"/>
        <w:right w:val="none" w:sz="0" w:space="0" w:color="auto"/>
      </w:divBdr>
      <w:divsChild>
        <w:div w:id="260379484">
          <w:marLeft w:val="0"/>
          <w:marRight w:val="0"/>
          <w:marTop w:val="0"/>
          <w:marBottom w:val="0"/>
          <w:divBdr>
            <w:top w:val="none" w:sz="0" w:space="0" w:color="auto"/>
            <w:left w:val="none" w:sz="0" w:space="0" w:color="auto"/>
            <w:bottom w:val="none" w:sz="0" w:space="0" w:color="auto"/>
            <w:right w:val="none" w:sz="0" w:space="0" w:color="auto"/>
          </w:divBdr>
          <w:divsChild>
            <w:div w:id="781925662">
              <w:marLeft w:val="0"/>
              <w:marRight w:val="0"/>
              <w:marTop w:val="0"/>
              <w:marBottom w:val="0"/>
              <w:divBdr>
                <w:top w:val="none" w:sz="0" w:space="0" w:color="auto"/>
                <w:left w:val="none" w:sz="0" w:space="0" w:color="auto"/>
                <w:bottom w:val="none" w:sz="0" w:space="0" w:color="auto"/>
                <w:right w:val="none" w:sz="0" w:space="0" w:color="auto"/>
              </w:divBdr>
            </w:div>
            <w:div w:id="1241791291">
              <w:marLeft w:val="0"/>
              <w:marRight w:val="0"/>
              <w:marTop w:val="0"/>
              <w:marBottom w:val="0"/>
              <w:divBdr>
                <w:top w:val="none" w:sz="0" w:space="0" w:color="auto"/>
                <w:left w:val="none" w:sz="0" w:space="0" w:color="auto"/>
                <w:bottom w:val="none" w:sz="0" w:space="0" w:color="auto"/>
                <w:right w:val="none" w:sz="0" w:space="0" w:color="auto"/>
              </w:divBdr>
            </w:div>
            <w:div w:id="1404138430">
              <w:marLeft w:val="0"/>
              <w:marRight w:val="0"/>
              <w:marTop w:val="0"/>
              <w:marBottom w:val="0"/>
              <w:divBdr>
                <w:top w:val="none" w:sz="0" w:space="0" w:color="auto"/>
                <w:left w:val="none" w:sz="0" w:space="0" w:color="auto"/>
                <w:bottom w:val="none" w:sz="0" w:space="0" w:color="auto"/>
                <w:right w:val="none" w:sz="0" w:space="0" w:color="auto"/>
              </w:divBdr>
            </w:div>
            <w:div w:id="1437166525">
              <w:marLeft w:val="0"/>
              <w:marRight w:val="0"/>
              <w:marTop w:val="0"/>
              <w:marBottom w:val="0"/>
              <w:divBdr>
                <w:top w:val="none" w:sz="0" w:space="0" w:color="auto"/>
                <w:left w:val="none" w:sz="0" w:space="0" w:color="auto"/>
                <w:bottom w:val="none" w:sz="0" w:space="0" w:color="auto"/>
                <w:right w:val="none" w:sz="0" w:space="0" w:color="auto"/>
              </w:divBdr>
            </w:div>
            <w:div w:id="1775442413">
              <w:marLeft w:val="0"/>
              <w:marRight w:val="0"/>
              <w:marTop w:val="0"/>
              <w:marBottom w:val="0"/>
              <w:divBdr>
                <w:top w:val="none" w:sz="0" w:space="0" w:color="auto"/>
                <w:left w:val="none" w:sz="0" w:space="0" w:color="auto"/>
                <w:bottom w:val="none" w:sz="0" w:space="0" w:color="auto"/>
                <w:right w:val="none" w:sz="0" w:space="0" w:color="auto"/>
              </w:divBdr>
            </w:div>
            <w:div w:id="1917860016">
              <w:marLeft w:val="0"/>
              <w:marRight w:val="0"/>
              <w:marTop w:val="0"/>
              <w:marBottom w:val="0"/>
              <w:divBdr>
                <w:top w:val="none" w:sz="0" w:space="0" w:color="auto"/>
                <w:left w:val="none" w:sz="0" w:space="0" w:color="auto"/>
                <w:bottom w:val="none" w:sz="0" w:space="0" w:color="auto"/>
                <w:right w:val="none" w:sz="0" w:space="0" w:color="auto"/>
              </w:divBdr>
            </w:div>
            <w:div w:id="19588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06393">
      <w:bodyDiv w:val="1"/>
      <w:marLeft w:val="0"/>
      <w:marRight w:val="0"/>
      <w:marTop w:val="0"/>
      <w:marBottom w:val="0"/>
      <w:divBdr>
        <w:top w:val="none" w:sz="0" w:space="0" w:color="auto"/>
        <w:left w:val="none" w:sz="0" w:space="0" w:color="auto"/>
        <w:bottom w:val="none" w:sz="0" w:space="0" w:color="auto"/>
        <w:right w:val="none" w:sz="0" w:space="0" w:color="auto"/>
      </w:divBdr>
      <w:divsChild>
        <w:div w:id="1922834225">
          <w:marLeft w:val="0"/>
          <w:marRight w:val="0"/>
          <w:marTop w:val="0"/>
          <w:marBottom w:val="0"/>
          <w:divBdr>
            <w:top w:val="none" w:sz="0" w:space="0" w:color="auto"/>
            <w:left w:val="none" w:sz="0" w:space="0" w:color="auto"/>
            <w:bottom w:val="none" w:sz="0" w:space="0" w:color="auto"/>
            <w:right w:val="none" w:sz="0" w:space="0" w:color="auto"/>
          </w:divBdr>
          <w:divsChild>
            <w:div w:id="41907318">
              <w:marLeft w:val="0"/>
              <w:marRight w:val="0"/>
              <w:marTop w:val="0"/>
              <w:marBottom w:val="0"/>
              <w:divBdr>
                <w:top w:val="none" w:sz="0" w:space="0" w:color="auto"/>
                <w:left w:val="none" w:sz="0" w:space="0" w:color="auto"/>
                <w:bottom w:val="none" w:sz="0" w:space="0" w:color="auto"/>
                <w:right w:val="none" w:sz="0" w:space="0" w:color="auto"/>
              </w:divBdr>
            </w:div>
            <w:div w:id="153573066">
              <w:marLeft w:val="0"/>
              <w:marRight w:val="0"/>
              <w:marTop w:val="0"/>
              <w:marBottom w:val="0"/>
              <w:divBdr>
                <w:top w:val="none" w:sz="0" w:space="0" w:color="auto"/>
                <w:left w:val="none" w:sz="0" w:space="0" w:color="auto"/>
                <w:bottom w:val="none" w:sz="0" w:space="0" w:color="auto"/>
                <w:right w:val="none" w:sz="0" w:space="0" w:color="auto"/>
              </w:divBdr>
            </w:div>
            <w:div w:id="211038137">
              <w:marLeft w:val="0"/>
              <w:marRight w:val="0"/>
              <w:marTop w:val="0"/>
              <w:marBottom w:val="0"/>
              <w:divBdr>
                <w:top w:val="none" w:sz="0" w:space="0" w:color="auto"/>
                <w:left w:val="none" w:sz="0" w:space="0" w:color="auto"/>
                <w:bottom w:val="none" w:sz="0" w:space="0" w:color="auto"/>
                <w:right w:val="none" w:sz="0" w:space="0" w:color="auto"/>
              </w:divBdr>
            </w:div>
            <w:div w:id="250939350">
              <w:marLeft w:val="0"/>
              <w:marRight w:val="0"/>
              <w:marTop w:val="0"/>
              <w:marBottom w:val="0"/>
              <w:divBdr>
                <w:top w:val="none" w:sz="0" w:space="0" w:color="auto"/>
                <w:left w:val="none" w:sz="0" w:space="0" w:color="auto"/>
                <w:bottom w:val="none" w:sz="0" w:space="0" w:color="auto"/>
                <w:right w:val="none" w:sz="0" w:space="0" w:color="auto"/>
              </w:divBdr>
            </w:div>
            <w:div w:id="339359922">
              <w:marLeft w:val="0"/>
              <w:marRight w:val="0"/>
              <w:marTop w:val="0"/>
              <w:marBottom w:val="0"/>
              <w:divBdr>
                <w:top w:val="none" w:sz="0" w:space="0" w:color="auto"/>
                <w:left w:val="none" w:sz="0" w:space="0" w:color="auto"/>
                <w:bottom w:val="none" w:sz="0" w:space="0" w:color="auto"/>
                <w:right w:val="none" w:sz="0" w:space="0" w:color="auto"/>
              </w:divBdr>
            </w:div>
            <w:div w:id="423109718">
              <w:marLeft w:val="0"/>
              <w:marRight w:val="0"/>
              <w:marTop w:val="0"/>
              <w:marBottom w:val="0"/>
              <w:divBdr>
                <w:top w:val="none" w:sz="0" w:space="0" w:color="auto"/>
                <w:left w:val="none" w:sz="0" w:space="0" w:color="auto"/>
                <w:bottom w:val="none" w:sz="0" w:space="0" w:color="auto"/>
                <w:right w:val="none" w:sz="0" w:space="0" w:color="auto"/>
              </w:divBdr>
            </w:div>
            <w:div w:id="832452562">
              <w:marLeft w:val="0"/>
              <w:marRight w:val="0"/>
              <w:marTop w:val="0"/>
              <w:marBottom w:val="0"/>
              <w:divBdr>
                <w:top w:val="none" w:sz="0" w:space="0" w:color="auto"/>
                <w:left w:val="none" w:sz="0" w:space="0" w:color="auto"/>
                <w:bottom w:val="none" w:sz="0" w:space="0" w:color="auto"/>
                <w:right w:val="none" w:sz="0" w:space="0" w:color="auto"/>
              </w:divBdr>
            </w:div>
            <w:div w:id="1028024457">
              <w:marLeft w:val="0"/>
              <w:marRight w:val="0"/>
              <w:marTop w:val="0"/>
              <w:marBottom w:val="0"/>
              <w:divBdr>
                <w:top w:val="none" w:sz="0" w:space="0" w:color="auto"/>
                <w:left w:val="none" w:sz="0" w:space="0" w:color="auto"/>
                <w:bottom w:val="none" w:sz="0" w:space="0" w:color="auto"/>
                <w:right w:val="none" w:sz="0" w:space="0" w:color="auto"/>
              </w:divBdr>
            </w:div>
            <w:div w:id="1075469520">
              <w:marLeft w:val="0"/>
              <w:marRight w:val="0"/>
              <w:marTop w:val="0"/>
              <w:marBottom w:val="0"/>
              <w:divBdr>
                <w:top w:val="none" w:sz="0" w:space="0" w:color="auto"/>
                <w:left w:val="none" w:sz="0" w:space="0" w:color="auto"/>
                <w:bottom w:val="none" w:sz="0" w:space="0" w:color="auto"/>
                <w:right w:val="none" w:sz="0" w:space="0" w:color="auto"/>
              </w:divBdr>
            </w:div>
            <w:div w:id="1769344792">
              <w:marLeft w:val="0"/>
              <w:marRight w:val="0"/>
              <w:marTop w:val="0"/>
              <w:marBottom w:val="0"/>
              <w:divBdr>
                <w:top w:val="none" w:sz="0" w:space="0" w:color="auto"/>
                <w:left w:val="none" w:sz="0" w:space="0" w:color="auto"/>
                <w:bottom w:val="none" w:sz="0" w:space="0" w:color="auto"/>
                <w:right w:val="none" w:sz="0" w:space="0" w:color="auto"/>
              </w:divBdr>
            </w:div>
            <w:div w:id="1972251919">
              <w:marLeft w:val="0"/>
              <w:marRight w:val="0"/>
              <w:marTop w:val="0"/>
              <w:marBottom w:val="0"/>
              <w:divBdr>
                <w:top w:val="none" w:sz="0" w:space="0" w:color="auto"/>
                <w:left w:val="none" w:sz="0" w:space="0" w:color="auto"/>
                <w:bottom w:val="none" w:sz="0" w:space="0" w:color="auto"/>
                <w:right w:val="none" w:sz="0" w:space="0" w:color="auto"/>
              </w:divBdr>
            </w:div>
            <w:div w:id="2026638445">
              <w:marLeft w:val="0"/>
              <w:marRight w:val="0"/>
              <w:marTop w:val="0"/>
              <w:marBottom w:val="0"/>
              <w:divBdr>
                <w:top w:val="none" w:sz="0" w:space="0" w:color="auto"/>
                <w:left w:val="none" w:sz="0" w:space="0" w:color="auto"/>
                <w:bottom w:val="none" w:sz="0" w:space="0" w:color="auto"/>
                <w:right w:val="none" w:sz="0" w:space="0" w:color="auto"/>
              </w:divBdr>
            </w:div>
            <w:div w:id="21396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8654">
      <w:bodyDiv w:val="1"/>
      <w:marLeft w:val="0"/>
      <w:marRight w:val="0"/>
      <w:marTop w:val="0"/>
      <w:marBottom w:val="0"/>
      <w:divBdr>
        <w:top w:val="none" w:sz="0" w:space="0" w:color="auto"/>
        <w:left w:val="none" w:sz="0" w:space="0" w:color="auto"/>
        <w:bottom w:val="none" w:sz="0" w:space="0" w:color="auto"/>
        <w:right w:val="none" w:sz="0" w:space="0" w:color="auto"/>
      </w:divBdr>
    </w:div>
    <w:div w:id="785807360">
      <w:bodyDiv w:val="1"/>
      <w:marLeft w:val="0"/>
      <w:marRight w:val="0"/>
      <w:marTop w:val="0"/>
      <w:marBottom w:val="0"/>
      <w:divBdr>
        <w:top w:val="none" w:sz="0" w:space="0" w:color="auto"/>
        <w:left w:val="none" w:sz="0" w:space="0" w:color="auto"/>
        <w:bottom w:val="none" w:sz="0" w:space="0" w:color="auto"/>
        <w:right w:val="none" w:sz="0" w:space="0" w:color="auto"/>
      </w:divBdr>
      <w:divsChild>
        <w:div w:id="266738281">
          <w:marLeft w:val="965"/>
          <w:marRight w:val="0"/>
          <w:marTop w:val="480"/>
          <w:marBottom w:val="0"/>
          <w:divBdr>
            <w:top w:val="none" w:sz="0" w:space="0" w:color="auto"/>
            <w:left w:val="none" w:sz="0" w:space="0" w:color="auto"/>
            <w:bottom w:val="none" w:sz="0" w:space="0" w:color="auto"/>
            <w:right w:val="none" w:sz="0" w:space="0" w:color="auto"/>
          </w:divBdr>
        </w:div>
        <w:div w:id="759763037">
          <w:marLeft w:val="965"/>
          <w:marRight w:val="0"/>
          <w:marTop w:val="480"/>
          <w:marBottom w:val="0"/>
          <w:divBdr>
            <w:top w:val="none" w:sz="0" w:space="0" w:color="auto"/>
            <w:left w:val="none" w:sz="0" w:space="0" w:color="auto"/>
            <w:bottom w:val="none" w:sz="0" w:space="0" w:color="auto"/>
            <w:right w:val="none" w:sz="0" w:space="0" w:color="auto"/>
          </w:divBdr>
        </w:div>
        <w:div w:id="842822244">
          <w:marLeft w:val="965"/>
          <w:marRight w:val="0"/>
          <w:marTop w:val="480"/>
          <w:marBottom w:val="0"/>
          <w:divBdr>
            <w:top w:val="none" w:sz="0" w:space="0" w:color="auto"/>
            <w:left w:val="none" w:sz="0" w:space="0" w:color="auto"/>
            <w:bottom w:val="none" w:sz="0" w:space="0" w:color="auto"/>
            <w:right w:val="none" w:sz="0" w:space="0" w:color="auto"/>
          </w:divBdr>
        </w:div>
        <w:div w:id="620770979">
          <w:marLeft w:val="965"/>
          <w:marRight w:val="0"/>
          <w:marTop w:val="480"/>
          <w:marBottom w:val="0"/>
          <w:divBdr>
            <w:top w:val="none" w:sz="0" w:space="0" w:color="auto"/>
            <w:left w:val="none" w:sz="0" w:space="0" w:color="auto"/>
            <w:bottom w:val="none" w:sz="0" w:space="0" w:color="auto"/>
            <w:right w:val="none" w:sz="0" w:space="0" w:color="auto"/>
          </w:divBdr>
        </w:div>
        <w:div w:id="1887061806">
          <w:marLeft w:val="965"/>
          <w:marRight w:val="0"/>
          <w:marTop w:val="480"/>
          <w:marBottom w:val="0"/>
          <w:divBdr>
            <w:top w:val="none" w:sz="0" w:space="0" w:color="auto"/>
            <w:left w:val="none" w:sz="0" w:space="0" w:color="auto"/>
            <w:bottom w:val="none" w:sz="0" w:space="0" w:color="auto"/>
            <w:right w:val="none" w:sz="0" w:space="0" w:color="auto"/>
          </w:divBdr>
        </w:div>
        <w:div w:id="1305692843">
          <w:marLeft w:val="965"/>
          <w:marRight w:val="0"/>
          <w:marTop w:val="480"/>
          <w:marBottom w:val="0"/>
          <w:divBdr>
            <w:top w:val="none" w:sz="0" w:space="0" w:color="auto"/>
            <w:left w:val="none" w:sz="0" w:space="0" w:color="auto"/>
            <w:bottom w:val="none" w:sz="0" w:space="0" w:color="auto"/>
            <w:right w:val="none" w:sz="0" w:space="0" w:color="auto"/>
          </w:divBdr>
        </w:div>
        <w:div w:id="317851246">
          <w:marLeft w:val="965"/>
          <w:marRight w:val="0"/>
          <w:marTop w:val="480"/>
          <w:marBottom w:val="0"/>
          <w:divBdr>
            <w:top w:val="none" w:sz="0" w:space="0" w:color="auto"/>
            <w:left w:val="none" w:sz="0" w:space="0" w:color="auto"/>
            <w:bottom w:val="none" w:sz="0" w:space="0" w:color="auto"/>
            <w:right w:val="none" w:sz="0" w:space="0" w:color="auto"/>
          </w:divBdr>
        </w:div>
      </w:divsChild>
    </w:div>
    <w:div w:id="796291618">
      <w:bodyDiv w:val="1"/>
      <w:marLeft w:val="0"/>
      <w:marRight w:val="0"/>
      <w:marTop w:val="0"/>
      <w:marBottom w:val="0"/>
      <w:divBdr>
        <w:top w:val="none" w:sz="0" w:space="0" w:color="auto"/>
        <w:left w:val="none" w:sz="0" w:space="0" w:color="auto"/>
        <w:bottom w:val="none" w:sz="0" w:space="0" w:color="auto"/>
        <w:right w:val="none" w:sz="0" w:space="0" w:color="auto"/>
      </w:divBdr>
      <w:divsChild>
        <w:div w:id="2052069903">
          <w:marLeft w:val="0"/>
          <w:marRight w:val="0"/>
          <w:marTop w:val="0"/>
          <w:marBottom w:val="0"/>
          <w:divBdr>
            <w:top w:val="none" w:sz="0" w:space="0" w:color="auto"/>
            <w:left w:val="none" w:sz="0" w:space="0" w:color="auto"/>
            <w:bottom w:val="none" w:sz="0" w:space="0" w:color="auto"/>
            <w:right w:val="none" w:sz="0" w:space="0" w:color="auto"/>
          </w:divBdr>
          <w:divsChild>
            <w:div w:id="232392681">
              <w:marLeft w:val="0"/>
              <w:marRight w:val="0"/>
              <w:marTop w:val="0"/>
              <w:marBottom w:val="0"/>
              <w:divBdr>
                <w:top w:val="none" w:sz="0" w:space="0" w:color="auto"/>
                <w:left w:val="none" w:sz="0" w:space="0" w:color="auto"/>
                <w:bottom w:val="none" w:sz="0" w:space="0" w:color="auto"/>
                <w:right w:val="none" w:sz="0" w:space="0" w:color="auto"/>
              </w:divBdr>
            </w:div>
            <w:div w:id="459493395">
              <w:marLeft w:val="0"/>
              <w:marRight w:val="0"/>
              <w:marTop w:val="0"/>
              <w:marBottom w:val="0"/>
              <w:divBdr>
                <w:top w:val="none" w:sz="0" w:space="0" w:color="auto"/>
                <w:left w:val="none" w:sz="0" w:space="0" w:color="auto"/>
                <w:bottom w:val="none" w:sz="0" w:space="0" w:color="auto"/>
                <w:right w:val="none" w:sz="0" w:space="0" w:color="auto"/>
              </w:divBdr>
            </w:div>
            <w:div w:id="1977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78780">
      <w:bodyDiv w:val="1"/>
      <w:marLeft w:val="0"/>
      <w:marRight w:val="0"/>
      <w:marTop w:val="0"/>
      <w:marBottom w:val="0"/>
      <w:divBdr>
        <w:top w:val="none" w:sz="0" w:space="0" w:color="auto"/>
        <w:left w:val="none" w:sz="0" w:space="0" w:color="auto"/>
        <w:bottom w:val="none" w:sz="0" w:space="0" w:color="auto"/>
        <w:right w:val="none" w:sz="0" w:space="0" w:color="auto"/>
      </w:divBdr>
      <w:divsChild>
        <w:div w:id="1921058813">
          <w:marLeft w:val="965"/>
          <w:marRight w:val="0"/>
          <w:marTop w:val="480"/>
          <w:marBottom w:val="0"/>
          <w:divBdr>
            <w:top w:val="none" w:sz="0" w:space="0" w:color="auto"/>
            <w:left w:val="none" w:sz="0" w:space="0" w:color="auto"/>
            <w:bottom w:val="none" w:sz="0" w:space="0" w:color="auto"/>
            <w:right w:val="none" w:sz="0" w:space="0" w:color="auto"/>
          </w:divBdr>
        </w:div>
        <w:div w:id="1765177444">
          <w:marLeft w:val="965"/>
          <w:marRight w:val="0"/>
          <w:marTop w:val="480"/>
          <w:marBottom w:val="0"/>
          <w:divBdr>
            <w:top w:val="none" w:sz="0" w:space="0" w:color="auto"/>
            <w:left w:val="none" w:sz="0" w:space="0" w:color="auto"/>
            <w:bottom w:val="none" w:sz="0" w:space="0" w:color="auto"/>
            <w:right w:val="none" w:sz="0" w:space="0" w:color="auto"/>
          </w:divBdr>
        </w:div>
        <w:div w:id="2044288018">
          <w:marLeft w:val="965"/>
          <w:marRight w:val="0"/>
          <w:marTop w:val="480"/>
          <w:marBottom w:val="0"/>
          <w:divBdr>
            <w:top w:val="none" w:sz="0" w:space="0" w:color="auto"/>
            <w:left w:val="none" w:sz="0" w:space="0" w:color="auto"/>
            <w:bottom w:val="none" w:sz="0" w:space="0" w:color="auto"/>
            <w:right w:val="none" w:sz="0" w:space="0" w:color="auto"/>
          </w:divBdr>
        </w:div>
        <w:div w:id="618224567">
          <w:marLeft w:val="965"/>
          <w:marRight w:val="0"/>
          <w:marTop w:val="480"/>
          <w:marBottom w:val="0"/>
          <w:divBdr>
            <w:top w:val="none" w:sz="0" w:space="0" w:color="auto"/>
            <w:left w:val="none" w:sz="0" w:space="0" w:color="auto"/>
            <w:bottom w:val="none" w:sz="0" w:space="0" w:color="auto"/>
            <w:right w:val="none" w:sz="0" w:space="0" w:color="auto"/>
          </w:divBdr>
        </w:div>
      </w:divsChild>
    </w:div>
    <w:div w:id="808863166">
      <w:bodyDiv w:val="1"/>
      <w:marLeft w:val="0"/>
      <w:marRight w:val="0"/>
      <w:marTop w:val="0"/>
      <w:marBottom w:val="0"/>
      <w:divBdr>
        <w:top w:val="none" w:sz="0" w:space="0" w:color="auto"/>
        <w:left w:val="none" w:sz="0" w:space="0" w:color="auto"/>
        <w:bottom w:val="none" w:sz="0" w:space="0" w:color="auto"/>
        <w:right w:val="none" w:sz="0" w:space="0" w:color="auto"/>
      </w:divBdr>
      <w:divsChild>
        <w:div w:id="2093155916">
          <w:marLeft w:val="1166"/>
          <w:marRight w:val="0"/>
          <w:marTop w:val="58"/>
          <w:marBottom w:val="0"/>
          <w:divBdr>
            <w:top w:val="none" w:sz="0" w:space="0" w:color="auto"/>
            <w:left w:val="none" w:sz="0" w:space="0" w:color="auto"/>
            <w:bottom w:val="none" w:sz="0" w:space="0" w:color="auto"/>
            <w:right w:val="none" w:sz="0" w:space="0" w:color="auto"/>
          </w:divBdr>
        </w:div>
        <w:div w:id="278876807">
          <w:marLeft w:val="1166"/>
          <w:marRight w:val="0"/>
          <w:marTop w:val="58"/>
          <w:marBottom w:val="0"/>
          <w:divBdr>
            <w:top w:val="none" w:sz="0" w:space="0" w:color="auto"/>
            <w:left w:val="none" w:sz="0" w:space="0" w:color="auto"/>
            <w:bottom w:val="none" w:sz="0" w:space="0" w:color="auto"/>
            <w:right w:val="none" w:sz="0" w:space="0" w:color="auto"/>
          </w:divBdr>
        </w:div>
      </w:divsChild>
    </w:div>
    <w:div w:id="819275666">
      <w:bodyDiv w:val="1"/>
      <w:marLeft w:val="0"/>
      <w:marRight w:val="0"/>
      <w:marTop w:val="0"/>
      <w:marBottom w:val="0"/>
      <w:divBdr>
        <w:top w:val="none" w:sz="0" w:space="0" w:color="auto"/>
        <w:left w:val="none" w:sz="0" w:space="0" w:color="auto"/>
        <w:bottom w:val="none" w:sz="0" w:space="0" w:color="auto"/>
        <w:right w:val="none" w:sz="0" w:space="0" w:color="auto"/>
      </w:divBdr>
      <w:divsChild>
        <w:div w:id="173109684">
          <w:marLeft w:val="0"/>
          <w:marRight w:val="0"/>
          <w:marTop w:val="0"/>
          <w:marBottom w:val="0"/>
          <w:divBdr>
            <w:top w:val="none" w:sz="0" w:space="0" w:color="auto"/>
            <w:left w:val="none" w:sz="0" w:space="0" w:color="auto"/>
            <w:bottom w:val="none" w:sz="0" w:space="0" w:color="auto"/>
            <w:right w:val="none" w:sz="0" w:space="0" w:color="auto"/>
          </w:divBdr>
        </w:div>
      </w:divsChild>
    </w:div>
    <w:div w:id="828323972">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sChild>
        <w:div w:id="1216044419">
          <w:marLeft w:val="403"/>
          <w:marRight w:val="0"/>
          <w:marTop w:val="55"/>
          <w:marBottom w:val="0"/>
          <w:divBdr>
            <w:top w:val="none" w:sz="0" w:space="0" w:color="auto"/>
            <w:left w:val="none" w:sz="0" w:space="0" w:color="auto"/>
            <w:bottom w:val="none" w:sz="0" w:space="0" w:color="auto"/>
            <w:right w:val="none" w:sz="0" w:space="0" w:color="auto"/>
          </w:divBdr>
        </w:div>
        <w:div w:id="1973825426">
          <w:marLeft w:val="403"/>
          <w:marRight w:val="0"/>
          <w:marTop w:val="55"/>
          <w:marBottom w:val="0"/>
          <w:divBdr>
            <w:top w:val="none" w:sz="0" w:space="0" w:color="auto"/>
            <w:left w:val="none" w:sz="0" w:space="0" w:color="auto"/>
            <w:bottom w:val="none" w:sz="0" w:space="0" w:color="auto"/>
            <w:right w:val="none" w:sz="0" w:space="0" w:color="auto"/>
          </w:divBdr>
        </w:div>
        <w:div w:id="1320883899">
          <w:marLeft w:val="403"/>
          <w:marRight w:val="0"/>
          <w:marTop w:val="55"/>
          <w:marBottom w:val="0"/>
          <w:divBdr>
            <w:top w:val="none" w:sz="0" w:space="0" w:color="auto"/>
            <w:left w:val="none" w:sz="0" w:space="0" w:color="auto"/>
            <w:bottom w:val="none" w:sz="0" w:space="0" w:color="auto"/>
            <w:right w:val="none" w:sz="0" w:space="0" w:color="auto"/>
          </w:divBdr>
        </w:div>
        <w:div w:id="1668746174">
          <w:marLeft w:val="403"/>
          <w:marRight w:val="0"/>
          <w:marTop w:val="55"/>
          <w:marBottom w:val="0"/>
          <w:divBdr>
            <w:top w:val="none" w:sz="0" w:space="0" w:color="auto"/>
            <w:left w:val="none" w:sz="0" w:space="0" w:color="auto"/>
            <w:bottom w:val="none" w:sz="0" w:space="0" w:color="auto"/>
            <w:right w:val="none" w:sz="0" w:space="0" w:color="auto"/>
          </w:divBdr>
        </w:div>
        <w:div w:id="1724913677">
          <w:marLeft w:val="403"/>
          <w:marRight w:val="0"/>
          <w:marTop w:val="55"/>
          <w:marBottom w:val="0"/>
          <w:divBdr>
            <w:top w:val="none" w:sz="0" w:space="0" w:color="auto"/>
            <w:left w:val="none" w:sz="0" w:space="0" w:color="auto"/>
            <w:bottom w:val="none" w:sz="0" w:space="0" w:color="auto"/>
            <w:right w:val="none" w:sz="0" w:space="0" w:color="auto"/>
          </w:divBdr>
        </w:div>
      </w:divsChild>
    </w:div>
    <w:div w:id="848174380">
      <w:bodyDiv w:val="1"/>
      <w:marLeft w:val="0"/>
      <w:marRight w:val="0"/>
      <w:marTop w:val="0"/>
      <w:marBottom w:val="0"/>
      <w:divBdr>
        <w:top w:val="none" w:sz="0" w:space="0" w:color="auto"/>
        <w:left w:val="none" w:sz="0" w:space="0" w:color="auto"/>
        <w:bottom w:val="none" w:sz="0" w:space="0" w:color="auto"/>
        <w:right w:val="none" w:sz="0" w:space="0" w:color="auto"/>
      </w:divBdr>
      <w:divsChild>
        <w:div w:id="1281960794">
          <w:marLeft w:val="965"/>
          <w:marRight w:val="0"/>
          <w:marTop w:val="480"/>
          <w:marBottom w:val="0"/>
          <w:divBdr>
            <w:top w:val="none" w:sz="0" w:space="0" w:color="auto"/>
            <w:left w:val="none" w:sz="0" w:space="0" w:color="auto"/>
            <w:bottom w:val="none" w:sz="0" w:space="0" w:color="auto"/>
            <w:right w:val="none" w:sz="0" w:space="0" w:color="auto"/>
          </w:divBdr>
        </w:div>
        <w:div w:id="1781949757">
          <w:marLeft w:val="965"/>
          <w:marRight w:val="0"/>
          <w:marTop w:val="480"/>
          <w:marBottom w:val="0"/>
          <w:divBdr>
            <w:top w:val="none" w:sz="0" w:space="0" w:color="auto"/>
            <w:left w:val="none" w:sz="0" w:space="0" w:color="auto"/>
            <w:bottom w:val="none" w:sz="0" w:space="0" w:color="auto"/>
            <w:right w:val="none" w:sz="0" w:space="0" w:color="auto"/>
          </w:divBdr>
        </w:div>
        <w:div w:id="1862431755">
          <w:marLeft w:val="965"/>
          <w:marRight w:val="0"/>
          <w:marTop w:val="480"/>
          <w:marBottom w:val="0"/>
          <w:divBdr>
            <w:top w:val="none" w:sz="0" w:space="0" w:color="auto"/>
            <w:left w:val="none" w:sz="0" w:space="0" w:color="auto"/>
            <w:bottom w:val="none" w:sz="0" w:space="0" w:color="auto"/>
            <w:right w:val="none" w:sz="0" w:space="0" w:color="auto"/>
          </w:divBdr>
        </w:div>
        <w:div w:id="1409227793">
          <w:marLeft w:val="965"/>
          <w:marRight w:val="0"/>
          <w:marTop w:val="480"/>
          <w:marBottom w:val="0"/>
          <w:divBdr>
            <w:top w:val="none" w:sz="0" w:space="0" w:color="auto"/>
            <w:left w:val="none" w:sz="0" w:space="0" w:color="auto"/>
            <w:bottom w:val="none" w:sz="0" w:space="0" w:color="auto"/>
            <w:right w:val="none" w:sz="0" w:space="0" w:color="auto"/>
          </w:divBdr>
        </w:div>
        <w:div w:id="270675342">
          <w:marLeft w:val="965"/>
          <w:marRight w:val="0"/>
          <w:marTop w:val="480"/>
          <w:marBottom w:val="0"/>
          <w:divBdr>
            <w:top w:val="none" w:sz="0" w:space="0" w:color="auto"/>
            <w:left w:val="none" w:sz="0" w:space="0" w:color="auto"/>
            <w:bottom w:val="none" w:sz="0" w:space="0" w:color="auto"/>
            <w:right w:val="none" w:sz="0" w:space="0" w:color="auto"/>
          </w:divBdr>
        </w:div>
      </w:divsChild>
    </w:div>
    <w:div w:id="851337822">
      <w:bodyDiv w:val="1"/>
      <w:marLeft w:val="0"/>
      <w:marRight w:val="0"/>
      <w:marTop w:val="0"/>
      <w:marBottom w:val="0"/>
      <w:divBdr>
        <w:top w:val="none" w:sz="0" w:space="0" w:color="auto"/>
        <w:left w:val="none" w:sz="0" w:space="0" w:color="auto"/>
        <w:bottom w:val="none" w:sz="0" w:space="0" w:color="auto"/>
        <w:right w:val="none" w:sz="0" w:space="0" w:color="auto"/>
      </w:divBdr>
    </w:div>
    <w:div w:id="856693607">
      <w:bodyDiv w:val="1"/>
      <w:marLeft w:val="0"/>
      <w:marRight w:val="0"/>
      <w:marTop w:val="0"/>
      <w:marBottom w:val="0"/>
      <w:divBdr>
        <w:top w:val="none" w:sz="0" w:space="0" w:color="auto"/>
        <w:left w:val="none" w:sz="0" w:space="0" w:color="auto"/>
        <w:bottom w:val="none" w:sz="0" w:space="0" w:color="auto"/>
        <w:right w:val="none" w:sz="0" w:space="0" w:color="auto"/>
      </w:divBdr>
    </w:div>
    <w:div w:id="857039038">
      <w:bodyDiv w:val="1"/>
      <w:marLeft w:val="0"/>
      <w:marRight w:val="0"/>
      <w:marTop w:val="0"/>
      <w:marBottom w:val="0"/>
      <w:divBdr>
        <w:top w:val="none" w:sz="0" w:space="0" w:color="auto"/>
        <w:left w:val="none" w:sz="0" w:space="0" w:color="auto"/>
        <w:bottom w:val="none" w:sz="0" w:space="0" w:color="auto"/>
        <w:right w:val="none" w:sz="0" w:space="0" w:color="auto"/>
      </w:divBdr>
    </w:div>
    <w:div w:id="868489700">
      <w:bodyDiv w:val="1"/>
      <w:marLeft w:val="0"/>
      <w:marRight w:val="0"/>
      <w:marTop w:val="0"/>
      <w:marBottom w:val="0"/>
      <w:divBdr>
        <w:top w:val="none" w:sz="0" w:space="0" w:color="auto"/>
        <w:left w:val="none" w:sz="0" w:space="0" w:color="auto"/>
        <w:bottom w:val="none" w:sz="0" w:space="0" w:color="auto"/>
        <w:right w:val="none" w:sz="0" w:space="0" w:color="auto"/>
      </w:divBdr>
      <w:divsChild>
        <w:div w:id="447092292">
          <w:marLeft w:val="1166"/>
          <w:marRight w:val="0"/>
          <w:marTop w:val="67"/>
          <w:marBottom w:val="0"/>
          <w:divBdr>
            <w:top w:val="none" w:sz="0" w:space="0" w:color="auto"/>
            <w:left w:val="none" w:sz="0" w:space="0" w:color="auto"/>
            <w:bottom w:val="none" w:sz="0" w:space="0" w:color="auto"/>
            <w:right w:val="none" w:sz="0" w:space="0" w:color="auto"/>
          </w:divBdr>
        </w:div>
        <w:div w:id="701593416">
          <w:marLeft w:val="1166"/>
          <w:marRight w:val="0"/>
          <w:marTop w:val="67"/>
          <w:marBottom w:val="0"/>
          <w:divBdr>
            <w:top w:val="none" w:sz="0" w:space="0" w:color="auto"/>
            <w:left w:val="none" w:sz="0" w:space="0" w:color="auto"/>
            <w:bottom w:val="none" w:sz="0" w:space="0" w:color="auto"/>
            <w:right w:val="none" w:sz="0" w:space="0" w:color="auto"/>
          </w:divBdr>
        </w:div>
        <w:div w:id="952203325">
          <w:marLeft w:val="1166"/>
          <w:marRight w:val="0"/>
          <w:marTop w:val="67"/>
          <w:marBottom w:val="0"/>
          <w:divBdr>
            <w:top w:val="none" w:sz="0" w:space="0" w:color="auto"/>
            <w:left w:val="none" w:sz="0" w:space="0" w:color="auto"/>
            <w:bottom w:val="none" w:sz="0" w:space="0" w:color="auto"/>
            <w:right w:val="none" w:sz="0" w:space="0" w:color="auto"/>
          </w:divBdr>
        </w:div>
        <w:div w:id="987779134">
          <w:marLeft w:val="1166"/>
          <w:marRight w:val="0"/>
          <w:marTop w:val="67"/>
          <w:marBottom w:val="0"/>
          <w:divBdr>
            <w:top w:val="none" w:sz="0" w:space="0" w:color="auto"/>
            <w:left w:val="none" w:sz="0" w:space="0" w:color="auto"/>
            <w:bottom w:val="none" w:sz="0" w:space="0" w:color="auto"/>
            <w:right w:val="none" w:sz="0" w:space="0" w:color="auto"/>
          </w:divBdr>
        </w:div>
        <w:div w:id="1130317034">
          <w:marLeft w:val="1800"/>
          <w:marRight w:val="0"/>
          <w:marTop w:val="67"/>
          <w:marBottom w:val="0"/>
          <w:divBdr>
            <w:top w:val="none" w:sz="0" w:space="0" w:color="auto"/>
            <w:left w:val="none" w:sz="0" w:space="0" w:color="auto"/>
            <w:bottom w:val="none" w:sz="0" w:space="0" w:color="auto"/>
            <w:right w:val="none" w:sz="0" w:space="0" w:color="auto"/>
          </w:divBdr>
        </w:div>
        <w:div w:id="1139961725">
          <w:marLeft w:val="1166"/>
          <w:marRight w:val="0"/>
          <w:marTop w:val="67"/>
          <w:marBottom w:val="0"/>
          <w:divBdr>
            <w:top w:val="none" w:sz="0" w:space="0" w:color="auto"/>
            <w:left w:val="none" w:sz="0" w:space="0" w:color="auto"/>
            <w:bottom w:val="none" w:sz="0" w:space="0" w:color="auto"/>
            <w:right w:val="none" w:sz="0" w:space="0" w:color="auto"/>
          </w:divBdr>
        </w:div>
        <w:div w:id="1485584381">
          <w:marLeft w:val="547"/>
          <w:marRight w:val="0"/>
          <w:marTop w:val="206"/>
          <w:marBottom w:val="0"/>
          <w:divBdr>
            <w:top w:val="none" w:sz="0" w:space="0" w:color="auto"/>
            <w:left w:val="none" w:sz="0" w:space="0" w:color="auto"/>
            <w:bottom w:val="none" w:sz="0" w:space="0" w:color="auto"/>
            <w:right w:val="none" w:sz="0" w:space="0" w:color="auto"/>
          </w:divBdr>
        </w:div>
        <w:div w:id="1584073176">
          <w:marLeft w:val="1800"/>
          <w:marRight w:val="0"/>
          <w:marTop w:val="67"/>
          <w:marBottom w:val="0"/>
          <w:divBdr>
            <w:top w:val="none" w:sz="0" w:space="0" w:color="auto"/>
            <w:left w:val="none" w:sz="0" w:space="0" w:color="auto"/>
            <w:bottom w:val="none" w:sz="0" w:space="0" w:color="auto"/>
            <w:right w:val="none" w:sz="0" w:space="0" w:color="auto"/>
          </w:divBdr>
        </w:div>
        <w:div w:id="1696036336">
          <w:marLeft w:val="1166"/>
          <w:marRight w:val="0"/>
          <w:marTop w:val="67"/>
          <w:marBottom w:val="0"/>
          <w:divBdr>
            <w:top w:val="none" w:sz="0" w:space="0" w:color="auto"/>
            <w:left w:val="none" w:sz="0" w:space="0" w:color="auto"/>
            <w:bottom w:val="none" w:sz="0" w:space="0" w:color="auto"/>
            <w:right w:val="none" w:sz="0" w:space="0" w:color="auto"/>
          </w:divBdr>
        </w:div>
        <w:div w:id="1956252825">
          <w:marLeft w:val="1800"/>
          <w:marRight w:val="0"/>
          <w:marTop w:val="67"/>
          <w:marBottom w:val="0"/>
          <w:divBdr>
            <w:top w:val="none" w:sz="0" w:space="0" w:color="auto"/>
            <w:left w:val="none" w:sz="0" w:space="0" w:color="auto"/>
            <w:bottom w:val="none" w:sz="0" w:space="0" w:color="auto"/>
            <w:right w:val="none" w:sz="0" w:space="0" w:color="auto"/>
          </w:divBdr>
        </w:div>
        <w:div w:id="2052655399">
          <w:marLeft w:val="1166"/>
          <w:marRight w:val="0"/>
          <w:marTop w:val="67"/>
          <w:marBottom w:val="0"/>
          <w:divBdr>
            <w:top w:val="none" w:sz="0" w:space="0" w:color="auto"/>
            <w:left w:val="none" w:sz="0" w:space="0" w:color="auto"/>
            <w:bottom w:val="none" w:sz="0" w:space="0" w:color="auto"/>
            <w:right w:val="none" w:sz="0" w:space="0" w:color="auto"/>
          </w:divBdr>
        </w:div>
        <w:div w:id="2078628870">
          <w:marLeft w:val="1166"/>
          <w:marRight w:val="0"/>
          <w:marTop w:val="67"/>
          <w:marBottom w:val="0"/>
          <w:divBdr>
            <w:top w:val="none" w:sz="0" w:space="0" w:color="auto"/>
            <w:left w:val="none" w:sz="0" w:space="0" w:color="auto"/>
            <w:bottom w:val="none" w:sz="0" w:space="0" w:color="auto"/>
            <w:right w:val="none" w:sz="0" w:space="0" w:color="auto"/>
          </w:divBdr>
        </w:div>
      </w:divsChild>
    </w:div>
    <w:div w:id="895092168">
      <w:bodyDiv w:val="1"/>
      <w:marLeft w:val="0"/>
      <w:marRight w:val="0"/>
      <w:marTop w:val="0"/>
      <w:marBottom w:val="0"/>
      <w:divBdr>
        <w:top w:val="none" w:sz="0" w:space="0" w:color="auto"/>
        <w:left w:val="none" w:sz="0" w:space="0" w:color="auto"/>
        <w:bottom w:val="none" w:sz="0" w:space="0" w:color="auto"/>
        <w:right w:val="none" w:sz="0" w:space="0" w:color="auto"/>
      </w:divBdr>
    </w:div>
    <w:div w:id="913584251">
      <w:bodyDiv w:val="1"/>
      <w:marLeft w:val="0"/>
      <w:marRight w:val="0"/>
      <w:marTop w:val="0"/>
      <w:marBottom w:val="0"/>
      <w:divBdr>
        <w:top w:val="none" w:sz="0" w:space="0" w:color="auto"/>
        <w:left w:val="none" w:sz="0" w:space="0" w:color="auto"/>
        <w:bottom w:val="none" w:sz="0" w:space="0" w:color="auto"/>
        <w:right w:val="none" w:sz="0" w:space="0" w:color="auto"/>
      </w:divBdr>
    </w:div>
    <w:div w:id="914049867">
      <w:bodyDiv w:val="1"/>
      <w:marLeft w:val="0"/>
      <w:marRight w:val="0"/>
      <w:marTop w:val="0"/>
      <w:marBottom w:val="0"/>
      <w:divBdr>
        <w:top w:val="none" w:sz="0" w:space="0" w:color="auto"/>
        <w:left w:val="none" w:sz="0" w:space="0" w:color="auto"/>
        <w:bottom w:val="none" w:sz="0" w:space="0" w:color="auto"/>
        <w:right w:val="none" w:sz="0" w:space="0" w:color="auto"/>
      </w:divBdr>
    </w:div>
    <w:div w:id="931743536">
      <w:bodyDiv w:val="1"/>
      <w:marLeft w:val="0"/>
      <w:marRight w:val="0"/>
      <w:marTop w:val="0"/>
      <w:marBottom w:val="0"/>
      <w:divBdr>
        <w:top w:val="none" w:sz="0" w:space="0" w:color="auto"/>
        <w:left w:val="none" w:sz="0" w:space="0" w:color="auto"/>
        <w:bottom w:val="none" w:sz="0" w:space="0" w:color="auto"/>
        <w:right w:val="none" w:sz="0" w:space="0" w:color="auto"/>
      </w:divBdr>
      <w:divsChild>
        <w:div w:id="160775537">
          <w:marLeft w:val="0"/>
          <w:marRight w:val="0"/>
          <w:marTop w:val="0"/>
          <w:marBottom w:val="0"/>
          <w:divBdr>
            <w:top w:val="none" w:sz="0" w:space="0" w:color="auto"/>
            <w:left w:val="none" w:sz="0" w:space="0" w:color="auto"/>
            <w:bottom w:val="none" w:sz="0" w:space="0" w:color="auto"/>
            <w:right w:val="none" w:sz="0" w:space="0" w:color="auto"/>
          </w:divBdr>
        </w:div>
      </w:divsChild>
    </w:div>
    <w:div w:id="940261190">
      <w:bodyDiv w:val="1"/>
      <w:marLeft w:val="0"/>
      <w:marRight w:val="0"/>
      <w:marTop w:val="0"/>
      <w:marBottom w:val="0"/>
      <w:divBdr>
        <w:top w:val="none" w:sz="0" w:space="0" w:color="auto"/>
        <w:left w:val="none" w:sz="0" w:space="0" w:color="auto"/>
        <w:bottom w:val="none" w:sz="0" w:space="0" w:color="auto"/>
        <w:right w:val="none" w:sz="0" w:space="0" w:color="auto"/>
      </w:divBdr>
    </w:div>
    <w:div w:id="953559417">
      <w:bodyDiv w:val="1"/>
      <w:marLeft w:val="0"/>
      <w:marRight w:val="0"/>
      <w:marTop w:val="0"/>
      <w:marBottom w:val="0"/>
      <w:divBdr>
        <w:top w:val="none" w:sz="0" w:space="0" w:color="auto"/>
        <w:left w:val="none" w:sz="0" w:space="0" w:color="auto"/>
        <w:bottom w:val="none" w:sz="0" w:space="0" w:color="auto"/>
        <w:right w:val="none" w:sz="0" w:space="0" w:color="auto"/>
      </w:divBdr>
      <w:divsChild>
        <w:div w:id="438330720">
          <w:marLeft w:val="0"/>
          <w:marRight w:val="0"/>
          <w:marTop w:val="0"/>
          <w:marBottom w:val="0"/>
          <w:divBdr>
            <w:top w:val="none" w:sz="0" w:space="0" w:color="auto"/>
            <w:left w:val="none" w:sz="0" w:space="0" w:color="auto"/>
            <w:bottom w:val="none" w:sz="0" w:space="0" w:color="auto"/>
            <w:right w:val="none" w:sz="0" w:space="0" w:color="auto"/>
          </w:divBdr>
          <w:divsChild>
            <w:div w:id="868418621">
              <w:marLeft w:val="0"/>
              <w:marRight w:val="0"/>
              <w:marTop w:val="0"/>
              <w:marBottom w:val="0"/>
              <w:divBdr>
                <w:top w:val="none" w:sz="0" w:space="0" w:color="auto"/>
                <w:left w:val="none" w:sz="0" w:space="0" w:color="auto"/>
                <w:bottom w:val="none" w:sz="0" w:space="0" w:color="auto"/>
                <w:right w:val="none" w:sz="0" w:space="0" w:color="auto"/>
              </w:divBdr>
            </w:div>
            <w:div w:id="944580229">
              <w:marLeft w:val="0"/>
              <w:marRight w:val="0"/>
              <w:marTop w:val="0"/>
              <w:marBottom w:val="0"/>
              <w:divBdr>
                <w:top w:val="none" w:sz="0" w:space="0" w:color="auto"/>
                <w:left w:val="none" w:sz="0" w:space="0" w:color="auto"/>
                <w:bottom w:val="none" w:sz="0" w:space="0" w:color="auto"/>
                <w:right w:val="none" w:sz="0" w:space="0" w:color="auto"/>
              </w:divBdr>
            </w:div>
            <w:div w:id="1092168589">
              <w:marLeft w:val="0"/>
              <w:marRight w:val="0"/>
              <w:marTop w:val="0"/>
              <w:marBottom w:val="0"/>
              <w:divBdr>
                <w:top w:val="none" w:sz="0" w:space="0" w:color="auto"/>
                <w:left w:val="none" w:sz="0" w:space="0" w:color="auto"/>
                <w:bottom w:val="none" w:sz="0" w:space="0" w:color="auto"/>
                <w:right w:val="none" w:sz="0" w:space="0" w:color="auto"/>
              </w:divBdr>
            </w:div>
            <w:div w:id="1197423362">
              <w:marLeft w:val="0"/>
              <w:marRight w:val="0"/>
              <w:marTop w:val="0"/>
              <w:marBottom w:val="0"/>
              <w:divBdr>
                <w:top w:val="none" w:sz="0" w:space="0" w:color="auto"/>
                <w:left w:val="none" w:sz="0" w:space="0" w:color="auto"/>
                <w:bottom w:val="none" w:sz="0" w:space="0" w:color="auto"/>
                <w:right w:val="none" w:sz="0" w:space="0" w:color="auto"/>
              </w:divBdr>
            </w:div>
            <w:div w:id="1388921335">
              <w:marLeft w:val="0"/>
              <w:marRight w:val="0"/>
              <w:marTop w:val="0"/>
              <w:marBottom w:val="0"/>
              <w:divBdr>
                <w:top w:val="none" w:sz="0" w:space="0" w:color="auto"/>
                <w:left w:val="none" w:sz="0" w:space="0" w:color="auto"/>
                <w:bottom w:val="none" w:sz="0" w:space="0" w:color="auto"/>
                <w:right w:val="none" w:sz="0" w:space="0" w:color="auto"/>
              </w:divBdr>
            </w:div>
            <w:div w:id="16367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4834">
      <w:bodyDiv w:val="1"/>
      <w:marLeft w:val="0"/>
      <w:marRight w:val="0"/>
      <w:marTop w:val="0"/>
      <w:marBottom w:val="0"/>
      <w:divBdr>
        <w:top w:val="none" w:sz="0" w:space="0" w:color="auto"/>
        <w:left w:val="none" w:sz="0" w:space="0" w:color="auto"/>
        <w:bottom w:val="none" w:sz="0" w:space="0" w:color="auto"/>
        <w:right w:val="none" w:sz="0" w:space="0" w:color="auto"/>
      </w:divBdr>
      <w:divsChild>
        <w:div w:id="157160428">
          <w:marLeft w:val="446"/>
          <w:marRight w:val="0"/>
          <w:marTop w:val="0"/>
          <w:marBottom w:val="0"/>
          <w:divBdr>
            <w:top w:val="none" w:sz="0" w:space="0" w:color="auto"/>
            <w:left w:val="none" w:sz="0" w:space="0" w:color="auto"/>
            <w:bottom w:val="none" w:sz="0" w:space="0" w:color="auto"/>
            <w:right w:val="none" w:sz="0" w:space="0" w:color="auto"/>
          </w:divBdr>
        </w:div>
        <w:div w:id="1114833641">
          <w:marLeft w:val="446"/>
          <w:marRight w:val="0"/>
          <w:marTop w:val="0"/>
          <w:marBottom w:val="0"/>
          <w:divBdr>
            <w:top w:val="none" w:sz="0" w:space="0" w:color="auto"/>
            <w:left w:val="none" w:sz="0" w:space="0" w:color="auto"/>
            <w:bottom w:val="none" w:sz="0" w:space="0" w:color="auto"/>
            <w:right w:val="none" w:sz="0" w:space="0" w:color="auto"/>
          </w:divBdr>
        </w:div>
        <w:div w:id="1588928776">
          <w:marLeft w:val="446"/>
          <w:marRight w:val="0"/>
          <w:marTop w:val="0"/>
          <w:marBottom w:val="0"/>
          <w:divBdr>
            <w:top w:val="none" w:sz="0" w:space="0" w:color="auto"/>
            <w:left w:val="none" w:sz="0" w:space="0" w:color="auto"/>
            <w:bottom w:val="none" w:sz="0" w:space="0" w:color="auto"/>
            <w:right w:val="none" w:sz="0" w:space="0" w:color="auto"/>
          </w:divBdr>
        </w:div>
      </w:divsChild>
    </w:div>
    <w:div w:id="983393646">
      <w:bodyDiv w:val="1"/>
      <w:marLeft w:val="0"/>
      <w:marRight w:val="0"/>
      <w:marTop w:val="0"/>
      <w:marBottom w:val="0"/>
      <w:divBdr>
        <w:top w:val="none" w:sz="0" w:space="0" w:color="auto"/>
        <w:left w:val="none" w:sz="0" w:space="0" w:color="auto"/>
        <w:bottom w:val="none" w:sz="0" w:space="0" w:color="auto"/>
        <w:right w:val="none" w:sz="0" w:space="0" w:color="auto"/>
      </w:divBdr>
    </w:div>
    <w:div w:id="988552665">
      <w:bodyDiv w:val="1"/>
      <w:marLeft w:val="0"/>
      <w:marRight w:val="0"/>
      <w:marTop w:val="0"/>
      <w:marBottom w:val="0"/>
      <w:divBdr>
        <w:top w:val="none" w:sz="0" w:space="0" w:color="auto"/>
        <w:left w:val="none" w:sz="0" w:space="0" w:color="auto"/>
        <w:bottom w:val="none" w:sz="0" w:space="0" w:color="auto"/>
        <w:right w:val="none" w:sz="0" w:space="0" w:color="auto"/>
      </w:divBdr>
    </w:div>
    <w:div w:id="991787724">
      <w:bodyDiv w:val="1"/>
      <w:marLeft w:val="0"/>
      <w:marRight w:val="0"/>
      <w:marTop w:val="0"/>
      <w:marBottom w:val="0"/>
      <w:divBdr>
        <w:top w:val="none" w:sz="0" w:space="0" w:color="auto"/>
        <w:left w:val="none" w:sz="0" w:space="0" w:color="auto"/>
        <w:bottom w:val="none" w:sz="0" w:space="0" w:color="auto"/>
        <w:right w:val="none" w:sz="0" w:space="0" w:color="auto"/>
      </w:divBdr>
    </w:div>
    <w:div w:id="1025062577">
      <w:bodyDiv w:val="1"/>
      <w:marLeft w:val="0"/>
      <w:marRight w:val="0"/>
      <w:marTop w:val="0"/>
      <w:marBottom w:val="0"/>
      <w:divBdr>
        <w:top w:val="none" w:sz="0" w:space="0" w:color="auto"/>
        <w:left w:val="none" w:sz="0" w:space="0" w:color="auto"/>
        <w:bottom w:val="none" w:sz="0" w:space="0" w:color="auto"/>
        <w:right w:val="none" w:sz="0" w:space="0" w:color="auto"/>
      </w:divBdr>
    </w:div>
    <w:div w:id="1031342345">
      <w:bodyDiv w:val="1"/>
      <w:marLeft w:val="0"/>
      <w:marRight w:val="0"/>
      <w:marTop w:val="0"/>
      <w:marBottom w:val="0"/>
      <w:divBdr>
        <w:top w:val="none" w:sz="0" w:space="0" w:color="auto"/>
        <w:left w:val="none" w:sz="0" w:space="0" w:color="auto"/>
        <w:bottom w:val="none" w:sz="0" w:space="0" w:color="auto"/>
        <w:right w:val="none" w:sz="0" w:space="0" w:color="auto"/>
      </w:divBdr>
    </w:div>
    <w:div w:id="1034116968">
      <w:bodyDiv w:val="1"/>
      <w:marLeft w:val="0"/>
      <w:marRight w:val="0"/>
      <w:marTop w:val="0"/>
      <w:marBottom w:val="0"/>
      <w:divBdr>
        <w:top w:val="none" w:sz="0" w:space="0" w:color="auto"/>
        <w:left w:val="none" w:sz="0" w:space="0" w:color="auto"/>
        <w:bottom w:val="none" w:sz="0" w:space="0" w:color="auto"/>
        <w:right w:val="none" w:sz="0" w:space="0" w:color="auto"/>
      </w:divBdr>
      <w:divsChild>
        <w:div w:id="488911560">
          <w:marLeft w:val="0"/>
          <w:marRight w:val="0"/>
          <w:marTop w:val="0"/>
          <w:marBottom w:val="0"/>
          <w:divBdr>
            <w:top w:val="none" w:sz="0" w:space="0" w:color="auto"/>
            <w:left w:val="none" w:sz="0" w:space="0" w:color="auto"/>
            <w:bottom w:val="none" w:sz="0" w:space="0" w:color="auto"/>
            <w:right w:val="none" w:sz="0" w:space="0" w:color="auto"/>
          </w:divBdr>
        </w:div>
      </w:divsChild>
    </w:div>
    <w:div w:id="1035274016">
      <w:bodyDiv w:val="1"/>
      <w:marLeft w:val="0"/>
      <w:marRight w:val="0"/>
      <w:marTop w:val="0"/>
      <w:marBottom w:val="0"/>
      <w:divBdr>
        <w:top w:val="none" w:sz="0" w:space="0" w:color="auto"/>
        <w:left w:val="none" w:sz="0" w:space="0" w:color="auto"/>
        <w:bottom w:val="none" w:sz="0" w:space="0" w:color="auto"/>
        <w:right w:val="none" w:sz="0" w:space="0" w:color="auto"/>
      </w:divBdr>
      <w:divsChild>
        <w:div w:id="348410293">
          <w:marLeft w:val="720"/>
          <w:marRight w:val="0"/>
          <w:marTop w:val="0"/>
          <w:marBottom w:val="0"/>
          <w:divBdr>
            <w:top w:val="none" w:sz="0" w:space="0" w:color="auto"/>
            <w:left w:val="none" w:sz="0" w:space="0" w:color="auto"/>
            <w:bottom w:val="none" w:sz="0" w:space="0" w:color="auto"/>
            <w:right w:val="none" w:sz="0" w:space="0" w:color="auto"/>
          </w:divBdr>
        </w:div>
        <w:div w:id="898399223">
          <w:marLeft w:val="720"/>
          <w:marRight w:val="0"/>
          <w:marTop w:val="0"/>
          <w:marBottom w:val="0"/>
          <w:divBdr>
            <w:top w:val="none" w:sz="0" w:space="0" w:color="auto"/>
            <w:left w:val="none" w:sz="0" w:space="0" w:color="auto"/>
            <w:bottom w:val="none" w:sz="0" w:space="0" w:color="auto"/>
            <w:right w:val="none" w:sz="0" w:space="0" w:color="auto"/>
          </w:divBdr>
        </w:div>
        <w:div w:id="1343166819">
          <w:marLeft w:val="720"/>
          <w:marRight w:val="0"/>
          <w:marTop w:val="0"/>
          <w:marBottom w:val="0"/>
          <w:divBdr>
            <w:top w:val="none" w:sz="0" w:space="0" w:color="auto"/>
            <w:left w:val="none" w:sz="0" w:space="0" w:color="auto"/>
            <w:bottom w:val="none" w:sz="0" w:space="0" w:color="auto"/>
            <w:right w:val="none" w:sz="0" w:space="0" w:color="auto"/>
          </w:divBdr>
        </w:div>
        <w:div w:id="1449351076">
          <w:marLeft w:val="720"/>
          <w:marRight w:val="0"/>
          <w:marTop w:val="0"/>
          <w:marBottom w:val="0"/>
          <w:divBdr>
            <w:top w:val="none" w:sz="0" w:space="0" w:color="auto"/>
            <w:left w:val="none" w:sz="0" w:space="0" w:color="auto"/>
            <w:bottom w:val="none" w:sz="0" w:space="0" w:color="auto"/>
            <w:right w:val="none" w:sz="0" w:space="0" w:color="auto"/>
          </w:divBdr>
        </w:div>
        <w:div w:id="1855879594">
          <w:marLeft w:val="720"/>
          <w:marRight w:val="0"/>
          <w:marTop w:val="0"/>
          <w:marBottom w:val="0"/>
          <w:divBdr>
            <w:top w:val="none" w:sz="0" w:space="0" w:color="auto"/>
            <w:left w:val="none" w:sz="0" w:space="0" w:color="auto"/>
            <w:bottom w:val="none" w:sz="0" w:space="0" w:color="auto"/>
            <w:right w:val="none" w:sz="0" w:space="0" w:color="auto"/>
          </w:divBdr>
        </w:div>
        <w:div w:id="1883513119">
          <w:marLeft w:val="720"/>
          <w:marRight w:val="0"/>
          <w:marTop w:val="0"/>
          <w:marBottom w:val="0"/>
          <w:divBdr>
            <w:top w:val="none" w:sz="0" w:space="0" w:color="auto"/>
            <w:left w:val="none" w:sz="0" w:space="0" w:color="auto"/>
            <w:bottom w:val="none" w:sz="0" w:space="0" w:color="auto"/>
            <w:right w:val="none" w:sz="0" w:space="0" w:color="auto"/>
          </w:divBdr>
        </w:div>
      </w:divsChild>
    </w:div>
    <w:div w:id="1052460895">
      <w:bodyDiv w:val="1"/>
      <w:marLeft w:val="0"/>
      <w:marRight w:val="0"/>
      <w:marTop w:val="0"/>
      <w:marBottom w:val="0"/>
      <w:divBdr>
        <w:top w:val="none" w:sz="0" w:space="0" w:color="auto"/>
        <w:left w:val="none" w:sz="0" w:space="0" w:color="auto"/>
        <w:bottom w:val="none" w:sz="0" w:space="0" w:color="auto"/>
        <w:right w:val="none" w:sz="0" w:space="0" w:color="auto"/>
      </w:divBdr>
      <w:divsChild>
        <w:div w:id="293364681">
          <w:marLeft w:val="0"/>
          <w:marRight w:val="0"/>
          <w:marTop w:val="0"/>
          <w:marBottom w:val="0"/>
          <w:divBdr>
            <w:top w:val="none" w:sz="0" w:space="0" w:color="auto"/>
            <w:left w:val="none" w:sz="0" w:space="0" w:color="auto"/>
            <w:bottom w:val="none" w:sz="0" w:space="0" w:color="auto"/>
            <w:right w:val="none" w:sz="0" w:space="0" w:color="auto"/>
          </w:divBdr>
        </w:div>
      </w:divsChild>
    </w:div>
    <w:div w:id="1064455123">
      <w:bodyDiv w:val="1"/>
      <w:marLeft w:val="0"/>
      <w:marRight w:val="0"/>
      <w:marTop w:val="0"/>
      <w:marBottom w:val="0"/>
      <w:divBdr>
        <w:top w:val="none" w:sz="0" w:space="0" w:color="auto"/>
        <w:left w:val="none" w:sz="0" w:space="0" w:color="auto"/>
        <w:bottom w:val="none" w:sz="0" w:space="0" w:color="auto"/>
        <w:right w:val="none" w:sz="0" w:space="0" w:color="auto"/>
      </w:divBdr>
      <w:divsChild>
        <w:div w:id="285821495">
          <w:marLeft w:val="0"/>
          <w:marRight w:val="0"/>
          <w:marTop w:val="0"/>
          <w:marBottom w:val="0"/>
          <w:divBdr>
            <w:top w:val="none" w:sz="0" w:space="0" w:color="auto"/>
            <w:left w:val="none" w:sz="0" w:space="0" w:color="auto"/>
            <w:bottom w:val="none" w:sz="0" w:space="0" w:color="auto"/>
            <w:right w:val="none" w:sz="0" w:space="0" w:color="auto"/>
          </w:divBdr>
        </w:div>
      </w:divsChild>
    </w:div>
    <w:div w:id="1066536723">
      <w:bodyDiv w:val="1"/>
      <w:marLeft w:val="0"/>
      <w:marRight w:val="0"/>
      <w:marTop w:val="0"/>
      <w:marBottom w:val="0"/>
      <w:divBdr>
        <w:top w:val="none" w:sz="0" w:space="0" w:color="auto"/>
        <w:left w:val="none" w:sz="0" w:space="0" w:color="auto"/>
        <w:bottom w:val="none" w:sz="0" w:space="0" w:color="auto"/>
        <w:right w:val="none" w:sz="0" w:space="0" w:color="auto"/>
      </w:divBdr>
      <w:divsChild>
        <w:div w:id="1596742797">
          <w:marLeft w:val="0"/>
          <w:marRight w:val="0"/>
          <w:marTop w:val="0"/>
          <w:marBottom w:val="0"/>
          <w:divBdr>
            <w:top w:val="none" w:sz="0" w:space="0" w:color="auto"/>
            <w:left w:val="none" w:sz="0" w:space="0" w:color="auto"/>
            <w:bottom w:val="none" w:sz="0" w:space="0" w:color="auto"/>
            <w:right w:val="none" w:sz="0" w:space="0" w:color="auto"/>
          </w:divBdr>
          <w:divsChild>
            <w:div w:id="1617983312">
              <w:marLeft w:val="0"/>
              <w:marRight w:val="0"/>
              <w:marTop w:val="0"/>
              <w:marBottom w:val="0"/>
              <w:divBdr>
                <w:top w:val="none" w:sz="0" w:space="0" w:color="auto"/>
                <w:left w:val="none" w:sz="0" w:space="0" w:color="auto"/>
                <w:bottom w:val="none" w:sz="0" w:space="0" w:color="auto"/>
                <w:right w:val="none" w:sz="0" w:space="0" w:color="auto"/>
              </w:divBdr>
              <w:divsChild>
                <w:div w:id="38633206">
                  <w:marLeft w:val="0"/>
                  <w:marRight w:val="0"/>
                  <w:marTop w:val="0"/>
                  <w:marBottom w:val="0"/>
                  <w:divBdr>
                    <w:top w:val="none" w:sz="0" w:space="0" w:color="auto"/>
                    <w:left w:val="none" w:sz="0" w:space="0" w:color="auto"/>
                    <w:bottom w:val="none" w:sz="0" w:space="0" w:color="auto"/>
                    <w:right w:val="none" w:sz="0" w:space="0" w:color="auto"/>
                  </w:divBdr>
                  <w:divsChild>
                    <w:div w:id="663702390">
                      <w:marLeft w:val="0"/>
                      <w:marRight w:val="0"/>
                      <w:marTop w:val="0"/>
                      <w:marBottom w:val="0"/>
                      <w:divBdr>
                        <w:top w:val="none" w:sz="0" w:space="0" w:color="auto"/>
                        <w:left w:val="none" w:sz="0" w:space="0" w:color="auto"/>
                        <w:bottom w:val="none" w:sz="0" w:space="0" w:color="auto"/>
                        <w:right w:val="none" w:sz="0" w:space="0" w:color="auto"/>
                      </w:divBdr>
                      <w:divsChild>
                        <w:div w:id="1665276934">
                          <w:marLeft w:val="0"/>
                          <w:marRight w:val="0"/>
                          <w:marTop w:val="0"/>
                          <w:marBottom w:val="0"/>
                          <w:divBdr>
                            <w:top w:val="none" w:sz="0" w:space="0" w:color="auto"/>
                            <w:left w:val="none" w:sz="0" w:space="0" w:color="auto"/>
                            <w:bottom w:val="none" w:sz="0" w:space="0" w:color="auto"/>
                            <w:right w:val="none" w:sz="0" w:space="0" w:color="auto"/>
                          </w:divBdr>
                          <w:divsChild>
                            <w:div w:id="4578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311456">
      <w:bodyDiv w:val="1"/>
      <w:marLeft w:val="0"/>
      <w:marRight w:val="0"/>
      <w:marTop w:val="0"/>
      <w:marBottom w:val="0"/>
      <w:divBdr>
        <w:top w:val="none" w:sz="0" w:space="0" w:color="auto"/>
        <w:left w:val="none" w:sz="0" w:space="0" w:color="auto"/>
        <w:bottom w:val="none" w:sz="0" w:space="0" w:color="auto"/>
        <w:right w:val="none" w:sz="0" w:space="0" w:color="auto"/>
      </w:divBdr>
      <w:divsChild>
        <w:div w:id="1204054675">
          <w:marLeft w:val="0"/>
          <w:marRight w:val="0"/>
          <w:marTop w:val="0"/>
          <w:marBottom w:val="0"/>
          <w:divBdr>
            <w:top w:val="none" w:sz="0" w:space="0" w:color="auto"/>
            <w:left w:val="none" w:sz="0" w:space="0" w:color="auto"/>
            <w:bottom w:val="none" w:sz="0" w:space="0" w:color="auto"/>
            <w:right w:val="none" w:sz="0" w:space="0" w:color="auto"/>
          </w:divBdr>
        </w:div>
      </w:divsChild>
    </w:div>
    <w:div w:id="1100376410">
      <w:bodyDiv w:val="1"/>
      <w:marLeft w:val="0"/>
      <w:marRight w:val="0"/>
      <w:marTop w:val="0"/>
      <w:marBottom w:val="0"/>
      <w:divBdr>
        <w:top w:val="none" w:sz="0" w:space="0" w:color="auto"/>
        <w:left w:val="none" w:sz="0" w:space="0" w:color="auto"/>
        <w:bottom w:val="none" w:sz="0" w:space="0" w:color="auto"/>
        <w:right w:val="none" w:sz="0" w:space="0" w:color="auto"/>
      </w:divBdr>
    </w:div>
    <w:div w:id="1110320734">
      <w:bodyDiv w:val="1"/>
      <w:marLeft w:val="0"/>
      <w:marRight w:val="0"/>
      <w:marTop w:val="0"/>
      <w:marBottom w:val="0"/>
      <w:divBdr>
        <w:top w:val="none" w:sz="0" w:space="0" w:color="auto"/>
        <w:left w:val="none" w:sz="0" w:space="0" w:color="auto"/>
        <w:bottom w:val="none" w:sz="0" w:space="0" w:color="auto"/>
        <w:right w:val="none" w:sz="0" w:space="0" w:color="auto"/>
      </w:divBdr>
      <w:divsChild>
        <w:div w:id="111093356">
          <w:marLeft w:val="1166"/>
          <w:marRight w:val="0"/>
          <w:marTop w:val="120"/>
          <w:marBottom w:val="0"/>
          <w:divBdr>
            <w:top w:val="none" w:sz="0" w:space="0" w:color="auto"/>
            <w:left w:val="none" w:sz="0" w:space="0" w:color="auto"/>
            <w:bottom w:val="none" w:sz="0" w:space="0" w:color="auto"/>
            <w:right w:val="none" w:sz="0" w:space="0" w:color="auto"/>
          </w:divBdr>
        </w:div>
        <w:div w:id="286817555">
          <w:marLeft w:val="547"/>
          <w:marRight w:val="0"/>
          <w:marTop w:val="206"/>
          <w:marBottom w:val="0"/>
          <w:divBdr>
            <w:top w:val="none" w:sz="0" w:space="0" w:color="auto"/>
            <w:left w:val="none" w:sz="0" w:space="0" w:color="auto"/>
            <w:bottom w:val="none" w:sz="0" w:space="0" w:color="auto"/>
            <w:right w:val="none" w:sz="0" w:space="0" w:color="auto"/>
          </w:divBdr>
        </w:div>
        <w:div w:id="1312322408">
          <w:marLeft w:val="1166"/>
          <w:marRight w:val="0"/>
          <w:marTop w:val="120"/>
          <w:marBottom w:val="0"/>
          <w:divBdr>
            <w:top w:val="none" w:sz="0" w:space="0" w:color="auto"/>
            <w:left w:val="none" w:sz="0" w:space="0" w:color="auto"/>
            <w:bottom w:val="none" w:sz="0" w:space="0" w:color="auto"/>
            <w:right w:val="none" w:sz="0" w:space="0" w:color="auto"/>
          </w:divBdr>
        </w:div>
        <w:div w:id="1355690420">
          <w:marLeft w:val="1166"/>
          <w:marRight w:val="0"/>
          <w:marTop w:val="77"/>
          <w:marBottom w:val="0"/>
          <w:divBdr>
            <w:top w:val="none" w:sz="0" w:space="0" w:color="auto"/>
            <w:left w:val="none" w:sz="0" w:space="0" w:color="auto"/>
            <w:bottom w:val="none" w:sz="0" w:space="0" w:color="auto"/>
            <w:right w:val="none" w:sz="0" w:space="0" w:color="auto"/>
          </w:divBdr>
        </w:div>
        <w:div w:id="1734349421">
          <w:marLeft w:val="547"/>
          <w:marRight w:val="0"/>
          <w:marTop w:val="206"/>
          <w:marBottom w:val="0"/>
          <w:divBdr>
            <w:top w:val="none" w:sz="0" w:space="0" w:color="auto"/>
            <w:left w:val="none" w:sz="0" w:space="0" w:color="auto"/>
            <w:bottom w:val="none" w:sz="0" w:space="0" w:color="auto"/>
            <w:right w:val="none" w:sz="0" w:space="0" w:color="auto"/>
          </w:divBdr>
        </w:div>
        <w:div w:id="1776828636">
          <w:marLeft w:val="547"/>
          <w:marRight w:val="0"/>
          <w:marTop w:val="206"/>
          <w:marBottom w:val="0"/>
          <w:divBdr>
            <w:top w:val="none" w:sz="0" w:space="0" w:color="auto"/>
            <w:left w:val="none" w:sz="0" w:space="0" w:color="auto"/>
            <w:bottom w:val="none" w:sz="0" w:space="0" w:color="auto"/>
            <w:right w:val="none" w:sz="0" w:space="0" w:color="auto"/>
          </w:divBdr>
        </w:div>
        <w:div w:id="1873686761">
          <w:marLeft w:val="547"/>
          <w:marRight w:val="0"/>
          <w:marTop w:val="206"/>
          <w:marBottom w:val="0"/>
          <w:divBdr>
            <w:top w:val="none" w:sz="0" w:space="0" w:color="auto"/>
            <w:left w:val="none" w:sz="0" w:space="0" w:color="auto"/>
            <w:bottom w:val="none" w:sz="0" w:space="0" w:color="auto"/>
            <w:right w:val="none" w:sz="0" w:space="0" w:color="auto"/>
          </w:divBdr>
        </w:div>
        <w:div w:id="2003467518">
          <w:marLeft w:val="1166"/>
          <w:marRight w:val="0"/>
          <w:marTop w:val="77"/>
          <w:marBottom w:val="0"/>
          <w:divBdr>
            <w:top w:val="none" w:sz="0" w:space="0" w:color="auto"/>
            <w:left w:val="none" w:sz="0" w:space="0" w:color="auto"/>
            <w:bottom w:val="none" w:sz="0" w:space="0" w:color="auto"/>
            <w:right w:val="none" w:sz="0" w:space="0" w:color="auto"/>
          </w:divBdr>
        </w:div>
      </w:divsChild>
    </w:div>
    <w:div w:id="1119106946">
      <w:bodyDiv w:val="1"/>
      <w:marLeft w:val="0"/>
      <w:marRight w:val="0"/>
      <w:marTop w:val="0"/>
      <w:marBottom w:val="0"/>
      <w:divBdr>
        <w:top w:val="none" w:sz="0" w:space="0" w:color="auto"/>
        <w:left w:val="none" w:sz="0" w:space="0" w:color="auto"/>
        <w:bottom w:val="none" w:sz="0" w:space="0" w:color="auto"/>
        <w:right w:val="none" w:sz="0" w:space="0" w:color="auto"/>
      </w:divBdr>
      <w:divsChild>
        <w:div w:id="1751655584">
          <w:marLeft w:val="389"/>
          <w:marRight w:val="0"/>
          <w:marTop w:val="55"/>
          <w:marBottom w:val="0"/>
          <w:divBdr>
            <w:top w:val="none" w:sz="0" w:space="0" w:color="auto"/>
            <w:left w:val="none" w:sz="0" w:space="0" w:color="auto"/>
            <w:bottom w:val="none" w:sz="0" w:space="0" w:color="auto"/>
            <w:right w:val="none" w:sz="0" w:space="0" w:color="auto"/>
          </w:divBdr>
        </w:div>
        <w:div w:id="381489800">
          <w:marLeft w:val="389"/>
          <w:marRight w:val="0"/>
          <w:marTop w:val="55"/>
          <w:marBottom w:val="0"/>
          <w:divBdr>
            <w:top w:val="none" w:sz="0" w:space="0" w:color="auto"/>
            <w:left w:val="none" w:sz="0" w:space="0" w:color="auto"/>
            <w:bottom w:val="none" w:sz="0" w:space="0" w:color="auto"/>
            <w:right w:val="none" w:sz="0" w:space="0" w:color="auto"/>
          </w:divBdr>
        </w:div>
        <w:div w:id="1014917549">
          <w:marLeft w:val="1022"/>
          <w:marRight w:val="0"/>
          <w:marTop w:val="55"/>
          <w:marBottom w:val="0"/>
          <w:divBdr>
            <w:top w:val="none" w:sz="0" w:space="0" w:color="auto"/>
            <w:left w:val="none" w:sz="0" w:space="0" w:color="auto"/>
            <w:bottom w:val="none" w:sz="0" w:space="0" w:color="auto"/>
            <w:right w:val="none" w:sz="0" w:space="0" w:color="auto"/>
          </w:divBdr>
        </w:div>
        <w:div w:id="212888983">
          <w:marLeft w:val="1022"/>
          <w:marRight w:val="0"/>
          <w:marTop w:val="55"/>
          <w:marBottom w:val="0"/>
          <w:divBdr>
            <w:top w:val="none" w:sz="0" w:space="0" w:color="auto"/>
            <w:left w:val="none" w:sz="0" w:space="0" w:color="auto"/>
            <w:bottom w:val="none" w:sz="0" w:space="0" w:color="auto"/>
            <w:right w:val="none" w:sz="0" w:space="0" w:color="auto"/>
          </w:divBdr>
        </w:div>
        <w:div w:id="1361197857">
          <w:marLeft w:val="1022"/>
          <w:marRight w:val="0"/>
          <w:marTop w:val="55"/>
          <w:marBottom w:val="0"/>
          <w:divBdr>
            <w:top w:val="none" w:sz="0" w:space="0" w:color="auto"/>
            <w:left w:val="none" w:sz="0" w:space="0" w:color="auto"/>
            <w:bottom w:val="none" w:sz="0" w:space="0" w:color="auto"/>
            <w:right w:val="none" w:sz="0" w:space="0" w:color="auto"/>
          </w:divBdr>
        </w:div>
        <w:div w:id="369691748">
          <w:marLeft w:val="389"/>
          <w:marRight w:val="0"/>
          <w:marTop w:val="55"/>
          <w:marBottom w:val="0"/>
          <w:divBdr>
            <w:top w:val="none" w:sz="0" w:space="0" w:color="auto"/>
            <w:left w:val="none" w:sz="0" w:space="0" w:color="auto"/>
            <w:bottom w:val="none" w:sz="0" w:space="0" w:color="auto"/>
            <w:right w:val="none" w:sz="0" w:space="0" w:color="auto"/>
          </w:divBdr>
        </w:div>
        <w:div w:id="1504930458">
          <w:marLeft w:val="547"/>
          <w:marRight w:val="0"/>
          <w:marTop w:val="86"/>
          <w:marBottom w:val="0"/>
          <w:divBdr>
            <w:top w:val="none" w:sz="0" w:space="0" w:color="auto"/>
            <w:left w:val="none" w:sz="0" w:space="0" w:color="auto"/>
            <w:bottom w:val="none" w:sz="0" w:space="0" w:color="auto"/>
            <w:right w:val="none" w:sz="0" w:space="0" w:color="auto"/>
          </w:divBdr>
        </w:div>
      </w:divsChild>
    </w:div>
    <w:div w:id="1123843561">
      <w:bodyDiv w:val="1"/>
      <w:marLeft w:val="0"/>
      <w:marRight w:val="0"/>
      <w:marTop w:val="0"/>
      <w:marBottom w:val="0"/>
      <w:divBdr>
        <w:top w:val="none" w:sz="0" w:space="0" w:color="auto"/>
        <w:left w:val="none" w:sz="0" w:space="0" w:color="auto"/>
        <w:bottom w:val="none" w:sz="0" w:space="0" w:color="auto"/>
        <w:right w:val="none" w:sz="0" w:space="0" w:color="auto"/>
      </w:divBdr>
    </w:div>
    <w:div w:id="1127360017">
      <w:bodyDiv w:val="1"/>
      <w:marLeft w:val="0"/>
      <w:marRight w:val="0"/>
      <w:marTop w:val="0"/>
      <w:marBottom w:val="0"/>
      <w:divBdr>
        <w:top w:val="none" w:sz="0" w:space="0" w:color="auto"/>
        <w:left w:val="none" w:sz="0" w:space="0" w:color="auto"/>
        <w:bottom w:val="none" w:sz="0" w:space="0" w:color="auto"/>
        <w:right w:val="none" w:sz="0" w:space="0" w:color="auto"/>
      </w:divBdr>
      <w:divsChild>
        <w:div w:id="731929074">
          <w:marLeft w:val="0"/>
          <w:marRight w:val="0"/>
          <w:marTop w:val="0"/>
          <w:marBottom w:val="0"/>
          <w:divBdr>
            <w:top w:val="none" w:sz="0" w:space="0" w:color="auto"/>
            <w:left w:val="none" w:sz="0" w:space="0" w:color="auto"/>
            <w:bottom w:val="none" w:sz="0" w:space="0" w:color="auto"/>
            <w:right w:val="none" w:sz="0" w:space="0" w:color="auto"/>
          </w:divBdr>
        </w:div>
      </w:divsChild>
    </w:div>
    <w:div w:id="1131752260">
      <w:bodyDiv w:val="1"/>
      <w:marLeft w:val="0"/>
      <w:marRight w:val="0"/>
      <w:marTop w:val="0"/>
      <w:marBottom w:val="0"/>
      <w:divBdr>
        <w:top w:val="none" w:sz="0" w:space="0" w:color="auto"/>
        <w:left w:val="none" w:sz="0" w:space="0" w:color="auto"/>
        <w:bottom w:val="none" w:sz="0" w:space="0" w:color="auto"/>
        <w:right w:val="none" w:sz="0" w:space="0" w:color="auto"/>
      </w:divBdr>
      <w:divsChild>
        <w:div w:id="590548177">
          <w:marLeft w:val="0"/>
          <w:marRight w:val="0"/>
          <w:marTop w:val="0"/>
          <w:marBottom w:val="0"/>
          <w:divBdr>
            <w:top w:val="none" w:sz="0" w:space="0" w:color="auto"/>
            <w:left w:val="none" w:sz="0" w:space="0" w:color="auto"/>
            <w:bottom w:val="none" w:sz="0" w:space="0" w:color="auto"/>
            <w:right w:val="none" w:sz="0" w:space="0" w:color="auto"/>
          </w:divBdr>
          <w:divsChild>
            <w:div w:id="81146614">
              <w:marLeft w:val="0"/>
              <w:marRight w:val="0"/>
              <w:marTop w:val="0"/>
              <w:marBottom w:val="0"/>
              <w:divBdr>
                <w:top w:val="none" w:sz="0" w:space="0" w:color="auto"/>
                <w:left w:val="none" w:sz="0" w:space="0" w:color="auto"/>
                <w:bottom w:val="none" w:sz="0" w:space="0" w:color="auto"/>
                <w:right w:val="none" w:sz="0" w:space="0" w:color="auto"/>
              </w:divBdr>
            </w:div>
            <w:div w:id="334570931">
              <w:marLeft w:val="0"/>
              <w:marRight w:val="0"/>
              <w:marTop w:val="0"/>
              <w:marBottom w:val="0"/>
              <w:divBdr>
                <w:top w:val="none" w:sz="0" w:space="0" w:color="auto"/>
                <w:left w:val="none" w:sz="0" w:space="0" w:color="auto"/>
                <w:bottom w:val="none" w:sz="0" w:space="0" w:color="auto"/>
                <w:right w:val="none" w:sz="0" w:space="0" w:color="auto"/>
              </w:divBdr>
            </w:div>
            <w:div w:id="405031891">
              <w:marLeft w:val="0"/>
              <w:marRight w:val="0"/>
              <w:marTop w:val="0"/>
              <w:marBottom w:val="0"/>
              <w:divBdr>
                <w:top w:val="none" w:sz="0" w:space="0" w:color="auto"/>
                <w:left w:val="none" w:sz="0" w:space="0" w:color="auto"/>
                <w:bottom w:val="none" w:sz="0" w:space="0" w:color="auto"/>
                <w:right w:val="none" w:sz="0" w:space="0" w:color="auto"/>
              </w:divBdr>
            </w:div>
            <w:div w:id="483474163">
              <w:marLeft w:val="0"/>
              <w:marRight w:val="0"/>
              <w:marTop w:val="0"/>
              <w:marBottom w:val="0"/>
              <w:divBdr>
                <w:top w:val="none" w:sz="0" w:space="0" w:color="auto"/>
                <w:left w:val="none" w:sz="0" w:space="0" w:color="auto"/>
                <w:bottom w:val="none" w:sz="0" w:space="0" w:color="auto"/>
                <w:right w:val="none" w:sz="0" w:space="0" w:color="auto"/>
              </w:divBdr>
            </w:div>
            <w:div w:id="1773041903">
              <w:marLeft w:val="0"/>
              <w:marRight w:val="0"/>
              <w:marTop w:val="0"/>
              <w:marBottom w:val="0"/>
              <w:divBdr>
                <w:top w:val="none" w:sz="0" w:space="0" w:color="auto"/>
                <w:left w:val="none" w:sz="0" w:space="0" w:color="auto"/>
                <w:bottom w:val="none" w:sz="0" w:space="0" w:color="auto"/>
                <w:right w:val="none" w:sz="0" w:space="0" w:color="auto"/>
              </w:divBdr>
            </w:div>
            <w:div w:id="20895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6144">
      <w:bodyDiv w:val="1"/>
      <w:marLeft w:val="0"/>
      <w:marRight w:val="0"/>
      <w:marTop w:val="0"/>
      <w:marBottom w:val="0"/>
      <w:divBdr>
        <w:top w:val="none" w:sz="0" w:space="0" w:color="auto"/>
        <w:left w:val="none" w:sz="0" w:space="0" w:color="auto"/>
        <w:bottom w:val="none" w:sz="0" w:space="0" w:color="auto"/>
        <w:right w:val="none" w:sz="0" w:space="0" w:color="auto"/>
      </w:divBdr>
      <w:divsChild>
        <w:div w:id="59601410">
          <w:marLeft w:val="274"/>
          <w:marRight w:val="0"/>
          <w:marTop w:val="0"/>
          <w:marBottom w:val="0"/>
          <w:divBdr>
            <w:top w:val="none" w:sz="0" w:space="0" w:color="auto"/>
            <w:left w:val="none" w:sz="0" w:space="0" w:color="auto"/>
            <w:bottom w:val="none" w:sz="0" w:space="0" w:color="auto"/>
            <w:right w:val="none" w:sz="0" w:space="0" w:color="auto"/>
          </w:divBdr>
        </w:div>
        <w:div w:id="118182306">
          <w:marLeft w:val="274"/>
          <w:marRight w:val="0"/>
          <w:marTop w:val="0"/>
          <w:marBottom w:val="0"/>
          <w:divBdr>
            <w:top w:val="none" w:sz="0" w:space="0" w:color="auto"/>
            <w:left w:val="none" w:sz="0" w:space="0" w:color="auto"/>
            <w:bottom w:val="none" w:sz="0" w:space="0" w:color="auto"/>
            <w:right w:val="none" w:sz="0" w:space="0" w:color="auto"/>
          </w:divBdr>
        </w:div>
        <w:div w:id="355935345">
          <w:marLeft w:val="274"/>
          <w:marRight w:val="0"/>
          <w:marTop w:val="0"/>
          <w:marBottom w:val="0"/>
          <w:divBdr>
            <w:top w:val="none" w:sz="0" w:space="0" w:color="auto"/>
            <w:left w:val="none" w:sz="0" w:space="0" w:color="auto"/>
            <w:bottom w:val="none" w:sz="0" w:space="0" w:color="auto"/>
            <w:right w:val="none" w:sz="0" w:space="0" w:color="auto"/>
          </w:divBdr>
        </w:div>
        <w:div w:id="431979840">
          <w:marLeft w:val="446"/>
          <w:marRight w:val="0"/>
          <w:marTop w:val="0"/>
          <w:marBottom w:val="0"/>
          <w:divBdr>
            <w:top w:val="none" w:sz="0" w:space="0" w:color="auto"/>
            <w:left w:val="none" w:sz="0" w:space="0" w:color="auto"/>
            <w:bottom w:val="none" w:sz="0" w:space="0" w:color="auto"/>
            <w:right w:val="none" w:sz="0" w:space="0" w:color="auto"/>
          </w:divBdr>
        </w:div>
        <w:div w:id="535966334">
          <w:marLeft w:val="1166"/>
          <w:marRight w:val="0"/>
          <w:marTop w:val="0"/>
          <w:marBottom w:val="0"/>
          <w:divBdr>
            <w:top w:val="none" w:sz="0" w:space="0" w:color="auto"/>
            <w:left w:val="none" w:sz="0" w:space="0" w:color="auto"/>
            <w:bottom w:val="none" w:sz="0" w:space="0" w:color="auto"/>
            <w:right w:val="none" w:sz="0" w:space="0" w:color="auto"/>
          </w:divBdr>
        </w:div>
        <w:div w:id="756630261">
          <w:marLeft w:val="274"/>
          <w:marRight w:val="0"/>
          <w:marTop w:val="0"/>
          <w:marBottom w:val="0"/>
          <w:divBdr>
            <w:top w:val="none" w:sz="0" w:space="0" w:color="auto"/>
            <w:left w:val="none" w:sz="0" w:space="0" w:color="auto"/>
            <w:bottom w:val="none" w:sz="0" w:space="0" w:color="auto"/>
            <w:right w:val="none" w:sz="0" w:space="0" w:color="auto"/>
          </w:divBdr>
        </w:div>
        <w:div w:id="1417169418">
          <w:marLeft w:val="274"/>
          <w:marRight w:val="0"/>
          <w:marTop w:val="0"/>
          <w:marBottom w:val="0"/>
          <w:divBdr>
            <w:top w:val="none" w:sz="0" w:space="0" w:color="auto"/>
            <w:left w:val="none" w:sz="0" w:space="0" w:color="auto"/>
            <w:bottom w:val="none" w:sz="0" w:space="0" w:color="auto"/>
            <w:right w:val="none" w:sz="0" w:space="0" w:color="auto"/>
          </w:divBdr>
        </w:div>
        <w:div w:id="1418288616">
          <w:marLeft w:val="274"/>
          <w:marRight w:val="0"/>
          <w:marTop w:val="0"/>
          <w:marBottom w:val="0"/>
          <w:divBdr>
            <w:top w:val="none" w:sz="0" w:space="0" w:color="auto"/>
            <w:left w:val="none" w:sz="0" w:space="0" w:color="auto"/>
            <w:bottom w:val="none" w:sz="0" w:space="0" w:color="auto"/>
            <w:right w:val="none" w:sz="0" w:space="0" w:color="auto"/>
          </w:divBdr>
        </w:div>
      </w:divsChild>
    </w:div>
    <w:div w:id="1157185265">
      <w:bodyDiv w:val="1"/>
      <w:marLeft w:val="0"/>
      <w:marRight w:val="0"/>
      <w:marTop w:val="0"/>
      <w:marBottom w:val="0"/>
      <w:divBdr>
        <w:top w:val="none" w:sz="0" w:space="0" w:color="auto"/>
        <w:left w:val="none" w:sz="0" w:space="0" w:color="auto"/>
        <w:bottom w:val="none" w:sz="0" w:space="0" w:color="auto"/>
        <w:right w:val="none" w:sz="0" w:space="0" w:color="auto"/>
      </w:divBdr>
      <w:divsChild>
        <w:div w:id="1586184262">
          <w:marLeft w:val="1166"/>
          <w:marRight w:val="0"/>
          <w:marTop w:val="86"/>
          <w:marBottom w:val="0"/>
          <w:divBdr>
            <w:top w:val="none" w:sz="0" w:space="0" w:color="auto"/>
            <w:left w:val="none" w:sz="0" w:space="0" w:color="auto"/>
            <w:bottom w:val="none" w:sz="0" w:space="0" w:color="auto"/>
            <w:right w:val="none" w:sz="0" w:space="0" w:color="auto"/>
          </w:divBdr>
        </w:div>
        <w:div w:id="1249852428">
          <w:marLeft w:val="1166"/>
          <w:marRight w:val="0"/>
          <w:marTop w:val="86"/>
          <w:marBottom w:val="0"/>
          <w:divBdr>
            <w:top w:val="none" w:sz="0" w:space="0" w:color="auto"/>
            <w:left w:val="none" w:sz="0" w:space="0" w:color="auto"/>
            <w:bottom w:val="none" w:sz="0" w:space="0" w:color="auto"/>
            <w:right w:val="none" w:sz="0" w:space="0" w:color="auto"/>
          </w:divBdr>
        </w:div>
      </w:divsChild>
    </w:div>
    <w:div w:id="1164012271">
      <w:bodyDiv w:val="1"/>
      <w:marLeft w:val="0"/>
      <w:marRight w:val="0"/>
      <w:marTop w:val="0"/>
      <w:marBottom w:val="0"/>
      <w:divBdr>
        <w:top w:val="none" w:sz="0" w:space="0" w:color="auto"/>
        <w:left w:val="none" w:sz="0" w:space="0" w:color="auto"/>
        <w:bottom w:val="none" w:sz="0" w:space="0" w:color="auto"/>
        <w:right w:val="none" w:sz="0" w:space="0" w:color="auto"/>
      </w:divBdr>
      <w:divsChild>
        <w:div w:id="306860421">
          <w:marLeft w:val="446"/>
          <w:marRight w:val="0"/>
          <w:marTop w:val="0"/>
          <w:marBottom w:val="0"/>
          <w:divBdr>
            <w:top w:val="none" w:sz="0" w:space="0" w:color="auto"/>
            <w:left w:val="none" w:sz="0" w:space="0" w:color="auto"/>
            <w:bottom w:val="none" w:sz="0" w:space="0" w:color="auto"/>
            <w:right w:val="none" w:sz="0" w:space="0" w:color="auto"/>
          </w:divBdr>
        </w:div>
        <w:div w:id="308899502">
          <w:marLeft w:val="446"/>
          <w:marRight w:val="0"/>
          <w:marTop w:val="0"/>
          <w:marBottom w:val="0"/>
          <w:divBdr>
            <w:top w:val="none" w:sz="0" w:space="0" w:color="auto"/>
            <w:left w:val="none" w:sz="0" w:space="0" w:color="auto"/>
            <w:bottom w:val="none" w:sz="0" w:space="0" w:color="auto"/>
            <w:right w:val="none" w:sz="0" w:space="0" w:color="auto"/>
          </w:divBdr>
        </w:div>
        <w:div w:id="767963200">
          <w:marLeft w:val="446"/>
          <w:marRight w:val="0"/>
          <w:marTop w:val="0"/>
          <w:marBottom w:val="0"/>
          <w:divBdr>
            <w:top w:val="none" w:sz="0" w:space="0" w:color="auto"/>
            <w:left w:val="none" w:sz="0" w:space="0" w:color="auto"/>
            <w:bottom w:val="none" w:sz="0" w:space="0" w:color="auto"/>
            <w:right w:val="none" w:sz="0" w:space="0" w:color="auto"/>
          </w:divBdr>
        </w:div>
        <w:div w:id="883951133">
          <w:marLeft w:val="1166"/>
          <w:marRight w:val="0"/>
          <w:marTop w:val="0"/>
          <w:marBottom w:val="0"/>
          <w:divBdr>
            <w:top w:val="none" w:sz="0" w:space="0" w:color="auto"/>
            <w:left w:val="none" w:sz="0" w:space="0" w:color="auto"/>
            <w:bottom w:val="none" w:sz="0" w:space="0" w:color="auto"/>
            <w:right w:val="none" w:sz="0" w:space="0" w:color="auto"/>
          </w:divBdr>
        </w:div>
        <w:div w:id="935526656">
          <w:marLeft w:val="1166"/>
          <w:marRight w:val="0"/>
          <w:marTop w:val="0"/>
          <w:marBottom w:val="0"/>
          <w:divBdr>
            <w:top w:val="none" w:sz="0" w:space="0" w:color="auto"/>
            <w:left w:val="none" w:sz="0" w:space="0" w:color="auto"/>
            <w:bottom w:val="none" w:sz="0" w:space="0" w:color="auto"/>
            <w:right w:val="none" w:sz="0" w:space="0" w:color="auto"/>
          </w:divBdr>
        </w:div>
        <w:div w:id="1098867330">
          <w:marLeft w:val="446"/>
          <w:marRight w:val="0"/>
          <w:marTop w:val="0"/>
          <w:marBottom w:val="0"/>
          <w:divBdr>
            <w:top w:val="none" w:sz="0" w:space="0" w:color="auto"/>
            <w:left w:val="none" w:sz="0" w:space="0" w:color="auto"/>
            <w:bottom w:val="none" w:sz="0" w:space="0" w:color="auto"/>
            <w:right w:val="none" w:sz="0" w:space="0" w:color="auto"/>
          </w:divBdr>
        </w:div>
        <w:div w:id="1166751988">
          <w:marLeft w:val="1166"/>
          <w:marRight w:val="0"/>
          <w:marTop w:val="0"/>
          <w:marBottom w:val="0"/>
          <w:divBdr>
            <w:top w:val="none" w:sz="0" w:space="0" w:color="auto"/>
            <w:left w:val="none" w:sz="0" w:space="0" w:color="auto"/>
            <w:bottom w:val="none" w:sz="0" w:space="0" w:color="auto"/>
            <w:right w:val="none" w:sz="0" w:space="0" w:color="auto"/>
          </w:divBdr>
        </w:div>
        <w:div w:id="1435787836">
          <w:marLeft w:val="1166"/>
          <w:marRight w:val="0"/>
          <w:marTop w:val="0"/>
          <w:marBottom w:val="0"/>
          <w:divBdr>
            <w:top w:val="none" w:sz="0" w:space="0" w:color="auto"/>
            <w:left w:val="none" w:sz="0" w:space="0" w:color="auto"/>
            <w:bottom w:val="none" w:sz="0" w:space="0" w:color="auto"/>
            <w:right w:val="none" w:sz="0" w:space="0" w:color="auto"/>
          </w:divBdr>
        </w:div>
        <w:div w:id="1926912851">
          <w:marLeft w:val="446"/>
          <w:marRight w:val="0"/>
          <w:marTop w:val="0"/>
          <w:marBottom w:val="0"/>
          <w:divBdr>
            <w:top w:val="none" w:sz="0" w:space="0" w:color="auto"/>
            <w:left w:val="none" w:sz="0" w:space="0" w:color="auto"/>
            <w:bottom w:val="none" w:sz="0" w:space="0" w:color="auto"/>
            <w:right w:val="none" w:sz="0" w:space="0" w:color="auto"/>
          </w:divBdr>
        </w:div>
        <w:div w:id="1952861693">
          <w:marLeft w:val="446"/>
          <w:marRight w:val="0"/>
          <w:marTop w:val="0"/>
          <w:marBottom w:val="0"/>
          <w:divBdr>
            <w:top w:val="none" w:sz="0" w:space="0" w:color="auto"/>
            <w:left w:val="none" w:sz="0" w:space="0" w:color="auto"/>
            <w:bottom w:val="none" w:sz="0" w:space="0" w:color="auto"/>
            <w:right w:val="none" w:sz="0" w:space="0" w:color="auto"/>
          </w:divBdr>
        </w:div>
        <w:div w:id="1983465479">
          <w:marLeft w:val="1166"/>
          <w:marRight w:val="0"/>
          <w:marTop w:val="0"/>
          <w:marBottom w:val="0"/>
          <w:divBdr>
            <w:top w:val="none" w:sz="0" w:space="0" w:color="auto"/>
            <w:left w:val="none" w:sz="0" w:space="0" w:color="auto"/>
            <w:bottom w:val="none" w:sz="0" w:space="0" w:color="auto"/>
            <w:right w:val="none" w:sz="0" w:space="0" w:color="auto"/>
          </w:divBdr>
        </w:div>
      </w:divsChild>
    </w:div>
    <w:div w:id="1168785538">
      <w:bodyDiv w:val="1"/>
      <w:marLeft w:val="0"/>
      <w:marRight w:val="0"/>
      <w:marTop w:val="0"/>
      <w:marBottom w:val="0"/>
      <w:divBdr>
        <w:top w:val="none" w:sz="0" w:space="0" w:color="auto"/>
        <w:left w:val="none" w:sz="0" w:space="0" w:color="auto"/>
        <w:bottom w:val="none" w:sz="0" w:space="0" w:color="auto"/>
        <w:right w:val="none" w:sz="0" w:space="0" w:color="auto"/>
      </w:divBdr>
      <w:divsChild>
        <w:div w:id="1860895776">
          <w:marLeft w:val="0"/>
          <w:marRight w:val="0"/>
          <w:marTop w:val="0"/>
          <w:marBottom w:val="0"/>
          <w:divBdr>
            <w:top w:val="none" w:sz="0" w:space="0" w:color="auto"/>
            <w:left w:val="none" w:sz="0" w:space="0" w:color="auto"/>
            <w:bottom w:val="none" w:sz="0" w:space="0" w:color="auto"/>
            <w:right w:val="none" w:sz="0" w:space="0" w:color="auto"/>
          </w:divBdr>
        </w:div>
      </w:divsChild>
    </w:div>
    <w:div w:id="1194924572">
      <w:bodyDiv w:val="1"/>
      <w:marLeft w:val="0"/>
      <w:marRight w:val="0"/>
      <w:marTop w:val="0"/>
      <w:marBottom w:val="0"/>
      <w:divBdr>
        <w:top w:val="none" w:sz="0" w:space="0" w:color="auto"/>
        <w:left w:val="none" w:sz="0" w:space="0" w:color="auto"/>
        <w:bottom w:val="none" w:sz="0" w:space="0" w:color="auto"/>
        <w:right w:val="none" w:sz="0" w:space="0" w:color="auto"/>
      </w:divBdr>
      <w:divsChild>
        <w:div w:id="911816980">
          <w:marLeft w:val="0"/>
          <w:marRight w:val="0"/>
          <w:marTop w:val="0"/>
          <w:marBottom w:val="0"/>
          <w:divBdr>
            <w:top w:val="none" w:sz="0" w:space="0" w:color="auto"/>
            <w:left w:val="none" w:sz="0" w:space="0" w:color="auto"/>
            <w:bottom w:val="none" w:sz="0" w:space="0" w:color="auto"/>
            <w:right w:val="none" w:sz="0" w:space="0" w:color="auto"/>
          </w:divBdr>
        </w:div>
      </w:divsChild>
    </w:div>
    <w:div w:id="1215198561">
      <w:bodyDiv w:val="1"/>
      <w:marLeft w:val="0"/>
      <w:marRight w:val="0"/>
      <w:marTop w:val="0"/>
      <w:marBottom w:val="0"/>
      <w:divBdr>
        <w:top w:val="none" w:sz="0" w:space="0" w:color="auto"/>
        <w:left w:val="none" w:sz="0" w:space="0" w:color="auto"/>
        <w:bottom w:val="none" w:sz="0" w:space="0" w:color="auto"/>
        <w:right w:val="none" w:sz="0" w:space="0" w:color="auto"/>
      </w:divBdr>
      <w:divsChild>
        <w:div w:id="48891031">
          <w:marLeft w:val="187"/>
          <w:marRight w:val="0"/>
          <w:marTop w:val="50"/>
          <w:marBottom w:val="0"/>
          <w:divBdr>
            <w:top w:val="none" w:sz="0" w:space="0" w:color="auto"/>
            <w:left w:val="none" w:sz="0" w:space="0" w:color="auto"/>
            <w:bottom w:val="none" w:sz="0" w:space="0" w:color="auto"/>
            <w:right w:val="none" w:sz="0" w:space="0" w:color="auto"/>
          </w:divBdr>
        </w:div>
        <w:div w:id="334233840">
          <w:marLeft w:val="187"/>
          <w:marRight w:val="0"/>
          <w:marTop w:val="0"/>
          <w:marBottom w:val="0"/>
          <w:divBdr>
            <w:top w:val="none" w:sz="0" w:space="0" w:color="auto"/>
            <w:left w:val="none" w:sz="0" w:space="0" w:color="auto"/>
            <w:bottom w:val="none" w:sz="0" w:space="0" w:color="auto"/>
            <w:right w:val="none" w:sz="0" w:space="0" w:color="auto"/>
          </w:divBdr>
        </w:div>
        <w:div w:id="412121775">
          <w:marLeft w:val="187"/>
          <w:marRight w:val="0"/>
          <w:marTop w:val="50"/>
          <w:marBottom w:val="0"/>
          <w:divBdr>
            <w:top w:val="none" w:sz="0" w:space="0" w:color="auto"/>
            <w:left w:val="none" w:sz="0" w:space="0" w:color="auto"/>
            <w:bottom w:val="none" w:sz="0" w:space="0" w:color="auto"/>
            <w:right w:val="none" w:sz="0" w:space="0" w:color="auto"/>
          </w:divBdr>
        </w:div>
        <w:div w:id="595598738">
          <w:marLeft w:val="187"/>
          <w:marRight w:val="0"/>
          <w:marTop w:val="50"/>
          <w:marBottom w:val="0"/>
          <w:divBdr>
            <w:top w:val="none" w:sz="0" w:space="0" w:color="auto"/>
            <w:left w:val="none" w:sz="0" w:space="0" w:color="auto"/>
            <w:bottom w:val="none" w:sz="0" w:space="0" w:color="auto"/>
            <w:right w:val="none" w:sz="0" w:space="0" w:color="auto"/>
          </w:divBdr>
        </w:div>
        <w:div w:id="680855388">
          <w:marLeft w:val="187"/>
          <w:marRight w:val="0"/>
          <w:marTop w:val="0"/>
          <w:marBottom w:val="0"/>
          <w:divBdr>
            <w:top w:val="none" w:sz="0" w:space="0" w:color="auto"/>
            <w:left w:val="none" w:sz="0" w:space="0" w:color="auto"/>
            <w:bottom w:val="none" w:sz="0" w:space="0" w:color="auto"/>
            <w:right w:val="none" w:sz="0" w:space="0" w:color="auto"/>
          </w:divBdr>
        </w:div>
        <w:div w:id="704017827">
          <w:marLeft w:val="187"/>
          <w:marRight w:val="0"/>
          <w:marTop w:val="0"/>
          <w:marBottom w:val="0"/>
          <w:divBdr>
            <w:top w:val="none" w:sz="0" w:space="0" w:color="auto"/>
            <w:left w:val="none" w:sz="0" w:space="0" w:color="auto"/>
            <w:bottom w:val="none" w:sz="0" w:space="0" w:color="auto"/>
            <w:right w:val="none" w:sz="0" w:space="0" w:color="auto"/>
          </w:divBdr>
        </w:div>
        <w:div w:id="1754542450">
          <w:marLeft w:val="187"/>
          <w:marRight w:val="0"/>
          <w:marTop w:val="50"/>
          <w:marBottom w:val="0"/>
          <w:divBdr>
            <w:top w:val="none" w:sz="0" w:space="0" w:color="auto"/>
            <w:left w:val="none" w:sz="0" w:space="0" w:color="auto"/>
            <w:bottom w:val="none" w:sz="0" w:space="0" w:color="auto"/>
            <w:right w:val="none" w:sz="0" w:space="0" w:color="auto"/>
          </w:divBdr>
        </w:div>
        <w:div w:id="1844734571">
          <w:marLeft w:val="187"/>
          <w:marRight w:val="0"/>
          <w:marTop w:val="0"/>
          <w:marBottom w:val="0"/>
          <w:divBdr>
            <w:top w:val="none" w:sz="0" w:space="0" w:color="auto"/>
            <w:left w:val="none" w:sz="0" w:space="0" w:color="auto"/>
            <w:bottom w:val="none" w:sz="0" w:space="0" w:color="auto"/>
            <w:right w:val="none" w:sz="0" w:space="0" w:color="auto"/>
          </w:divBdr>
        </w:div>
        <w:div w:id="1919897727">
          <w:marLeft w:val="187"/>
          <w:marRight w:val="0"/>
          <w:marTop w:val="0"/>
          <w:marBottom w:val="0"/>
          <w:divBdr>
            <w:top w:val="none" w:sz="0" w:space="0" w:color="auto"/>
            <w:left w:val="none" w:sz="0" w:space="0" w:color="auto"/>
            <w:bottom w:val="none" w:sz="0" w:space="0" w:color="auto"/>
            <w:right w:val="none" w:sz="0" w:space="0" w:color="auto"/>
          </w:divBdr>
        </w:div>
        <w:div w:id="2035492118">
          <w:marLeft w:val="187"/>
          <w:marRight w:val="0"/>
          <w:marTop w:val="0"/>
          <w:marBottom w:val="0"/>
          <w:divBdr>
            <w:top w:val="none" w:sz="0" w:space="0" w:color="auto"/>
            <w:left w:val="none" w:sz="0" w:space="0" w:color="auto"/>
            <w:bottom w:val="none" w:sz="0" w:space="0" w:color="auto"/>
            <w:right w:val="none" w:sz="0" w:space="0" w:color="auto"/>
          </w:divBdr>
        </w:div>
      </w:divsChild>
    </w:div>
    <w:div w:id="1230653730">
      <w:bodyDiv w:val="1"/>
      <w:marLeft w:val="0"/>
      <w:marRight w:val="0"/>
      <w:marTop w:val="0"/>
      <w:marBottom w:val="0"/>
      <w:divBdr>
        <w:top w:val="none" w:sz="0" w:space="0" w:color="auto"/>
        <w:left w:val="none" w:sz="0" w:space="0" w:color="auto"/>
        <w:bottom w:val="none" w:sz="0" w:space="0" w:color="auto"/>
        <w:right w:val="none" w:sz="0" w:space="0" w:color="auto"/>
      </w:divBdr>
      <w:divsChild>
        <w:div w:id="1539663387">
          <w:marLeft w:val="0"/>
          <w:marRight w:val="0"/>
          <w:marTop w:val="0"/>
          <w:marBottom w:val="0"/>
          <w:divBdr>
            <w:top w:val="none" w:sz="0" w:space="0" w:color="auto"/>
            <w:left w:val="none" w:sz="0" w:space="0" w:color="auto"/>
            <w:bottom w:val="none" w:sz="0" w:space="0" w:color="auto"/>
            <w:right w:val="none" w:sz="0" w:space="0" w:color="auto"/>
          </w:divBdr>
        </w:div>
      </w:divsChild>
    </w:div>
    <w:div w:id="1250851606">
      <w:bodyDiv w:val="1"/>
      <w:marLeft w:val="0"/>
      <w:marRight w:val="0"/>
      <w:marTop w:val="0"/>
      <w:marBottom w:val="0"/>
      <w:divBdr>
        <w:top w:val="none" w:sz="0" w:space="0" w:color="auto"/>
        <w:left w:val="none" w:sz="0" w:space="0" w:color="auto"/>
        <w:bottom w:val="none" w:sz="0" w:space="0" w:color="auto"/>
        <w:right w:val="none" w:sz="0" w:space="0" w:color="auto"/>
      </w:divBdr>
    </w:div>
    <w:div w:id="1258750200">
      <w:bodyDiv w:val="1"/>
      <w:marLeft w:val="0"/>
      <w:marRight w:val="0"/>
      <w:marTop w:val="0"/>
      <w:marBottom w:val="0"/>
      <w:divBdr>
        <w:top w:val="none" w:sz="0" w:space="0" w:color="auto"/>
        <w:left w:val="none" w:sz="0" w:space="0" w:color="auto"/>
        <w:bottom w:val="none" w:sz="0" w:space="0" w:color="auto"/>
        <w:right w:val="none" w:sz="0" w:space="0" w:color="auto"/>
      </w:divBdr>
    </w:div>
    <w:div w:id="1271166396">
      <w:bodyDiv w:val="1"/>
      <w:marLeft w:val="0"/>
      <w:marRight w:val="0"/>
      <w:marTop w:val="0"/>
      <w:marBottom w:val="0"/>
      <w:divBdr>
        <w:top w:val="none" w:sz="0" w:space="0" w:color="auto"/>
        <w:left w:val="none" w:sz="0" w:space="0" w:color="auto"/>
        <w:bottom w:val="none" w:sz="0" w:space="0" w:color="auto"/>
        <w:right w:val="none" w:sz="0" w:space="0" w:color="auto"/>
      </w:divBdr>
      <w:divsChild>
        <w:div w:id="1406805737">
          <w:marLeft w:val="0"/>
          <w:marRight w:val="0"/>
          <w:marTop w:val="0"/>
          <w:marBottom w:val="0"/>
          <w:divBdr>
            <w:top w:val="none" w:sz="0" w:space="0" w:color="auto"/>
            <w:left w:val="none" w:sz="0" w:space="0" w:color="auto"/>
            <w:bottom w:val="none" w:sz="0" w:space="0" w:color="auto"/>
            <w:right w:val="none" w:sz="0" w:space="0" w:color="auto"/>
          </w:divBdr>
        </w:div>
      </w:divsChild>
    </w:div>
    <w:div w:id="1281954774">
      <w:bodyDiv w:val="1"/>
      <w:marLeft w:val="0"/>
      <w:marRight w:val="0"/>
      <w:marTop w:val="0"/>
      <w:marBottom w:val="0"/>
      <w:divBdr>
        <w:top w:val="none" w:sz="0" w:space="0" w:color="auto"/>
        <w:left w:val="none" w:sz="0" w:space="0" w:color="auto"/>
        <w:bottom w:val="none" w:sz="0" w:space="0" w:color="auto"/>
        <w:right w:val="none" w:sz="0" w:space="0" w:color="auto"/>
      </w:divBdr>
      <w:divsChild>
        <w:div w:id="1125350631">
          <w:marLeft w:val="0"/>
          <w:marRight w:val="0"/>
          <w:marTop w:val="0"/>
          <w:marBottom w:val="0"/>
          <w:divBdr>
            <w:top w:val="none" w:sz="0" w:space="0" w:color="auto"/>
            <w:left w:val="none" w:sz="0" w:space="0" w:color="auto"/>
            <w:bottom w:val="none" w:sz="0" w:space="0" w:color="auto"/>
            <w:right w:val="none" w:sz="0" w:space="0" w:color="auto"/>
          </w:divBdr>
        </w:div>
      </w:divsChild>
    </w:div>
    <w:div w:id="1306199580">
      <w:bodyDiv w:val="1"/>
      <w:marLeft w:val="0"/>
      <w:marRight w:val="0"/>
      <w:marTop w:val="0"/>
      <w:marBottom w:val="0"/>
      <w:divBdr>
        <w:top w:val="none" w:sz="0" w:space="0" w:color="auto"/>
        <w:left w:val="none" w:sz="0" w:space="0" w:color="auto"/>
        <w:bottom w:val="none" w:sz="0" w:space="0" w:color="auto"/>
        <w:right w:val="none" w:sz="0" w:space="0" w:color="auto"/>
      </w:divBdr>
    </w:div>
    <w:div w:id="1319654242">
      <w:bodyDiv w:val="1"/>
      <w:marLeft w:val="0"/>
      <w:marRight w:val="0"/>
      <w:marTop w:val="0"/>
      <w:marBottom w:val="0"/>
      <w:divBdr>
        <w:top w:val="none" w:sz="0" w:space="0" w:color="auto"/>
        <w:left w:val="none" w:sz="0" w:space="0" w:color="auto"/>
        <w:bottom w:val="none" w:sz="0" w:space="0" w:color="auto"/>
        <w:right w:val="none" w:sz="0" w:space="0" w:color="auto"/>
      </w:divBdr>
      <w:divsChild>
        <w:div w:id="2026052333">
          <w:marLeft w:val="965"/>
          <w:marRight w:val="0"/>
          <w:marTop w:val="480"/>
          <w:marBottom w:val="0"/>
          <w:divBdr>
            <w:top w:val="none" w:sz="0" w:space="0" w:color="auto"/>
            <w:left w:val="none" w:sz="0" w:space="0" w:color="auto"/>
            <w:bottom w:val="none" w:sz="0" w:space="0" w:color="auto"/>
            <w:right w:val="none" w:sz="0" w:space="0" w:color="auto"/>
          </w:divBdr>
        </w:div>
        <w:div w:id="166025280">
          <w:marLeft w:val="965"/>
          <w:marRight w:val="0"/>
          <w:marTop w:val="480"/>
          <w:marBottom w:val="0"/>
          <w:divBdr>
            <w:top w:val="none" w:sz="0" w:space="0" w:color="auto"/>
            <w:left w:val="none" w:sz="0" w:space="0" w:color="auto"/>
            <w:bottom w:val="none" w:sz="0" w:space="0" w:color="auto"/>
            <w:right w:val="none" w:sz="0" w:space="0" w:color="auto"/>
          </w:divBdr>
        </w:div>
        <w:div w:id="2055975">
          <w:marLeft w:val="965"/>
          <w:marRight w:val="0"/>
          <w:marTop w:val="480"/>
          <w:marBottom w:val="0"/>
          <w:divBdr>
            <w:top w:val="none" w:sz="0" w:space="0" w:color="auto"/>
            <w:left w:val="none" w:sz="0" w:space="0" w:color="auto"/>
            <w:bottom w:val="none" w:sz="0" w:space="0" w:color="auto"/>
            <w:right w:val="none" w:sz="0" w:space="0" w:color="auto"/>
          </w:divBdr>
        </w:div>
        <w:div w:id="563761781">
          <w:marLeft w:val="965"/>
          <w:marRight w:val="0"/>
          <w:marTop w:val="480"/>
          <w:marBottom w:val="0"/>
          <w:divBdr>
            <w:top w:val="none" w:sz="0" w:space="0" w:color="auto"/>
            <w:left w:val="none" w:sz="0" w:space="0" w:color="auto"/>
            <w:bottom w:val="none" w:sz="0" w:space="0" w:color="auto"/>
            <w:right w:val="none" w:sz="0" w:space="0" w:color="auto"/>
          </w:divBdr>
        </w:div>
        <w:div w:id="1812596360">
          <w:marLeft w:val="965"/>
          <w:marRight w:val="0"/>
          <w:marTop w:val="480"/>
          <w:marBottom w:val="0"/>
          <w:divBdr>
            <w:top w:val="none" w:sz="0" w:space="0" w:color="auto"/>
            <w:left w:val="none" w:sz="0" w:space="0" w:color="auto"/>
            <w:bottom w:val="none" w:sz="0" w:space="0" w:color="auto"/>
            <w:right w:val="none" w:sz="0" w:space="0" w:color="auto"/>
          </w:divBdr>
        </w:div>
        <w:div w:id="2020933827">
          <w:marLeft w:val="965"/>
          <w:marRight w:val="0"/>
          <w:marTop w:val="480"/>
          <w:marBottom w:val="0"/>
          <w:divBdr>
            <w:top w:val="none" w:sz="0" w:space="0" w:color="auto"/>
            <w:left w:val="none" w:sz="0" w:space="0" w:color="auto"/>
            <w:bottom w:val="none" w:sz="0" w:space="0" w:color="auto"/>
            <w:right w:val="none" w:sz="0" w:space="0" w:color="auto"/>
          </w:divBdr>
        </w:div>
      </w:divsChild>
    </w:div>
    <w:div w:id="1377389566">
      <w:bodyDiv w:val="1"/>
      <w:marLeft w:val="0"/>
      <w:marRight w:val="0"/>
      <w:marTop w:val="0"/>
      <w:marBottom w:val="0"/>
      <w:divBdr>
        <w:top w:val="none" w:sz="0" w:space="0" w:color="auto"/>
        <w:left w:val="none" w:sz="0" w:space="0" w:color="auto"/>
        <w:bottom w:val="none" w:sz="0" w:space="0" w:color="auto"/>
        <w:right w:val="none" w:sz="0" w:space="0" w:color="auto"/>
      </w:divBdr>
    </w:div>
    <w:div w:id="1409617438">
      <w:bodyDiv w:val="1"/>
      <w:marLeft w:val="0"/>
      <w:marRight w:val="0"/>
      <w:marTop w:val="0"/>
      <w:marBottom w:val="0"/>
      <w:divBdr>
        <w:top w:val="none" w:sz="0" w:space="0" w:color="auto"/>
        <w:left w:val="none" w:sz="0" w:space="0" w:color="auto"/>
        <w:bottom w:val="none" w:sz="0" w:space="0" w:color="auto"/>
        <w:right w:val="none" w:sz="0" w:space="0" w:color="auto"/>
      </w:divBdr>
      <w:divsChild>
        <w:div w:id="853810578">
          <w:marLeft w:val="965"/>
          <w:marRight w:val="0"/>
          <w:marTop w:val="480"/>
          <w:marBottom w:val="0"/>
          <w:divBdr>
            <w:top w:val="none" w:sz="0" w:space="0" w:color="auto"/>
            <w:left w:val="none" w:sz="0" w:space="0" w:color="auto"/>
            <w:bottom w:val="none" w:sz="0" w:space="0" w:color="auto"/>
            <w:right w:val="none" w:sz="0" w:space="0" w:color="auto"/>
          </w:divBdr>
        </w:div>
        <w:div w:id="1627196658">
          <w:marLeft w:val="965"/>
          <w:marRight w:val="0"/>
          <w:marTop w:val="480"/>
          <w:marBottom w:val="0"/>
          <w:divBdr>
            <w:top w:val="none" w:sz="0" w:space="0" w:color="auto"/>
            <w:left w:val="none" w:sz="0" w:space="0" w:color="auto"/>
            <w:bottom w:val="none" w:sz="0" w:space="0" w:color="auto"/>
            <w:right w:val="none" w:sz="0" w:space="0" w:color="auto"/>
          </w:divBdr>
        </w:div>
        <w:div w:id="1454013207">
          <w:marLeft w:val="965"/>
          <w:marRight w:val="0"/>
          <w:marTop w:val="480"/>
          <w:marBottom w:val="0"/>
          <w:divBdr>
            <w:top w:val="none" w:sz="0" w:space="0" w:color="auto"/>
            <w:left w:val="none" w:sz="0" w:space="0" w:color="auto"/>
            <w:bottom w:val="none" w:sz="0" w:space="0" w:color="auto"/>
            <w:right w:val="none" w:sz="0" w:space="0" w:color="auto"/>
          </w:divBdr>
        </w:div>
        <w:div w:id="1151411512">
          <w:marLeft w:val="1440"/>
          <w:marRight w:val="0"/>
          <w:marTop w:val="480"/>
          <w:marBottom w:val="0"/>
          <w:divBdr>
            <w:top w:val="none" w:sz="0" w:space="0" w:color="auto"/>
            <w:left w:val="none" w:sz="0" w:space="0" w:color="auto"/>
            <w:bottom w:val="none" w:sz="0" w:space="0" w:color="auto"/>
            <w:right w:val="none" w:sz="0" w:space="0" w:color="auto"/>
          </w:divBdr>
        </w:div>
        <w:div w:id="36394565">
          <w:marLeft w:val="1440"/>
          <w:marRight w:val="0"/>
          <w:marTop w:val="480"/>
          <w:marBottom w:val="0"/>
          <w:divBdr>
            <w:top w:val="none" w:sz="0" w:space="0" w:color="auto"/>
            <w:left w:val="none" w:sz="0" w:space="0" w:color="auto"/>
            <w:bottom w:val="none" w:sz="0" w:space="0" w:color="auto"/>
            <w:right w:val="none" w:sz="0" w:space="0" w:color="auto"/>
          </w:divBdr>
        </w:div>
        <w:div w:id="1463234697">
          <w:marLeft w:val="1440"/>
          <w:marRight w:val="0"/>
          <w:marTop w:val="480"/>
          <w:marBottom w:val="0"/>
          <w:divBdr>
            <w:top w:val="none" w:sz="0" w:space="0" w:color="auto"/>
            <w:left w:val="none" w:sz="0" w:space="0" w:color="auto"/>
            <w:bottom w:val="none" w:sz="0" w:space="0" w:color="auto"/>
            <w:right w:val="none" w:sz="0" w:space="0" w:color="auto"/>
          </w:divBdr>
        </w:div>
        <w:div w:id="467548441">
          <w:marLeft w:val="1440"/>
          <w:marRight w:val="0"/>
          <w:marTop w:val="480"/>
          <w:marBottom w:val="0"/>
          <w:divBdr>
            <w:top w:val="none" w:sz="0" w:space="0" w:color="auto"/>
            <w:left w:val="none" w:sz="0" w:space="0" w:color="auto"/>
            <w:bottom w:val="none" w:sz="0" w:space="0" w:color="auto"/>
            <w:right w:val="none" w:sz="0" w:space="0" w:color="auto"/>
          </w:divBdr>
        </w:div>
        <w:div w:id="1416631817">
          <w:marLeft w:val="965"/>
          <w:marRight w:val="0"/>
          <w:marTop w:val="480"/>
          <w:marBottom w:val="0"/>
          <w:divBdr>
            <w:top w:val="none" w:sz="0" w:space="0" w:color="auto"/>
            <w:left w:val="none" w:sz="0" w:space="0" w:color="auto"/>
            <w:bottom w:val="none" w:sz="0" w:space="0" w:color="auto"/>
            <w:right w:val="none" w:sz="0" w:space="0" w:color="auto"/>
          </w:divBdr>
        </w:div>
        <w:div w:id="1161653214">
          <w:marLeft w:val="965"/>
          <w:marRight w:val="0"/>
          <w:marTop w:val="480"/>
          <w:marBottom w:val="0"/>
          <w:divBdr>
            <w:top w:val="none" w:sz="0" w:space="0" w:color="auto"/>
            <w:left w:val="none" w:sz="0" w:space="0" w:color="auto"/>
            <w:bottom w:val="none" w:sz="0" w:space="0" w:color="auto"/>
            <w:right w:val="none" w:sz="0" w:space="0" w:color="auto"/>
          </w:divBdr>
        </w:div>
      </w:divsChild>
    </w:div>
    <w:div w:id="1410034496">
      <w:bodyDiv w:val="1"/>
      <w:marLeft w:val="0"/>
      <w:marRight w:val="0"/>
      <w:marTop w:val="0"/>
      <w:marBottom w:val="0"/>
      <w:divBdr>
        <w:top w:val="none" w:sz="0" w:space="0" w:color="auto"/>
        <w:left w:val="none" w:sz="0" w:space="0" w:color="auto"/>
        <w:bottom w:val="none" w:sz="0" w:space="0" w:color="auto"/>
        <w:right w:val="none" w:sz="0" w:space="0" w:color="auto"/>
      </w:divBdr>
    </w:div>
    <w:div w:id="1426076262">
      <w:bodyDiv w:val="1"/>
      <w:marLeft w:val="0"/>
      <w:marRight w:val="0"/>
      <w:marTop w:val="0"/>
      <w:marBottom w:val="0"/>
      <w:divBdr>
        <w:top w:val="none" w:sz="0" w:space="0" w:color="auto"/>
        <w:left w:val="none" w:sz="0" w:space="0" w:color="auto"/>
        <w:bottom w:val="none" w:sz="0" w:space="0" w:color="auto"/>
        <w:right w:val="none" w:sz="0" w:space="0" w:color="auto"/>
      </w:divBdr>
      <w:divsChild>
        <w:div w:id="462847679">
          <w:marLeft w:val="389"/>
          <w:marRight w:val="0"/>
          <w:marTop w:val="55"/>
          <w:marBottom w:val="0"/>
          <w:divBdr>
            <w:top w:val="none" w:sz="0" w:space="0" w:color="auto"/>
            <w:left w:val="none" w:sz="0" w:space="0" w:color="auto"/>
            <w:bottom w:val="none" w:sz="0" w:space="0" w:color="auto"/>
            <w:right w:val="none" w:sz="0" w:space="0" w:color="auto"/>
          </w:divBdr>
        </w:div>
        <w:div w:id="233902763">
          <w:marLeft w:val="389"/>
          <w:marRight w:val="0"/>
          <w:marTop w:val="55"/>
          <w:marBottom w:val="0"/>
          <w:divBdr>
            <w:top w:val="none" w:sz="0" w:space="0" w:color="auto"/>
            <w:left w:val="none" w:sz="0" w:space="0" w:color="auto"/>
            <w:bottom w:val="none" w:sz="0" w:space="0" w:color="auto"/>
            <w:right w:val="none" w:sz="0" w:space="0" w:color="auto"/>
          </w:divBdr>
        </w:div>
        <w:div w:id="1144813538">
          <w:marLeft w:val="389"/>
          <w:marRight w:val="0"/>
          <w:marTop w:val="55"/>
          <w:marBottom w:val="0"/>
          <w:divBdr>
            <w:top w:val="none" w:sz="0" w:space="0" w:color="auto"/>
            <w:left w:val="none" w:sz="0" w:space="0" w:color="auto"/>
            <w:bottom w:val="none" w:sz="0" w:space="0" w:color="auto"/>
            <w:right w:val="none" w:sz="0" w:space="0" w:color="auto"/>
          </w:divBdr>
        </w:div>
        <w:div w:id="329064404">
          <w:marLeft w:val="792"/>
          <w:marRight w:val="0"/>
          <w:marTop w:val="55"/>
          <w:marBottom w:val="0"/>
          <w:divBdr>
            <w:top w:val="none" w:sz="0" w:space="0" w:color="auto"/>
            <w:left w:val="none" w:sz="0" w:space="0" w:color="auto"/>
            <w:bottom w:val="none" w:sz="0" w:space="0" w:color="auto"/>
            <w:right w:val="none" w:sz="0" w:space="0" w:color="auto"/>
          </w:divBdr>
        </w:div>
        <w:div w:id="2022271070">
          <w:marLeft w:val="792"/>
          <w:marRight w:val="0"/>
          <w:marTop w:val="55"/>
          <w:marBottom w:val="0"/>
          <w:divBdr>
            <w:top w:val="none" w:sz="0" w:space="0" w:color="auto"/>
            <w:left w:val="none" w:sz="0" w:space="0" w:color="auto"/>
            <w:bottom w:val="none" w:sz="0" w:space="0" w:color="auto"/>
            <w:right w:val="none" w:sz="0" w:space="0" w:color="auto"/>
          </w:divBdr>
        </w:div>
        <w:div w:id="1491408909">
          <w:marLeft w:val="792"/>
          <w:marRight w:val="0"/>
          <w:marTop w:val="55"/>
          <w:marBottom w:val="0"/>
          <w:divBdr>
            <w:top w:val="none" w:sz="0" w:space="0" w:color="auto"/>
            <w:left w:val="none" w:sz="0" w:space="0" w:color="auto"/>
            <w:bottom w:val="none" w:sz="0" w:space="0" w:color="auto"/>
            <w:right w:val="none" w:sz="0" w:space="0" w:color="auto"/>
          </w:divBdr>
        </w:div>
        <w:div w:id="651257490">
          <w:marLeft w:val="792"/>
          <w:marRight w:val="0"/>
          <w:marTop w:val="55"/>
          <w:marBottom w:val="0"/>
          <w:divBdr>
            <w:top w:val="none" w:sz="0" w:space="0" w:color="auto"/>
            <w:left w:val="none" w:sz="0" w:space="0" w:color="auto"/>
            <w:bottom w:val="none" w:sz="0" w:space="0" w:color="auto"/>
            <w:right w:val="none" w:sz="0" w:space="0" w:color="auto"/>
          </w:divBdr>
        </w:div>
        <w:div w:id="2050300148">
          <w:marLeft w:val="389"/>
          <w:marRight w:val="0"/>
          <w:marTop w:val="55"/>
          <w:marBottom w:val="0"/>
          <w:divBdr>
            <w:top w:val="none" w:sz="0" w:space="0" w:color="auto"/>
            <w:left w:val="none" w:sz="0" w:space="0" w:color="auto"/>
            <w:bottom w:val="none" w:sz="0" w:space="0" w:color="auto"/>
            <w:right w:val="none" w:sz="0" w:space="0" w:color="auto"/>
          </w:divBdr>
        </w:div>
        <w:div w:id="303003265">
          <w:marLeft w:val="792"/>
          <w:marRight w:val="0"/>
          <w:marTop w:val="55"/>
          <w:marBottom w:val="0"/>
          <w:divBdr>
            <w:top w:val="none" w:sz="0" w:space="0" w:color="auto"/>
            <w:left w:val="none" w:sz="0" w:space="0" w:color="auto"/>
            <w:bottom w:val="none" w:sz="0" w:space="0" w:color="auto"/>
            <w:right w:val="none" w:sz="0" w:space="0" w:color="auto"/>
          </w:divBdr>
        </w:div>
        <w:div w:id="655691212">
          <w:marLeft w:val="792"/>
          <w:marRight w:val="0"/>
          <w:marTop w:val="55"/>
          <w:marBottom w:val="0"/>
          <w:divBdr>
            <w:top w:val="none" w:sz="0" w:space="0" w:color="auto"/>
            <w:left w:val="none" w:sz="0" w:space="0" w:color="auto"/>
            <w:bottom w:val="none" w:sz="0" w:space="0" w:color="auto"/>
            <w:right w:val="none" w:sz="0" w:space="0" w:color="auto"/>
          </w:divBdr>
        </w:div>
      </w:divsChild>
    </w:div>
    <w:div w:id="1446654832">
      <w:bodyDiv w:val="1"/>
      <w:marLeft w:val="0"/>
      <w:marRight w:val="0"/>
      <w:marTop w:val="0"/>
      <w:marBottom w:val="0"/>
      <w:divBdr>
        <w:top w:val="none" w:sz="0" w:space="0" w:color="auto"/>
        <w:left w:val="none" w:sz="0" w:space="0" w:color="auto"/>
        <w:bottom w:val="none" w:sz="0" w:space="0" w:color="auto"/>
        <w:right w:val="none" w:sz="0" w:space="0" w:color="auto"/>
      </w:divBdr>
      <w:divsChild>
        <w:div w:id="1193491279">
          <w:marLeft w:val="965"/>
          <w:marRight w:val="0"/>
          <w:marTop w:val="480"/>
          <w:marBottom w:val="0"/>
          <w:divBdr>
            <w:top w:val="none" w:sz="0" w:space="0" w:color="auto"/>
            <w:left w:val="none" w:sz="0" w:space="0" w:color="auto"/>
            <w:bottom w:val="none" w:sz="0" w:space="0" w:color="auto"/>
            <w:right w:val="none" w:sz="0" w:space="0" w:color="auto"/>
          </w:divBdr>
        </w:div>
        <w:div w:id="718821087">
          <w:marLeft w:val="965"/>
          <w:marRight w:val="0"/>
          <w:marTop w:val="480"/>
          <w:marBottom w:val="0"/>
          <w:divBdr>
            <w:top w:val="none" w:sz="0" w:space="0" w:color="auto"/>
            <w:left w:val="none" w:sz="0" w:space="0" w:color="auto"/>
            <w:bottom w:val="none" w:sz="0" w:space="0" w:color="auto"/>
            <w:right w:val="none" w:sz="0" w:space="0" w:color="auto"/>
          </w:divBdr>
        </w:div>
        <w:div w:id="1056247095">
          <w:marLeft w:val="965"/>
          <w:marRight w:val="0"/>
          <w:marTop w:val="480"/>
          <w:marBottom w:val="0"/>
          <w:divBdr>
            <w:top w:val="none" w:sz="0" w:space="0" w:color="auto"/>
            <w:left w:val="none" w:sz="0" w:space="0" w:color="auto"/>
            <w:bottom w:val="none" w:sz="0" w:space="0" w:color="auto"/>
            <w:right w:val="none" w:sz="0" w:space="0" w:color="auto"/>
          </w:divBdr>
        </w:div>
        <w:div w:id="1511287561">
          <w:marLeft w:val="1440"/>
          <w:marRight w:val="0"/>
          <w:marTop w:val="480"/>
          <w:marBottom w:val="0"/>
          <w:divBdr>
            <w:top w:val="none" w:sz="0" w:space="0" w:color="auto"/>
            <w:left w:val="none" w:sz="0" w:space="0" w:color="auto"/>
            <w:bottom w:val="none" w:sz="0" w:space="0" w:color="auto"/>
            <w:right w:val="none" w:sz="0" w:space="0" w:color="auto"/>
          </w:divBdr>
        </w:div>
        <w:div w:id="1039017659">
          <w:marLeft w:val="1440"/>
          <w:marRight w:val="0"/>
          <w:marTop w:val="480"/>
          <w:marBottom w:val="0"/>
          <w:divBdr>
            <w:top w:val="none" w:sz="0" w:space="0" w:color="auto"/>
            <w:left w:val="none" w:sz="0" w:space="0" w:color="auto"/>
            <w:bottom w:val="none" w:sz="0" w:space="0" w:color="auto"/>
            <w:right w:val="none" w:sz="0" w:space="0" w:color="auto"/>
          </w:divBdr>
        </w:div>
      </w:divsChild>
    </w:div>
    <w:div w:id="1446929062">
      <w:bodyDiv w:val="1"/>
      <w:marLeft w:val="0"/>
      <w:marRight w:val="0"/>
      <w:marTop w:val="0"/>
      <w:marBottom w:val="0"/>
      <w:divBdr>
        <w:top w:val="none" w:sz="0" w:space="0" w:color="auto"/>
        <w:left w:val="none" w:sz="0" w:space="0" w:color="auto"/>
        <w:bottom w:val="none" w:sz="0" w:space="0" w:color="auto"/>
        <w:right w:val="none" w:sz="0" w:space="0" w:color="auto"/>
      </w:divBdr>
    </w:div>
    <w:div w:id="1520924580">
      <w:bodyDiv w:val="1"/>
      <w:marLeft w:val="0"/>
      <w:marRight w:val="0"/>
      <w:marTop w:val="0"/>
      <w:marBottom w:val="0"/>
      <w:divBdr>
        <w:top w:val="none" w:sz="0" w:space="0" w:color="auto"/>
        <w:left w:val="none" w:sz="0" w:space="0" w:color="auto"/>
        <w:bottom w:val="none" w:sz="0" w:space="0" w:color="auto"/>
        <w:right w:val="none" w:sz="0" w:space="0" w:color="auto"/>
      </w:divBdr>
    </w:div>
    <w:div w:id="1535381262">
      <w:bodyDiv w:val="1"/>
      <w:marLeft w:val="0"/>
      <w:marRight w:val="0"/>
      <w:marTop w:val="0"/>
      <w:marBottom w:val="0"/>
      <w:divBdr>
        <w:top w:val="none" w:sz="0" w:space="0" w:color="auto"/>
        <w:left w:val="none" w:sz="0" w:space="0" w:color="auto"/>
        <w:bottom w:val="none" w:sz="0" w:space="0" w:color="auto"/>
        <w:right w:val="none" w:sz="0" w:space="0" w:color="auto"/>
      </w:divBdr>
    </w:div>
    <w:div w:id="1546747475">
      <w:bodyDiv w:val="1"/>
      <w:marLeft w:val="0"/>
      <w:marRight w:val="0"/>
      <w:marTop w:val="0"/>
      <w:marBottom w:val="0"/>
      <w:divBdr>
        <w:top w:val="none" w:sz="0" w:space="0" w:color="auto"/>
        <w:left w:val="none" w:sz="0" w:space="0" w:color="auto"/>
        <w:bottom w:val="none" w:sz="0" w:space="0" w:color="auto"/>
        <w:right w:val="none" w:sz="0" w:space="0" w:color="auto"/>
      </w:divBdr>
      <w:divsChild>
        <w:div w:id="1218935909">
          <w:marLeft w:val="0"/>
          <w:marRight w:val="0"/>
          <w:marTop w:val="0"/>
          <w:marBottom w:val="0"/>
          <w:divBdr>
            <w:top w:val="none" w:sz="0" w:space="0" w:color="auto"/>
            <w:left w:val="none" w:sz="0" w:space="0" w:color="auto"/>
            <w:bottom w:val="none" w:sz="0" w:space="0" w:color="auto"/>
            <w:right w:val="none" w:sz="0" w:space="0" w:color="auto"/>
          </w:divBdr>
          <w:divsChild>
            <w:div w:id="822701502">
              <w:marLeft w:val="0"/>
              <w:marRight w:val="0"/>
              <w:marTop w:val="0"/>
              <w:marBottom w:val="0"/>
              <w:divBdr>
                <w:top w:val="none" w:sz="0" w:space="0" w:color="auto"/>
                <w:left w:val="none" w:sz="0" w:space="0" w:color="auto"/>
                <w:bottom w:val="none" w:sz="0" w:space="0" w:color="auto"/>
                <w:right w:val="none" w:sz="0" w:space="0" w:color="auto"/>
              </w:divBdr>
            </w:div>
            <w:div w:id="929969978">
              <w:marLeft w:val="0"/>
              <w:marRight w:val="0"/>
              <w:marTop w:val="0"/>
              <w:marBottom w:val="0"/>
              <w:divBdr>
                <w:top w:val="none" w:sz="0" w:space="0" w:color="auto"/>
                <w:left w:val="none" w:sz="0" w:space="0" w:color="auto"/>
                <w:bottom w:val="none" w:sz="0" w:space="0" w:color="auto"/>
                <w:right w:val="none" w:sz="0" w:space="0" w:color="auto"/>
              </w:divBdr>
            </w:div>
            <w:div w:id="1115904098">
              <w:marLeft w:val="0"/>
              <w:marRight w:val="0"/>
              <w:marTop w:val="0"/>
              <w:marBottom w:val="0"/>
              <w:divBdr>
                <w:top w:val="none" w:sz="0" w:space="0" w:color="auto"/>
                <w:left w:val="none" w:sz="0" w:space="0" w:color="auto"/>
                <w:bottom w:val="none" w:sz="0" w:space="0" w:color="auto"/>
                <w:right w:val="none" w:sz="0" w:space="0" w:color="auto"/>
              </w:divBdr>
            </w:div>
            <w:div w:id="1137918953">
              <w:marLeft w:val="0"/>
              <w:marRight w:val="0"/>
              <w:marTop w:val="0"/>
              <w:marBottom w:val="0"/>
              <w:divBdr>
                <w:top w:val="none" w:sz="0" w:space="0" w:color="auto"/>
                <w:left w:val="none" w:sz="0" w:space="0" w:color="auto"/>
                <w:bottom w:val="none" w:sz="0" w:space="0" w:color="auto"/>
                <w:right w:val="none" w:sz="0" w:space="0" w:color="auto"/>
              </w:divBdr>
            </w:div>
            <w:div w:id="1417169117">
              <w:marLeft w:val="0"/>
              <w:marRight w:val="0"/>
              <w:marTop w:val="0"/>
              <w:marBottom w:val="0"/>
              <w:divBdr>
                <w:top w:val="none" w:sz="0" w:space="0" w:color="auto"/>
                <w:left w:val="none" w:sz="0" w:space="0" w:color="auto"/>
                <w:bottom w:val="none" w:sz="0" w:space="0" w:color="auto"/>
                <w:right w:val="none" w:sz="0" w:space="0" w:color="auto"/>
              </w:divBdr>
            </w:div>
            <w:div w:id="1570849486">
              <w:marLeft w:val="0"/>
              <w:marRight w:val="0"/>
              <w:marTop w:val="0"/>
              <w:marBottom w:val="0"/>
              <w:divBdr>
                <w:top w:val="none" w:sz="0" w:space="0" w:color="auto"/>
                <w:left w:val="none" w:sz="0" w:space="0" w:color="auto"/>
                <w:bottom w:val="none" w:sz="0" w:space="0" w:color="auto"/>
                <w:right w:val="none" w:sz="0" w:space="0" w:color="auto"/>
              </w:divBdr>
            </w:div>
            <w:div w:id="1653749932">
              <w:marLeft w:val="0"/>
              <w:marRight w:val="0"/>
              <w:marTop w:val="0"/>
              <w:marBottom w:val="0"/>
              <w:divBdr>
                <w:top w:val="none" w:sz="0" w:space="0" w:color="auto"/>
                <w:left w:val="none" w:sz="0" w:space="0" w:color="auto"/>
                <w:bottom w:val="none" w:sz="0" w:space="0" w:color="auto"/>
                <w:right w:val="none" w:sz="0" w:space="0" w:color="auto"/>
              </w:divBdr>
            </w:div>
            <w:div w:id="1750417265">
              <w:marLeft w:val="0"/>
              <w:marRight w:val="0"/>
              <w:marTop w:val="0"/>
              <w:marBottom w:val="0"/>
              <w:divBdr>
                <w:top w:val="none" w:sz="0" w:space="0" w:color="auto"/>
                <w:left w:val="none" w:sz="0" w:space="0" w:color="auto"/>
                <w:bottom w:val="none" w:sz="0" w:space="0" w:color="auto"/>
                <w:right w:val="none" w:sz="0" w:space="0" w:color="auto"/>
              </w:divBdr>
            </w:div>
            <w:div w:id="18706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0440">
      <w:bodyDiv w:val="1"/>
      <w:marLeft w:val="0"/>
      <w:marRight w:val="0"/>
      <w:marTop w:val="0"/>
      <w:marBottom w:val="0"/>
      <w:divBdr>
        <w:top w:val="none" w:sz="0" w:space="0" w:color="auto"/>
        <w:left w:val="none" w:sz="0" w:space="0" w:color="auto"/>
        <w:bottom w:val="none" w:sz="0" w:space="0" w:color="auto"/>
        <w:right w:val="none" w:sz="0" w:space="0" w:color="auto"/>
      </w:divBdr>
    </w:div>
    <w:div w:id="1555772048">
      <w:bodyDiv w:val="1"/>
      <w:marLeft w:val="0"/>
      <w:marRight w:val="0"/>
      <w:marTop w:val="0"/>
      <w:marBottom w:val="0"/>
      <w:divBdr>
        <w:top w:val="none" w:sz="0" w:space="0" w:color="auto"/>
        <w:left w:val="none" w:sz="0" w:space="0" w:color="auto"/>
        <w:bottom w:val="none" w:sz="0" w:space="0" w:color="auto"/>
        <w:right w:val="none" w:sz="0" w:space="0" w:color="auto"/>
      </w:divBdr>
      <w:divsChild>
        <w:div w:id="2067875967">
          <w:marLeft w:val="0"/>
          <w:marRight w:val="0"/>
          <w:marTop w:val="0"/>
          <w:marBottom w:val="0"/>
          <w:divBdr>
            <w:top w:val="none" w:sz="0" w:space="0" w:color="auto"/>
            <w:left w:val="none" w:sz="0" w:space="0" w:color="auto"/>
            <w:bottom w:val="none" w:sz="0" w:space="0" w:color="auto"/>
            <w:right w:val="none" w:sz="0" w:space="0" w:color="auto"/>
          </w:divBdr>
          <w:divsChild>
            <w:div w:id="387461060">
              <w:marLeft w:val="0"/>
              <w:marRight w:val="0"/>
              <w:marTop w:val="0"/>
              <w:marBottom w:val="0"/>
              <w:divBdr>
                <w:top w:val="none" w:sz="0" w:space="0" w:color="auto"/>
                <w:left w:val="none" w:sz="0" w:space="0" w:color="auto"/>
                <w:bottom w:val="none" w:sz="0" w:space="0" w:color="auto"/>
                <w:right w:val="none" w:sz="0" w:space="0" w:color="auto"/>
              </w:divBdr>
            </w:div>
            <w:div w:id="684134486">
              <w:marLeft w:val="0"/>
              <w:marRight w:val="0"/>
              <w:marTop w:val="0"/>
              <w:marBottom w:val="0"/>
              <w:divBdr>
                <w:top w:val="none" w:sz="0" w:space="0" w:color="auto"/>
                <w:left w:val="none" w:sz="0" w:space="0" w:color="auto"/>
                <w:bottom w:val="none" w:sz="0" w:space="0" w:color="auto"/>
                <w:right w:val="none" w:sz="0" w:space="0" w:color="auto"/>
              </w:divBdr>
            </w:div>
            <w:div w:id="11229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0552">
      <w:bodyDiv w:val="1"/>
      <w:marLeft w:val="0"/>
      <w:marRight w:val="0"/>
      <w:marTop w:val="0"/>
      <w:marBottom w:val="0"/>
      <w:divBdr>
        <w:top w:val="none" w:sz="0" w:space="0" w:color="auto"/>
        <w:left w:val="none" w:sz="0" w:space="0" w:color="auto"/>
        <w:bottom w:val="none" w:sz="0" w:space="0" w:color="auto"/>
        <w:right w:val="none" w:sz="0" w:space="0" w:color="auto"/>
      </w:divBdr>
      <w:divsChild>
        <w:div w:id="1540894582">
          <w:marLeft w:val="0"/>
          <w:marRight w:val="0"/>
          <w:marTop w:val="0"/>
          <w:marBottom w:val="0"/>
          <w:divBdr>
            <w:top w:val="none" w:sz="0" w:space="0" w:color="auto"/>
            <w:left w:val="none" w:sz="0" w:space="0" w:color="auto"/>
            <w:bottom w:val="none" w:sz="0" w:space="0" w:color="auto"/>
            <w:right w:val="none" w:sz="0" w:space="0" w:color="auto"/>
          </w:divBdr>
          <w:divsChild>
            <w:div w:id="1724215913">
              <w:marLeft w:val="0"/>
              <w:marRight w:val="0"/>
              <w:marTop w:val="0"/>
              <w:marBottom w:val="0"/>
              <w:divBdr>
                <w:top w:val="none" w:sz="0" w:space="0" w:color="auto"/>
                <w:left w:val="none" w:sz="0" w:space="0" w:color="auto"/>
                <w:bottom w:val="none" w:sz="0" w:space="0" w:color="auto"/>
                <w:right w:val="none" w:sz="0" w:space="0" w:color="auto"/>
              </w:divBdr>
              <w:divsChild>
                <w:div w:id="128399066">
                  <w:marLeft w:val="0"/>
                  <w:marRight w:val="0"/>
                  <w:marTop w:val="0"/>
                  <w:marBottom w:val="0"/>
                  <w:divBdr>
                    <w:top w:val="none" w:sz="0" w:space="0" w:color="auto"/>
                    <w:left w:val="none" w:sz="0" w:space="0" w:color="auto"/>
                    <w:bottom w:val="none" w:sz="0" w:space="0" w:color="auto"/>
                    <w:right w:val="none" w:sz="0" w:space="0" w:color="auto"/>
                  </w:divBdr>
                  <w:divsChild>
                    <w:div w:id="964890011">
                      <w:marLeft w:val="0"/>
                      <w:marRight w:val="0"/>
                      <w:marTop w:val="0"/>
                      <w:marBottom w:val="0"/>
                      <w:divBdr>
                        <w:top w:val="none" w:sz="0" w:space="0" w:color="auto"/>
                        <w:left w:val="none" w:sz="0" w:space="0" w:color="auto"/>
                        <w:bottom w:val="none" w:sz="0" w:space="0" w:color="auto"/>
                        <w:right w:val="none" w:sz="0" w:space="0" w:color="auto"/>
                      </w:divBdr>
                      <w:divsChild>
                        <w:div w:id="1012074895">
                          <w:marLeft w:val="0"/>
                          <w:marRight w:val="0"/>
                          <w:marTop w:val="0"/>
                          <w:marBottom w:val="0"/>
                          <w:divBdr>
                            <w:top w:val="none" w:sz="0" w:space="0" w:color="auto"/>
                            <w:left w:val="none" w:sz="0" w:space="0" w:color="auto"/>
                            <w:bottom w:val="none" w:sz="0" w:space="0" w:color="auto"/>
                            <w:right w:val="none" w:sz="0" w:space="0" w:color="auto"/>
                          </w:divBdr>
                          <w:divsChild>
                            <w:div w:id="2347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32950">
      <w:bodyDiv w:val="1"/>
      <w:marLeft w:val="0"/>
      <w:marRight w:val="0"/>
      <w:marTop w:val="0"/>
      <w:marBottom w:val="0"/>
      <w:divBdr>
        <w:top w:val="none" w:sz="0" w:space="0" w:color="auto"/>
        <w:left w:val="none" w:sz="0" w:space="0" w:color="auto"/>
        <w:bottom w:val="none" w:sz="0" w:space="0" w:color="auto"/>
        <w:right w:val="none" w:sz="0" w:space="0" w:color="auto"/>
      </w:divBdr>
      <w:divsChild>
        <w:div w:id="621309318">
          <w:marLeft w:val="965"/>
          <w:marRight w:val="0"/>
          <w:marTop w:val="480"/>
          <w:marBottom w:val="0"/>
          <w:divBdr>
            <w:top w:val="none" w:sz="0" w:space="0" w:color="auto"/>
            <w:left w:val="none" w:sz="0" w:space="0" w:color="auto"/>
            <w:bottom w:val="none" w:sz="0" w:space="0" w:color="auto"/>
            <w:right w:val="none" w:sz="0" w:space="0" w:color="auto"/>
          </w:divBdr>
        </w:div>
      </w:divsChild>
    </w:div>
    <w:div w:id="1559198435">
      <w:bodyDiv w:val="1"/>
      <w:marLeft w:val="0"/>
      <w:marRight w:val="0"/>
      <w:marTop w:val="0"/>
      <w:marBottom w:val="0"/>
      <w:divBdr>
        <w:top w:val="none" w:sz="0" w:space="0" w:color="auto"/>
        <w:left w:val="none" w:sz="0" w:space="0" w:color="auto"/>
        <w:bottom w:val="none" w:sz="0" w:space="0" w:color="auto"/>
        <w:right w:val="none" w:sz="0" w:space="0" w:color="auto"/>
      </w:divBdr>
      <w:divsChild>
        <w:div w:id="39519855">
          <w:marLeft w:val="0"/>
          <w:marRight w:val="0"/>
          <w:marTop w:val="0"/>
          <w:marBottom w:val="0"/>
          <w:divBdr>
            <w:top w:val="none" w:sz="0" w:space="0" w:color="auto"/>
            <w:left w:val="none" w:sz="0" w:space="0" w:color="auto"/>
            <w:bottom w:val="none" w:sz="0" w:space="0" w:color="auto"/>
            <w:right w:val="none" w:sz="0" w:space="0" w:color="auto"/>
          </w:divBdr>
        </w:div>
      </w:divsChild>
    </w:div>
    <w:div w:id="1578828954">
      <w:bodyDiv w:val="1"/>
      <w:marLeft w:val="0"/>
      <w:marRight w:val="0"/>
      <w:marTop w:val="0"/>
      <w:marBottom w:val="0"/>
      <w:divBdr>
        <w:top w:val="none" w:sz="0" w:space="0" w:color="auto"/>
        <w:left w:val="none" w:sz="0" w:space="0" w:color="auto"/>
        <w:bottom w:val="none" w:sz="0" w:space="0" w:color="auto"/>
        <w:right w:val="none" w:sz="0" w:space="0" w:color="auto"/>
      </w:divBdr>
    </w:div>
    <w:div w:id="1590846327">
      <w:bodyDiv w:val="1"/>
      <w:marLeft w:val="0"/>
      <w:marRight w:val="0"/>
      <w:marTop w:val="0"/>
      <w:marBottom w:val="0"/>
      <w:divBdr>
        <w:top w:val="none" w:sz="0" w:space="0" w:color="auto"/>
        <w:left w:val="none" w:sz="0" w:space="0" w:color="auto"/>
        <w:bottom w:val="none" w:sz="0" w:space="0" w:color="auto"/>
        <w:right w:val="none" w:sz="0" w:space="0" w:color="auto"/>
      </w:divBdr>
    </w:div>
    <w:div w:id="1622885383">
      <w:bodyDiv w:val="1"/>
      <w:marLeft w:val="0"/>
      <w:marRight w:val="0"/>
      <w:marTop w:val="0"/>
      <w:marBottom w:val="0"/>
      <w:divBdr>
        <w:top w:val="none" w:sz="0" w:space="0" w:color="auto"/>
        <w:left w:val="none" w:sz="0" w:space="0" w:color="auto"/>
        <w:bottom w:val="none" w:sz="0" w:space="0" w:color="auto"/>
        <w:right w:val="none" w:sz="0" w:space="0" w:color="auto"/>
      </w:divBdr>
    </w:div>
    <w:div w:id="1643071095">
      <w:bodyDiv w:val="1"/>
      <w:marLeft w:val="0"/>
      <w:marRight w:val="0"/>
      <w:marTop w:val="0"/>
      <w:marBottom w:val="0"/>
      <w:divBdr>
        <w:top w:val="none" w:sz="0" w:space="0" w:color="auto"/>
        <w:left w:val="none" w:sz="0" w:space="0" w:color="auto"/>
        <w:bottom w:val="none" w:sz="0" w:space="0" w:color="auto"/>
        <w:right w:val="none" w:sz="0" w:space="0" w:color="auto"/>
      </w:divBdr>
      <w:divsChild>
        <w:div w:id="258611408">
          <w:marLeft w:val="0"/>
          <w:marRight w:val="0"/>
          <w:marTop w:val="0"/>
          <w:marBottom w:val="0"/>
          <w:divBdr>
            <w:top w:val="none" w:sz="0" w:space="0" w:color="auto"/>
            <w:left w:val="none" w:sz="0" w:space="0" w:color="auto"/>
            <w:bottom w:val="none" w:sz="0" w:space="0" w:color="auto"/>
            <w:right w:val="none" w:sz="0" w:space="0" w:color="auto"/>
          </w:divBdr>
        </w:div>
      </w:divsChild>
    </w:div>
    <w:div w:id="1648626514">
      <w:bodyDiv w:val="1"/>
      <w:marLeft w:val="0"/>
      <w:marRight w:val="0"/>
      <w:marTop w:val="0"/>
      <w:marBottom w:val="0"/>
      <w:divBdr>
        <w:top w:val="none" w:sz="0" w:space="0" w:color="auto"/>
        <w:left w:val="none" w:sz="0" w:space="0" w:color="auto"/>
        <w:bottom w:val="none" w:sz="0" w:space="0" w:color="auto"/>
        <w:right w:val="none" w:sz="0" w:space="0" w:color="auto"/>
      </w:divBdr>
      <w:divsChild>
        <w:div w:id="451443879">
          <w:marLeft w:val="2520"/>
          <w:marRight w:val="0"/>
          <w:marTop w:val="67"/>
          <w:marBottom w:val="0"/>
          <w:divBdr>
            <w:top w:val="none" w:sz="0" w:space="0" w:color="auto"/>
            <w:left w:val="none" w:sz="0" w:space="0" w:color="auto"/>
            <w:bottom w:val="none" w:sz="0" w:space="0" w:color="auto"/>
            <w:right w:val="none" w:sz="0" w:space="0" w:color="auto"/>
          </w:divBdr>
        </w:div>
        <w:div w:id="482619151">
          <w:marLeft w:val="1166"/>
          <w:marRight w:val="0"/>
          <w:marTop w:val="67"/>
          <w:marBottom w:val="0"/>
          <w:divBdr>
            <w:top w:val="none" w:sz="0" w:space="0" w:color="auto"/>
            <w:left w:val="none" w:sz="0" w:space="0" w:color="auto"/>
            <w:bottom w:val="none" w:sz="0" w:space="0" w:color="auto"/>
            <w:right w:val="none" w:sz="0" w:space="0" w:color="auto"/>
          </w:divBdr>
        </w:div>
        <w:div w:id="1158034638">
          <w:marLeft w:val="1800"/>
          <w:marRight w:val="0"/>
          <w:marTop w:val="67"/>
          <w:marBottom w:val="0"/>
          <w:divBdr>
            <w:top w:val="none" w:sz="0" w:space="0" w:color="auto"/>
            <w:left w:val="none" w:sz="0" w:space="0" w:color="auto"/>
            <w:bottom w:val="none" w:sz="0" w:space="0" w:color="auto"/>
            <w:right w:val="none" w:sz="0" w:space="0" w:color="auto"/>
          </w:divBdr>
        </w:div>
        <w:div w:id="1265960286">
          <w:marLeft w:val="2520"/>
          <w:marRight w:val="0"/>
          <w:marTop w:val="67"/>
          <w:marBottom w:val="0"/>
          <w:divBdr>
            <w:top w:val="none" w:sz="0" w:space="0" w:color="auto"/>
            <w:left w:val="none" w:sz="0" w:space="0" w:color="auto"/>
            <w:bottom w:val="none" w:sz="0" w:space="0" w:color="auto"/>
            <w:right w:val="none" w:sz="0" w:space="0" w:color="auto"/>
          </w:divBdr>
        </w:div>
        <w:div w:id="1704481915">
          <w:marLeft w:val="1800"/>
          <w:marRight w:val="0"/>
          <w:marTop w:val="67"/>
          <w:marBottom w:val="0"/>
          <w:divBdr>
            <w:top w:val="none" w:sz="0" w:space="0" w:color="auto"/>
            <w:left w:val="none" w:sz="0" w:space="0" w:color="auto"/>
            <w:bottom w:val="none" w:sz="0" w:space="0" w:color="auto"/>
            <w:right w:val="none" w:sz="0" w:space="0" w:color="auto"/>
          </w:divBdr>
        </w:div>
      </w:divsChild>
    </w:div>
    <w:div w:id="1669792548">
      <w:bodyDiv w:val="1"/>
      <w:marLeft w:val="0"/>
      <w:marRight w:val="0"/>
      <w:marTop w:val="0"/>
      <w:marBottom w:val="0"/>
      <w:divBdr>
        <w:top w:val="none" w:sz="0" w:space="0" w:color="auto"/>
        <w:left w:val="none" w:sz="0" w:space="0" w:color="auto"/>
        <w:bottom w:val="none" w:sz="0" w:space="0" w:color="auto"/>
        <w:right w:val="none" w:sz="0" w:space="0" w:color="auto"/>
      </w:divBdr>
    </w:div>
    <w:div w:id="1692100203">
      <w:bodyDiv w:val="1"/>
      <w:marLeft w:val="0"/>
      <w:marRight w:val="0"/>
      <w:marTop w:val="0"/>
      <w:marBottom w:val="0"/>
      <w:divBdr>
        <w:top w:val="none" w:sz="0" w:space="0" w:color="auto"/>
        <w:left w:val="none" w:sz="0" w:space="0" w:color="auto"/>
        <w:bottom w:val="none" w:sz="0" w:space="0" w:color="auto"/>
        <w:right w:val="none" w:sz="0" w:space="0" w:color="auto"/>
      </w:divBdr>
      <w:divsChild>
        <w:div w:id="2146391783">
          <w:marLeft w:val="403"/>
          <w:marRight w:val="0"/>
          <w:marTop w:val="55"/>
          <w:marBottom w:val="0"/>
          <w:divBdr>
            <w:top w:val="none" w:sz="0" w:space="0" w:color="auto"/>
            <w:left w:val="none" w:sz="0" w:space="0" w:color="auto"/>
            <w:bottom w:val="none" w:sz="0" w:space="0" w:color="auto"/>
            <w:right w:val="none" w:sz="0" w:space="0" w:color="auto"/>
          </w:divBdr>
        </w:div>
        <w:div w:id="123354224">
          <w:marLeft w:val="403"/>
          <w:marRight w:val="0"/>
          <w:marTop w:val="55"/>
          <w:marBottom w:val="0"/>
          <w:divBdr>
            <w:top w:val="none" w:sz="0" w:space="0" w:color="auto"/>
            <w:left w:val="none" w:sz="0" w:space="0" w:color="auto"/>
            <w:bottom w:val="none" w:sz="0" w:space="0" w:color="auto"/>
            <w:right w:val="none" w:sz="0" w:space="0" w:color="auto"/>
          </w:divBdr>
        </w:div>
        <w:div w:id="1328243962">
          <w:marLeft w:val="403"/>
          <w:marRight w:val="0"/>
          <w:marTop w:val="55"/>
          <w:marBottom w:val="0"/>
          <w:divBdr>
            <w:top w:val="none" w:sz="0" w:space="0" w:color="auto"/>
            <w:left w:val="none" w:sz="0" w:space="0" w:color="auto"/>
            <w:bottom w:val="none" w:sz="0" w:space="0" w:color="auto"/>
            <w:right w:val="none" w:sz="0" w:space="0" w:color="auto"/>
          </w:divBdr>
        </w:div>
        <w:div w:id="348992058">
          <w:marLeft w:val="403"/>
          <w:marRight w:val="0"/>
          <w:marTop w:val="55"/>
          <w:marBottom w:val="0"/>
          <w:divBdr>
            <w:top w:val="none" w:sz="0" w:space="0" w:color="auto"/>
            <w:left w:val="none" w:sz="0" w:space="0" w:color="auto"/>
            <w:bottom w:val="none" w:sz="0" w:space="0" w:color="auto"/>
            <w:right w:val="none" w:sz="0" w:space="0" w:color="auto"/>
          </w:divBdr>
        </w:div>
      </w:divsChild>
    </w:div>
    <w:div w:id="1722948026">
      <w:bodyDiv w:val="1"/>
      <w:marLeft w:val="0"/>
      <w:marRight w:val="0"/>
      <w:marTop w:val="0"/>
      <w:marBottom w:val="0"/>
      <w:divBdr>
        <w:top w:val="none" w:sz="0" w:space="0" w:color="auto"/>
        <w:left w:val="none" w:sz="0" w:space="0" w:color="auto"/>
        <w:bottom w:val="none" w:sz="0" w:space="0" w:color="auto"/>
        <w:right w:val="none" w:sz="0" w:space="0" w:color="auto"/>
      </w:divBdr>
      <w:divsChild>
        <w:div w:id="120849137">
          <w:marLeft w:val="965"/>
          <w:marRight w:val="0"/>
          <w:marTop w:val="480"/>
          <w:marBottom w:val="0"/>
          <w:divBdr>
            <w:top w:val="none" w:sz="0" w:space="0" w:color="auto"/>
            <w:left w:val="none" w:sz="0" w:space="0" w:color="auto"/>
            <w:bottom w:val="none" w:sz="0" w:space="0" w:color="auto"/>
            <w:right w:val="none" w:sz="0" w:space="0" w:color="auto"/>
          </w:divBdr>
        </w:div>
        <w:div w:id="1350637793">
          <w:marLeft w:val="965"/>
          <w:marRight w:val="0"/>
          <w:marTop w:val="480"/>
          <w:marBottom w:val="0"/>
          <w:divBdr>
            <w:top w:val="none" w:sz="0" w:space="0" w:color="auto"/>
            <w:left w:val="none" w:sz="0" w:space="0" w:color="auto"/>
            <w:bottom w:val="none" w:sz="0" w:space="0" w:color="auto"/>
            <w:right w:val="none" w:sz="0" w:space="0" w:color="auto"/>
          </w:divBdr>
        </w:div>
        <w:div w:id="698821060">
          <w:marLeft w:val="965"/>
          <w:marRight w:val="0"/>
          <w:marTop w:val="480"/>
          <w:marBottom w:val="0"/>
          <w:divBdr>
            <w:top w:val="none" w:sz="0" w:space="0" w:color="auto"/>
            <w:left w:val="none" w:sz="0" w:space="0" w:color="auto"/>
            <w:bottom w:val="none" w:sz="0" w:space="0" w:color="auto"/>
            <w:right w:val="none" w:sz="0" w:space="0" w:color="auto"/>
          </w:divBdr>
        </w:div>
      </w:divsChild>
    </w:div>
    <w:div w:id="1731687626">
      <w:bodyDiv w:val="1"/>
      <w:marLeft w:val="0"/>
      <w:marRight w:val="0"/>
      <w:marTop w:val="0"/>
      <w:marBottom w:val="0"/>
      <w:divBdr>
        <w:top w:val="none" w:sz="0" w:space="0" w:color="auto"/>
        <w:left w:val="none" w:sz="0" w:space="0" w:color="auto"/>
        <w:bottom w:val="none" w:sz="0" w:space="0" w:color="auto"/>
        <w:right w:val="none" w:sz="0" w:space="0" w:color="auto"/>
      </w:divBdr>
    </w:div>
    <w:div w:id="1735468947">
      <w:bodyDiv w:val="1"/>
      <w:marLeft w:val="0"/>
      <w:marRight w:val="0"/>
      <w:marTop w:val="0"/>
      <w:marBottom w:val="0"/>
      <w:divBdr>
        <w:top w:val="none" w:sz="0" w:space="0" w:color="auto"/>
        <w:left w:val="none" w:sz="0" w:space="0" w:color="auto"/>
        <w:bottom w:val="none" w:sz="0" w:space="0" w:color="auto"/>
        <w:right w:val="none" w:sz="0" w:space="0" w:color="auto"/>
      </w:divBdr>
    </w:div>
    <w:div w:id="1742209977">
      <w:bodyDiv w:val="1"/>
      <w:marLeft w:val="0"/>
      <w:marRight w:val="0"/>
      <w:marTop w:val="0"/>
      <w:marBottom w:val="0"/>
      <w:divBdr>
        <w:top w:val="none" w:sz="0" w:space="0" w:color="auto"/>
        <w:left w:val="none" w:sz="0" w:space="0" w:color="auto"/>
        <w:bottom w:val="none" w:sz="0" w:space="0" w:color="auto"/>
        <w:right w:val="none" w:sz="0" w:space="0" w:color="auto"/>
      </w:divBdr>
      <w:divsChild>
        <w:div w:id="940990063">
          <w:marLeft w:val="720"/>
          <w:marRight w:val="0"/>
          <w:marTop w:val="0"/>
          <w:marBottom w:val="0"/>
          <w:divBdr>
            <w:top w:val="none" w:sz="0" w:space="0" w:color="auto"/>
            <w:left w:val="none" w:sz="0" w:space="0" w:color="auto"/>
            <w:bottom w:val="none" w:sz="0" w:space="0" w:color="auto"/>
            <w:right w:val="none" w:sz="0" w:space="0" w:color="auto"/>
          </w:divBdr>
        </w:div>
      </w:divsChild>
    </w:div>
    <w:div w:id="1761759024">
      <w:bodyDiv w:val="1"/>
      <w:marLeft w:val="0"/>
      <w:marRight w:val="0"/>
      <w:marTop w:val="0"/>
      <w:marBottom w:val="0"/>
      <w:divBdr>
        <w:top w:val="none" w:sz="0" w:space="0" w:color="auto"/>
        <w:left w:val="none" w:sz="0" w:space="0" w:color="auto"/>
        <w:bottom w:val="none" w:sz="0" w:space="0" w:color="auto"/>
        <w:right w:val="none" w:sz="0" w:space="0" w:color="auto"/>
      </w:divBdr>
    </w:div>
    <w:div w:id="1774780807">
      <w:bodyDiv w:val="1"/>
      <w:marLeft w:val="0"/>
      <w:marRight w:val="0"/>
      <w:marTop w:val="0"/>
      <w:marBottom w:val="0"/>
      <w:divBdr>
        <w:top w:val="none" w:sz="0" w:space="0" w:color="auto"/>
        <w:left w:val="none" w:sz="0" w:space="0" w:color="auto"/>
        <w:bottom w:val="none" w:sz="0" w:space="0" w:color="auto"/>
        <w:right w:val="none" w:sz="0" w:space="0" w:color="auto"/>
      </w:divBdr>
      <w:divsChild>
        <w:div w:id="223830542">
          <w:marLeft w:val="0"/>
          <w:marRight w:val="0"/>
          <w:marTop w:val="0"/>
          <w:marBottom w:val="0"/>
          <w:divBdr>
            <w:top w:val="none" w:sz="0" w:space="0" w:color="auto"/>
            <w:left w:val="none" w:sz="0" w:space="0" w:color="auto"/>
            <w:bottom w:val="none" w:sz="0" w:space="0" w:color="auto"/>
            <w:right w:val="none" w:sz="0" w:space="0" w:color="auto"/>
          </w:divBdr>
        </w:div>
      </w:divsChild>
    </w:div>
    <w:div w:id="1803158009">
      <w:bodyDiv w:val="1"/>
      <w:marLeft w:val="0"/>
      <w:marRight w:val="0"/>
      <w:marTop w:val="0"/>
      <w:marBottom w:val="0"/>
      <w:divBdr>
        <w:top w:val="none" w:sz="0" w:space="0" w:color="auto"/>
        <w:left w:val="none" w:sz="0" w:space="0" w:color="auto"/>
        <w:bottom w:val="none" w:sz="0" w:space="0" w:color="auto"/>
        <w:right w:val="none" w:sz="0" w:space="0" w:color="auto"/>
      </w:divBdr>
      <w:divsChild>
        <w:div w:id="2048950137">
          <w:marLeft w:val="0"/>
          <w:marRight w:val="0"/>
          <w:marTop w:val="0"/>
          <w:marBottom w:val="0"/>
          <w:divBdr>
            <w:top w:val="none" w:sz="0" w:space="0" w:color="auto"/>
            <w:left w:val="none" w:sz="0" w:space="0" w:color="auto"/>
            <w:bottom w:val="none" w:sz="0" w:space="0" w:color="auto"/>
            <w:right w:val="none" w:sz="0" w:space="0" w:color="auto"/>
          </w:divBdr>
        </w:div>
      </w:divsChild>
    </w:div>
    <w:div w:id="1806115963">
      <w:bodyDiv w:val="1"/>
      <w:marLeft w:val="0"/>
      <w:marRight w:val="0"/>
      <w:marTop w:val="0"/>
      <w:marBottom w:val="0"/>
      <w:divBdr>
        <w:top w:val="none" w:sz="0" w:space="0" w:color="auto"/>
        <w:left w:val="none" w:sz="0" w:space="0" w:color="auto"/>
        <w:bottom w:val="none" w:sz="0" w:space="0" w:color="auto"/>
        <w:right w:val="none" w:sz="0" w:space="0" w:color="auto"/>
      </w:divBdr>
      <w:divsChild>
        <w:div w:id="1251966847">
          <w:marLeft w:val="0"/>
          <w:marRight w:val="0"/>
          <w:marTop w:val="0"/>
          <w:marBottom w:val="0"/>
          <w:divBdr>
            <w:top w:val="none" w:sz="0" w:space="0" w:color="auto"/>
            <w:left w:val="none" w:sz="0" w:space="0" w:color="auto"/>
            <w:bottom w:val="none" w:sz="0" w:space="0" w:color="auto"/>
            <w:right w:val="none" w:sz="0" w:space="0" w:color="auto"/>
          </w:divBdr>
        </w:div>
      </w:divsChild>
    </w:div>
    <w:div w:id="1808233408">
      <w:bodyDiv w:val="1"/>
      <w:marLeft w:val="0"/>
      <w:marRight w:val="0"/>
      <w:marTop w:val="0"/>
      <w:marBottom w:val="0"/>
      <w:divBdr>
        <w:top w:val="none" w:sz="0" w:space="0" w:color="auto"/>
        <w:left w:val="none" w:sz="0" w:space="0" w:color="auto"/>
        <w:bottom w:val="none" w:sz="0" w:space="0" w:color="auto"/>
        <w:right w:val="none" w:sz="0" w:space="0" w:color="auto"/>
      </w:divBdr>
      <w:divsChild>
        <w:div w:id="2121145632">
          <w:marLeft w:val="0"/>
          <w:marRight w:val="0"/>
          <w:marTop w:val="0"/>
          <w:marBottom w:val="0"/>
          <w:divBdr>
            <w:top w:val="none" w:sz="0" w:space="0" w:color="auto"/>
            <w:left w:val="none" w:sz="0" w:space="0" w:color="auto"/>
            <w:bottom w:val="none" w:sz="0" w:space="0" w:color="auto"/>
            <w:right w:val="none" w:sz="0" w:space="0" w:color="auto"/>
          </w:divBdr>
        </w:div>
      </w:divsChild>
    </w:div>
    <w:div w:id="1815947717">
      <w:bodyDiv w:val="1"/>
      <w:marLeft w:val="0"/>
      <w:marRight w:val="0"/>
      <w:marTop w:val="0"/>
      <w:marBottom w:val="0"/>
      <w:divBdr>
        <w:top w:val="none" w:sz="0" w:space="0" w:color="auto"/>
        <w:left w:val="none" w:sz="0" w:space="0" w:color="auto"/>
        <w:bottom w:val="none" w:sz="0" w:space="0" w:color="auto"/>
        <w:right w:val="none" w:sz="0" w:space="0" w:color="auto"/>
      </w:divBdr>
      <w:divsChild>
        <w:div w:id="4480081">
          <w:marLeft w:val="547"/>
          <w:marRight w:val="0"/>
          <w:marTop w:val="86"/>
          <w:marBottom w:val="0"/>
          <w:divBdr>
            <w:top w:val="none" w:sz="0" w:space="0" w:color="auto"/>
            <w:left w:val="none" w:sz="0" w:space="0" w:color="auto"/>
            <w:bottom w:val="none" w:sz="0" w:space="0" w:color="auto"/>
            <w:right w:val="none" w:sz="0" w:space="0" w:color="auto"/>
          </w:divBdr>
        </w:div>
        <w:div w:id="126776652">
          <w:marLeft w:val="1166"/>
          <w:marRight w:val="0"/>
          <w:marTop w:val="67"/>
          <w:marBottom w:val="0"/>
          <w:divBdr>
            <w:top w:val="none" w:sz="0" w:space="0" w:color="auto"/>
            <w:left w:val="none" w:sz="0" w:space="0" w:color="auto"/>
            <w:bottom w:val="none" w:sz="0" w:space="0" w:color="auto"/>
            <w:right w:val="none" w:sz="0" w:space="0" w:color="auto"/>
          </w:divBdr>
        </w:div>
        <w:div w:id="225267957">
          <w:marLeft w:val="547"/>
          <w:marRight w:val="0"/>
          <w:marTop w:val="86"/>
          <w:marBottom w:val="0"/>
          <w:divBdr>
            <w:top w:val="none" w:sz="0" w:space="0" w:color="auto"/>
            <w:left w:val="none" w:sz="0" w:space="0" w:color="auto"/>
            <w:bottom w:val="none" w:sz="0" w:space="0" w:color="auto"/>
            <w:right w:val="none" w:sz="0" w:space="0" w:color="auto"/>
          </w:divBdr>
        </w:div>
        <w:div w:id="285746150">
          <w:marLeft w:val="547"/>
          <w:marRight w:val="0"/>
          <w:marTop w:val="86"/>
          <w:marBottom w:val="0"/>
          <w:divBdr>
            <w:top w:val="none" w:sz="0" w:space="0" w:color="auto"/>
            <w:left w:val="none" w:sz="0" w:space="0" w:color="auto"/>
            <w:bottom w:val="none" w:sz="0" w:space="0" w:color="auto"/>
            <w:right w:val="none" w:sz="0" w:space="0" w:color="auto"/>
          </w:divBdr>
        </w:div>
        <w:div w:id="1248464105">
          <w:marLeft w:val="1166"/>
          <w:marRight w:val="0"/>
          <w:marTop w:val="67"/>
          <w:marBottom w:val="0"/>
          <w:divBdr>
            <w:top w:val="none" w:sz="0" w:space="0" w:color="auto"/>
            <w:left w:val="none" w:sz="0" w:space="0" w:color="auto"/>
            <w:bottom w:val="none" w:sz="0" w:space="0" w:color="auto"/>
            <w:right w:val="none" w:sz="0" w:space="0" w:color="auto"/>
          </w:divBdr>
        </w:div>
        <w:div w:id="1974210453">
          <w:marLeft w:val="547"/>
          <w:marRight w:val="0"/>
          <w:marTop w:val="86"/>
          <w:marBottom w:val="0"/>
          <w:divBdr>
            <w:top w:val="none" w:sz="0" w:space="0" w:color="auto"/>
            <w:left w:val="none" w:sz="0" w:space="0" w:color="auto"/>
            <w:bottom w:val="none" w:sz="0" w:space="0" w:color="auto"/>
            <w:right w:val="none" w:sz="0" w:space="0" w:color="auto"/>
          </w:divBdr>
        </w:div>
        <w:div w:id="2005862893">
          <w:marLeft w:val="547"/>
          <w:marRight w:val="0"/>
          <w:marTop w:val="86"/>
          <w:marBottom w:val="0"/>
          <w:divBdr>
            <w:top w:val="none" w:sz="0" w:space="0" w:color="auto"/>
            <w:left w:val="none" w:sz="0" w:space="0" w:color="auto"/>
            <w:bottom w:val="none" w:sz="0" w:space="0" w:color="auto"/>
            <w:right w:val="none" w:sz="0" w:space="0" w:color="auto"/>
          </w:divBdr>
        </w:div>
        <w:div w:id="2079133796">
          <w:marLeft w:val="547"/>
          <w:marRight w:val="0"/>
          <w:marTop w:val="86"/>
          <w:marBottom w:val="0"/>
          <w:divBdr>
            <w:top w:val="none" w:sz="0" w:space="0" w:color="auto"/>
            <w:left w:val="none" w:sz="0" w:space="0" w:color="auto"/>
            <w:bottom w:val="none" w:sz="0" w:space="0" w:color="auto"/>
            <w:right w:val="none" w:sz="0" w:space="0" w:color="auto"/>
          </w:divBdr>
        </w:div>
        <w:div w:id="2118331979">
          <w:marLeft w:val="547"/>
          <w:marRight w:val="0"/>
          <w:marTop w:val="86"/>
          <w:marBottom w:val="0"/>
          <w:divBdr>
            <w:top w:val="none" w:sz="0" w:space="0" w:color="auto"/>
            <w:left w:val="none" w:sz="0" w:space="0" w:color="auto"/>
            <w:bottom w:val="none" w:sz="0" w:space="0" w:color="auto"/>
            <w:right w:val="none" w:sz="0" w:space="0" w:color="auto"/>
          </w:divBdr>
        </w:div>
      </w:divsChild>
    </w:div>
    <w:div w:id="1818762348">
      <w:bodyDiv w:val="1"/>
      <w:marLeft w:val="0"/>
      <w:marRight w:val="0"/>
      <w:marTop w:val="0"/>
      <w:marBottom w:val="0"/>
      <w:divBdr>
        <w:top w:val="none" w:sz="0" w:space="0" w:color="auto"/>
        <w:left w:val="none" w:sz="0" w:space="0" w:color="auto"/>
        <w:bottom w:val="none" w:sz="0" w:space="0" w:color="auto"/>
        <w:right w:val="none" w:sz="0" w:space="0" w:color="auto"/>
      </w:divBdr>
      <w:divsChild>
        <w:div w:id="220137575">
          <w:marLeft w:val="0"/>
          <w:marRight w:val="0"/>
          <w:marTop w:val="0"/>
          <w:marBottom w:val="0"/>
          <w:divBdr>
            <w:top w:val="none" w:sz="0" w:space="0" w:color="auto"/>
            <w:left w:val="none" w:sz="0" w:space="0" w:color="auto"/>
            <w:bottom w:val="none" w:sz="0" w:space="0" w:color="auto"/>
            <w:right w:val="none" w:sz="0" w:space="0" w:color="auto"/>
          </w:divBdr>
          <w:divsChild>
            <w:div w:id="80420480">
              <w:marLeft w:val="0"/>
              <w:marRight w:val="0"/>
              <w:marTop w:val="0"/>
              <w:marBottom w:val="0"/>
              <w:divBdr>
                <w:top w:val="none" w:sz="0" w:space="0" w:color="auto"/>
                <w:left w:val="none" w:sz="0" w:space="0" w:color="auto"/>
                <w:bottom w:val="none" w:sz="0" w:space="0" w:color="auto"/>
                <w:right w:val="none" w:sz="0" w:space="0" w:color="auto"/>
              </w:divBdr>
            </w:div>
            <w:div w:id="227159016">
              <w:marLeft w:val="0"/>
              <w:marRight w:val="0"/>
              <w:marTop w:val="0"/>
              <w:marBottom w:val="0"/>
              <w:divBdr>
                <w:top w:val="none" w:sz="0" w:space="0" w:color="auto"/>
                <w:left w:val="none" w:sz="0" w:space="0" w:color="auto"/>
                <w:bottom w:val="none" w:sz="0" w:space="0" w:color="auto"/>
                <w:right w:val="none" w:sz="0" w:space="0" w:color="auto"/>
              </w:divBdr>
            </w:div>
            <w:div w:id="310060689">
              <w:marLeft w:val="0"/>
              <w:marRight w:val="0"/>
              <w:marTop w:val="0"/>
              <w:marBottom w:val="0"/>
              <w:divBdr>
                <w:top w:val="none" w:sz="0" w:space="0" w:color="auto"/>
                <w:left w:val="none" w:sz="0" w:space="0" w:color="auto"/>
                <w:bottom w:val="none" w:sz="0" w:space="0" w:color="auto"/>
                <w:right w:val="none" w:sz="0" w:space="0" w:color="auto"/>
              </w:divBdr>
            </w:div>
            <w:div w:id="354043793">
              <w:marLeft w:val="0"/>
              <w:marRight w:val="0"/>
              <w:marTop w:val="0"/>
              <w:marBottom w:val="0"/>
              <w:divBdr>
                <w:top w:val="none" w:sz="0" w:space="0" w:color="auto"/>
                <w:left w:val="none" w:sz="0" w:space="0" w:color="auto"/>
                <w:bottom w:val="none" w:sz="0" w:space="0" w:color="auto"/>
                <w:right w:val="none" w:sz="0" w:space="0" w:color="auto"/>
              </w:divBdr>
            </w:div>
            <w:div w:id="386342266">
              <w:marLeft w:val="0"/>
              <w:marRight w:val="0"/>
              <w:marTop w:val="0"/>
              <w:marBottom w:val="0"/>
              <w:divBdr>
                <w:top w:val="none" w:sz="0" w:space="0" w:color="auto"/>
                <w:left w:val="none" w:sz="0" w:space="0" w:color="auto"/>
                <w:bottom w:val="none" w:sz="0" w:space="0" w:color="auto"/>
                <w:right w:val="none" w:sz="0" w:space="0" w:color="auto"/>
              </w:divBdr>
            </w:div>
            <w:div w:id="503781698">
              <w:marLeft w:val="0"/>
              <w:marRight w:val="0"/>
              <w:marTop w:val="0"/>
              <w:marBottom w:val="0"/>
              <w:divBdr>
                <w:top w:val="none" w:sz="0" w:space="0" w:color="auto"/>
                <w:left w:val="none" w:sz="0" w:space="0" w:color="auto"/>
                <w:bottom w:val="none" w:sz="0" w:space="0" w:color="auto"/>
                <w:right w:val="none" w:sz="0" w:space="0" w:color="auto"/>
              </w:divBdr>
            </w:div>
            <w:div w:id="630328701">
              <w:marLeft w:val="0"/>
              <w:marRight w:val="0"/>
              <w:marTop w:val="0"/>
              <w:marBottom w:val="0"/>
              <w:divBdr>
                <w:top w:val="none" w:sz="0" w:space="0" w:color="auto"/>
                <w:left w:val="none" w:sz="0" w:space="0" w:color="auto"/>
                <w:bottom w:val="none" w:sz="0" w:space="0" w:color="auto"/>
                <w:right w:val="none" w:sz="0" w:space="0" w:color="auto"/>
              </w:divBdr>
            </w:div>
            <w:div w:id="924533266">
              <w:marLeft w:val="0"/>
              <w:marRight w:val="0"/>
              <w:marTop w:val="0"/>
              <w:marBottom w:val="0"/>
              <w:divBdr>
                <w:top w:val="none" w:sz="0" w:space="0" w:color="auto"/>
                <w:left w:val="none" w:sz="0" w:space="0" w:color="auto"/>
                <w:bottom w:val="none" w:sz="0" w:space="0" w:color="auto"/>
                <w:right w:val="none" w:sz="0" w:space="0" w:color="auto"/>
              </w:divBdr>
            </w:div>
            <w:div w:id="1472550545">
              <w:marLeft w:val="0"/>
              <w:marRight w:val="0"/>
              <w:marTop w:val="0"/>
              <w:marBottom w:val="0"/>
              <w:divBdr>
                <w:top w:val="none" w:sz="0" w:space="0" w:color="auto"/>
                <w:left w:val="none" w:sz="0" w:space="0" w:color="auto"/>
                <w:bottom w:val="none" w:sz="0" w:space="0" w:color="auto"/>
                <w:right w:val="none" w:sz="0" w:space="0" w:color="auto"/>
              </w:divBdr>
            </w:div>
            <w:div w:id="1605067728">
              <w:marLeft w:val="0"/>
              <w:marRight w:val="0"/>
              <w:marTop w:val="0"/>
              <w:marBottom w:val="0"/>
              <w:divBdr>
                <w:top w:val="none" w:sz="0" w:space="0" w:color="auto"/>
                <w:left w:val="none" w:sz="0" w:space="0" w:color="auto"/>
                <w:bottom w:val="none" w:sz="0" w:space="0" w:color="auto"/>
                <w:right w:val="none" w:sz="0" w:space="0" w:color="auto"/>
              </w:divBdr>
            </w:div>
            <w:div w:id="1608544114">
              <w:marLeft w:val="0"/>
              <w:marRight w:val="0"/>
              <w:marTop w:val="0"/>
              <w:marBottom w:val="0"/>
              <w:divBdr>
                <w:top w:val="none" w:sz="0" w:space="0" w:color="auto"/>
                <w:left w:val="none" w:sz="0" w:space="0" w:color="auto"/>
                <w:bottom w:val="none" w:sz="0" w:space="0" w:color="auto"/>
                <w:right w:val="none" w:sz="0" w:space="0" w:color="auto"/>
              </w:divBdr>
            </w:div>
            <w:div w:id="1806775287">
              <w:marLeft w:val="0"/>
              <w:marRight w:val="0"/>
              <w:marTop w:val="0"/>
              <w:marBottom w:val="0"/>
              <w:divBdr>
                <w:top w:val="none" w:sz="0" w:space="0" w:color="auto"/>
                <w:left w:val="none" w:sz="0" w:space="0" w:color="auto"/>
                <w:bottom w:val="none" w:sz="0" w:space="0" w:color="auto"/>
                <w:right w:val="none" w:sz="0" w:space="0" w:color="auto"/>
              </w:divBdr>
            </w:div>
            <w:div w:id="1810170682">
              <w:marLeft w:val="0"/>
              <w:marRight w:val="0"/>
              <w:marTop w:val="0"/>
              <w:marBottom w:val="0"/>
              <w:divBdr>
                <w:top w:val="none" w:sz="0" w:space="0" w:color="auto"/>
                <w:left w:val="none" w:sz="0" w:space="0" w:color="auto"/>
                <w:bottom w:val="none" w:sz="0" w:space="0" w:color="auto"/>
                <w:right w:val="none" w:sz="0" w:space="0" w:color="auto"/>
              </w:divBdr>
            </w:div>
            <w:div w:id="21146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02850">
      <w:bodyDiv w:val="1"/>
      <w:marLeft w:val="0"/>
      <w:marRight w:val="0"/>
      <w:marTop w:val="0"/>
      <w:marBottom w:val="0"/>
      <w:divBdr>
        <w:top w:val="none" w:sz="0" w:space="0" w:color="auto"/>
        <w:left w:val="none" w:sz="0" w:space="0" w:color="auto"/>
        <w:bottom w:val="none" w:sz="0" w:space="0" w:color="auto"/>
        <w:right w:val="none" w:sz="0" w:space="0" w:color="auto"/>
      </w:divBdr>
    </w:div>
    <w:div w:id="1828354343">
      <w:bodyDiv w:val="1"/>
      <w:marLeft w:val="0"/>
      <w:marRight w:val="0"/>
      <w:marTop w:val="0"/>
      <w:marBottom w:val="0"/>
      <w:divBdr>
        <w:top w:val="none" w:sz="0" w:space="0" w:color="auto"/>
        <w:left w:val="none" w:sz="0" w:space="0" w:color="auto"/>
        <w:bottom w:val="none" w:sz="0" w:space="0" w:color="auto"/>
        <w:right w:val="none" w:sz="0" w:space="0" w:color="auto"/>
      </w:divBdr>
      <w:divsChild>
        <w:div w:id="1395156952">
          <w:marLeft w:val="0"/>
          <w:marRight w:val="0"/>
          <w:marTop w:val="0"/>
          <w:marBottom w:val="0"/>
          <w:divBdr>
            <w:top w:val="none" w:sz="0" w:space="0" w:color="auto"/>
            <w:left w:val="none" w:sz="0" w:space="0" w:color="auto"/>
            <w:bottom w:val="none" w:sz="0" w:space="0" w:color="auto"/>
            <w:right w:val="none" w:sz="0" w:space="0" w:color="auto"/>
          </w:divBdr>
          <w:divsChild>
            <w:div w:id="68428966">
              <w:marLeft w:val="0"/>
              <w:marRight w:val="0"/>
              <w:marTop w:val="0"/>
              <w:marBottom w:val="0"/>
              <w:divBdr>
                <w:top w:val="none" w:sz="0" w:space="0" w:color="auto"/>
                <w:left w:val="none" w:sz="0" w:space="0" w:color="auto"/>
                <w:bottom w:val="none" w:sz="0" w:space="0" w:color="auto"/>
                <w:right w:val="none" w:sz="0" w:space="0" w:color="auto"/>
              </w:divBdr>
            </w:div>
            <w:div w:id="163858897">
              <w:marLeft w:val="0"/>
              <w:marRight w:val="0"/>
              <w:marTop w:val="0"/>
              <w:marBottom w:val="0"/>
              <w:divBdr>
                <w:top w:val="none" w:sz="0" w:space="0" w:color="auto"/>
                <w:left w:val="none" w:sz="0" w:space="0" w:color="auto"/>
                <w:bottom w:val="none" w:sz="0" w:space="0" w:color="auto"/>
                <w:right w:val="none" w:sz="0" w:space="0" w:color="auto"/>
              </w:divBdr>
            </w:div>
            <w:div w:id="784931622">
              <w:marLeft w:val="0"/>
              <w:marRight w:val="0"/>
              <w:marTop w:val="0"/>
              <w:marBottom w:val="0"/>
              <w:divBdr>
                <w:top w:val="none" w:sz="0" w:space="0" w:color="auto"/>
                <w:left w:val="none" w:sz="0" w:space="0" w:color="auto"/>
                <w:bottom w:val="none" w:sz="0" w:space="0" w:color="auto"/>
                <w:right w:val="none" w:sz="0" w:space="0" w:color="auto"/>
              </w:divBdr>
            </w:div>
            <w:div w:id="1652440654">
              <w:marLeft w:val="0"/>
              <w:marRight w:val="0"/>
              <w:marTop w:val="0"/>
              <w:marBottom w:val="0"/>
              <w:divBdr>
                <w:top w:val="none" w:sz="0" w:space="0" w:color="auto"/>
                <w:left w:val="none" w:sz="0" w:space="0" w:color="auto"/>
                <w:bottom w:val="none" w:sz="0" w:space="0" w:color="auto"/>
                <w:right w:val="none" w:sz="0" w:space="0" w:color="auto"/>
              </w:divBdr>
            </w:div>
            <w:div w:id="1984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1588">
      <w:bodyDiv w:val="1"/>
      <w:marLeft w:val="0"/>
      <w:marRight w:val="0"/>
      <w:marTop w:val="0"/>
      <w:marBottom w:val="0"/>
      <w:divBdr>
        <w:top w:val="none" w:sz="0" w:space="0" w:color="auto"/>
        <w:left w:val="none" w:sz="0" w:space="0" w:color="auto"/>
        <w:bottom w:val="none" w:sz="0" w:space="0" w:color="auto"/>
        <w:right w:val="none" w:sz="0" w:space="0" w:color="auto"/>
      </w:divBdr>
      <w:divsChild>
        <w:div w:id="506331369">
          <w:marLeft w:val="0"/>
          <w:marRight w:val="0"/>
          <w:marTop w:val="0"/>
          <w:marBottom w:val="0"/>
          <w:divBdr>
            <w:top w:val="none" w:sz="0" w:space="0" w:color="auto"/>
            <w:left w:val="none" w:sz="0" w:space="0" w:color="auto"/>
            <w:bottom w:val="none" w:sz="0" w:space="0" w:color="auto"/>
            <w:right w:val="none" w:sz="0" w:space="0" w:color="auto"/>
          </w:divBdr>
          <w:divsChild>
            <w:div w:id="1719814507">
              <w:marLeft w:val="0"/>
              <w:marRight w:val="0"/>
              <w:marTop w:val="0"/>
              <w:marBottom w:val="0"/>
              <w:divBdr>
                <w:top w:val="none" w:sz="0" w:space="0" w:color="auto"/>
                <w:left w:val="none" w:sz="0" w:space="0" w:color="auto"/>
                <w:bottom w:val="none" w:sz="0" w:space="0" w:color="auto"/>
                <w:right w:val="none" w:sz="0" w:space="0" w:color="auto"/>
              </w:divBdr>
              <w:divsChild>
                <w:div w:id="2035105982">
                  <w:marLeft w:val="0"/>
                  <w:marRight w:val="0"/>
                  <w:marTop w:val="0"/>
                  <w:marBottom w:val="0"/>
                  <w:divBdr>
                    <w:top w:val="none" w:sz="0" w:space="0" w:color="auto"/>
                    <w:left w:val="none" w:sz="0" w:space="0" w:color="auto"/>
                    <w:bottom w:val="none" w:sz="0" w:space="0" w:color="auto"/>
                    <w:right w:val="none" w:sz="0" w:space="0" w:color="auto"/>
                  </w:divBdr>
                  <w:divsChild>
                    <w:div w:id="784468979">
                      <w:marLeft w:val="0"/>
                      <w:marRight w:val="0"/>
                      <w:marTop w:val="0"/>
                      <w:marBottom w:val="0"/>
                      <w:divBdr>
                        <w:top w:val="none" w:sz="0" w:space="0" w:color="auto"/>
                        <w:left w:val="none" w:sz="0" w:space="0" w:color="auto"/>
                        <w:bottom w:val="none" w:sz="0" w:space="0" w:color="auto"/>
                        <w:right w:val="none" w:sz="0" w:space="0" w:color="auto"/>
                      </w:divBdr>
                      <w:divsChild>
                        <w:div w:id="956763468">
                          <w:marLeft w:val="0"/>
                          <w:marRight w:val="0"/>
                          <w:marTop w:val="0"/>
                          <w:marBottom w:val="0"/>
                          <w:divBdr>
                            <w:top w:val="none" w:sz="0" w:space="0" w:color="auto"/>
                            <w:left w:val="none" w:sz="0" w:space="0" w:color="auto"/>
                            <w:bottom w:val="none" w:sz="0" w:space="0" w:color="auto"/>
                            <w:right w:val="none" w:sz="0" w:space="0" w:color="auto"/>
                          </w:divBdr>
                          <w:divsChild>
                            <w:div w:id="9729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815693">
      <w:bodyDiv w:val="1"/>
      <w:marLeft w:val="0"/>
      <w:marRight w:val="0"/>
      <w:marTop w:val="0"/>
      <w:marBottom w:val="0"/>
      <w:divBdr>
        <w:top w:val="none" w:sz="0" w:space="0" w:color="auto"/>
        <w:left w:val="none" w:sz="0" w:space="0" w:color="auto"/>
        <w:bottom w:val="none" w:sz="0" w:space="0" w:color="auto"/>
        <w:right w:val="none" w:sz="0" w:space="0" w:color="auto"/>
      </w:divBdr>
      <w:divsChild>
        <w:div w:id="1700666299">
          <w:marLeft w:val="0"/>
          <w:marRight w:val="0"/>
          <w:marTop w:val="0"/>
          <w:marBottom w:val="0"/>
          <w:divBdr>
            <w:top w:val="none" w:sz="0" w:space="0" w:color="auto"/>
            <w:left w:val="none" w:sz="0" w:space="0" w:color="auto"/>
            <w:bottom w:val="none" w:sz="0" w:space="0" w:color="auto"/>
            <w:right w:val="none" w:sz="0" w:space="0" w:color="auto"/>
          </w:divBdr>
        </w:div>
      </w:divsChild>
    </w:div>
    <w:div w:id="1879008098">
      <w:bodyDiv w:val="1"/>
      <w:marLeft w:val="0"/>
      <w:marRight w:val="0"/>
      <w:marTop w:val="0"/>
      <w:marBottom w:val="0"/>
      <w:divBdr>
        <w:top w:val="none" w:sz="0" w:space="0" w:color="auto"/>
        <w:left w:val="none" w:sz="0" w:space="0" w:color="auto"/>
        <w:bottom w:val="none" w:sz="0" w:space="0" w:color="auto"/>
        <w:right w:val="none" w:sz="0" w:space="0" w:color="auto"/>
      </w:divBdr>
      <w:divsChild>
        <w:div w:id="1411852543">
          <w:marLeft w:val="389"/>
          <w:marRight w:val="0"/>
          <w:marTop w:val="55"/>
          <w:marBottom w:val="0"/>
          <w:divBdr>
            <w:top w:val="none" w:sz="0" w:space="0" w:color="auto"/>
            <w:left w:val="none" w:sz="0" w:space="0" w:color="auto"/>
            <w:bottom w:val="none" w:sz="0" w:space="0" w:color="auto"/>
            <w:right w:val="none" w:sz="0" w:space="0" w:color="auto"/>
          </w:divBdr>
        </w:div>
        <w:div w:id="1368485893">
          <w:marLeft w:val="792"/>
          <w:marRight w:val="0"/>
          <w:marTop w:val="55"/>
          <w:marBottom w:val="0"/>
          <w:divBdr>
            <w:top w:val="none" w:sz="0" w:space="0" w:color="auto"/>
            <w:left w:val="none" w:sz="0" w:space="0" w:color="auto"/>
            <w:bottom w:val="none" w:sz="0" w:space="0" w:color="auto"/>
            <w:right w:val="none" w:sz="0" w:space="0" w:color="auto"/>
          </w:divBdr>
        </w:div>
        <w:div w:id="1401558459">
          <w:marLeft w:val="792"/>
          <w:marRight w:val="0"/>
          <w:marTop w:val="55"/>
          <w:marBottom w:val="0"/>
          <w:divBdr>
            <w:top w:val="none" w:sz="0" w:space="0" w:color="auto"/>
            <w:left w:val="none" w:sz="0" w:space="0" w:color="auto"/>
            <w:bottom w:val="none" w:sz="0" w:space="0" w:color="auto"/>
            <w:right w:val="none" w:sz="0" w:space="0" w:color="auto"/>
          </w:divBdr>
        </w:div>
        <w:div w:id="1855804544">
          <w:marLeft w:val="792"/>
          <w:marRight w:val="0"/>
          <w:marTop w:val="55"/>
          <w:marBottom w:val="0"/>
          <w:divBdr>
            <w:top w:val="none" w:sz="0" w:space="0" w:color="auto"/>
            <w:left w:val="none" w:sz="0" w:space="0" w:color="auto"/>
            <w:bottom w:val="none" w:sz="0" w:space="0" w:color="auto"/>
            <w:right w:val="none" w:sz="0" w:space="0" w:color="auto"/>
          </w:divBdr>
        </w:div>
        <w:div w:id="442893392">
          <w:marLeft w:val="792"/>
          <w:marRight w:val="0"/>
          <w:marTop w:val="55"/>
          <w:marBottom w:val="0"/>
          <w:divBdr>
            <w:top w:val="none" w:sz="0" w:space="0" w:color="auto"/>
            <w:left w:val="none" w:sz="0" w:space="0" w:color="auto"/>
            <w:bottom w:val="none" w:sz="0" w:space="0" w:color="auto"/>
            <w:right w:val="none" w:sz="0" w:space="0" w:color="auto"/>
          </w:divBdr>
        </w:div>
        <w:div w:id="1210919693">
          <w:marLeft w:val="792"/>
          <w:marRight w:val="0"/>
          <w:marTop w:val="55"/>
          <w:marBottom w:val="0"/>
          <w:divBdr>
            <w:top w:val="none" w:sz="0" w:space="0" w:color="auto"/>
            <w:left w:val="none" w:sz="0" w:space="0" w:color="auto"/>
            <w:bottom w:val="none" w:sz="0" w:space="0" w:color="auto"/>
            <w:right w:val="none" w:sz="0" w:space="0" w:color="auto"/>
          </w:divBdr>
        </w:div>
        <w:div w:id="29914493">
          <w:marLeft w:val="389"/>
          <w:marRight w:val="0"/>
          <w:marTop w:val="55"/>
          <w:marBottom w:val="0"/>
          <w:divBdr>
            <w:top w:val="none" w:sz="0" w:space="0" w:color="auto"/>
            <w:left w:val="none" w:sz="0" w:space="0" w:color="auto"/>
            <w:bottom w:val="none" w:sz="0" w:space="0" w:color="auto"/>
            <w:right w:val="none" w:sz="0" w:space="0" w:color="auto"/>
          </w:divBdr>
        </w:div>
        <w:div w:id="922907483">
          <w:marLeft w:val="792"/>
          <w:marRight w:val="0"/>
          <w:marTop w:val="55"/>
          <w:marBottom w:val="0"/>
          <w:divBdr>
            <w:top w:val="none" w:sz="0" w:space="0" w:color="auto"/>
            <w:left w:val="none" w:sz="0" w:space="0" w:color="auto"/>
            <w:bottom w:val="none" w:sz="0" w:space="0" w:color="auto"/>
            <w:right w:val="none" w:sz="0" w:space="0" w:color="auto"/>
          </w:divBdr>
        </w:div>
        <w:div w:id="1662544739">
          <w:marLeft w:val="792"/>
          <w:marRight w:val="0"/>
          <w:marTop w:val="55"/>
          <w:marBottom w:val="0"/>
          <w:divBdr>
            <w:top w:val="none" w:sz="0" w:space="0" w:color="auto"/>
            <w:left w:val="none" w:sz="0" w:space="0" w:color="auto"/>
            <w:bottom w:val="none" w:sz="0" w:space="0" w:color="auto"/>
            <w:right w:val="none" w:sz="0" w:space="0" w:color="auto"/>
          </w:divBdr>
        </w:div>
      </w:divsChild>
    </w:div>
    <w:div w:id="1890805017">
      <w:bodyDiv w:val="1"/>
      <w:marLeft w:val="0"/>
      <w:marRight w:val="0"/>
      <w:marTop w:val="0"/>
      <w:marBottom w:val="0"/>
      <w:divBdr>
        <w:top w:val="none" w:sz="0" w:space="0" w:color="auto"/>
        <w:left w:val="none" w:sz="0" w:space="0" w:color="auto"/>
        <w:bottom w:val="none" w:sz="0" w:space="0" w:color="auto"/>
        <w:right w:val="none" w:sz="0" w:space="0" w:color="auto"/>
      </w:divBdr>
      <w:divsChild>
        <w:div w:id="1913078928">
          <w:marLeft w:val="0"/>
          <w:marRight w:val="0"/>
          <w:marTop w:val="0"/>
          <w:marBottom w:val="0"/>
          <w:divBdr>
            <w:top w:val="none" w:sz="0" w:space="0" w:color="auto"/>
            <w:left w:val="none" w:sz="0" w:space="0" w:color="auto"/>
            <w:bottom w:val="none" w:sz="0" w:space="0" w:color="auto"/>
            <w:right w:val="none" w:sz="0" w:space="0" w:color="auto"/>
          </w:divBdr>
          <w:divsChild>
            <w:div w:id="164058945">
              <w:marLeft w:val="0"/>
              <w:marRight w:val="0"/>
              <w:marTop w:val="0"/>
              <w:marBottom w:val="0"/>
              <w:divBdr>
                <w:top w:val="none" w:sz="0" w:space="0" w:color="auto"/>
                <w:left w:val="none" w:sz="0" w:space="0" w:color="auto"/>
                <w:bottom w:val="none" w:sz="0" w:space="0" w:color="auto"/>
                <w:right w:val="none" w:sz="0" w:space="0" w:color="auto"/>
              </w:divBdr>
            </w:div>
            <w:div w:id="571623371">
              <w:marLeft w:val="0"/>
              <w:marRight w:val="0"/>
              <w:marTop w:val="0"/>
              <w:marBottom w:val="0"/>
              <w:divBdr>
                <w:top w:val="none" w:sz="0" w:space="0" w:color="auto"/>
                <w:left w:val="none" w:sz="0" w:space="0" w:color="auto"/>
                <w:bottom w:val="none" w:sz="0" w:space="0" w:color="auto"/>
                <w:right w:val="none" w:sz="0" w:space="0" w:color="auto"/>
              </w:divBdr>
            </w:div>
            <w:div w:id="1339960906">
              <w:marLeft w:val="0"/>
              <w:marRight w:val="0"/>
              <w:marTop w:val="0"/>
              <w:marBottom w:val="0"/>
              <w:divBdr>
                <w:top w:val="none" w:sz="0" w:space="0" w:color="auto"/>
                <w:left w:val="none" w:sz="0" w:space="0" w:color="auto"/>
                <w:bottom w:val="none" w:sz="0" w:space="0" w:color="auto"/>
                <w:right w:val="none" w:sz="0" w:space="0" w:color="auto"/>
              </w:divBdr>
            </w:div>
            <w:div w:id="21131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1840">
      <w:bodyDiv w:val="1"/>
      <w:marLeft w:val="0"/>
      <w:marRight w:val="0"/>
      <w:marTop w:val="0"/>
      <w:marBottom w:val="0"/>
      <w:divBdr>
        <w:top w:val="none" w:sz="0" w:space="0" w:color="auto"/>
        <w:left w:val="none" w:sz="0" w:space="0" w:color="auto"/>
        <w:bottom w:val="none" w:sz="0" w:space="0" w:color="auto"/>
        <w:right w:val="none" w:sz="0" w:space="0" w:color="auto"/>
      </w:divBdr>
    </w:div>
    <w:div w:id="1934584556">
      <w:bodyDiv w:val="1"/>
      <w:marLeft w:val="0"/>
      <w:marRight w:val="0"/>
      <w:marTop w:val="0"/>
      <w:marBottom w:val="0"/>
      <w:divBdr>
        <w:top w:val="none" w:sz="0" w:space="0" w:color="auto"/>
        <w:left w:val="none" w:sz="0" w:space="0" w:color="auto"/>
        <w:bottom w:val="none" w:sz="0" w:space="0" w:color="auto"/>
        <w:right w:val="none" w:sz="0" w:space="0" w:color="auto"/>
      </w:divBdr>
      <w:divsChild>
        <w:div w:id="1965841421">
          <w:marLeft w:val="0"/>
          <w:marRight w:val="0"/>
          <w:marTop w:val="0"/>
          <w:marBottom w:val="0"/>
          <w:divBdr>
            <w:top w:val="none" w:sz="0" w:space="0" w:color="auto"/>
            <w:left w:val="none" w:sz="0" w:space="0" w:color="auto"/>
            <w:bottom w:val="none" w:sz="0" w:space="0" w:color="auto"/>
            <w:right w:val="none" w:sz="0" w:space="0" w:color="auto"/>
          </w:divBdr>
          <w:divsChild>
            <w:div w:id="114523807">
              <w:marLeft w:val="0"/>
              <w:marRight w:val="0"/>
              <w:marTop w:val="0"/>
              <w:marBottom w:val="0"/>
              <w:divBdr>
                <w:top w:val="none" w:sz="0" w:space="0" w:color="auto"/>
                <w:left w:val="none" w:sz="0" w:space="0" w:color="auto"/>
                <w:bottom w:val="none" w:sz="0" w:space="0" w:color="auto"/>
                <w:right w:val="none" w:sz="0" w:space="0" w:color="auto"/>
              </w:divBdr>
            </w:div>
            <w:div w:id="143742171">
              <w:marLeft w:val="0"/>
              <w:marRight w:val="0"/>
              <w:marTop w:val="0"/>
              <w:marBottom w:val="0"/>
              <w:divBdr>
                <w:top w:val="none" w:sz="0" w:space="0" w:color="auto"/>
                <w:left w:val="none" w:sz="0" w:space="0" w:color="auto"/>
                <w:bottom w:val="none" w:sz="0" w:space="0" w:color="auto"/>
                <w:right w:val="none" w:sz="0" w:space="0" w:color="auto"/>
              </w:divBdr>
            </w:div>
            <w:div w:id="362443423">
              <w:marLeft w:val="0"/>
              <w:marRight w:val="0"/>
              <w:marTop w:val="0"/>
              <w:marBottom w:val="0"/>
              <w:divBdr>
                <w:top w:val="none" w:sz="0" w:space="0" w:color="auto"/>
                <w:left w:val="none" w:sz="0" w:space="0" w:color="auto"/>
                <w:bottom w:val="none" w:sz="0" w:space="0" w:color="auto"/>
                <w:right w:val="none" w:sz="0" w:space="0" w:color="auto"/>
              </w:divBdr>
            </w:div>
            <w:div w:id="509755577">
              <w:marLeft w:val="0"/>
              <w:marRight w:val="0"/>
              <w:marTop w:val="0"/>
              <w:marBottom w:val="0"/>
              <w:divBdr>
                <w:top w:val="none" w:sz="0" w:space="0" w:color="auto"/>
                <w:left w:val="none" w:sz="0" w:space="0" w:color="auto"/>
                <w:bottom w:val="none" w:sz="0" w:space="0" w:color="auto"/>
                <w:right w:val="none" w:sz="0" w:space="0" w:color="auto"/>
              </w:divBdr>
            </w:div>
            <w:div w:id="748355804">
              <w:marLeft w:val="0"/>
              <w:marRight w:val="0"/>
              <w:marTop w:val="0"/>
              <w:marBottom w:val="0"/>
              <w:divBdr>
                <w:top w:val="none" w:sz="0" w:space="0" w:color="auto"/>
                <w:left w:val="none" w:sz="0" w:space="0" w:color="auto"/>
                <w:bottom w:val="none" w:sz="0" w:space="0" w:color="auto"/>
                <w:right w:val="none" w:sz="0" w:space="0" w:color="auto"/>
              </w:divBdr>
            </w:div>
            <w:div w:id="1226840103">
              <w:marLeft w:val="0"/>
              <w:marRight w:val="0"/>
              <w:marTop w:val="0"/>
              <w:marBottom w:val="0"/>
              <w:divBdr>
                <w:top w:val="none" w:sz="0" w:space="0" w:color="auto"/>
                <w:left w:val="none" w:sz="0" w:space="0" w:color="auto"/>
                <w:bottom w:val="none" w:sz="0" w:space="0" w:color="auto"/>
                <w:right w:val="none" w:sz="0" w:space="0" w:color="auto"/>
              </w:divBdr>
            </w:div>
            <w:div w:id="1981183004">
              <w:marLeft w:val="0"/>
              <w:marRight w:val="0"/>
              <w:marTop w:val="0"/>
              <w:marBottom w:val="0"/>
              <w:divBdr>
                <w:top w:val="none" w:sz="0" w:space="0" w:color="auto"/>
                <w:left w:val="none" w:sz="0" w:space="0" w:color="auto"/>
                <w:bottom w:val="none" w:sz="0" w:space="0" w:color="auto"/>
                <w:right w:val="none" w:sz="0" w:space="0" w:color="auto"/>
              </w:divBdr>
            </w:div>
            <w:div w:id="2029328349">
              <w:marLeft w:val="0"/>
              <w:marRight w:val="0"/>
              <w:marTop w:val="0"/>
              <w:marBottom w:val="0"/>
              <w:divBdr>
                <w:top w:val="none" w:sz="0" w:space="0" w:color="auto"/>
                <w:left w:val="none" w:sz="0" w:space="0" w:color="auto"/>
                <w:bottom w:val="none" w:sz="0" w:space="0" w:color="auto"/>
                <w:right w:val="none" w:sz="0" w:space="0" w:color="auto"/>
              </w:divBdr>
            </w:div>
            <w:div w:id="21297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6752">
      <w:bodyDiv w:val="1"/>
      <w:marLeft w:val="0"/>
      <w:marRight w:val="0"/>
      <w:marTop w:val="0"/>
      <w:marBottom w:val="0"/>
      <w:divBdr>
        <w:top w:val="none" w:sz="0" w:space="0" w:color="auto"/>
        <w:left w:val="none" w:sz="0" w:space="0" w:color="auto"/>
        <w:bottom w:val="none" w:sz="0" w:space="0" w:color="auto"/>
        <w:right w:val="none" w:sz="0" w:space="0" w:color="auto"/>
      </w:divBdr>
      <w:divsChild>
        <w:div w:id="1088118260">
          <w:marLeft w:val="0"/>
          <w:marRight w:val="0"/>
          <w:marTop w:val="0"/>
          <w:marBottom w:val="0"/>
          <w:divBdr>
            <w:top w:val="none" w:sz="0" w:space="0" w:color="auto"/>
            <w:left w:val="none" w:sz="0" w:space="0" w:color="auto"/>
            <w:bottom w:val="none" w:sz="0" w:space="0" w:color="auto"/>
            <w:right w:val="none" w:sz="0" w:space="0" w:color="auto"/>
          </w:divBdr>
          <w:divsChild>
            <w:div w:id="399642533">
              <w:marLeft w:val="0"/>
              <w:marRight w:val="0"/>
              <w:marTop w:val="0"/>
              <w:marBottom w:val="0"/>
              <w:divBdr>
                <w:top w:val="none" w:sz="0" w:space="0" w:color="auto"/>
                <w:left w:val="none" w:sz="0" w:space="0" w:color="auto"/>
                <w:bottom w:val="none" w:sz="0" w:space="0" w:color="auto"/>
                <w:right w:val="none" w:sz="0" w:space="0" w:color="auto"/>
              </w:divBdr>
            </w:div>
            <w:div w:id="459569637">
              <w:marLeft w:val="0"/>
              <w:marRight w:val="0"/>
              <w:marTop w:val="0"/>
              <w:marBottom w:val="0"/>
              <w:divBdr>
                <w:top w:val="none" w:sz="0" w:space="0" w:color="auto"/>
                <w:left w:val="none" w:sz="0" w:space="0" w:color="auto"/>
                <w:bottom w:val="none" w:sz="0" w:space="0" w:color="auto"/>
                <w:right w:val="none" w:sz="0" w:space="0" w:color="auto"/>
              </w:divBdr>
            </w:div>
            <w:div w:id="688719025">
              <w:marLeft w:val="0"/>
              <w:marRight w:val="0"/>
              <w:marTop w:val="0"/>
              <w:marBottom w:val="0"/>
              <w:divBdr>
                <w:top w:val="none" w:sz="0" w:space="0" w:color="auto"/>
                <w:left w:val="none" w:sz="0" w:space="0" w:color="auto"/>
                <w:bottom w:val="none" w:sz="0" w:space="0" w:color="auto"/>
                <w:right w:val="none" w:sz="0" w:space="0" w:color="auto"/>
              </w:divBdr>
            </w:div>
            <w:div w:id="872156401">
              <w:marLeft w:val="0"/>
              <w:marRight w:val="0"/>
              <w:marTop w:val="0"/>
              <w:marBottom w:val="0"/>
              <w:divBdr>
                <w:top w:val="none" w:sz="0" w:space="0" w:color="auto"/>
                <w:left w:val="none" w:sz="0" w:space="0" w:color="auto"/>
                <w:bottom w:val="none" w:sz="0" w:space="0" w:color="auto"/>
                <w:right w:val="none" w:sz="0" w:space="0" w:color="auto"/>
              </w:divBdr>
            </w:div>
            <w:div w:id="961695625">
              <w:marLeft w:val="0"/>
              <w:marRight w:val="0"/>
              <w:marTop w:val="0"/>
              <w:marBottom w:val="0"/>
              <w:divBdr>
                <w:top w:val="none" w:sz="0" w:space="0" w:color="auto"/>
                <w:left w:val="none" w:sz="0" w:space="0" w:color="auto"/>
                <w:bottom w:val="none" w:sz="0" w:space="0" w:color="auto"/>
                <w:right w:val="none" w:sz="0" w:space="0" w:color="auto"/>
              </w:divBdr>
            </w:div>
            <w:div w:id="978919617">
              <w:marLeft w:val="0"/>
              <w:marRight w:val="0"/>
              <w:marTop w:val="0"/>
              <w:marBottom w:val="0"/>
              <w:divBdr>
                <w:top w:val="none" w:sz="0" w:space="0" w:color="auto"/>
                <w:left w:val="none" w:sz="0" w:space="0" w:color="auto"/>
                <w:bottom w:val="none" w:sz="0" w:space="0" w:color="auto"/>
                <w:right w:val="none" w:sz="0" w:space="0" w:color="auto"/>
              </w:divBdr>
            </w:div>
            <w:div w:id="1519152645">
              <w:marLeft w:val="0"/>
              <w:marRight w:val="0"/>
              <w:marTop w:val="0"/>
              <w:marBottom w:val="0"/>
              <w:divBdr>
                <w:top w:val="none" w:sz="0" w:space="0" w:color="auto"/>
                <w:left w:val="none" w:sz="0" w:space="0" w:color="auto"/>
                <w:bottom w:val="none" w:sz="0" w:space="0" w:color="auto"/>
                <w:right w:val="none" w:sz="0" w:space="0" w:color="auto"/>
              </w:divBdr>
            </w:div>
            <w:div w:id="1718119476">
              <w:marLeft w:val="0"/>
              <w:marRight w:val="0"/>
              <w:marTop w:val="0"/>
              <w:marBottom w:val="0"/>
              <w:divBdr>
                <w:top w:val="none" w:sz="0" w:space="0" w:color="auto"/>
                <w:left w:val="none" w:sz="0" w:space="0" w:color="auto"/>
                <w:bottom w:val="none" w:sz="0" w:space="0" w:color="auto"/>
                <w:right w:val="none" w:sz="0" w:space="0" w:color="auto"/>
              </w:divBdr>
            </w:div>
            <w:div w:id="1803231619">
              <w:marLeft w:val="0"/>
              <w:marRight w:val="0"/>
              <w:marTop w:val="0"/>
              <w:marBottom w:val="0"/>
              <w:divBdr>
                <w:top w:val="none" w:sz="0" w:space="0" w:color="auto"/>
                <w:left w:val="none" w:sz="0" w:space="0" w:color="auto"/>
                <w:bottom w:val="none" w:sz="0" w:space="0" w:color="auto"/>
                <w:right w:val="none" w:sz="0" w:space="0" w:color="auto"/>
              </w:divBdr>
            </w:div>
            <w:div w:id="2039158854">
              <w:marLeft w:val="0"/>
              <w:marRight w:val="0"/>
              <w:marTop w:val="0"/>
              <w:marBottom w:val="0"/>
              <w:divBdr>
                <w:top w:val="none" w:sz="0" w:space="0" w:color="auto"/>
                <w:left w:val="none" w:sz="0" w:space="0" w:color="auto"/>
                <w:bottom w:val="none" w:sz="0" w:space="0" w:color="auto"/>
                <w:right w:val="none" w:sz="0" w:space="0" w:color="auto"/>
              </w:divBdr>
            </w:div>
            <w:div w:id="20455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6663">
      <w:bodyDiv w:val="1"/>
      <w:marLeft w:val="0"/>
      <w:marRight w:val="0"/>
      <w:marTop w:val="0"/>
      <w:marBottom w:val="0"/>
      <w:divBdr>
        <w:top w:val="none" w:sz="0" w:space="0" w:color="auto"/>
        <w:left w:val="none" w:sz="0" w:space="0" w:color="auto"/>
        <w:bottom w:val="none" w:sz="0" w:space="0" w:color="auto"/>
        <w:right w:val="none" w:sz="0" w:space="0" w:color="auto"/>
      </w:divBdr>
      <w:divsChild>
        <w:div w:id="1539583359">
          <w:marLeft w:val="403"/>
          <w:marRight w:val="0"/>
          <w:marTop w:val="55"/>
          <w:marBottom w:val="0"/>
          <w:divBdr>
            <w:top w:val="none" w:sz="0" w:space="0" w:color="auto"/>
            <w:left w:val="none" w:sz="0" w:space="0" w:color="auto"/>
            <w:bottom w:val="none" w:sz="0" w:space="0" w:color="auto"/>
            <w:right w:val="none" w:sz="0" w:space="0" w:color="auto"/>
          </w:divBdr>
        </w:div>
        <w:div w:id="1769614179">
          <w:marLeft w:val="403"/>
          <w:marRight w:val="0"/>
          <w:marTop w:val="55"/>
          <w:marBottom w:val="0"/>
          <w:divBdr>
            <w:top w:val="none" w:sz="0" w:space="0" w:color="auto"/>
            <w:left w:val="none" w:sz="0" w:space="0" w:color="auto"/>
            <w:bottom w:val="none" w:sz="0" w:space="0" w:color="auto"/>
            <w:right w:val="none" w:sz="0" w:space="0" w:color="auto"/>
          </w:divBdr>
        </w:div>
        <w:div w:id="326519657">
          <w:marLeft w:val="403"/>
          <w:marRight w:val="0"/>
          <w:marTop w:val="55"/>
          <w:marBottom w:val="0"/>
          <w:divBdr>
            <w:top w:val="none" w:sz="0" w:space="0" w:color="auto"/>
            <w:left w:val="none" w:sz="0" w:space="0" w:color="auto"/>
            <w:bottom w:val="none" w:sz="0" w:space="0" w:color="auto"/>
            <w:right w:val="none" w:sz="0" w:space="0" w:color="auto"/>
          </w:divBdr>
        </w:div>
        <w:div w:id="772478122">
          <w:marLeft w:val="403"/>
          <w:marRight w:val="0"/>
          <w:marTop w:val="55"/>
          <w:marBottom w:val="0"/>
          <w:divBdr>
            <w:top w:val="none" w:sz="0" w:space="0" w:color="auto"/>
            <w:left w:val="none" w:sz="0" w:space="0" w:color="auto"/>
            <w:bottom w:val="none" w:sz="0" w:space="0" w:color="auto"/>
            <w:right w:val="none" w:sz="0" w:space="0" w:color="auto"/>
          </w:divBdr>
        </w:div>
        <w:div w:id="1806585992">
          <w:marLeft w:val="403"/>
          <w:marRight w:val="0"/>
          <w:marTop w:val="55"/>
          <w:marBottom w:val="0"/>
          <w:divBdr>
            <w:top w:val="none" w:sz="0" w:space="0" w:color="auto"/>
            <w:left w:val="none" w:sz="0" w:space="0" w:color="auto"/>
            <w:bottom w:val="none" w:sz="0" w:space="0" w:color="auto"/>
            <w:right w:val="none" w:sz="0" w:space="0" w:color="auto"/>
          </w:divBdr>
        </w:div>
        <w:div w:id="1314220463">
          <w:marLeft w:val="403"/>
          <w:marRight w:val="0"/>
          <w:marTop w:val="55"/>
          <w:marBottom w:val="0"/>
          <w:divBdr>
            <w:top w:val="none" w:sz="0" w:space="0" w:color="auto"/>
            <w:left w:val="none" w:sz="0" w:space="0" w:color="auto"/>
            <w:bottom w:val="none" w:sz="0" w:space="0" w:color="auto"/>
            <w:right w:val="none" w:sz="0" w:space="0" w:color="auto"/>
          </w:divBdr>
        </w:div>
      </w:divsChild>
    </w:div>
    <w:div w:id="1981765637">
      <w:bodyDiv w:val="1"/>
      <w:marLeft w:val="0"/>
      <w:marRight w:val="0"/>
      <w:marTop w:val="0"/>
      <w:marBottom w:val="0"/>
      <w:divBdr>
        <w:top w:val="none" w:sz="0" w:space="0" w:color="auto"/>
        <w:left w:val="none" w:sz="0" w:space="0" w:color="auto"/>
        <w:bottom w:val="none" w:sz="0" w:space="0" w:color="auto"/>
        <w:right w:val="none" w:sz="0" w:space="0" w:color="auto"/>
      </w:divBdr>
      <w:divsChild>
        <w:div w:id="178929428">
          <w:marLeft w:val="0"/>
          <w:marRight w:val="0"/>
          <w:marTop w:val="0"/>
          <w:marBottom w:val="0"/>
          <w:divBdr>
            <w:top w:val="single" w:sz="4" w:space="0" w:color="497DE3"/>
            <w:left w:val="single" w:sz="4" w:space="0" w:color="497DE3"/>
            <w:bottom w:val="single" w:sz="4" w:space="0" w:color="497DE3"/>
            <w:right w:val="single" w:sz="4" w:space="0" w:color="497DE3"/>
          </w:divBdr>
          <w:divsChild>
            <w:div w:id="2102097021">
              <w:marLeft w:val="0"/>
              <w:marRight w:val="0"/>
              <w:marTop w:val="0"/>
              <w:marBottom w:val="0"/>
              <w:divBdr>
                <w:top w:val="none" w:sz="0" w:space="0" w:color="auto"/>
                <w:left w:val="none" w:sz="0" w:space="0" w:color="auto"/>
                <w:bottom w:val="none" w:sz="0" w:space="0" w:color="auto"/>
                <w:right w:val="none" w:sz="0" w:space="0" w:color="auto"/>
              </w:divBdr>
              <w:divsChild>
                <w:div w:id="833649295">
                  <w:marLeft w:val="330"/>
                  <w:marRight w:val="330"/>
                  <w:marTop w:val="0"/>
                  <w:marBottom w:val="0"/>
                  <w:divBdr>
                    <w:top w:val="none" w:sz="0" w:space="0" w:color="auto"/>
                    <w:left w:val="none" w:sz="0" w:space="0" w:color="auto"/>
                    <w:bottom w:val="none" w:sz="0" w:space="0" w:color="auto"/>
                    <w:right w:val="none" w:sz="0" w:space="0" w:color="auto"/>
                  </w:divBdr>
                  <w:divsChild>
                    <w:div w:id="557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52162">
      <w:bodyDiv w:val="1"/>
      <w:marLeft w:val="0"/>
      <w:marRight w:val="0"/>
      <w:marTop w:val="0"/>
      <w:marBottom w:val="0"/>
      <w:divBdr>
        <w:top w:val="none" w:sz="0" w:space="0" w:color="auto"/>
        <w:left w:val="none" w:sz="0" w:space="0" w:color="auto"/>
        <w:bottom w:val="none" w:sz="0" w:space="0" w:color="auto"/>
        <w:right w:val="none" w:sz="0" w:space="0" w:color="auto"/>
      </w:divBdr>
    </w:div>
    <w:div w:id="2038849911">
      <w:bodyDiv w:val="1"/>
      <w:marLeft w:val="0"/>
      <w:marRight w:val="0"/>
      <w:marTop w:val="0"/>
      <w:marBottom w:val="0"/>
      <w:divBdr>
        <w:top w:val="none" w:sz="0" w:space="0" w:color="auto"/>
        <w:left w:val="none" w:sz="0" w:space="0" w:color="auto"/>
        <w:bottom w:val="none" w:sz="0" w:space="0" w:color="auto"/>
        <w:right w:val="none" w:sz="0" w:space="0" w:color="auto"/>
      </w:divBdr>
      <w:divsChild>
        <w:div w:id="367612017">
          <w:marLeft w:val="965"/>
          <w:marRight w:val="0"/>
          <w:marTop w:val="480"/>
          <w:marBottom w:val="0"/>
          <w:divBdr>
            <w:top w:val="none" w:sz="0" w:space="0" w:color="auto"/>
            <w:left w:val="none" w:sz="0" w:space="0" w:color="auto"/>
            <w:bottom w:val="none" w:sz="0" w:space="0" w:color="auto"/>
            <w:right w:val="none" w:sz="0" w:space="0" w:color="auto"/>
          </w:divBdr>
        </w:div>
        <w:div w:id="144976961">
          <w:marLeft w:val="965"/>
          <w:marRight w:val="0"/>
          <w:marTop w:val="480"/>
          <w:marBottom w:val="0"/>
          <w:divBdr>
            <w:top w:val="none" w:sz="0" w:space="0" w:color="auto"/>
            <w:left w:val="none" w:sz="0" w:space="0" w:color="auto"/>
            <w:bottom w:val="none" w:sz="0" w:space="0" w:color="auto"/>
            <w:right w:val="none" w:sz="0" w:space="0" w:color="auto"/>
          </w:divBdr>
        </w:div>
        <w:div w:id="267783505">
          <w:marLeft w:val="965"/>
          <w:marRight w:val="0"/>
          <w:marTop w:val="480"/>
          <w:marBottom w:val="0"/>
          <w:divBdr>
            <w:top w:val="none" w:sz="0" w:space="0" w:color="auto"/>
            <w:left w:val="none" w:sz="0" w:space="0" w:color="auto"/>
            <w:bottom w:val="none" w:sz="0" w:space="0" w:color="auto"/>
            <w:right w:val="none" w:sz="0" w:space="0" w:color="auto"/>
          </w:divBdr>
        </w:div>
      </w:divsChild>
    </w:div>
    <w:div w:id="2040932582">
      <w:bodyDiv w:val="1"/>
      <w:marLeft w:val="0"/>
      <w:marRight w:val="0"/>
      <w:marTop w:val="0"/>
      <w:marBottom w:val="0"/>
      <w:divBdr>
        <w:top w:val="none" w:sz="0" w:space="0" w:color="auto"/>
        <w:left w:val="none" w:sz="0" w:space="0" w:color="auto"/>
        <w:bottom w:val="none" w:sz="0" w:space="0" w:color="auto"/>
        <w:right w:val="none" w:sz="0" w:space="0" w:color="auto"/>
      </w:divBdr>
      <w:divsChild>
        <w:div w:id="21395484">
          <w:marLeft w:val="0"/>
          <w:marRight w:val="0"/>
          <w:marTop w:val="0"/>
          <w:marBottom w:val="0"/>
          <w:divBdr>
            <w:top w:val="none" w:sz="0" w:space="0" w:color="auto"/>
            <w:left w:val="none" w:sz="0" w:space="0" w:color="auto"/>
            <w:bottom w:val="none" w:sz="0" w:space="0" w:color="auto"/>
            <w:right w:val="none" w:sz="0" w:space="0" w:color="auto"/>
          </w:divBdr>
        </w:div>
      </w:divsChild>
    </w:div>
    <w:div w:id="2044288536">
      <w:bodyDiv w:val="1"/>
      <w:marLeft w:val="0"/>
      <w:marRight w:val="0"/>
      <w:marTop w:val="0"/>
      <w:marBottom w:val="0"/>
      <w:divBdr>
        <w:top w:val="none" w:sz="0" w:space="0" w:color="auto"/>
        <w:left w:val="none" w:sz="0" w:space="0" w:color="auto"/>
        <w:bottom w:val="none" w:sz="0" w:space="0" w:color="auto"/>
        <w:right w:val="none" w:sz="0" w:space="0" w:color="auto"/>
      </w:divBdr>
      <w:divsChild>
        <w:div w:id="20857930">
          <w:marLeft w:val="446"/>
          <w:marRight w:val="0"/>
          <w:marTop w:val="0"/>
          <w:marBottom w:val="0"/>
          <w:divBdr>
            <w:top w:val="none" w:sz="0" w:space="0" w:color="auto"/>
            <w:left w:val="none" w:sz="0" w:space="0" w:color="auto"/>
            <w:bottom w:val="none" w:sz="0" w:space="0" w:color="auto"/>
            <w:right w:val="none" w:sz="0" w:space="0" w:color="auto"/>
          </w:divBdr>
        </w:div>
        <w:div w:id="191575245">
          <w:marLeft w:val="446"/>
          <w:marRight w:val="0"/>
          <w:marTop w:val="0"/>
          <w:marBottom w:val="0"/>
          <w:divBdr>
            <w:top w:val="none" w:sz="0" w:space="0" w:color="auto"/>
            <w:left w:val="none" w:sz="0" w:space="0" w:color="auto"/>
            <w:bottom w:val="none" w:sz="0" w:space="0" w:color="auto"/>
            <w:right w:val="none" w:sz="0" w:space="0" w:color="auto"/>
          </w:divBdr>
        </w:div>
        <w:div w:id="574975757">
          <w:marLeft w:val="274"/>
          <w:marRight w:val="0"/>
          <w:marTop w:val="0"/>
          <w:marBottom w:val="0"/>
          <w:divBdr>
            <w:top w:val="none" w:sz="0" w:space="0" w:color="auto"/>
            <w:left w:val="none" w:sz="0" w:space="0" w:color="auto"/>
            <w:bottom w:val="none" w:sz="0" w:space="0" w:color="auto"/>
            <w:right w:val="none" w:sz="0" w:space="0" w:color="auto"/>
          </w:divBdr>
        </w:div>
        <w:div w:id="612127765">
          <w:marLeft w:val="446"/>
          <w:marRight w:val="0"/>
          <w:marTop w:val="0"/>
          <w:marBottom w:val="0"/>
          <w:divBdr>
            <w:top w:val="none" w:sz="0" w:space="0" w:color="auto"/>
            <w:left w:val="none" w:sz="0" w:space="0" w:color="auto"/>
            <w:bottom w:val="none" w:sz="0" w:space="0" w:color="auto"/>
            <w:right w:val="none" w:sz="0" w:space="0" w:color="auto"/>
          </w:divBdr>
        </w:div>
        <w:div w:id="647173789">
          <w:marLeft w:val="446"/>
          <w:marRight w:val="0"/>
          <w:marTop w:val="0"/>
          <w:marBottom w:val="0"/>
          <w:divBdr>
            <w:top w:val="none" w:sz="0" w:space="0" w:color="auto"/>
            <w:left w:val="none" w:sz="0" w:space="0" w:color="auto"/>
            <w:bottom w:val="none" w:sz="0" w:space="0" w:color="auto"/>
            <w:right w:val="none" w:sz="0" w:space="0" w:color="auto"/>
          </w:divBdr>
        </w:div>
        <w:div w:id="1343973816">
          <w:marLeft w:val="446"/>
          <w:marRight w:val="0"/>
          <w:marTop w:val="0"/>
          <w:marBottom w:val="0"/>
          <w:divBdr>
            <w:top w:val="none" w:sz="0" w:space="0" w:color="auto"/>
            <w:left w:val="none" w:sz="0" w:space="0" w:color="auto"/>
            <w:bottom w:val="none" w:sz="0" w:space="0" w:color="auto"/>
            <w:right w:val="none" w:sz="0" w:space="0" w:color="auto"/>
          </w:divBdr>
        </w:div>
        <w:div w:id="1656685084">
          <w:marLeft w:val="446"/>
          <w:marRight w:val="0"/>
          <w:marTop w:val="0"/>
          <w:marBottom w:val="0"/>
          <w:divBdr>
            <w:top w:val="none" w:sz="0" w:space="0" w:color="auto"/>
            <w:left w:val="none" w:sz="0" w:space="0" w:color="auto"/>
            <w:bottom w:val="none" w:sz="0" w:space="0" w:color="auto"/>
            <w:right w:val="none" w:sz="0" w:space="0" w:color="auto"/>
          </w:divBdr>
        </w:div>
        <w:div w:id="1812819663">
          <w:marLeft w:val="274"/>
          <w:marRight w:val="0"/>
          <w:marTop w:val="0"/>
          <w:marBottom w:val="0"/>
          <w:divBdr>
            <w:top w:val="none" w:sz="0" w:space="0" w:color="auto"/>
            <w:left w:val="none" w:sz="0" w:space="0" w:color="auto"/>
            <w:bottom w:val="none" w:sz="0" w:space="0" w:color="auto"/>
            <w:right w:val="none" w:sz="0" w:space="0" w:color="auto"/>
          </w:divBdr>
        </w:div>
      </w:divsChild>
    </w:div>
    <w:div w:id="2048875418">
      <w:bodyDiv w:val="1"/>
      <w:marLeft w:val="0"/>
      <w:marRight w:val="0"/>
      <w:marTop w:val="0"/>
      <w:marBottom w:val="0"/>
      <w:divBdr>
        <w:top w:val="none" w:sz="0" w:space="0" w:color="auto"/>
        <w:left w:val="none" w:sz="0" w:space="0" w:color="auto"/>
        <w:bottom w:val="none" w:sz="0" w:space="0" w:color="auto"/>
        <w:right w:val="none" w:sz="0" w:space="0" w:color="auto"/>
      </w:divBdr>
    </w:div>
    <w:div w:id="2052800721">
      <w:bodyDiv w:val="1"/>
      <w:marLeft w:val="0"/>
      <w:marRight w:val="0"/>
      <w:marTop w:val="0"/>
      <w:marBottom w:val="0"/>
      <w:divBdr>
        <w:top w:val="none" w:sz="0" w:space="0" w:color="auto"/>
        <w:left w:val="none" w:sz="0" w:space="0" w:color="auto"/>
        <w:bottom w:val="none" w:sz="0" w:space="0" w:color="auto"/>
        <w:right w:val="none" w:sz="0" w:space="0" w:color="auto"/>
      </w:divBdr>
    </w:div>
    <w:div w:id="2062359776">
      <w:bodyDiv w:val="1"/>
      <w:marLeft w:val="0"/>
      <w:marRight w:val="0"/>
      <w:marTop w:val="0"/>
      <w:marBottom w:val="0"/>
      <w:divBdr>
        <w:top w:val="none" w:sz="0" w:space="0" w:color="auto"/>
        <w:left w:val="none" w:sz="0" w:space="0" w:color="auto"/>
        <w:bottom w:val="none" w:sz="0" w:space="0" w:color="auto"/>
        <w:right w:val="none" w:sz="0" w:space="0" w:color="auto"/>
      </w:divBdr>
      <w:divsChild>
        <w:div w:id="87504701">
          <w:marLeft w:val="1166"/>
          <w:marRight w:val="0"/>
          <w:marTop w:val="0"/>
          <w:marBottom w:val="0"/>
          <w:divBdr>
            <w:top w:val="none" w:sz="0" w:space="0" w:color="auto"/>
            <w:left w:val="none" w:sz="0" w:space="0" w:color="auto"/>
            <w:bottom w:val="none" w:sz="0" w:space="0" w:color="auto"/>
            <w:right w:val="none" w:sz="0" w:space="0" w:color="auto"/>
          </w:divBdr>
        </w:div>
        <w:div w:id="878782055">
          <w:marLeft w:val="1166"/>
          <w:marRight w:val="0"/>
          <w:marTop w:val="0"/>
          <w:marBottom w:val="0"/>
          <w:divBdr>
            <w:top w:val="none" w:sz="0" w:space="0" w:color="auto"/>
            <w:left w:val="none" w:sz="0" w:space="0" w:color="auto"/>
            <w:bottom w:val="none" w:sz="0" w:space="0" w:color="auto"/>
            <w:right w:val="none" w:sz="0" w:space="0" w:color="auto"/>
          </w:divBdr>
        </w:div>
        <w:div w:id="1030649167">
          <w:marLeft w:val="446"/>
          <w:marRight w:val="0"/>
          <w:marTop w:val="0"/>
          <w:marBottom w:val="0"/>
          <w:divBdr>
            <w:top w:val="none" w:sz="0" w:space="0" w:color="auto"/>
            <w:left w:val="none" w:sz="0" w:space="0" w:color="auto"/>
            <w:bottom w:val="none" w:sz="0" w:space="0" w:color="auto"/>
            <w:right w:val="none" w:sz="0" w:space="0" w:color="auto"/>
          </w:divBdr>
        </w:div>
        <w:div w:id="1184594889">
          <w:marLeft w:val="446"/>
          <w:marRight w:val="0"/>
          <w:marTop w:val="0"/>
          <w:marBottom w:val="0"/>
          <w:divBdr>
            <w:top w:val="none" w:sz="0" w:space="0" w:color="auto"/>
            <w:left w:val="none" w:sz="0" w:space="0" w:color="auto"/>
            <w:bottom w:val="none" w:sz="0" w:space="0" w:color="auto"/>
            <w:right w:val="none" w:sz="0" w:space="0" w:color="auto"/>
          </w:divBdr>
        </w:div>
        <w:div w:id="1629966553">
          <w:marLeft w:val="446"/>
          <w:marRight w:val="0"/>
          <w:marTop w:val="0"/>
          <w:marBottom w:val="0"/>
          <w:divBdr>
            <w:top w:val="none" w:sz="0" w:space="0" w:color="auto"/>
            <w:left w:val="none" w:sz="0" w:space="0" w:color="auto"/>
            <w:bottom w:val="none" w:sz="0" w:space="0" w:color="auto"/>
            <w:right w:val="none" w:sz="0" w:space="0" w:color="auto"/>
          </w:divBdr>
        </w:div>
        <w:div w:id="1673415337">
          <w:marLeft w:val="446"/>
          <w:marRight w:val="0"/>
          <w:marTop w:val="0"/>
          <w:marBottom w:val="0"/>
          <w:divBdr>
            <w:top w:val="none" w:sz="0" w:space="0" w:color="auto"/>
            <w:left w:val="none" w:sz="0" w:space="0" w:color="auto"/>
            <w:bottom w:val="none" w:sz="0" w:space="0" w:color="auto"/>
            <w:right w:val="none" w:sz="0" w:space="0" w:color="auto"/>
          </w:divBdr>
        </w:div>
      </w:divsChild>
    </w:div>
    <w:div w:id="2080590621">
      <w:bodyDiv w:val="1"/>
      <w:marLeft w:val="0"/>
      <w:marRight w:val="0"/>
      <w:marTop w:val="0"/>
      <w:marBottom w:val="0"/>
      <w:divBdr>
        <w:top w:val="none" w:sz="0" w:space="0" w:color="auto"/>
        <w:left w:val="none" w:sz="0" w:space="0" w:color="auto"/>
        <w:bottom w:val="none" w:sz="0" w:space="0" w:color="auto"/>
        <w:right w:val="none" w:sz="0" w:space="0" w:color="auto"/>
      </w:divBdr>
    </w:div>
    <w:div w:id="2082169971">
      <w:bodyDiv w:val="1"/>
      <w:marLeft w:val="0"/>
      <w:marRight w:val="0"/>
      <w:marTop w:val="0"/>
      <w:marBottom w:val="0"/>
      <w:divBdr>
        <w:top w:val="none" w:sz="0" w:space="0" w:color="auto"/>
        <w:left w:val="none" w:sz="0" w:space="0" w:color="auto"/>
        <w:bottom w:val="none" w:sz="0" w:space="0" w:color="auto"/>
        <w:right w:val="none" w:sz="0" w:space="0" w:color="auto"/>
      </w:divBdr>
      <w:divsChild>
        <w:div w:id="16763006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10923643">
      <w:bodyDiv w:val="1"/>
      <w:marLeft w:val="0"/>
      <w:marRight w:val="0"/>
      <w:marTop w:val="0"/>
      <w:marBottom w:val="0"/>
      <w:divBdr>
        <w:top w:val="none" w:sz="0" w:space="0" w:color="auto"/>
        <w:left w:val="none" w:sz="0" w:space="0" w:color="auto"/>
        <w:bottom w:val="none" w:sz="0" w:space="0" w:color="auto"/>
        <w:right w:val="none" w:sz="0" w:space="0" w:color="auto"/>
      </w:divBdr>
    </w:div>
    <w:div w:id="2115128041">
      <w:bodyDiv w:val="1"/>
      <w:marLeft w:val="0"/>
      <w:marRight w:val="0"/>
      <w:marTop w:val="0"/>
      <w:marBottom w:val="0"/>
      <w:divBdr>
        <w:top w:val="none" w:sz="0" w:space="0" w:color="auto"/>
        <w:left w:val="none" w:sz="0" w:space="0" w:color="auto"/>
        <w:bottom w:val="none" w:sz="0" w:space="0" w:color="auto"/>
        <w:right w:val="none" w:sz="0" w:space="0" w:color="auto"/>
      </w:divBdr>
      <w:divsChild>
        <w:div w:id="1296643613">
          <w:marLeft w:val="0"/>
          <w:marRight w:val="0"/>
          <w:marTop w:val="0"/>
          <w:marBottom w:val="0"/>
          <w:divBdr>
            <w:top w:val="none" w:sz="0" w:space="0" w:color="auto"/>
            <w:left w:val="none" w:sz="0" w:space="0" w:color="auto"/>
            <w:bottom w:val="none" w:sz="0" w:space="0" w:color="auto"/>
            <w:right w:val="none" w:sz="0" w:space="0" w:color="auto"/>
          </w:divBdr>
          <w:divsChild>
            <w:div w:id="103891969">
              <w:marLeft w:val="0"/>
              <w:marRight w:val="0"/>
              <w:marTop w:val="0"/>
              <w:marBottom w:val="0"/>
              <w:divBdr>
                <w:top w:val="none" w:sz="0" w:space="0" w:color="auto"/>
                <w:left w:val="none" w:sz="0" w:space="0" w:color="auto"/>
                <w:bottom w:val="none" w:sz="0" w:space="0" w:color="auto"/>
                <w:right w:val="none" w:sz="0" w:space="0" w:color="auto"/>
              </w:divBdr>
            </w:div>
            <w:div w:id="404037331">
              <w:marLeft w:val="0"/>
              <w:marRight w:val="0"/>
              <w:marTop w:val="0"/>
              <w:marBottom w:val="0"/>
              <w:divBdr>
                <w:top w:val="none" w:sz="0" w:space="0" w:color="auto"/>
                <w:left w:val="none" w:sz="0" w:space="0" w:color="auto"/>
                <w:bottom w:val="none" w:sz="0" w:space="0" w:color="auto"/>
                <w:right w:val="none" w:sz="0" w:space="0" w:color="auto"/>
              </w:divBdr>
            </w:div>
            <w:div w:id="1266646739">
              <w:marLeft w:val="0"/>
              <w:marRight w:val="0"/>
              <w:marTop w:val="0"/>
              <w:marBottom w:val="0"/>
              <w:divBdr>
                <w:top w:val="none" w:sz="0" w:space="0" w:color="auto"/>
                <w:left w:val="none" w:sz="0" w:space="0" w:color="auto"/>
                <w:bottom w:val="none" w:sz="0" w:space="0" w:color="auto"/>
                <w:right w:val="none" w:sz="0" w:space="0" w:color="auto"/>
              </w:divBdr>
            </w:div>
            <w:div w:id="17328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19104">
      <w:bodyDiv w:val="1"/>
      <w:marLeft w:val="0"/>
      <w:marRight w:val="0"/>
      <w:marTop w:val="0"/>
      <w:marBottom w:val="0"/>
      <w:divBdr>
        <w:top w:val="none" w:sz="0" w:space="0" w:color="auto"/>
        <w:left w:val="none" w:sz="0" w:space="0" w:color="auto"/>
        <w:bottom w:val="none" w:sz="0" w:space="0" w:color="auto"/>
        <w:right w:val="none" w:sz="0" w:space="0" w:color="auto"/>
      </w:divBdr>
    </w:div>
    <w:div w:id="2131238896">
      <w:bodyDiv w:val="1"/>
      <w:marLeft w:val="0"/>
      <w:marRight w:val="0"/>
      <w:marTop w:val="0"/>
      <w:marBottom w:val="0"/>
      <w:divBdr>
        <w:top w:val="none" w:sz="0" w:space="0" w:color="auto"/>
        <w:left w:val="none" w:sz="0" w:space="0" w:color="auto"/>
        <w:bottom w:val="none" w:sz="0" w:space="0" w:color="auto"/>
        <w:right w:val="none" w:sz="0" w:space="0" w:color="auto"/>
      </w:divBdr>
      <w:divsChild>
        <w:div w:id="699940822">
          <w:marLeft w:val="965"/>
          <w:marRight w:val="0"/>
          <w:marTop w:val="480"/>
          <w:marBottom w:val="0"/>
          <w:divBdr>
            <w:top w:val="none" w:sz="0" w:space="0" w:color="auto"/>
            <w:left w:val="none" w:sz="0" w:space="0" w:color="auto"/>
            <w:bottom w:val="none" w:sz="0" w:space="0" w:color="auto"/>
            <w:right w:val="none" w:sz="0" w:space="0" w:color="auto"/>
          </w:divBdr>
        </w:div>
        <w:div w:id="1618681756">
          <w:marLeft w:val="1440"/>
          <w:marRight w:val="0"/>
          <w:marTop w:val="480"/>
          <w:marBottom w:val="0"/>
          <w:divBdr>
            <w:top w:val="none" w:sz="0" w:space="0" w:color="auto"/>
            <w:left w:val="none" w:sz="0" w:space="0" w:color="auto"/>
            <w:bottom w:val="none" w:sz="0" w:space="0" w:color="auto"/>
            <w:right w:val="none" w:sz="0" w:space="0" w:color="auto"/>
          </w:divBdr>
        </w:div>
        <w:div w:id="1042706362">
          <w:marLeft w:val="1440"/>
          <w:marRight w:val="0"/>
          <w:marTop w:val="480"/>
          <w:marBottom w:val="0"/>
          <w:divBdr>
            <w:top w:val="none" w:sz="0" w:space="0" w:color="auto"/>
            <w:left w:val="none" w:sz="0" w:space="0" w:color="auto"/>
            <w:bottom w:val="none" w:sz="0" w:space="0" w:color="auto"/>
            <w:right w:val="none" w:sz="0" w:space="0" w:color="auto"/>
          </w:divBdr>
        </w:div>
        <w:div w:id="1546259278">
          <w:marLeft w:val="1440"/>
          <w:marRight w:val="0"/>
          <w:marTop w:val="480"/>
          <w:marBottom w:val="0"/>
          <w:divBdr>
            <w:top w:val="none" w:sz="0" w:space="0" w:color="auto"/>
            <w:left w:val="none" w:sz="0" w:space="0" w:color="auto"/>
            <w:bottom w:val="none" w:sz="0" w:space="0" w:color="auto"/>
            <w:right w:val="none" w:sz="0" w:space="0" w:color="auto"/>
          </w:divBdr>
        </w:div>
        <w:div w:id="1363750600">
          <w:marLeft w:val="1440"/>
          <w:marRight w:val="0"/>
          <w:marTop w:val="480"/>
          <w:marBottom w:val="0"/>
          <w:divBdr>
            <w:top w:val="none" w:sz="0" w:space="0" w:color="auto"/>
            <w:left w:val="none" w:sz="0" w:space="0" w:color="auto"/>
            <w:bottom w:val="none" w:sz="0" w:space="0" w:color="auto"/>
            <w:right w:val="none" w:sz="0" w:space="0" w:color="auto"/>
          </w:divBdr>
        </w:div>
        <w:div w:id="403530993">
          <w:marLeft w:val="1440"/>
          <w:marRight w:val="0"/>
          <w:marTop w:val="480"/>
          <w:marBottom w:val="0"/>
          <w:divBdr>
            <w:top w:val="none" w:sz="0" w:space="0" w:color="auto"/>
            <w:left w:val="none" w:sz="0" w:space="0" w:color="auto"/>
            <w:bottom w:val="none" w:sz="0" w:space="0" w:color="auto"/>
            <w:right w:val="none" w:sz="0" w:space="0" w:color="auto"/>
          </w:divBdr>
        </w:div>
        <w:div w:id="173426953">
          <w:marLeft w:val="1440"/>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6.xml"/><Relationship Id="rId26" Type="http://schemas.openxmlformats.org/officeDocument/2006/relationships/hyperlink" Target="mailto:12155551212@pstn.example.org" TargetMode="External"/><Relationship Id="rId39" Type="http://schemas.openxmlformats.org/officeDocument/2006/relationships/image" Target="media/image21.png"/><Relationship Id="rId21" Type="http://schemas.openxmlformats.org/officeDocument/2006/relationships/image" Target="media/image5.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header" Target="head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1.png"/><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file:///S:\PR\PressReleases\2014\www.atis.org" TargetMode="External"/><Relationship Id="rId23" Type="http://schemas.openxmlformats.org/officeDocument/2006/relationships/hyperlink" Target="sip:+12155551212@pstn.example.com" TargetMode="External"/><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image" Target="media/image13.png"/><Relationship Id="rId44"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8.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footer" Target="footer2.xml"/><Relationship Id="rId20" Type="http://schemas.openxmlformats.org/officeDocument/2006/relationships/image" Target="media/image4.pn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43F66-6802-4693-B744-C7769CB3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11792</Words>
  <Characters>67218</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78853</CharactersWithSpaces>
  <SharedDoc>false</SharedDoc>
  <HLinks>
    <vt:vector size="324" baseType="variant">
      <vt:variant>
        <vt:i4>262224</vt:i4>
      </vt:variant>
      <vt:variant>
        <vt:i4>252</vt:i4>
      </vt:variant>
      <vt:variant>
        <vt:i4>0</vt:i4>
      </vt:variant>
      <vt:variant>
        <vt:i4>5</vt:i4>
      </vt:variant>
      <vt:variant>
        <vt:lpwstr>http://www.iso.org/iso/standards_development/technical_committees/list_of_iso_technical_committees/iso_technical_committee.htm?commid=54960</vt:lpwstr>
      </vt:variant>
      <vt:variant>
        <vt:lpwstr/>
      </vt:variant>
      <vt:variant>
        <vt:i4>6881341</vt:i4>
      </vt:variant>
      <vt:variant>
        <vt:i4>249</vt:i4>
      </vt:variant>
      <vt:variant>
        <vt:i4>0</vt:i4>
      </vt:variant>
      <vt:variant>
        <vt:i4>5</vt:i4>
      </vt:variant>
      <vt:variant>
        <vt:lpwstr>http://www.x12.org/</vt:lpwstr>
      </vt:variant>
      <vt:variant>
        <vt:lpwstr/>
      </vt:variant>
      <vt:variant>
        <vt:i4>2162751</vt:i4>
      </vt:variant>
      <vt:variant>
        <vt:i4>246</vt:i4>
      </vt:variant>
      <vt:variant>
        <vt:i4>0</vt:i4>
      </vt:variant>
      <vt:variant>
        <vt:i4>5</vt:i4>
      </vt:variant>
      <vt:variant>
        <vt:lpwstr>http://www.snomed.org/</vt:lpwstr>
      </vt:variant>
      <vt:variant>
        <vt:lpwstr/>
      </vt:variant>
      <vt:variant>
        <vt:i4>3997795</vt:i4>
      </vt:variant>
      <vt:variant>
        <vt:i4>243</vt:i4>
      </vt:variant>
      <vt:variant>
        <vt:i4>0</vt:i4>
      </vt:variant>
      <vt:variant>
        <vt:i4>5</vt:i4>
      </vt:variant>
      <vt:variant>
        <vt:lpwstr>http://www.oasis-open.org/</vt:lpwstr>
      </vt:variant>
      <vt:variant>
        <vt:lpwstr/>
      </vt:variant>
      <vt:variant>
        <vt:i4>5046283</vt:i4>
      </vt:variant>
      <vt:variant>
        <vt:i4>240</vt:i4>
      </vt:variant>
      <vt:variant>
        <vt:i4>0</vt:i4>
      </vt:variant>
      <vt:variant>
        <vt:i4>5</vt:i4>
      </vt:variant>
      <vt:variant>
        <vt:lpwstr>http://www.ncpdp.org/</vt:lpwstr>
      </vt:variant>
      <vt:variant>
        <vt:lpwstr/>
      </vt:variant>
      <vt:variant>
        <vt:i4>6094851</vt:i4>
      </vt:variant>
      <vt:variant>
        <vt:i4>237</vt:i4>
      </vt:variant>
      <vt:variant>
        <vt:i4>0</vt:i4>
      </vt:variant>
      <vt:variant>
        <vt:i4>5</vt:i4>
      </vt:variant>
      <vt:variant>
        <vt:lpwstr>http://www.nccls.org/</vt:lpwstr>
      </vt:variant>
      <vt:variant>
        <vt:lpwstr/>
      </vt:variant>
      <vt:variant>
        <vt:i4>4521997</vt:i4>
      </vt:variant>
      <vt:variant>
        <vt:i4>234</vt:i4>
      </vt:variant>
      <vt:variant>
        <vt:i4>0</vt:i4>
      </vt:variant>
      <vt:variant>
        <vt:i4>5</vt:i4>
      </vt:variant>
      <vt:variant>
        <vt:lpwstr>http://www.loinc.org/</vt:lpwstr>
      </vt:variant>
      <vt:variant>
        <vt:lpwstr/>
      </vt:variant>
      <vt:variant>
        <vt:i4>5505112</vt:i4>
      </vt:variant>
      <vt:variant>
        <vt:i4>231</vt:i4>
      </vt:variant>
      <vt:variant>
        <vt:i4>0</vt:i4>
      </vt:variant>
      <vt:variant>
        <vt:i4>5</vt:i4>
      </vt:variant>
      <vt:variant>
        <vt:lpwstr>http://www.ieee.org/</vt:lpwstr>
      </vt:variant>
      <vt:variant>
        <vt:lpwstr/>
      </vt:variant>
      <vt:variant>
        <vt:i4>4980765</vt:i4>
      </vt:variant>
      <vt:variant>
        <vt:i4>228</vt:i4>
      </vt:variant>
      <vt:variant>
        <vt:i4>0</vt:i4>
      </vt:variant>
      <vt:variant>
        <vt:i4>5</vt:i4>
      </vt:variant>
      <vt:variant>
        <vt:lpwstr>http://www.cdc.gov/nchs/icd9.htm</vt:lpwstr>
      </vt:variant>
      <vt:variant>
        <vt:lpwstr/>
      </vt:variant>
      <vt:variant>
        <vt:i4>3145784</vt:i4>
      </vt:variant>
      <vt:variant>
        <vt:i4>225</vt:i4>
      </vt:variant>
      <vt:variant>
        <vt:i4>0</vt:i4>
      </vt:variant>
      <vt:variant>
        <vt:i4>5</vt:i4>
      </vt:variant>
      <vt:variant>
        <vt:lpwstr>http://www.iccbba.org/</vt:lpwstr>
      </vt:variant>
      <vt:variant>
        <vt:lpwstr/>
      </vt:variant>
      <vt:variant>
        <vt:i4>6094918</vt:i4>
      </vt:variant>
      <vt:variant>
        <vt:i4>222</vt:i4>
      </vt:variant>
      <vt:variant>
        <vt:i4>0</vt:i4>
      </vt:variant>
      <vt:variant>
        <vt:i4>5</vt:i4>
      </vt:variant>
      <vt:variant>
        <vt:lpwstr>http://medical.nema.org/</vt:lpwstr>
      </vt:variant>
      <vt:variant>
        <vt:lpwstr/>
      </vt:variant>
      <vt:variant>
        <vt:i4>4849691</vt:i4>
      </vt:variant>
      <vt:variant>
        <vt:i4>219</vt:i4>
      </vt:variant>
      <vt:variant>
        <vt:i4>0</vt:i4>
      </vt:variant>
      <vt:variant>
        <vt:i4>5</vt:i4>
      </vt:variant>
      <vt:variant>
        <vt:lpwstr>http://www.cdisc.org/</vt:lpwstr>
      </vt:variant>
      <vt:variant>
        <vt:lpwstr/>
      </vt:variant>
      <vt:variant>
        <vt:i4>3801205</vt:i4>
      </vt:variant>
      <vt:variant>
        <vt:i4>216</vt:i4>
      </vt:variant>
      <vt:variant>
        <vt:i4>0</vt:i4>
      </vt:variant>
      <vt:variant>
        <vt:i4>5</vt:i4>
      </vt:variant>
      <vt:variant>
        <vt:lpwstr>http://www.cdc.gov/</vt:lpwstr>
      </vt:variant>
      <vt:variant>
        <vt:lpwstr/>
      </vt:variant>
      <vt:variant>
        <vt:i4>5046342</vt:i4>
      </vt:variant>
      <vt:variant>
        <vt:i4>213</vt:i4>
      </vt:variant>
      <vt:variant>
        <vt:i4>0</vt:i4>
      </vt:variant>
      <vt:variant>
        <vt:i4>5</vt:i4>
      </vt:variant>
      <vt:variant>
        <vt:lpwstr>http://www.astm.org/</vt:lpwstr>
      </vt:variant>
      <vt:variant>
        <vt:lpwstr/>
      </vt:variant>
      <vt:variant>
        <vt:i4>5242967</vt:i4>
      </vt:variant>
      <vt:variant>
        <vt:i4>210</vt:i4>
      </vt:variant>
      <vt:variant>
        <vt:i4>0</vt:i4>
      </vt:variant>
      <vt:variant>
        <vt:i4>5</vt:i4>
      </vt:variant>
      <vt:variant>
        <vt:lpwstr>http://www.ania.org/</vt:lpwstr>
      </vt:variant>
      <vt:variant>
        <vt:lpwstr/>
      </vt:variant>
      <vt:variant>
        <vt:i4>2293864</vt:i4>
      </vt:variant>
      <vt:variant>
        <vt:i4>207</vt:i4>
      </vt:variant>
      <vt:variant>
        <vt:i4>0</vt:i4>
      </vt:variant>
      <vt:variant>
        <vt:i4>5</vt:i4>
      </vt:variant>
      <vt:variant>
        <vt:lpwstr>http://www.ada.org/</vt:lpwstr>
      </vt:variant>
      <vt:variant>
        <vt:lpwstr/>
      </vt:variant>
      <vt:variant>
        <vt:i4>3997811</vt:i4>
      </vt:variant>
      <vt:variant>
        <vt:i4>201</vt:i4>
      </vt:variant>
      <vt:variant>
        <vt:i4>0</vt:i4>
      </vt:variant>
      <vt:variant>
        <vt:i4>5</vt:i4>
      </vt:variant>
      <vt:variant>
        <vt:lpwstr>http://www.ihe.net/</vt:lpwstr>
      </vt:variant>
      <vt:variant>
        <vt:lpwstr/>
      </vt:variant>
      <vt:variant>
        <vt:i4>131165</vt:i4>
      </vt:variant>
      <vt:variant>
        <vt:i4>198</vt:i4>
      </vt:variant>
      <vt:variant>
        <vt:i4>0</vt:i4>
      </vt:variant>
      <vt:variant>
        <vt:i4>5</vt:i4>
      </vt:variant>
      <vt:variant>
        <vt:lpwstr>http://en.wikipedia.org/wiki/HITRUST</vt:lpwstr>
      </vt:variant>
      <vt:variant>
        <vt:lpwstr/>
      </vt:variant>
      <vt:variant>
        <vt:i4>3342373</vt:i4>
      </vt:variant>
      <vt:variant>
        <vt:i4>195</vt:i4>
      </vt:variant>
      <vt:variant>
        <vt:i4>0</vt:i4>
      </vt:variant>
      <vt:variant>
        <vt:i4>5</vt:i4>
      </vt:variant>
      <vt:variant>
        <vt:lpwstr>http://www.fda.gov/NewsEvents/Newsroom/PressAnnouncements/ucm310505.htm</vt:lpwstr>
      </vt:variant>
      <vt:variant>
        <vt:lpwstr/>
      </vt:variant>
      <vt:variant>
        <vt:i4>4325458</vt:i4>
      </vt:variant>
      <vt:variant>
        <vt:i4>192</vt:i4>
      </vt:variant>
      <vt:variant>
        <vt:i4>0</vt:i4>
      </vt:variant>
      <vt:variant>
        <vt:i4>5</vt:i4>
      </vt:variant>
      <vt:variant>
        <vt:lpwstr>http://www.nationaljournal.com/tech/fcc-plans-nationwide-spectrum-grant-for-medical-monitoring-networks-20120517</vt:lpwstr>
      </vt:variant>
      <vt:variant>
        <vt:lpwstr/>
      </vt:variant>
      <vt:variant>
        <vt:i4>5046358</vt:i4>
      </vt:variant>
      <vt:variant>
        <vt:i4>189</vt:i4>
      </vt:variant>
      <vt:variant>
        <vt:i4>0</vt:i4>
      </vt:variant>
      <vt:variant>
        <vt:i4>5</vt:i4>
      </vt:variant>
      <vt:variant>
        <vt:lpwstr>http://www.healthit.gov/buzz-blog/electronic-health-and-medical-records/nc-seeks-public-comment-governance-request-information-enable-electronic-health-information-exchange/</vt:lpwstr>
      </vt:variant>
      <vt:variant>
        <vt:lpwstr/>
      </vt:variant>
      <vt:variant>
        <vt:i4>6357033</vt:i4>
      </vt:variant>
      <vt:variant>
        <vt:i4>186</vt:i4>
      </vt:variant>
      <vt:variant>
        <vt:i4>0</vt:i4>
      </vt:variant>
      <vt:variant>
        <vt:i4>5</vt:i4>
      </vt:variant>
      <vt:variant>
        <vt:lpwstr>http://www.healthit.gov/sites/default/files/pdf/privacy/privacy-and-security-guide.pdf</vt:lpwstr>
      </vt:variant>
      <vt:variant>
        <vt:lpwstr/>
      </vt:variant>
      <vt:variant>
        <vt:i4>524318</vt:i4>
      </vt:variant>
      <vt:variant>
        <vt:i4>183</vt:i4>
      </vt:variant>
      <vt:variant>
        <vt:i4>0</vt:i4>
      </vt:variant>
      <vt:variant>
        <vt:i4>5</vt:i4>
      </vt:variant>
      <vt:variant>
        <vt:lpwstr>http://healthit.hhs.gov/portal/server.pt/gateway/PTARGS_0_11113_911059_0_0_18/Federal%</vt:lpwstr>
      </vt:variant>
      <vt:variant>
        <vt:lpwstr/>
      </vt:variant>
      <vt:variant>
        <vt:i4>5767194</vt:i4>
      </vt:variant>
      <vt:variant>
        <vt:i4>174</vt:i4>
      </vt:variant>
      <vt:variant>
        <vt:i4>0</vt:i4>
      </vt:variant>
      <vt:variant>
        <vt:i4>5</vt:i4>
      </vt:variant>
      <vt:variant>
        <vt:lpwstr>http://wiki.directproject.org/REST+Implementation+Capabilities+Worksheet</vt:lpwstr>
      </vt:variant>
      <vt:variant>
        <vt:lpwstr/>
      </vt:variant>
      <vt:variant>
        <vt:i4>6815806</vt:i4>
      </vt:variant>
      <vt:variant>
        <vt:i4>156</vt:i4>
      </vt:variant>
      <vt:variant>
        <vt:i4>0</vt:i4>
      </vt:variant>
      <vt:variant>
        <vt:i4>5</vt:i4>
      </vt:variant>
      <vt:variant>
        <vt:lpwstr>http://healthit.hhs.gov/portal/server.pt/gateway/PTARGS_0_11673_950145_0_0_18/gwu-data-segmentation-final.pdf</vt:lpwstr>
      </vt:variant>
      <vt:variant>
        <vt:lpwstr/>
      </vt:variant>
      <vt:variant>
        <vt:i4>5767173</vt:i4>
      </vt:variant>
      <vt:variant>
        <vt:i4>153</vt:i4>
      </vt:variant>
      <vt:variant>
        <vt:i4>0</vt:i4>
      </vt:variant>
      <vt:variant>
        <vt:i4>5</vt:i4>
      </vt:variant>
      <vt:variant>
        <vt:lpwstr>http://www.hl7.org/documentcenter/public_temp_A9A79136-1C23-BA17-0C3989F6EBCC2A9F/wg/secure/VA TEPR De-Identification Discussion Draft.pdf</vt:lpwstr>
      </vt:variant>
      <vt:variant>
        <vt:lpwstr/>
      </vt:variant>
      <vt:variant>
        <vt:i4>2359328</vt:i4>
      </vt:variant>
      <vt:variant>
        <vt:i4>150</vt:i4>
      </vt:variant>
      <vt:variant>
        <vt:i4>0</vt:i4>
      </vt:variant>
      <vt:variant>
        <vt:i4>5</vt:i4>
      </vt:variant>
      <vt:variant>
        <vt:lpwstr>http://healthit.hhs.gov/portal/server.pt?open=512&amp;objID=1142&amp;parentname=CommunityPage&amp;parentid=4&amp;mode=2</vt:lpwstr>
      </vt:variant>
      <vt:variant>
        <vt:lpwstr/>
      </vt:variant>
      <vt:variant>
        <vt:i4>917583</vt:i4>
      </vt:variant>
      <vt:variant>
        <vt:i4>147</vt:i4>
      </vt:variant>
      <vt:variant>
        <vt:i4>0</vt:i4>
      </vt:variant>
      <vt:variant>
        <vt:i4>5</vt:i4>
      </vt:variant>
      <vt:variant>
        <vt:lpwstr>http://en.wikipedia.org/wiki/Health_information_exchange</vt:lpwstr>
      </vt:variant>
      <vt:variant>
        <vt:lpwstr/>
      </vt:variant>
      <vt:variant>
        <vt:i4>5767173</vt:i4>
      </vt:variant>
      <vt:variant>
        <vt:i4>144</vt:i4>
      </vt:variant>
      <vt:variant>
        <vt:i4>0</vt:i4>
      </vt:variant>
      <vt:variant>
        <vt:i4>5</vt:i4>
      </vt:variant>
      <vt:variant>
        <vt:lpwstr>http://www.hl7.org/documentcenter/public_temp_A9A79136-1C23-BA17-0C3989F6EBCC2A9F/wg/secure/VA TEPR De-Identification Discussion Draft.pdf</vt:lpwstr>
      </vt:variant>
      <vt:variant>
        <vt:lpwstr/>
      </vt:variant>
      <vt:variant>
        <vt:i4>7536703</vt:i4>
      </vt:variant>
      <vt:variant>
        <vt:i4>141</vt:i4>
      </vt:variant>
      <vt:variant>
        <vt:i4>0</vt:i4>
      </vt:variant>
      <vt:variant>
        <vt:i4>5</vt:i4>
      </vt:variant>
      <vt:variant>
        <vt:lpwstr>http://www.healthcare.gov/news/factsheets/2011/03/accountablecare03312011a.html</vt:lpwstr>
      </vt:variant>
      <vt:variant>
        <vt:lpwstr/>
      </vt:variant>
      <vt:variant>
        <vt:i4>1048625</vt:i4>
      </vt:variant>
      <vt:variant>
        <vt:i4>134</vt:i4>
      </vt:variant>
      <vt:variant>
        <vt:i4>0</vt:i4>
      </vt:variant>
      <vt:variant>
        <vt:i4>5</vt:i4>
      </vt:variant>
      <vt:variant>
        <vt:lpwstr/>
      </vt:variant>
      <vt:variant>
        <vt:lpwstr>_Toc328391378</vt:lpwstr>
      </vt:variant>
      <vt:variant>
        <vt:i4>1048625</vt:i4>
      </vt:variant>
      <vt:variant>
        <vt:i4>128</vt:i4>
      </vt:variant>
      <vt:variant>
        <vt:i4>0</vt:i4>
      </vt:variant>
      <vt:variant>
        <vt:i4>5</vt:i4>
      </vt:variant>
      <vt:variant>
        <vt:lpwstr/>
      </vt:variant>
      <vt:variant>
        <vt:lpwstr>_Toc328391377</vt:lpwstr>
      </vt:variant>
      <vt:variant>
        <vt:i4>1048625</vt:i4>
      </vt:variant>
      <vt:variant>
        <vt:i4>122</vt:i4>
      </vt:variant>
      <vt:variant>
        <vt:i4>0</vt:i4>
      </vt:variant>
      <vt:variant>
        <vt:i4>5</vt:i4>
      </vt:variant>
      <vt:variant>
        <vt:lpwstr/>
      </vt:variant>
      <vt:variant>
        <vt:lpwstr>_Toc328391376</vt:lpwstr>
      </vt:variant>
      <vt:variant>
        <vt:i4>1048625</vt:i4>
      </vt:variant>
      <vt:variant>
        <vt:i4>116</vt:i4>
      </vt:variant>
      <vt:variant>
        <vt:i4>0</vt:i4>
      </vt:variant>
      <vt:variant>
        <vt:i4>5</vt:i4>
      </vt:variant>
      <vt:variant>
        <vt:lpwstr/>
      </vt:variant>
      <vt:variant>
        <vt:lpwstr>_Toc328391375</vt:lpwstr>
      </vt:variant>
      <vt:variant>
        <vt:i4>1048625</vt:i4>
      </vt:variant>
      <vt:variant>
        <vt:i4>110</vt:i4>
      </vt:variant>
      <vt:variant>
        <vt:i4>0</vt:i4>
      </vt:variant>
      <vt:variant>
        <vt:i4>5</vt:i4>
      </vt:variant>
      <vt:variant>
        <vt:lpwstr/>
      </vt:variant>
      <vt:variant>
        <vt:lpwstr>_Toc328391373</vt:lpwstr>
      </vt:variant>
      <vt:variant>
        <vt:i4>1048625</vt:i4>
      </vt:variant>
      <vt:variant>
        <vt:i4>104</vt:i4>
      </vt:variant>
      <vt:variant>
        <vt:i4>0</vt:i4>
      </vt:variant>
      <vt:variant>
        <vt:i4>5</vt:i4>
      </vt:variant>
      <vt:variant>
        <vt:lpwstr/>
      </vt:variant>
      <vt:variant>
        <vt:lpwstr>_Toc328391372</vt:lpwstr>
      </vt:variant>
      <vt:variant>
        <vt:i4>1048625</vt:i4>
      </vt:variant>
      <vt:variant>
        <vt:i4>98</vt:i4>
      </vt:variant>
      <vt:variant>
        <vt:i4>0</vt:i4>
      </vt:variant>
      <vt:variant>
        <vt:i4>5</vt:i4>
      </vt:variant>
      <vt:variant>
        <vt:lpwstr/>
      </vt:variant>
      <vt:variant>
        <vt:lpwstr>_Toc328391371</vt:lpwstr>
      </vt:variant>
      <vt:variant>
        <vt:i4>1048625</vt:i4>
      </vt:variant>
      <vt:variant>
        <vt:i4>92</vt:i4>
      </vt:variant>
      <vt:variant>
        <vt:i4>0</vt:i4>
      </vt:variant>
      <vt:variant>
        <vt:i4>5</vt:i4>
      </vt:variant>
      <vt:variant>
        <vt:lpwstr/>
      </vt:variant>
      <vt:variant>
        <vt:lpwstr>_Toc328391370</vt:lpwstr>
      </vt:variant>
      <vt:variant>
        <vt:i4>1114161</vt:i4>
      </vt:variant>
      <vt:variant>
        <vt:i4>86</vt:i4>
      </vt:variant>
      <vt:variant>
        <vt:i4>0</vt:i4>
      </vt:variant>
      <vt:variant>
        <vt:i4>5</vt:i4>
      </vt:variant>
      <vt:variant>
        <vt:lpwstr/>
      </vt:variant>
      <vt:variant>
        <vt:lpwstr>_Toc328391369</vt:lpwstr>
      </vt:variant>
      <vt:variant>
        <vt:i4>1114161</vt:i4>
      </vt:variant>
      <vt:variant>
        <vt:i4>80</vt:i4>
      </vt:variant>
      <vt:variant>
        <vt:i4>0</vt:i4>
      </vt:variant>
      <vt:variant>
        <vt:i4>5</vt:i4>
      </vt:variant>
      <vt:variant>
        <vt:lpwstr/>
      </vt:variant>
      <vt:variant>
        <vt:lpwstr>_Toc328391368</vt:lpwstr>
      </vt:variant>
      <vt:variant>
        <vt:i4>1114161</vt:i4>
      </vt:variant>
      <vt:variant>
        <vt:i4>74</vt:i4>
      </vt:variant>
      <vt:variant>
        <vt:i4>0</vt:i4>
      </vt:variant>
      <vt:variant>
        <vt:i4>5</vt:i4>
      </vt:variant>
      <vt:variant>
        <vt:lpwstr/>
      </vt:variant>
      <vt:variant>
        <vt:lpwstr>_Toc328391367</vt:lpwstr>
      </vt:variant>
      <vt:variant>
        <vt:i4>1114161</vt:i4>
      </vt:variant>
      <vt:variant>
        <vt:i4>68</vt:i4>
      </vt:variant>
      <vt:variant>
        <vt:i4>0</vt:i4>
      </vt:variant>
      <vt:variant>
        <vt:i4>5</vt:i4>
      </vt:variant>
      <vt:variant>
        <vt:lpwstr/>
      </vt:variant>
      <vt:variant>
        <vt:lpwstr>_Toc328391366</vt:lpwstr>
      </vt:variant>
      <vt:variant>
        <vt:i4>1114161</vt:i4>
      </vt:variant>
      <vt:variant>
        <vt:i4>62</vt:i4>
      </vt:variant>
      <vt:variant>
        <vt:i4>0</vt:i4>
      </vt:variant>
      <vt:variant>
        <vt:i4>5</vt:i4>
      </vt:variant>
      <vt:variant>
        <vt:lpwstr/>
      </vt:variant>
      <vt:variant>
        <vt:lpwstr>_Toc328391365</vt:lpwstr>
      </vt:variant>
      <vt:variant>
        <vt:i4>1114161</vt:i4>
      </vt:variant>
      <vt:variant>
        <vt:i4>56</vt:i4>
      </vt:variant>
      <vt:variant>
        <vt:i4>0</vt:i4>
      </vt:variant>
      <vt:variant>
        <vt:i4>5</vt:i4>
      </vt:variant>
      <vt:variant>
        <vt:lpwstr/>
      </vt:variant>
      <vt:variant>
        <vt:lpwstr>_Toc328391364</vt:lpwstr>
      </vt:variant>
      <vt:variant>
        <vt:i4>1114161</vt:i4>
      </vt:variant>
      <vt:variant>
        <vt:i4>50</vt:i4>
      </vt:variant>
      <vt:variant>
        <vt:i4>0</vt:i4>
      </vt:variant>
      <vt:variant>
        <vt:i4>5</vt:i4>
      </vt:variant>
      <vt:variant>
        <vt:lpwstr/>
      </vt:variant>
      <vt:variant>
        <vt:lpwstr>_Toc328391363</vt:lpwstr>
      </vt:variant>
      <vt:variant>
        <vt:i4>1114161</vt:i4>
      </vt:variant>
      <vt:variant>
        <vt:i4>44</vt:i4>
      </vt:variant>
      <vt:variant>
        <vt:i4>0</vt:i4>
      </vt:variant>
      <vt:variant>
        <vt:i4>5</vt:i4>
      </vt:variant>
      <vt:variant>
        <vt:lpwstr/>
      </vt:variant>
      <vt:variant>
        <vt:lpwstr>_Toc328391362</vt:lpwstr>
      </vt:variant>
      <vt:variant>
        <vt:i4>1114161</vt:i4>
      </vt:variant>
      <vt:variant>
        <vt:i4>38</vt:i4>
      </vt:variant>
      <vt:variant>
        <vt:i4>0</vt:i4>
      </vt:variant>
      <vt:variant>
        <vt:i4>5</vt:i4>
      </vt:variant>
      <vt:variant>
        <vt:lpwstr/>
      </vt:variant>
      <vt:variant>
        <vt:lpwstr>_Toc328391361</vt:lpwstr>
      </vt:variant>
      <vt:variant>
        <vt:i4>1114161</vt:i4>
      </vt:variant>
      <vt:variant>
        <vt:i4>32</vt:i4>
      </vt:variant>
      <vt:variant>
        <vt:i4>0</vt:i4>
      </vt:variant>
      <vt:variant>
        <vt:i4>5</vt:i4>
      </vt:variant>
      <vt:variant>
        <vt:lpwstr/>
      </vt:variant>
      <vt:variant>
        <vt:lpwstr>_Toc328391360</vt:lpwstr>
      </vt:variant>
      <vt:variant>
        <vt:i4>1179697</vt:i4>
      </vt:variant>
      <vt:variant>
        <vt:i4>26</vt:i4>
      </vt:variant>
      <vt:variant>
        <vt:i4>0</vt:i4>
      </vt:variant>
      <vt:variant>
        <vt:i4>5</vt:i4>
      </vt:variant>
      <vt:variant>
        <vt:lpwstr/>
      </vt:variant>
      <vt:variant>
        <vt:lpwstr>_Toc328391359</vt:lpwstr>
      </vt:variant>
      <vt:variant>
        <vt:i4>1179697</vt:i4>
      </vt:variant>
      <vt:variant>
        <vt:i4>20</vt:i4>
      </vt:variant>
      <vt:variant>
        <vt:i4>0</vt:i4>
      </vt:variant>
      <vt:variant>
        <vt:i4>5</vt:i4>
      </vt:variant>
      <vt:variant>
        <vt:lpwstr/>
      </vt:variant>
      <vt:variant>
        <vt:lpwstr>_Toc328391358</vt:lpwstr>
      </vt:variant>
      <vt:variant>
        <vt:i4>1179697</vt:i4>
      </vt:variant>
      <vt:variant>
        <vt:i4>14</vt:i4>
      </vt:variant>
      <vt:variant>
        <vt:i4>0</vt:i4>
      </vt:variant>
      <vt:variant>
        <vt:i4>5</vt:i4>
      </vt:variant>
      <vt:variant>
        <vt:lpwstr/>
      </vt:variant>
      <vt:variant>
        <vt:lpwstr>_Toc328391357</vt:lpwstr>
      </vt:variant>
      <vt:variant>
        <vt:i4>1179697</vt:i4>
      </vt:variant>
      <vt:variant>
        <vt:i4>8</vt:i4>
      </vt:variant>
      <vt:variant>
        <vt:i4>0</vt:i4>
      </vt:variant>
      <vt:variant>
        <vt:i4>5</vt:i4>
      </vt:variant>
      <vt:variant>
        <vt:lpwstr/>
      </vt:variant>
      <vt:variant>
        <vt:lpwstr>_Toc328391356</vt:lpwstr>
      </vt:variant>
      <vt:variant>
        <vt:i4>1179697</vt:i4>
      </vt:variant>
      <vt:variant>
        <vt:i4>2</vt:i4>
      </vt:variant>
      <vt:variant>
        <vt:i4>0</vt:i4>
      </vt:variant>
      <vt:variant>
        <vt:i4>5</vt:i4>
      </vt:variant>
      <vt:variant>
        <vt:lpwstr/>
      </vt:variant>
      <vt:variant>
        <vt:lpwstr>_Toc328391355</vt:lpwstr>
      </vt:variant>
      <vt:variant>
        <vt:i4>2162755</vt:i4>
      </vt:variant>
      <vt:variant>
        <vt:i4>22028</vt:i4>
      </vt:variant>
      <vt:variant>
        <vt:i4>1030</vt:i4>
      </vt:variant>
      <vt:variant>
        <vt:i4>1</vt:i4>
      </vt:variant>
      <vt:variant>
        <vt:lpwstr>cid:image001.jpg@01CD426B.DDC93F60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2015-07-30T12:51:00Z</dcterms:created>
  <dcterms:modified xsi:type="dcterms:W3CDTF">2015-07-30T14:39:00Z</dcterms:modified>
</cp:coreProperties>
</file>